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C48" w:rsidRPr="00B0415E" w:rsidRDefault="00703C48"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703C48" w:rsidRDefault="00703C48"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703C48" w:rsidRDefault="00703C48" w:rsidP="00405895">
                  <w:pPr>
                    <w:jc w:val="center"/>
                    <w:rPr>
                      <w:b/>
                      <w:bCs/>
                      <w:color w:val="002060"/>
                      <w:sz w:val="44"/>
                      <w:szCs w:val="40"/>
                    </w:rPr>
                  </w:pPr>
                  <w:r>
                    <w:rPr>
                      <w:sz w:val="24"/>
                    </w:rPr>
                    <w:t xml:space="preserve">   </w:t>
                  </w:r>
                  <w:r>
                    <w:rPr>
                      <w:b/>
                      <w:bCs/>
                      <w:color w:val="002060"/>
                      <w:sz w:val="44"/>
                      <w:szCs w:val="40"/>
                    </w:rPr>
                    <w:t>Assignment Cover Sheet</w:t>
                  </w:r>
                </w:p>
                <w:p w:rsidR="00703C48" w:rsidRDefault="00703C48"/>
              </w:txbxContent>
            </v:textbox>
          </v:shape>
        </w:pict>
      </w:r>
    </w:p>
    <w:p w:rsidR="00703C48" w:rsidRDefault="00703C48" w:rsidP="00A851DA">
      <w:pPr>
        <w:rPr>
          <w:lang w:val="en-US"/>
        </w:rPr>
      </w:pPr>
    </w:p>
    <w:p w:rsidR="00703C48" w:rsidRDefault="00703C48" w:rsidP="00A851DA">
      <w:pPr>
        <w:rPr>
          <w:lang w:val="en-US"/>
        </w:rPr>
      </w:pPr>
    </w:p>
    <w:p w:rsidR="00703C48" w:rsidRDefault="00703C48"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703C48" w:rsidRPr="00C46913" w:rsidTr="00C46913">
        <w:tc>
          <w:tcPr>
            <w:tcW w:w="2566" w:type="dxa"/>
            <w:shd w:val="clear" w:color="auto" w:fill="D9D9D9"/>
          </w:tcPr>
          <w:p w:rsidR="00703C48" w:rsidRPr="00C46913" w:rsidRDefault="00703C48" w:rsidP="00C46913">
            <w:pPr>
              <w:spacing w:after="0" w:line="240" w:lineRule="auto"/>
              <w:rPr>
                <w:b/>
                <w:color w:val="002060"/>
                <w:lang w:val="en-US"/>
              </w:rPr>
            </w:pPr>
            <w:r w:rsidRPr="00C46913">
              <w:rPr>
                <w:b/>
                <w:color w:val="002060"/>
                <w:lang w:val="en-US"/>
              </w:rPr>
              <w:t>Student Name:</w:t>
            </w:r>
          </w:p>
        </w:tc>
        <w:tc>
          <w:tcPr>
            <w:tcW w:w="6676" w:type="dxa"/>
          </w:tcPr>
          <w:p w:rsidR="00703C48" w:rsidRPr="00C46913" w:rsidRDefault="00703C48" w:rsidP="004A7B4F">
            <w:pPr>
              <w:spacing w:after="0" w:line="240" w:lineRule="auto"/>
            </w:pPr>
            <w:r w:rsidRPr="004A7B4F">
              <w:rPr>
                <w:rFonts w:ascii="Arial" w:hAnsi="Arial" w:cs="Arial"/>
                <w:sz w:val="24"/>
                <w:szCs w:val="24"/>
                <w:lang w:val="en-US"/>
              </w:rPr>
              <w:t>Christoph Hupe</w:t>
            </w:r>
          </w:p>
        </w:tc>
      </w:tr>
      <w:tr w:rsidR="00703C48" w:rsidRPr="00C46913" w:rsidTr="00C46913">
        <w:tc>
          <w:tcPr>
            <w:tcW w:w="2566" w:type="dxa"/>
            <w:shd w:val="clear" w:color="auto" w:fill="D9D9D9"/>
          </w:tcPr>
          <w:p w:rsidR="00703C48" w:rsidRPr="00C46913" w:rsidRDefault="00703C48" w:rsidP="00C46913">
            <w:pPr>
              <w:spacing w:after="0" w:line="240" w:lineRule="auto"/>
              <w:rPr>
                <w:b/>
                <w:color w:val="002060"/>
                <w:lang w:val="en-US"/>
              </w:rPr>
            </w:pPr>
            <w:r w:rsidRPr="00C46913">
              <w:rPr>
                <w:b/>
                <w:color w:val="002060"/>
                <w:lang w:val="en-US"/>
              </w:rPr>
              <w:t>Student Number:</w:t>
            </w:r>
          </w:p>
        </w:tc>
        <w:tc>
          <w:tcPr>
            <w:tcW w:w="6676" w:type="dxa"/>
          </w:tcPr>
          <w:p w:rsidR="00703C48" w:rsidRPr="00C46913" w:rsidRDefault="00703C48" w:rsidP="004A7B4F">
            <w:pPr>
              <w:spacing w:after="0" w:line="240" w:lineRule="auto"/>
            </w:pPr>
            <w:r w:rsidRPr="004A7B4F">
              <w:rPr>
                <w:rFonts w:ascii="Arial" w:hAnsi="Arial" w:cs="Arial"/>
                <w:sz w:val="24"/>
                <w:szCs w:val="24"/>
                <w:lang w:val="en-US"/>
              </w:rPr>
              <w:t>7766</w:t>
            </w:r>
          </w:p>
        </w:tc>
      </w:tr>
      <w:tr w:rsidR="00703C48" w:rsidRPr="00C46913" w:rsidTr="00C46913">
        <w:tc>
          <w:tcPr>
            <w:tcW w:w="2566" w:type="dxa"/>
            <w:shd w:val="clear" w:color="auto" w:fill="D9D9D9"/>
          </w:tcPr>
          <w:p w:rsidR="00703C48" w:rsidRPr="00C46913" w:rsidRDefault="00703C48" w:rsidP="00C46913">
            <w:pPr>
              <w:spacing w:after="0" w:line="240" w:lineRule="auto"/>
              <w:rPr>
                <w:b/>
                <w:color w:val="002060"/>
                <w:lang w:val="en-US"/>
              </w:rPr>
            </w:pPr>
            <w:r w:rsidRPr="00C46913">
              <w:rPr>
                <w:b/>
                <w:color w:val="002060"/>
                <w:lang w:val="en-US"/>
              </w:rPr>
              <w:t>Course:</w:t>
            </w:r>
          </w:p>
        </w:tc>
        <w:tc>
          <w:tcPr>
            <w:tcW w:w="6676" w:type="dxa"/>
          </w:tcPr>
          <w:p w:rsidR="00703C48" w:rsidRPr="00C46913" w:rsidRDefault="00703C48" w:rsidP="004A7B4F">
            <w:pPr>
              <w:spacing w:after="0" w:line="240" w:lineRule="auto"/>
            </w:pPr>
            <w:r w:rsidRPr="004A7B4F">
              <w:rPr>
                <w:rFonts w:ascii="Arial" w:hAnsi="Arial" w:cs="Arial"/>
                <w:sz w:val="24"/>
                <w:szCs w:val="24"/>
                <w:lang w:val="en-US"/>
              </w:rPr>
              <w:t>International Diploma in Project Management</w:t>
            </w:r>
          </w:p>
        </w:tc>
      </w:tr>
      <w:tr w:rsidR="00703C48" w:rsidRPr="00C46913" w:rsidTr="00C46913">
        <w:tc>
          <w:tcPr>
            <w:tcW w:w="2566" w:type="dxa"/>
            <w:shd w:val="clear" w:color="auto" w:fill="D9D9D9"/>
          </w:tcPr>
          <w:p w:rsidR="00703C48" w:rsidRPr="00C46913" w:rsidRDefault="00703C48" w:rsidP="00C46913">
            <w:pPr>
              <w:spacing w:after="0" w:line="240" w:lineRule="auto"/>
              <w:rPr>
                <w:b/>
                <w:color w:val="002060"/>
                <w:lang w:val="en-US"/>
              </w:rPr>
            </w:pPr>
            <w:r w:rsidRPr="00C46913">
              <w:rPr>
                <w:b/>
                <w:color w:val="002060"/>
                <w:lang w:val="en-US"/>
              </w:rPr>
              <w:t>Assignment NO:</w:t>
            </w:r>
          </w:p>
        </w:tc>
        <w:tc>
          <w:tcPr>
            <w:tcW w:w="6676" w:type="dxa"/>
          </w:tcPr>
          <w:p w:rsidR="00703C48" w:rsidRPr="00C46913" w:rsidRDefault="00703C48" w:rsidP="00C46913">
            <w:pPr>
              <w:spacing w:after="0" w:line="240" w:lineRule="auto"/>
              <w:rPr>
                <w:lang w:val="en-US"/>
              </w:rPr>
            </w:pPr>
            <w:r w:rsidRPr="004A7B4F">
              <w:rPr>
                <w:rFonts w:ascii="Arial" w:hAnsi="Arial" w:cs="Arial"/>
                <w:sz w:val="24"/>
                <w:szCs w:val="24"/>
                <w:lang w:val="en-US"/>
              </w:rPr>
              <w:t>0</w:t>
            </w:r>
            <w:r>
              <w:rPr>
                <w:rFonts w:ascii="Arial" w:hAnsi="Arial" w:cs="Arial"/>
                <w:sz w:val="24"/>
                <w:szCs w:val="24"/>
                <w:lang w:val="en-US"/>
              </w:rPr>
              <w:t>8</w:t>
            </w:r>
          </w:p>
        </w:tc>
      </w:tr>
    </w:tbl>
    <w:p w:rsidR="00703C48" w:rsidRDefault="00703C48" w:rsidP="00A851DA">
      <w:pPr>
        <w:rPr>
          <w:b/>
          <w:lang w:val="en-US"/>
        </w:rPr>
      </w:pPr>
    </w:p>
    <w:p w:rsidR="00703C48" w:rsidRDefault="00703C48" w:rsidP="00A851DA">
      <w:pPr>
        <w:rPr>
          <w:b/>
          <w:sz w:val="28"/>
          <w:lang w:val="en-US"/>
        </w:rPr>
      </w:pPr>
      <w:r w:rsidRPr="00443E6F">
        <w:rPr>
          <w:b/>
          <w:sz w:val="28"/>
          <w:lang w:val="en-US"/>
        </w:rPr>
        <w:t>Marking Criteria:</w:t>
      </w:r>
    </w:p>
    <w:p w:rsidR="00703C48" w:rsidRDefault="00703C48" w:rsidP="00A851D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703C48" w:rsidRPr="00443E6F" w:rsidRDefault="00703C48"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703C48" w:rsidRPr="00C46913" w:rsidTr="00C46913">
        <w:tc>
          <w:tcPr>
            <w:tcW w:w="9242" w:type="dxa"/>
          </w:tcPr>
          <w:p w:rsidR="00703C48" w:rsidRPr="00C87AAE" w:rsidRDefault="00703C48" w:rsidP="006903AA">
            <w:pPr>
              <w:spacing w:line="360" w:lineRule="auto"/>
              <w:rPr>
                <w:rFonts w:ascii="Arial" w:hAnsi="Arial" w:cs="Arial"/>
              </w:rPr>
            </w:pPr>
            <w:r w:rsidRPr="00C87AAE">
              <w:rPr>
                <w:rFonts w:ascii="Arial" w:hAnsi="Arial" w:cs="Arial"/>
                <w:b/>
              </w:rPr>
              <w:t>1.</w:t>
            </w:r>
            <w:r>
              <w:rPr>
                <w:rFonts w:ascii="Arial" w:hAnsi="Arial" w:cs="Arial"/>
                <w:b/>
              </w:rPr>
              <w:t xml:space="preserve"> </w:t>
            </w:r>
            <w:r w:rsidRPr="00C87AAE">
              <w:rPr>
                <w:rFonts w:ascii="Arial" w:hAnsi="Arial" w:cs="Arial"/>
                <w:b/>
              </w:rPr>
              <w:t>I:</w:t>
            </w:r>
            <w:r w:rsidRPr="00C87AAE">
              <w:rPr>
                <w:rFonts w:ascii="Arial" w:hAnsi="Arial" w:cs="Arial"/>
              </w:rPr>
              <w:t xml:space="preserve"> </w:t>
            </w:r>
            <w:r>
              <w:rPr>
                <w:rFonts w:ascii="Arial" w:hAnsi="Arial" w:cs="Arial"/>
              </w:rPr>
              <w:t xml:space="preserve">Project Human Resource Management relies mainly on the five main management skills: leading, negotiating, problem solving, communicating, influencing. In the framework of HR this may translate into leading people; negotiating resources and contracts; finding solutions to various issues, like certain resources not available; communicating needs; influencing functional managers about staffing needs. </w:t>
            </w:r>
          </w:p>
          <w:p w:rsidR="00703C48" w:rsidRDefault="00703C48" w:rsidP="006903AA">
            <w:pPr>
              <w:spacing w:line="360" w:lineRule="auto"/>
              <w:rPr>
                <w:rFonts w:ascii="Arial" w:hAnsi="Arial" w:cs="Arial"/>
              </w:rPr>
            </w:pPr>
            <w:r w:rsidRPr="00803AD0">
              <w:rPr>
                <w:rFonts w:ascii="Arial" w:hAnsi="Arial" w:cs="Arial"/>
                <w:b/>
              </w:rPr>
              <w:t>1. II:</w:t>
            </w:r>
            <w:r w:rsidRPr="00803AD0">
              <w:rPr>
                <w:rFonts w:ascii="Arial" w:hAnsi="Arial" w:cs="Arial"/>
              </w:rPr>
              <w:t xml:space="preserve"> </w:t>
            </w:r>
            <w:r>
              <w:rPr>
                <w:rFonts w:ascii="Arial" w:hAnsi="Arial" w:cs="Arial"/>
              </w:rPr>
              <w:t>The main areas of knowledge of Project Human Resource Management are organizational planning (i.e. mapping project roles, relationships and responsibilities), staff acquisition (organizational and externally) and team development (i.e team building, appraisal, rewards).</w:t>
            </w:r>
          </w:p>
          <w:p w:rsidR="00703C48" w:rsidRDefault="00703C48" w:rsidP="006903AA">
            <w:pPr>
              <w:spacing w:line="360" w:lineRule="auto"/>
              <w:rPr>
                <w:rFonts w:ascii="Arial" w:hAnsi="Arial" w:cs="Arial"/>
              </w:rPr>
            </w:pPr>
            <w:r w:rsidRPr="00803AD0">
              <w:rPr>
                <w:rFonts w:ascii="Arial" w:hAnsi="Arial" w:cs="Arial"/>
                <w:b/>
              </w:rPr>
              <w:t>1. III:</w:t>
            </w:r>
            <w:r>
              <w:rPr>
                <w:rFonts w:ascii="Arial" w:hAnsi="Arial" w:cs="Arial"/>
              </w:rPr>
              <w:t xml:space="preserve"> Project interfaces are defined as people whom the project team will work and interface with to complete the project. There are essentially three types of interfaces: organizational (i.e people from within the company or similar), technical (i.e technical infrastructure, or technical staff relevant to the structure and safety of the project), interpersonal (i.e. between members of the project team).</w:t>
            </w:r>
          </w:p>
          <w:p w:rsidR="00703C48" w:rsidRPr="0062525F" w:rsidRDefault="00703C48" w:rsidP="006903AA">
            <w:pPr>
              <w:spacing w:line="360" w:lineRule="auto"/>
              <w:rPr>
                <w:rFonts w:ascii="Arial" w:hAnsi="Arial" w:cs="Arial"/>
                <w:b/>
              </w:rPr>
            </w:pPr>
            <w:r w:rsidRPr="0062525F">
              <w:rPr>
                <w:rFonts w:ascii="Arial" w:hAnsi="Arial" w:cs="Arial"/>
                <w:b/>
              </w:rPr>
              <w:t>1.IV:</w:t>
            </w:r>
            <w:r w:rsidRPr="00014F94">
              <w:rPr>
                <w:rFonts w:ascii="Arial" w:hAnsi="Arial" w:cs="Arial"/>
              </w:rPr>
              <w:t xml:space="preserve"> </w:t>
            </w:r>
            <w:r>
              <w:rPr>
                <w:rFonts w:ascii="Arial" w:hAnsi="Arial" w:cs="Arial"/>
              </w:rPr>
              <w:t>Human resource constraints of a project are defined by any limitation to the options available to the project. Such constraints are (but not limited to): organizational structure where the project is embedded in, any collective bargaining agreement (e.g. arising from unions or labour organizations), procurement (e.g. the need for specific skills), project management preferences (e.g. replicating a previous successful project related to the current one – which should be emulated), staffing (i.e. mapping of staff according to their particular knowledge and skills).</w:t>
            </w:r>
          </w:p>
          <w:p w:rsidR="00703C48" w:rsidRDefault="00703C48" w:rsidP="006903AA">
            <w:pPr>
              <w:spacing w:line="360" w:lineRule="auto"/>
              <w:rPr>
                <w:rFonts w:ascii="Arial" w:hAnsi="Arial" w:cs="Arial"/>
              </w:rPr>
            </w:pPr>
            <w:r w:rsidRPr="0062525F">
              <w:rPr>
                <w:rFonts w:ascii="Arial" w:hAnsi="Arial" w:cs="Arial"/>
                <w:b/>
              </w:rPr>
              <w:t xml:space="preserve">1.V: </w:t>
            </w:r>
            <w:r w:rsidRPr="00416E94">
              <w:rPr>
                <w:rFonts w:ascii="Arial" w:hAnsi="Arial" w:cs="Arial"/>
              </w:rPr>
              <w:t>The five l</w:t>
            </w:r>
            <w:r>
              <w:rPr>
                <w:rFonts w:ascii="Arial" w:hAnsi="Arial" w:cs="Arial"/>
              </w:rPr>
              <w:t>ayers of needs as defined by Ma</w:t>
            </w:r>
            <w:r w:rsidRPr="00416E94">
              <w:rPr>
                <w:rFonts w:ascii="Arial" w:hAnsi="Arial" w:cs="Arial"/>
              </w:rPr>
              <w:t>slo</w:t>
            </w:r>
            <w:r>
              <w:rPr>
                <w:rFonts w:ascii="Arial" w:hAnsi="Arial" w:cs="Arial"/>
              </w:rPr>
              <w:t xml:space="preserve">w (from the bottom up) are: </w:t>
            </w:r>
          </w:p>
          <w:p w:rsidR="00703C48" w:rsidRPr="00416E94" w:rsidRDefault="00703C48" w:rsidP="006903AA">
            <w:pPr>
              <w:spacing w:line="360" w:lineRule="auto"/>
              <w:ind w:left="720"/>
              <w:rPr>
                <w:rFonts w:ascii="Arial" w:hAnsi="Arial" w:cs="Arial"/>
              </w:rPr>
            </w:pPr>
            <w:r>
              <w:rPr>
                <w:rFonts w:ascii="Arial" w:hAnsi="Arial" w:cs="Arial"/>
              </w:rPr>
              <w:t xml:space="preserve">a) </w:t>
            </w:r>
            <w:r w:rsidRPr="00416E94">
              <w:rPr>
                <w:rFonts w:ascii="Arial" w:hAnsi="Arial" w:cs="Arial"/>
              </w:rPr>
              <w:t>Physiological:</w:t>
            </w:r>
            <w:r>
              <w:rPr>
                <w:rFonts w:ascii="Arial" w:hAnsi="Arial" w:cs="Arial"/>
              </w:rPr>
              <w:t xml:space="preserve"> Pure </w:t>
            </w:r>
            <w:r w:rsidRPr="00416E94">
              <w:rPr>
                <w:rFonts w:ascii="Arial" w:hAnsi="Arial" w:cs="Arial"/>
              </w:rPr>
              <w:t>necessities: air, water, food, clothing, and shelter.</w:t>
            </w:r>
          </w:p>
          <w:p w:rsidR="00703C48" w:rsidRPr="00416E94" w:rsidRDefault="00703C48" w:rsidP="006903AA">
            <w:pPr>
              <w:spacing w:line="360" w:lineRule="auto"/>
              <w:ind w:left="720"/>
              <w:rPr>
                <w:rFonts w:ascii="Arial" w:hAnsi="Arial" w:cs="Arial"/>
              </w:rPr>
            </w:pPr>
            <w:r>
              <w:rPr>
                <w:rFonts w:ascii="Arial" w:hAnsi="Arial" w:cs="Arial"/>
              </w:rPr>
              <w:t xml:space="preserve">b) </w:t>
            </w:r>
            <w:r w:rsidRPr="00416E94">
              <w:rPr>
                <w:rFonts w:ascii="Arial" w:hAnsi="Arial" w:cs="Arial"/>
              </w:rPr>
              <w:t>Social:</w:t>
            </w:r>
            <w:r>
              <w:rPr>
                <w:rFonts w:ascii="Arial" w:hAnsi="Arial" w:cs="Arial"/>
              </w:rPr>
              <w:t xml:space="preserve"> </w:t>
            </w:r>
            <w:r w:rsidRPr="00416E94">
              <w:rPr>
                <w:rFonts w:ascii="Arial" w:hAnsi="Arial" w:cs="Arial"/>
              </w:rPr>
              <w:t>People need love, approval and friends.</w:t>
            </w:r>
          </w:p>
          <w:p w:rsidR="00703C48" w:rsidRPr="00416E94" w:rsidRDefault="00703C48" w:rsidP="006903AA">
            <w:pPr>
              <w:spacing w:line="360" w:lineRule="auto"/>
              <w:ind w:left="720"/>
              <w:rPr>
                <w:rFonts w:ascii="Arial" w:hAnsi="Arial" w:cs="Arial"/>
              </w:rPr>
            </w:pPr>
            <w:r>
              <w:rPr>
                <w:rFonts w:ascii="Arial" w:hAnsi="Arial" w:cs="Arial"/>
              </w:rPr>
              <w:t>c)</w:t>
            </w:r>
            <w:r w:rsidRPr="00416E94">
              <w:rPr>
                <w:rFonts w:ascii="Arial" w:hAnsi="Arial" w:cs="Arial"/>
              </w:rPr>
              <w:t xml:space="preserve"> Esteem:</w:t>
            </w:r>
            <w:r>
              <w:rPr>
                <w:rFonts w:ascii="Arial" w:hAnsi="Arial" w:cs="Arial"/>
              </w:rPr>
              <w:t xml:space="preserve"> </w:t>
            </w:r>
            <w:r w:rsidRPr="00416E94">
              <w:rPr>
                <w:rFonts w:ascii="Arial" w:hAnsi="Arial" w:cs="Arial"/>
              </w:rPr>
              <w:t xml:space="preserve">People strive for </w:t>
            </w:r>
            <w:r>
              <w:rPr>
                <w:rFonts w:ascii="Arial" w:hAnsi="Arial" w:cs="Arial"/>
              </w:rPr>
              <w:t>respect, appreciation</w:t>
            </w:r>
            <w:r w:rsidRPr="00416E94">
              <w:rPr>
                <w:rFonts w:ascii="Arial" w:hAnsi="Arial" w:cs="Arial"/>
              </w:rPr>
              <w:t xml:space="preserve"> and approval.</w:t>
            </w:r>
          </w:p>
          <w:p w:rsidR="00703C48" w:rsidRPr="00416E94" w:rsidRDefault="00703C48" w:rsidP="006903AA">
            <w:pPr>
              <w:spacing w:line="360" w:lineRule="auto"/>
              <w:ind w:left="720"/>
              <w:rPr>
                <w:rFonts w:ascii="Arial" w:hAnsi="Arial" w:cs="Arial"/>
              </w:rPr>
            </w:pPr>
            <w:r>
              <w:rPr>
                <w:rFonts w:ascii="Arial" w:hAnsi="Arial" w:cs="Arial"/>
              </w:rPr>
              <w:t>d)</w:t>
            </w:r>
            <w:r w:rsidRPr="00416E94">
              <w:rPr>
                <w:rFonts w:ascii="Arial" w:hAnsi="Arial" w:cs="Arial"/>
              </w:rPr>
              <w:t xml:space="preserve"> Safety:</w:t>
            </w:r>
            <w:r>
              <w:rPr>
                <w:rFonts w:ascii="Arial" w:hAnsi="Arial" w:cs="Arial"/>
              </w:rPr>
              <w:t xml:space="preserve"> Need for safety and security, </w:t>
            </w:r>
            <w:r w:rsidRPr="00416E94">
              <w:rPr>
                <w:rFonts w:ascii="Arial" w:hAnsi="Arial" w:cs="Arial"/>
              </w:rPr>
              <w:t>includ</w:t>
            </w:r>
            <w:r>
              <w:rPr>
                <w:rFonts w:ascii="Arial" w:hAnsi="Arial" w:cs="Arial"/>
              </w:rPr>
              <w:t>ing</w:t>
            </w:r>
            <w:r w:rsidRPr="00416E94">
              <w:rPr>
                <w:rFonts w:ascii="Arial" w:hAnsi="Arial" w:cs="Arial"/>
              </w:rPr>
              <w:t xml:space="preserve"> stability in life, work, </w:t>
            </w:r>
            <w:r>
              <w:rPr>
                <w:rFonts w:ascii="Arial" w:hAnsi="Arial" w:cs="Arial"/>
              </w:rPr>
              <w:t>etc</w:t>
            </w:r>
            <w:r w:rsidRPr="00416E94">
              <w:rPr>
                <w:rFonts w:ascii="Arial" w:hAnsi="Arial" w:cs="Arial"/>
              </w:rPr>
              <w:t>.</w:t>
            </w:r>
          </w:p>
          <w:p w:rsidR="00703C48" w:rsidRPr="00416E94" w:rsidRDefault="00703C48" w:rsidP="006903AA">
            <w:pPr>
              <w:spacing w:line="360" w:lineRule="auto"/>
              <w:ind w:left="720"/>
              <w:rPr>
                <w:rFonts w:ascii="Arial" w:hAnsi="Arial" w:cs="Arial"/>
              </w:rPr>
            </w:pPr>
            <w:r>
              <w:rPr>
                <w:rFonts w:ascii="Arial" w:hAnsi="Arial" w:cs="Arial"/>
              </w:rPr>
              <w:t>e)</w:t>
            </w:r>
            <w:r w:rsidRPr="00416E94">
              <w:rPr>
                <w:rFonts w:ascii="Arial" w:hAnsi="Arial" w:cs="Arial"/>
              </w:rPr>
              <w:t xml:space="preserve"> Self-actualization:</w:t>
            </w:r>
            <w:r>
              <w:rPr>
                <w:rFonts w:ascii="Arial" w:hAnsi="Arial" w:cs="Arial"/>
              </w:rPr>
              <w:t xml:space="preserve"> P</w:t>
            </w:r>
            <w:r w:rsidRPr="00416E94">
              <w:rPr>
                <w:rFonts w:ascii="Arial" w:hAnsi="Arial" w:cs="Arial"/>
              </w:rPr>
              <w:t>ersonal growth, knowledge, and</w:t>
            </w:r>
            <w:r>
              <w:rPr>
                <w:rFonts w:ascii="Arial" w:hAnsi="Arial" w:cs="Arial"/>
              </w:rPr>
              <w:t xml:space="preserve"> </w:t>
            </w:r>
            <w:r w:rsidRPr="00416E94">
              <w:rPr>
                <w:rFonts w:ascii="Arial" w:hAnsi="Arial" w:cs="Arial"/>
              </w:rPr>
              <w:t>fulfilment.</w:t>
            </w:r>
          </w:p>
          <w:p w:rsidR="00703C48" w:rsidRPr="00D626E3" w:rsidRDefault="00703C48" w:rsidP="006903AA">
            <w:pPr>
              <w:spacing w:line="360" w:lineRule="auto"/>
              <w:rPr>
                <w:rFonts w:ascii="Arial" w:hAnsi="Arial" w:cs="Arial"/>
              </w:rPr>
            </w:pPr>
            <w:r>
              <w:rPr>
                <w:rFonts w:ascii="Arial" w:hAnsi="Arial" w:cs="Arial"/>
                <w:b/>
              </w:rPr>
              <w:t xml:space="preserve">1.VI: </w:t>
            </w:r>
            <w:r>
              <w:rPr>
                <w:rFonts w:ascii="Arial" w:hAnsi="Arial" w:cs="Arial"/>
              </w:rPr>
              <w:t>Major sources of conflict during a project within a HR framework may include: disagreement between senior management and project management about staffing needs, staff availability (or non-availability) and staff cost.  Within the teams disagreement may arise from schedules, priorities, resources, technical believes, administrative policies and procedures, project costs and personalities.</w:t>
            </w:r>
          </w:p>
          <w:p w:rsidR="00703C48" w:rsidRDefault="00703C48" w:rsidP="006903AA">
            <w:pPr>
              <w:spacing w:line="360" w:lineRule="auto"/>
              <w:rPr>
                <w:rFonts w:ascii="Arial" w:hAnsi="Arial" w:cs="Arial"/>
                <w:b/>
              </w:rPr>
            </w:pPr>
            <w:r>
              <w:rPr>
                <w:rFonts w:ascii="Arial" w:hAnsi="Arial" w:cs="Arial"/>
                <w:b/>
              </w:rPr>
              <w:t xml:space="preserve">1.VII: </w:t>
            </w:r>
            <w:r w:rsidRPr="000928DD">
              <w:rPr>
                <w:rFonts w:ascii="Arial" w:hAnsi="Arial" w:cs="Arial"/>
              </w:rPr>
              <w:t xml:space="preserve">Staffing </w:t>
            </w:r>
            <w:r>
              <w:rPr>
                <w:rFonts w:ascii="Arial" w:hAnsi="Arial" w:cs="Arial"/>
              </w:rPr>
              <w:t>requirements for a project are identified by the roles that need to be filled and by the skills required – ideally only for the time when they are needed. Identified staff will be taken from the resource pool and any gaps filled via acquisition, training, or procurement.</w:t>
            </w:r>
          </w:p>
          <w:p w:rsidR="00703C48" w:rsidRPr="000928DD" w:rsidRDefault="00703C48" w:rsidP="006903AA">
            <w:pPr>
              <w:spacing w:line="360" w:lineRule="auto"/>
              <w:rPr>
                <w:rFonts w:ascii="Arial" w:hAnsi="Arial" w:cs="Arial"/>
              </w:rPr>
            </w:pPr>
            <w:r>
              <w:rPr>
                <w:rFonts w:ascii="Arial" w:hAnsi="Arial" w:cs="Arial"/>
                <w:b/>
              </w:rPr>
              <w:t xml:space="preserve">1.VIII: </w:t>
            </w:r>
            <w:r>
              <w:rPr>
                <w:rFonts w:ascii="Arial" w:hAnsi="Arial" w:cs="Arial"/>
              </w:rPr>
              <w:t>The importance of the reward and recognition system must not be underestimated: according to Herzberger these form part of the motivating agents that drive people to perform and excel. Maslow too considers it being part of 4 of the five hierarchies of need: social, esteem, safety and self actualization. The Expectancy Theory states that people expect to be rewarded for a job well done. Overall it needs to be stated that a reward and recognition system encourages, emphasizes and promotes good performances.</w:t>
            </w:r>
          </w:p>
          <w:p w:rsidR="00703C48" w:rsidRDefault="00703C48" w:rsidP="006903AA">
            <w:pPr>
              <w:spacing w:line="360" w:lineRule="auto"/>
              <w:rPr>
                <w:rFonts w:ascii="Arial" w:hAnsi="Arial" w:cs="Arial"/>
                <w:b/>
              </w:rPr>
            </w:pPr>
            <w:r w:rsidRPr="00C03CAE">
              <w:rPr>
                <w:rFonts w:ascii="Arial" w:hAnsi="Arial" w:cs="Arial"/>
                <w:b/>
              </w:rPr>
              <w:t>2.</w:t>
            </w:r>
            <w:r>
              <w:rPr>
                <w:rFonts w:ascii="Arial" w:hAnsi="Arial" w:cs="Arial"/>
                <w:b/>
              </w:rPr>
              <w:t xml:space="preserve"> </w:t>
            </w:r>
            <w:r w:rsidRPr="000C16BB">
              <w:rPr>
                <w:rFonts w:ascii="Arial" w:hAnsi="Arial" w:cs="Arial"/>
              </w:rPr>
              <w:t xml:space="preserve">Herzberger’s </w:t>
            </w:r>
            <w:r>
              <w:rPr>
                <w:rFonts w:ascii="Arial" w:hAnsi="Arial" w:cs="Arial"/>
              </w:rPr>
              <w:t>theory of motivation states that there are basically two catalysts for success with people (and staff!): motivating agents and hygiene agents. The latter fulfill basic needs, like a safe and clean working environment, a regular pay check, etc. Hygiene agents are the basic framework of a working place. If they are in place then the employee will feel comfortable in his work place and be enabled to deliver his/her best performance. However, in order to actually deliver the best performance, the employee needs an incentive: motivating agents. Those describe responsibilities given to the employee, any rewards available, appreciation of work done, etc. Once both catalysts are sufficiently in place an employee has the framework and incentive to perform best.</w:t>
            </w:r>
          </w:p>
          <w:p w:rsidR="00703C48" w:rsidRDefault="00703C48" w:rsidP="006903AA">
            <w:pPr>
              <w:spacing w:line="360" w:lineRule="auto"/>
              <w:rPr>
                <w:rFonts w:ascii="Arial" w:hAnsi="Arial" w:cs="Arial"/>
                <w:b/>
              </w:rPr>
            </w:pPr>
            <w:r>
              <w:rPr>
                <w:rFonts w:ascii="Arial" w:hAnsi="Arial" w:cs="Arial"/>
                <w:b/>
              </w:rPr>
              <w:t xml:space="preserve">3. </w:t>
            </w:r>
            <w:r w:rsidRPr="007148FB">
              <w:rPr>
                <w:rFonts w:ascii="Arial" w:hAnsi="Arial" w:cs="Arial"/>
              </w:rPr>
              <w:t xml:space="preserve">The </w:t>
            </w:r>
            <w:r>
              <w:rPr>
                <w:rFonts w:ascii="Arial" w:hAnsi="Arial" w:cs="Arial"/>
              </w:rPr>
              <w:t xml:space="preserve">staffing management plan details how and when staff will be brought into the project and when they will be excused. Any role within the project needs to be described by the project manager in order to define the skill set and timeframe as to when and how a member of the project will be required. This job description will pinpoint the skills and both the entry and release time. Apart from this, any organization will have procedures and policies in place for the acquisition or resources internally and externally. This will clarify any need and also ensure clear communication to both, management and resource as to role, time frame, reward and release. </w:t>
            </w:r>
          </w:p>
          <w:p w:rsidR="00703C48" w:rsidRDefault="00703C48" w:rsidP="006903AA">
            <w:pPr>
              <w:spacing w:line="360" w:lineRule="auto"/>
              <w:rPr>
                <w:rFonts w:ascii="Arial" w:hAnsi="Arial" w:cs="Arial"/>
              </w:rPr>
            </w:pPr>
            <w:r>
              <w:rPr>
                <w:rFonts w:ascii="Arial" w:hAnsi="Arial" w:cs="Arial"/>
                <w:b/>
              </w:rPr>
              <w:t xml:space="preserve">4. </w:t>
            </w:r>
            <w:r>
              <w:rPr>
                <w:rFonts w:ascii="Arial" w:hAnsi="Arial" w:cs="Arial"/>
              </w:rPr>
              <w:t>There are essentially five different approaches to c</w:t>
            </w:r>
            <w:r w:rsidRPr="007148FB">
              <w:rPr>
                <w:rFonts w:ascii="Arial" w:hAnsi="Arial" w:cs="Arial"/>
              </w:rPr>
              <w:t>onflict resolution</w:t>
            </w:r>
            <w:r>
              <w:rPr>
                <w:rFonts w:ascii="Arial" w:hAnsi="Arial" w:cs="Arial"/>
              </w:rPr>
              <w:t xml:space="preserve">: </w:t>
            </w:r>
          </w:p>
          <w:p w:rsidR="00703C48" w:rsidRDefault="00703C48" w:rsidP="006903AA">
            <w:pPr>
              <w:spacing w:line="360" w:lineRule="auto"/>
              <w:ind w:left="720"/>
              <w:rPr>
                <w:rFonts w:ascii="Arial" w:hAnsi="Arial" w:cs="Arial"/>
              </w:rPr>
            </w:pPr>
            <w:r>
              <w:rPr>
                <w:rFonts w:ascii="Arial" w:hAnsi="Arial" w:cs="Arial"/>
              </w:rPr>
              <w:t>a) Problem solving: The problem is being confronted head-on in order to find a solution. It should be a win-win scenario. This is the preferred method if time and resources permit.</w:t>
            </w:r>
          </w:p>
          <w:p w:rsidR="00703C48" w:rsidRDefault="00703C48" w:rsidP="006903AA">
            <w:pPr>
              <w:spacing w:line="360" w:lineRule="auto"/>
              <w:ind w:left="720"/>
              <w:rPr>
                <w:rFonts w:ascii="Arial" w:hAnsi="Arial" w:cs="Arial"/>
              </w:rPr>
            </w:pPr>
            <w:r>
              <w:rPr>
                <w:rFonts w:ascii="Arial" w:hAnsi="Arial" w:cs="Arial"/>
              </w:rPr>
              <w:t>b) Compromising: Finding a compromise where both sides give a little so that an agreement can be reached. It is described as a lose-lose scenario, where none of the sides actually wins.</w:t>
            </w:r>
          </w:p>
          <w:p w:rsidR="00703C48" w:rsidRDefault="00703C48" w:rsidP="006903AA">
            <w:pPr>
              <w:spacing w:line="360" w:lineRule="auto"/>
              <w:ind w:left="720"/>
              <w:rPr>
                <w:rFonts w:ascii="Arial" w:hAnsi="Arial" w:cs="Arial"/>
              </w:rPr>
            </w:pPr>
            <w:r>
              <w:rPr>
                <w:rFonts w:ascii="Arial" w:hAnsi="Arial" w:cs="Arial"/>
              </w:rPr>
              <w:t>c) Forcing: A person of power makes a decision. It is a quick fix, and it may not be the best solution. Often one side wins and the other loses, thus a win-lose scenario.</w:t>
            </w:r>
          </w:p>
          <w:p w:rsidR="00703C48" w:rsidRDefault="00703C48" w:rsidP="006903AA">
            <w:pPr>
              <w:spacing w:line="360" w:lineRule="auto"/>
              <w:ind w:left="720"/>
              <w:rPr>
                <w:rFonts w:ascii="Arial" w:hAnsi="Arial" w:cs="Arial"/>
              </w:rPr>
            </w:pPr>
            <w:r>
              <w:rPr>
                <w:rFonts w:ascii="Arial" w:hAnsi="Arial" w:cs="Arial"/>
              </w:rPr>
              <w:t>d) Smoothing: The perceived severeness of the problem is smoothened so that it may no longer be perceived as a major issue. This may be a temporary fix, but not likely a permanent resolution.</w:t>
            </w:r>
          </w:p>
          <w:p w:rsidR="00703C48" w:rsidRPr="008C3151" w:rsidRDefault="00703C48" w:rsidP="006903AA">
            <w:pPr>
              <w:spacing w:line="360" w:lineRule="auto"/>
              <w:ind w:left="720"/>
              <w:rPr>
                <w:rFonts w:ascii="Arial" w:hAnsi="Arial" w:cs="Arial"/>
              </w:rPr>
            </w:pPr>
            <w:r>
              <w:rPr>
                <w:rFonts w:ascii="Arial" w:hAnsi="Arial" w:cs="Arial"/>
              </w:rPr>
              <w:t xml:space="preserve">e) Withdrawal: This is the worst scenario, where one side walks away. No resolution is being found and communication is ended. This may often be translated into the end of a project, depending on the severity of the problem. However, if the problem is not critical it can be used as a cooling off scenario, where discussions resume after a while when things may have become clearer. </w:t>
            </w:r>
          </w:p>
        </w:tc>
      </w:tr>
    </w:tbl>
    <w:p w:rsidR="00703C48" w:rsidRPr="00B0415E" w:rsidRDefault="00703C48" w:rsidP="00A851DA">
      <w:pPr>
        <w:autoSpaceDE w:val="0"/>
        <w:autoSpaceDN w:val="0"/>
        <w:adjustRightInd w:val="0"/>
        <w:spacing w:after="0" w:line="240" w:lineRule="auto"/>
        <w:rPr>
          <w:rFonts w:cs="CalvertMT-Bold"/>
          <w:b/>
          <w:bCs/>
          <w:color w:val="002060"/>
          <w:sz w:val="28"/>
          <w:lang w:val="en-US"/>
        </w:rPr>
      </w:pPr>
    </w:p>
    <w:p w:rsidR="00703C48" w:rsidRPr="00B0415E" w:rsidRDefault="00703C48"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703C48" w:rsidRPr="00B0415E" w:rsidRDefault="00703C48" w:rsidP="00A851DA">
      <w:pPr>
        <w:autoSpaceDE w:val="0"/>
        <w:autoSpaceDN w:val="0"/>
        <w:adjustRightInd w:val="0"/>
        <w:spacing w:after="0" w:line="240" w:lineRule="auto"/>
        <w:rPr>
          <w:rFonts w:cs="CalvertMT-Bold"/>
          <w:b/>
          <w:bCs/>
          <w:color w:val="001AE6"/>
          <w:lang w:val="en-US"/>
        </w:rPr>
      </w:pPr>
    </w:p>
    <w:p w:rsidR="00703C48" w:rsidRPr="00B0415E" w:rsidRDefault="00703C48"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703C48" w:rsidRPr="00B0415E" w:rsidRDefault="00703C48" w:rsidP="00A851DA">
      <w:pPr>
        <w:autoSpaceDE w:val="0"/>
        <w:autoSpaceDN w:val="0"/>
        <w:adjustRightInd w:val="0"/>
        <w:spacing w:after="0" w:line="240" w:lineRule="auto"/>
        <w:rPr>
          <w:rFonts w:cs="Bliss-Regular"/>
          <w:color w:val="000000"/>
          <w:lang w:val="en-US"/>
        </w:rPr>
      </w:pPr>
    </w:p>
    <w:p w:rsidR="00703C48" w:rsidRPr="00B0415E" w:rsidRDefault="00703C48" w:rsidP="00A851DA">
      <w:pPr>
        <w:autoSpaceDE w:val="0"/>
        <w:autoSpaceDN w:val="0"/>
        <w:adjustRightInd w:val="0"/>
        <w:spacing w:after="0" w:line="240" w:lineRule="auto"/>
        <w:rPr>
          <w:rFonts w:cs="Bliss-Regular"/>
          <w:color w:val="000000"/>
          <w:lang w:val="en-US"/>
        </w:rPr>
      </w:pPr>
    </w:p>
    <w:p w:rsidR="00703C48" w:rsidRPr="00B0415E" w:rsidRDefault="00703C48"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703C48" w:rsidRPr="00C46913" w:rsidTr="00C46913">
        <w:tc>
          <w:tcPr>
            <w:tcW w:w="2310" w:type="dxa"/>
            <w:shd w:val="clear" w:color="auto" w:fill="D9D9D9"/>
          </w:tcPr>
          <w:p w:rsidR="00703C48" w:rsidRPr="00C46913" w:rsidRDefault="00703C48" w:rsidP="00C46913">
            <w:pPr>
              <w:spacing w:after="0" w:line="240" w:lineRule="auto"/>
              <w:rPr>
                <w:rFonts w:cs="Bliss-Regular"/>
                <w:color w:val="000000"/>
                <w:lang w:val="en-US"/>
              </w:rPr>
            </w:pPr>
            <w:r w:rsidRPr="00C46913">
              <w:rPr>
                <w:rFonts w:cs="Bliss-Regular"/>
                <w:color w:val="000000"/>
                <w:lang w:val="en-US"/>
              </w:rPr>
              <w:t>Student Signature</w:t>
            </w:r>
          </w:p>
        </w:tc>
        <w:tc>
          <w:tcPr>
            <w:tcW w:w="4035" w:type="dxa"/>
          </w:tcPr>
          <w:p w:rsidR="00703C48" w:rsidRPr="00C46913" w:rsidRDefault="00703C48" w:rsidP="00C46913">
            <w:pPr>
              <w:spacing w:after="0" w:line="240" w:lineRule="auto"/>
              <w:rPr>
                <w:rFonts w:cs="Bliss-Regular"/>
                <w:color w:val="000000"/>
                <w:lang w:val="en-US"/>
              </w:rPr>
            </w:pPr>
            <w:r>
              <w:rPr>
                <w:rFonts w:cs="Bliss-Regular"/>
                <w:color w:val="000000"/>
                <w:lang w:val="en-US"/>
              </w:rPr>
              <w:t>Christoph Hupe</w:t>
            </w:r>
          </w:p>
        </w:tc>
        <w:tc>
          <w:tcPr>
            <w:tcW w:w="1276" w:type="dxa"/>
            <w:shd w:val="clear" w:color="auto" w:fill="D9D9D9"/>
          </w:tcPr>
          <w:p w:rsidR="00703C48" w:rsidRPr="00C46913" w:rsidRDefault="00703C48" w:rsidP="00C46913">
            <w:pPr>
              <w:spacing w:after="0" w:line="240" w:lineRule="auto"/>
              <w:rPr>
                <w:rFonts w:cs="Bliss-Regular"/>
                <w:color w:val="000000"/>
                <w:lang w:val="en-US"/>
              </w:rPr>
            </w:pPr>
            <w:r w:rsidRPr="00C46913">
              <w:rPr>
                <w:rFonts w:cs="Bliss-Regular"/>
                <w:color w:val="000000"/>
                <w:lang w:val="en-US"/>
              </w:rPr>
              <w:t>Date</w:t>
            </w:r>
          </w:p>
        </w:tc>
        <w:tc>
          <w:tcPr>
            <w:tcW w:w="1621" w:type="dxa"/>
          </w:tcPr>
          <w:p w:rsidR="00703C48" w:rsidRPr="00C46913" w:rsidRDefault="00703C48" w:rsidP="00C46913">
            <w:pPr>
              <w:spacing w:after="0" w:line="240" w:lineRule="auto"/>
              <w:rPr>
                <w:rFonts w:cs="Bliss-Regular"/>
                <w:color w:val="000000"/>
                <w:lang w:val="en-US"/>
              </w:rPr>
            </w:pPr>
            <w:r>
              <w:rPr>
                <w:rFonts w:cs="Bliss-Regular"/>
                <w:color w:val="000000"/>
                <w:lang w:val="en-US"/>
              </w:rPr>
              <w:t>17/05/2017</w:t>
            </w:r>
          </w:p>
        </w:tc>
      </w:tr>
    </w:tbl>
    <w:p w:rsidR="00703C48" w:rsidRPr="00B0415E" w:rsidRDefault="00703C48" w:rsidP="00A851DA">
      <w:pPr>
        <w:rPr>
          <w:rFonts w:cs="Bliss-Regular"/>
          <w:color w:val="000000"/>
          <w:lang w:val="en-US"/>
        </w:rPr>
      </w:pPr>
    </w:p>
    <w:p w:rsidR="00703C48" w:rsidRPr="00B0415E" w:rsidRDefault="00703C48" w:rsidP="00A851DA">
      <w:pPr>
        <w:rPr>
          <w:rFonts w:cs="Bliss-Regular"/>
          <w:color w:val="000000"/>
          <w:lang w:val="en-US"/>
        </w:rPr>
      </w:pPr>
    </w:p>
    <w:p w:rsidR="00703C48" w:rsidRPr="00B0415E" w:rsidRDefault="00703C48"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703C48" w:rsidRPr="00C46913" w:rsidTr="00C46913">
        <w:trPr>
          <w:trHeight w:val="249"/>
        </w:trPr>
        <w:tc>
          <w:tcPr>
            <w:tcW w:w="4621" w:type="dxa"/>
            <w:shd w:val="clear" w:color="auto" w:fill="D9D9D9"/>
          </w:tcPr>
          <w:p w:rsidR="00703C48" w:rsidRPr="00C46913" w:rsidRDefault="00703C48" w:rsidP="00C46913">
            <w:pPr>
              <w:spacing w:after="0" w:line="240" w:lineRule="auto"/>
              <w:rPr>
                <w:b/>
                <w:color w:val="002060"/>
                <w:lang w:val="en-US"/>
              </w:rPr>
            </w:pPr>
            <w:r w:rsidRPr="00C46913">
              <w:rPr>
                <w:b/>
                <w:color w:val="002060"/>
                <w:lang w:val="en-US"/>
              </w:rPr>
              <w:t>Total Marks</w:t>
            </w:r>
          </w:p>
        </w:tc>
        <w:tc>
          <w:tcPr>
            <w:tcW w:w="4621" w:type="dxa"/>
          </w:tcPr>
          <w:p w:rsidR="00703C48" w:rsidRPr="00C46913" w:rsidRDefault="00703C48" w:rsidP="00C46913">
            <w:pPr>
              <w:spacing w:after="0" w:line="240" w:lineRule="auto"/>
              <w:rPr>
                <w:szCs w:val="32"/>
                <w:lang w:val="en-US"/>
              </w:rPr>
            </w:pPr>
          </w:p>
        </w:tc>
      </w:tr>
      <w:tr w:rsidR="00703C48" w:rsidRPr="00C46913" w:rsidTr="00C46913">
        <w:tc>
          <w:tcPr>
            <w:tcW w:w="4621" w:type="dxa"/>
            <w:shd w:val="clear" w:color="auto" w:fill="D9D9D9"/>
          </w:tcPr>
          <w:p w:rsidR="00703C48" w:rsidRPr="00C46913" w:rsidRDefault="00703C48" w:rsidP="00C46913">
            <w:pPr>
              <w:spacing w:after="0" w:line="240" w:lineRule="auto"/>
              <w:rPr>
                <w:b/>
                <w:color w:val="002060"/>
                <w:lang w:val="en-US"/>
              </w:rPr>
            </w:pPr>
            <w:r w:rsidRPr="00C46913">
              <w:rPr>
                <w:b/>
                <w:color w:val="002060"/>
                <w:lang w:val="en-US"/>
              </w:rPr>
              <w:t>Marks Obtained</w:t>
            </w:r>
          </w:p>
        </w:tc>
        <w:tc>
          <w:tcPr>
            <w:tcW w:w="4621" w:type="dxa"/>
          </w:tcPr>
          <w:p w:rsidR="00703C48" w:rsidRPr="00C46913" w:rsidRDefault="00703C48" w:rsidP="00C46913">
            <w:pPr>
              <w:spacing w:after="0" w:line="240" w:lineRule="auto"/>
              <w:rPr>
                <w:szCs w:val="32"/>
                <w:lang w:val="en-US"/>
              </w:rPr>
            </w:pPr>
          </w:p>
        </w:tc>
      </w:tr>
      <w:tr w:rsidR="00703C48" w:rsidRPr="00C46913" w:rsidTr="00C46913">
        <w:tc>
          <w:tcPr>
            <w:tcW w:w="4621" w:type="dxa"/>
            <w:shd w:val="clear" w:color="auto" w:fill="D9D9D9"/>
          </w:tcPr>
          <w:p w:rsidR="00703C48" w:rsidRPr="00C46913" w:rsidRDefault="00703C48" w:rsidP="00C46913">
            <w:pPr>
              <w:spacing w:after="0" w:line="240" w:lineRule="auto"/>
              <w:rPr>
                <w:b/>
                <w:color w:val="002060"/>
                <w:lang w:val="en-US"/>
              </w:rPr>
            </w:pPr>
            <w:r w:rsidRPr="00C46913">
              <w:rPr>
                <w:b/>
                <w:color w:val="002060"/>
                <w:lang w:val="en-US"/>
              </w:rPr>
              <w:t>Percentage / Grade</w:t>
            </w:r>
          </w:p>
        </w:tc>
        <w:tc>
          <w:tcPr>
            <w:tcW w:w="4621" w:type="dxa"/>
          </w:tcPr>
          <w:p w:rsidR="00703C48" w:rsidRPr="00C46913" w:rsidRDefault="00703C48" w:rsidP="00C46913">
            <w:pPr>
              <w:spacing w:after="0" w:line="240" w:lineRule="auto"/>
              <w:rPr>
                <w:szCs w:val="32"/>
                <w:lang w:val="en-US"/>
              </w:rPr>
            </w:pPr>
          </w:p>
        </w:tc>
      </w:tr>
    </w:tbl>
    <w:p w:rsidR="00703C48" w:rsidRDefault="00703C48" w:rsidP="00503D7E">
      <w:pPr>
        <w:rPr>
          <w:sz w:val="24"/>
          <w:szCs w:val="32"/>
        </w:rPr>
      </w:pPr>
    </w:p>
    <w:p w:rsidR="00703C48" w:rsidRDefault="00703C48" w:rsidP="00503D7E">
      <w:pPr>
        <w:rPr>
          <w:sz w:val="24"/>
          <w:szCs w:val="32"/>
        </w:rPr>
      </w:pPr>
    </w:p>
    <w:p w:rsidR="00703C48" w:rsidRDefault="00703C48" w:rsidP="00503D7E">
      <w:pPr>
        <w:rPr>
          <w:sz w:val="24"/>
          <w:szCs w:val="32"/>
        </w:rPr>
      </w:pPr>
    </w:p>
    <w:p w:rsidR="00703C48" w:rsidRDefault="00703C48" w:rsidP="00503D7E">
      <w:pPr>
        <w:rPr>
          <w:sz w:val="24"/>
          <w:szCs w:val="32"/>
        </w:rPr>
      </w:pPr>
    </w:p>
    <w:p w:rsidR="00703C48" w:rsidRDefault="00703C48" w:rsidP="00503D7E">
      <w:pPr>
        <w:rPr>
          <w:sz w:val="24"/>
          <w:szCs w:val="32"/>
        </w:rPr>
      </w:pPr>
    </w:p>
    <w:p w:rsidR="00703C48" w:rsidRDefault="00703C48" w:rsidP="00503D7E">
      <w:pPr>
        <w:rPr>
          <w:sz w:val="24"/>
          <w:szCs w:val="32"/>
        </w:rPr>
      </w:pPr>
    </w:p>
    <w:p w:rsidR="00703C48" w:rsidRDefault="00703C48" w:rsidP="00503D7E">
      <w:pPr>
        <w:rPr>
          <w:sz w:val="24"/>
          <w:szCs w:val="32"/>
        </w:rPr>
      </w:pPr>
    </w:p>
    <w:p w:rsidR="00703C48" w:rsidRDefault="00703C48" w:rsidP="00503D7E">
      <w:pPr>
        <w:rPr>
          <w:sz w:val="24"/>
          <w:szCs w:val="32"/>
        </w:rPr>
      </w:pPr>
    </w:p>
    <w:p w:rsidR="00703C48" w:rsidRDefault="00703C48" w:rsidP="00503D7E">
      <w:pPr>
        <w:rPr>
          <w:sz w:val="24"/>
          <w:szCs w:val="32"/>
        </w:rPr>
      </w:pPr>
    </w:p>
    <w:p w:rsidR="00703C48" w:rsidRDefault="00703C48" w:rsidP="00503D7E">
      <w:pPr>
        <w:rPr>
          <w:sz w:val="24"/>
          <w:szCs w:val="32"/>
        </w:rPr>
      </w:pPr>
    </w:p>
    <w:p w:rsidR="00703C48" w:rsidRPr="00B0415E" w:rsidRDefault="00703C48" w:rsidP="00503D7E">
      <w:pPr>
        <w:rPr>
          <w:sz w:val="24"/>
          <w:szCs w:val="32"/>
        </w:rPr>
      </w:pPr>
    </w:p>
    <w:sectPr w:rsidR="00703C48" w:rsidRPr="00B0415E" w:rsidSect="00187EB4">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3C48" w:rsidRDefault="00703C48" w:rsidP="00CB4D0A">
      <w:pPr>
        <w:spacing w:after="0" w:line="240" w:lineRule="auto"/>
      </w:pPr>
      <w:r>
        <w:separator/>
      </w:r>
    </w:p>
  </w:endnote>
  <w:endnote w:type="continuationSeparator" w:id="0">
    <w:p w:rsidR="00703C48" w:rsidRDefault="00703C4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auto"/>
    <w:notTrueType/>
    <w:pitch w:val="variable"/>
    <w:sig w:usb0="00000003" w:usb1="00000000" w:usb2="00000000" w:usb3="00000000" w:csb0="00000001" w:csb1="00000000"/>
  </w:font>
  <w:font w:name="Bliss-Regular">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3C48" w:rsidRDefault="00703C48" w:rsidP="00CB4D0A">
      <w:pPr>
        <w:spacing w:after="0" w:line="240" w:lineRule="auto"/>
      </w:pPr>
      <w:r>
        <w:separator/>
      </w:r>
    </w:p>
  </w:footnote>
  <w:footnote w:type="continuationSeparator" w:id="0">
    <w:p w:rsidR="00703C48" w:rsidRDefault="00703C48"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48" w:rsidRPr="004A7B4F" w:rsidRDefault="00703C48">
    <w:pPr>
      <w:pStyle w:val="Header"/>
      <w:rPr>
        <w:rFonts w:ascii="Arial" w:hAnsi="Arial" w:cs="Arial"/>
        <w:sz w:val="20"/>
        <w:szCs w:val="20"/>
        <w:lang w:val="en-US"/>
      </w:rPr>
    </w:pPr>
    <w:r>
      <w:rPr>
        <w:lang w:val="nb-NO"/>
      </w:rPr>
      <w:tab/>
    </w:r>
    <w:r w:rsidRPr="004A7B4F">
      <w:rPr>
        <w:rFonts w:ascii="Arial" w:hAnsi="Arial" w:cs="Arial"/>
        <w:sz w:val="20"/>
        <w:szCs w:val="20"/>
        <w:lang w:val="en-US"/>
      </w:rPr>
      <w:t xml:space="preserve">                                                                                                       </w:t>
    </w:r>
    <w:r>
      <w:rPr>
        <w:rFonts w:ascii="Arial" w:hAnsi="Arial" w:cs="Arial"/>
        <w:sz w:val="20"/>
        <w:szCs w:val="20"/>
        <w:lang w:val="en-US"/>
      </w:rPr>
      <w:t xml:space="preserve">    </w:t>
    </w:r>
    <w:r w:rsidRPr="004A7B4F">
      <w:rPr>
        <w:rFonts w:ascii="Arial" w:hAnsi="Arial" w:cs="Arial"/>
        <w:sz w:val="20"/>
        <w:szCs w:val="20"/>
        <w:lang w:val="en-US"/>
      </w:rPr>
      <w:t>Christoph Hupe,</w:t>
    </w:r>
    <w:r w:rsidRPr="004A7B4F">
      <w:rPr>
        <w:rStyle w:val="PageNumber"/>
        <w:rFonts w:ascii="Arial" w:hAnsi="Arial" w:cs="Arial"/>
        <w:sz w:val="20"/>
        <w:szCs w:val="20"/>
      </w:rPr>
      <w:t xml:space="preserve"> Student No: 7766        </w:t>
    </w:r>
  </w:p>
  <w:p w:rsidR="00703C48" w:rsidRPr="004A7B4F" w:rsidRDefault="00703C48" w:rsidP="00A2080E">
    <w:pPr>
      <w:pStyle w:val="Header"/>
      <w:rPr>
        <w:rStyle w:val="PageNumber"/>
        <w:rFonts w:ascii="Arial" w:hAnsi="Arial" w:cs="Arial"/>
        <w:sz w:val="20"/>
        <w:szCs w:val="20"/>
      </w:rPr>
    </w:pPr>
    <w:r w:rsidRPr="004A7B4F">
      <w:rPr>
        <w:rStyle w:val="PageNumber"/>
        <w:rFonts w:ascii="Arial" w:hAnsi="Arial" w:cs="Arial"/>
        <w:sz w:val="20"/>
        <w:szCs w:val="20"/>
      </w:rPr>
      <w:tab/>
    </w:r>
    <w:r w:rsidRPr="004A7B4F">
      <w:rPr>
        <w:rStyle w:val="PageNumber"/>
        <w:rFonts w:ascii="Arial" w:hAnsi="Arial" w:cs="Arial"/>
        <w:sz w:val="20"/>
        <w:szCs w:val="20"/>
      </w:rPr>
      <w:tab/>
      <w:t>Assignment No: 0</w:t>
    </w:r>
    <w:r>
      <w:rPr>
        <w:rStyle w:val="PageNumber"/>
        <w:rFonts w:ascii="Arial" w:hAnsi="Arial" w:cs="Arial"/>
        <w:sz w:val="20"/>
        <w:szCs w:val="20"/>
      </w:rPr>
      <w:t>8</w:t>
    </w:r>
    <w:r w:rsidRPr="004A7B4F">
      <w:rPr>
        <w:rFonts w:ascii="Arial" w:hAnsi="Arial" w:cs="Arial"/>
        <w:sz w:val="20"/>
        <w:szCs w:val="20"/>
        <w:lang w:val="en-US"/>
      </w:rPr>
      <w:t xml:space="preserve">, page </w:t>
    </w:r>
    <w:r w:rsidRPr="004A7B4F">
      <w:rPr>
        <w:rStyle w:val="PageNumber"/>
        <w:rFonts w:ascii="Arial" w:hAnsi="Arial" w:cs="Arial"/>
        <w:sz w:val="20"/>
        <w:szCs w:val="20"/>
      </w:rPr>
      <w:fldChar w:fldCharType="begin"/>
    </w:r>
    <w:r w:rsidRPr="004A7B4F">
      <w:rPr>
        <w:rStyle w:val="PageNumber"/>
        <w:rFonts w:ascii="Arial" w:hAnsi="Arial" w:cs="Arial"/>
        <w:sz w:val="20"/>
        <w:szCs w:val="20"/>
      </w:rPr>
      <w:instrText xml:space="preserve"> PAGE </w:instrText>
    </w:r>
    <w:r w:rsidRPr="004A7B4F">
      <w:rPr>
        <w:rStyle w:val="PageNumber"/>
        <w:rFonts w:ascii="Arial" w:hAnsi="Arial" w:cs="Arial"/>
        <w:sz w:val="20"/>
        <w:szCs w:val="20"/>
      </w:rPr>
      <w:fldChar w:fldCharType="separate"/>
    </w:r>
    <w:r>
      <w:rPr>
        <w:rStyle w:val="PageNumber"/>
        <w:rFonts w:ascii="Arial" w:hAnsi="Arial" w:cs="Arial"/>
        <w:noProof/>
        <w:sz w:val="20"/>
        <w:szCs w:val="20"/>
      </w:rPr>
      <w:t>1</w:t>
    </w:r>
    <w:r w:rsidRPr="004A7B4F">
      <w:rPr>
        <w:rStyle w:val="PageNumber"/>
        <w:rFonts w:ascii="Arial" w:hAnsi="Arial" w:cs="Arial"/>
        <w:sz w:val="20"/>
        <w:szCs w:val="20"/>
      </w:rPr>
      <w:fldChar w:fldCharType="end"/>
    </w:r>
    <w:r w:rsidRPr="004A7B4F">
      <w:rPr>
        <w:rStyle w:val="PageNumber"/>
        <w:rFonts w:ascii="Arial" w:hAnsi="Arial" w:cs="Arial"/>
        <w:sz w:val="20"/>
        <w:szCs w:val="20"/>
      </w:rPr>
      <w:t xml:space="preserve"> of </w:t>
    </w:r>
    <w:r w:rsidRPr="004A7B4F">
      <w:rPr>
        <w:rStyle w:val="PageNumber"/>
        <w:rFonts w:ascii="Arial" w:hAnsi="Arial" w:cs="Arial"/>
        <w:sz w:val="20"/>
        <w:szCs w:val="20"/>
      </w:rPr>
      <w:fldChar w:fldCharType="begin"/>
    </w:r>
    <w:r w:rsidRPr="004A7B4F">
      <w:rPr>
        <w:rStyle w:val="PageNumber"/>
        <w:rFonts w:ascii="Arial" w:hAnsi="Arial" w:cs="Arial"/>
        <w:sz w:val="20"/>
        <w:szCs w:val="20"/>
      </w:rPr>
      <w:instrText xml:space="preserve"> NUMPAGES </w:instrText>
    </w:r>
    <w:r w:rsidRPr="004A7B4F">
      <w:rPr>
        <w:rStyle w:val="PageNumber"/>
        <w:rFonts w:ascii="Arial" w:hAnsi="Arial" w:cs="Arial"/>
        <w:sz w:val="20"/>
        <w:szCs w:val="20"/>
      </w:rPr>
      <w:fldChar w:fldCharType="separate"/>
    </w:r>
    <w:r>
      <w:rPr>
        <w:rStyle w:val="PageNumber"/>
        <w:rFonts w:ascii="Arial" w:hAnsi="Arial" w:cs="Arial"/>
        <w:noProof/>
        <w:sz w:val="20"/>
        <w:szCs w:val="20"/>
      </w:rPr>
      <w:t>4</w:t>
    </w:r>
    <w:r w:rsidRPr="004A7B4F">
      <w:rPr>
        <w:rStyle w:val="PageNumber"/>
        <w:rFonts w:ascii="Arial" w:hAnsi="Arial" w:cs="Arial"/>
        <w:sz w:val="20"/>
        <w:szCs w:val="20"/>
      </w:rPr>
      <w:fldChar w:fldCharType="end"/>
    </w:r>
  </w:p>
  <w:p w:rsidR="00703C48" w:rsidRPr="004A7B4F" w:rsidRDefault="00703C48">
    <w:pPr>
      <w:pStyle w:val="Header"/>
      <w:rPr>
        <w:rFonts w:ascii="Arial" w:hAnsi="Arial" w:cs="Arial"/>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4F94"/>
    <w:rsid w:val="000158F9"/>
    <w:rsid w:val="00030116"/>
    <w:rsid w:val="00035CDD"/>
    <w:rsid w:val="00040083"/>
    <w:rsid w:val="00055992"/>
    <w:rsid w:val="000820E8"/>
    <w:rsid w:val="000928DD"/>
    <w:rsid w:val="000C16BB"/>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A3107"/>
    <w:rsid w:val="003E271F"/>
    <w:rsid w:val="003E2B87"/>
    <w:rsid w:val="00402786"/>
    <w:rsid w:val="00405895"/>
    <w:rsid w:val="004058DF"/>
    <w:rsid w:val="00416E94"/>
    <w:rsid w:val="00443E6F"/>
    <w:rsid w:val="00486F1A"/>
    <w:rsid w:val="00490CB9"/>
    <w:rsid w:val="00491A19"/>
    <w:rsid w:val="004A2CE2"/>
    <w:rsid w:val="004A7B4F"/>
    <w:rsid w:val="004E3CDA"/>
    <w:rsid w:val="004F4B4D"/>
    <w:rsid w:val="0050216D"/>
    <w:rsid w:val="00503D7E"/>
    <w:rsid w:val="0050778F"/>
    <w:rsid w:val="00527C11"/>
    <w:rsid w:val="00535F31"/>
    <w:rsid w:val="00574D64"/>
    <w:rsid w:val="00591365"/>
    <w:rsid w:val="005B31E4"/>
    <w:rsid w:val="005D1524"/>
    <w:rsid w:val="005F2631"/>
    <w:rsid w:val="005F7BA5"/>
    <w:rsid w:val="006034F6"/>
    <w:rsid w:val="00607874"/>
    <w:rsid w:val="00607E77"/>
    <w:rsid w:val="00617BB3"/>
    <w:rsid w:val="00621696"/>
    <w:rsid w:val="0062525F"/>
    <w:rsid w:val="00626647"/>
    <w:rsid w:val="00645CDD"/>
    <w:rsid w:val="006823A7"/>
    <w:rsid w:val="00687EE8"/>
    <w:rsid w:val="006903AA"/>
    <w:rsid w:val="0070347F"/>
    <w:rsid w:val="00703C48"/>
    <w:rsid w:val="0070678E"/>
    <w:rsid w:val="007148FB"/>
    <w:rsid w:val="00756E32"/>
    <w:rsid w:val="00803AD0"/>
    <w:rsid w:val="00831C11"/>
    <w:rsid w:val="00894F79"/>
    <w:rsid w:val="008A20CF"/>
    <w:rsid w:val="008A60B4"/>
    <w:rsid w:val="008B3C31"/>
    <w:rsid w:val="008B64FE"/>
    <w:rsid w:val="008C3151"/>
    <w:rsid w:val="008E3235"/>
    <w:rsid w:val="00901A7B"/>
    <w:rsid w:val="00935BF7"/>
    <w:rsid w:val="00945ED1"/>
    <w:rsid w:val="0095442C"/>
    <w:rsid w:val="00974185"/>
    <w:rsid w:val="00974C19"/>
    <w:rsid w:val="00983942"/>
    <w:rsid w:val="009C37E0"/>
    <w:rsid w:val="009E41F4"/>
    <w:rsid w:val="00A14B66"/>
    <w:rsid w:val="00A2080E"/>
    <w:rsid w:val="00A60965"/>
    <w:rsid w:val="00A65CF7"/>
    <w:rsid w:val="00A81AB4"/>
    <w:rsid w:val="00A851DA"/>
    <w:rsid w:val="00AA5298"/>
    <w:rsid w:val="00AB007D"/>
    <w:rsid w:val="00AC7D5B"/>
    <w:rsid w:val="00AE1481"/>
    <w:rsid w:val="00AF669A"/>
    <w:rsid w:val="00B0415E"/>
    <w:rsid w:val="00B04678"/>
    <w:rsid w:val="00B8050A"/>
    <w:rsid w:val="00B850B6"/>
    <w:rsid w:val="00BC46DF"/>
    <w:rsid w:val="00C03577"/>
    <w:rsid w:val="00C03CAE"/>
    <w:rsid w:val="00C46913"/>
    <w:rsid w:val="00C53029"/>
    <w:rsid w:val="00C65FEA"/>
    <w:rsid w:val="00C87AAE"/>
    <w:rsid w:val="00CA0AC2"/>
    <w:rsid w:val="00CB4D0A"/>
    <w:rsid w:val="00CC2FB3"/>
    <w:rsid w:val="00CC575A"/>
    <w:rsid w:val="00CF123B"/>
    <w:rsid w:val="00D039AC"/>
    <w:rsid w:val="00D427DE"/>
    <w:rsid w:val="00D5587D"/>
    <w:rsid w:val="00D626E3"/>
    <w:rsid w:val="00D67C05"/>
    <w:rsid w:val="00D707CC"/>
    <w:rsid w:val="00D821FE"/>
    <w:rsid w:val="00DB0793"/>
    <w:rsid w:val="00E00821"/>
    <w:rsid w:val="00E04DB4"/>
    <w:rsid w:val="00E10948"/>
    <w:rsid w:val="00E30679"/>
    <w:rsid w:val="00E4597D"/>
    <w:rsid w:val="00E54832"/>
    <w:rsid w:val="00E56A90"/>
    <w:rsid w:val="00E641CC"/>
    <w:rsid w:val="00E9608D"/>
    <w:rsid w:val="00EA30AB"/>
    <w:rsid w:val="00EB3925"/>
    <w:rsid w:val="00F309A9"/>
    <w:rsid w:val="00F96EB3"/>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A2080E"/>
    <w:rPr>
      <w:rFonts w:cs="Times New Roman"/>
    </w:rPr>
  </w:style>
</w:styles>
</file>

<file path=word/webSettings.xml><?xml version="1.0" encoding="utf-8"?>
<w:webSettings xmlns:r="http://schemas.openxmlformats.org/officeDocument/2006/relationships" xmlns:w="http://schemas.openxmlformats.org/wordprocessingml/2006/main">
  <w:divs>
    <w:div w:id="20959728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4</Pages>
  <Words>995</Words>
  <Characters>5676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User</cp:lastModifiedBy>
  <cp:revision>4</cp:revision>
  <dcterms:created xsi:type="dcterms:W3CDTF">2017-05-12T09:09:00Z</dcterms:created>
  <dcterms:modified xsi:type="dcterms:W3CDTF">2017-05-17T13:59:00Z</dcterms:modified>
</cp:coreProperties>
</file>