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662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523D" w:rsidRDefault="0084523D" w:rsidP="00405895">
                            <w:pPr>
                              <w:jc w:val="center"/>
                              <w:rPr>
                                <w:b/>
                                <w:bCs/>
                                <w:color w:val="002060"/>
                                <w:sz w:val="44"/>
                                <w:szCs w:val="40"/>
                              </w:rPr>
                            </w:pPr>
                            <w:r>
                              <w:rPr>
                                <w:sz w:val="24"/>
                              </w:rPr>
                              <w:t xml:space="preserve">   </w:t>
                            </w:r>
                            <w:r>
                              <w:rPr>
                                <w:b/>
                                <w:bCs/>
                                <w:color w:val="002060"/>
                                <w:sz w:val="44"/>
                                <w:szCs w:val="40"/>
                              </w:rPr>
                              <w:t>Assignment Cover Sheet</w:t>
                            </w:r>
                          </w:p>
                          <w:p w:rsidR="0084523D" w:rsidRDefault="0084523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4523D" w:rsidRDefault="0084523D" w:rsidP="00405895">
                      <w:pPr>
                        <w:jc w:val="center"/>
                        <w:rPr>
                          <w:b/>
                          <w:bCs/>
                          <w:color w:val="002060"/>
                          <w:sz w:val="44"/>
                          <w:szCs w:val="40"/>
                        </w:rPr>
                      </w:pPr>
                      <w:r>
                        <w:rPr>
                          <w:sz w:val="24"/>
                        </w:rPr>
                        <w:t xml:space="preserve">   </w:t>
                      </w:r>
                      <w:r>
                        <w:rPr>
                          <w:b/>
                          <w:bCs/>
                          <w:color w:val="002060"/>
                          <w:sz w:val="44"/>
                          <w:szCs w:val="40"/>
                        </w:rPr>
                        <w:t>Assignment Cover Sheet</w:t>
                      </w:r>
                    </w:p>
                    <w:p w:rsidR="0084523D" w:rsidRDefault="0084523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E6">
            <w:pPr>
              <w:pStyle w:val="Default"/>
              <w:rPr>
                <w:rFonts w:asciiTheme="minorHAnsi" w:hAnsiTheme="minorHAnsi"/>
              </w:rPr>
            </w:pPr>
            <w:r>
              <w:rPr>
                <w:rFonts w:asciiTheme="minorHAnsi" w:hAnsiTheme="minorHAnsi"/>
              </w:rPr>
              <w:t>Edib Zametica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59E6">
            <w:pPr>
              <w:pStyle w:val="Default"/>
              <w:rPr>
                <w:rFonts w:asciiTheme="minorHAnsi" w:hAnsiTheme="minorHAnsi"/>
              </w:rPr>
            </w:pPr>
            <w:r>
              <w:rPr>
                <w:rFonts w:asciiTheme="minorHAnsi" w:hAnsiTheme="minorHAnsi"/>
              </w:rPr>
              <w:t>5047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E6">
            <w:pPr>
              <w:pStyle w:val="Default"/>
              <w:rPr>
                <w:rFonts w:asciiTheme="minorHAnsi" w:hAnsiTheme="minorHAnsi"/>
              </w:rPr>
            </w:pPr>
            <w:r>
              <w:rPr>
                <w:rFonts w:asciiTheme="minorHAnsi" w:hAnsiTheme="minorHAnsi"/>
              </w:rPr>
              <w:t>International diploma in Project Management</w:t>
            </w:r>
            <w:r w:rsidR="006F5068">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78B9" w:rsidP="000B6702">
            <w:r>
              <w:t>10</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E78B9" w:rsidRP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 xml:space="preserve">1. Give short answers for the following questions: </w:t>
            </w:r>
            <w:bookmarkStart w:id="0" w:name="_GoBack"/>
            <w:bookmarkEnd w:id="0"/>
          </w:p>
          <w:p w:rsidR="00FE78B9" w:rsidRDefault="00FE78B9" w:rsidP="00FE78B9">
            <w:pPr>
              <w:autoSpaceDE w:val="0"/>
              <w:autoSpaceDN w:val="0"/>
              <w:adjustRightInd w:val="0"/>
              <w:spacing w:line="360" w:lineRule="auto"/>
              <w:jc w:val="both"/>
              <w:rPr>
                <w:rFonts w:ascii="Arial" w:hAnsi="Arial" w:cs="Arial"/>
                <w:bCs/>
                <w:sz w:val="24"/>
                <w:szCs w:val="24"/>
              </w:rPr>
            </w:pPr>
            <w:proofErr w:type="spellStart"/>
            <w:r w:rsidRPr="00FE78B9">
              <w:rPr>
                <w:rFonts w:ascii="Arial" w:hAnsi="Arial" w:cs="Arial"/>
                <w:bCs/>
                <w:sz w:val="24"/>
                <w:szCs w:val="24"/>
              </w:rPr>
              <w:t>i</w:t>
            </w:r>
            <w:proofErr w:type="spellEnd"/>
            <w:r w:rsidRPr="00FE78B9">
              <w:rPr>
                <w:rFonts w:ascii="Arial" w:hAnsi="Arial" w:cs="Arial"/>
                <w:bCs/>
                <w:sz w:val="24"/>
                <w:szCs w:val="24"/>
              </w:rPr>
              <w:t>. Outline areas of project procurement management knowledge.</w:t>
            </w:r>
          </w:p>
          <w:p w:rsidR="00221BC1"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Procurement </w:t>
            </w:r>
            <w:r w:rsidR="00221BC1">
              <w:rPr>
                <w:rFonts w:ascii="Arial" w:hAnsi="Arial" w:cs="Arial"/>
                <w:bCs/>
                <w:sz w:val="24"/>
                <w:szCs w:val="24"/>
              </w:rPr>
              <w:t>planning</w:t>
            </w:r>
          </w:p>
          <w:p w:rsidR="00221BC1" w:rsidRDefault="00221BC1"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Solicitation planning</w:t>
            </w:r>
          </w:p>
          <w:p w:rsidR="00221BC1" w:rsidRDefault="00221BC1"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Solicitation</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Source selection</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Contract administration</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Contract closeout</w:t>
            </w:r>
          </w:p>
          <w:p w:rsidR="00221BC1" w:rsidRPr="00FE78B9" w:rsidRDefault="00221BC1" w:rsidP="00FE78B9">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 xml:space="preserve">ii. Procurement management </w:t>
            </w:r>
            <w:proofErr w:type="spellStart"/>
            <w:r w:rsidRPr="00FE78B9">
              <w:rPr>
                <w:rFonts w:ascii="Arial" w:hAnsi="Arial" w:cs="Arial"/>
                <w:bCs/>
                <w:sz w:val="24"/>
                <w:szCs w:val="24"/>
              </w:rPr>
              <w:t>centres</w:t>
            </w:r>
            <w:proofErr w:type="spellEnd"/>
            <w:r w:rsidRPr="00FE78B9">
              <w:rPr>
                <w:rFonts w:ascii="Arial" w:hAnsi="Arial" w:cs="Arial"/>
                <w:bCs/>
                <w:sz w:val="24"/>
                <w:szCs w:val="24"/>
              </w:rPr>
              <w:t xml:space="preserve"> on four key elements. What are these?</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Whether procurement is needed or not</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How much to procure</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When to procure</w:t>
            </w:r>
          </w:p>
          <w:p w:rsidR="00297F8E" w:rsidRDefault="00297F8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What to procure</w:t>
            </w:r>
          </w:p>
          <w:p w:rsidR="00297F8E" w:rsidRPr="00FE78B9" w:rsidRDefault="00297F8E" w:rsidP="00FE78B9">
            <w:pPr>
              <w:autoSpaceDE w:val="0"/>
              <w:autoSpaceDN w:val="0"/>
              <w:adjustRightInd w:val="0"/>
              <w:spacing w:line="360" w:lineRule="auto"/>
              <w:jc w:val="both"/>
              <w:rPr>
                <w:rFonts w:ascii="Arial" w:hAnsi="Arial" w:cs="Arial"/>
                <w:bCs/>
                <w:sz w:val="24"/>
                <w:szCs w:val="24"/>
              </w:rPr>
            </w:pPr>
          </w:p>
          <w:p w:rsidR="00D83163"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iii. How is market evaluation important in terms of procu</w:t>
            </w:r>
            <w:r w:rsidR="00221BC1">
              <w:rPr>
                <w:rFonts w:ascii="Arial" w:hAnsi="Arial" w:cs="Arial"/>
                <w:bCs/>
                <w:sz w:val="24"/>
                <w:szCs w:val="24"/>
              </w:rPr>
              <w:t xml:space="preserve">rement? And which processes are </w:t>
            </w:r>
            <w:r w:rsidRPr="00FE78B9">
              <w:rPr>
                <w:rFonts w:ascii="Arial" w:hAnsi="Arial" w:cs="Arial"/>
                <w:bCs/>
                <w:sz w:val="24"/>
                <w:szCs w:val="24"/>
              </w:rPr>
              <w:t>involved in market evaluation?</w:t>
            </w:r>
          </w:p>
          <w:p w:rsidR="00DE16DF" w:rsidRDefault="0072226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Procurement management should</w:t>
            </w:r>
            <w:r w:rsidR="00DE16DF">
              <w:rPr>
                <w:rFonts w:ascii="Arial" w:hAnsi="Arial" w:cs="Arial"/>
                <w:bCs/>
                <w:sz w:val="24"/>
                <w:szCs w:val="24"/>
              </w:rPr>
              <w:t xml:space="preserve"> </w:t>
            </w:r>
            <w:r>
              <w:rPr>
                <w:rFonts w:ascii="Arial" w:hAnsi="Arial" w:cs="Arial"/>
                <w:bCs/>
                <w:sz w:val="24"/>
                <w:szCs w:val="24"/>
              </w:rPr>
              <w:t xml:space="preserve">determine what products and services are </w:t>
            </w:r>
            <w:proofErr w:type="gramStart"/>
            <w:r>
              <w:rPr>
                <w:rFonts w:ascii="Arial" w:hAnsi="Arial" w:cs="Arial"/>
                <w:bCs/>
                <w:sz w:val="24"/>
                <w:szCs w:val="24"/>
              </w:rPr>
              <w:t xml:space="preserve">needed </w:t>
            </w:r>
            <w:r w:rsidR="00D83163">
              <w:rPr>
                <w:rFonts w:ascii="Arial" w:hAnsi="Arial" w:cs="Arial"/>
                <w:bCs/>
                <w:sz w:val="24"/>
                <w:szCs w:val="24"/>
              </w:rPr>
              <w:t xml:space="preserve"> and</w:t>
            </w:r>
            <w:proofErr w:type="gramEnd"/>
            <w:r w:rsidR="00D83163">
              <w:rPr>
                <w:rFonts w:ascii="Arial" w:hAnsi="Arial" w:cs="Arial"/>
                <w:bCs/>
                <w:sz w:val="24"/>
                <w:szCs w:val="24"/>
              </w:rPr>
              <w:t xml:space="preserve"> available </w:t>
            </w:r>
            <w:r>
              <w:rPr>
                <w:rFonts w:ascii="Arial" w:hAnsi="Arial" w:cs="Arial"/>
                <w:bCs/>
                <w:sz w:val="24"/>
                <w:szCs w:val="24"/>
              </w:rPr>
              <w:t>to complete the project. Th</w:t>
            </w:r>
            <w:r w:rsidR="00D83163">
              <w:rPr>
                <w:rFonts w:ascii="Arial" w:hAnsi="Arial" w:cs="Arial"/>
                <w:bCs/>
                <w:sz w:val="24"/>
                <w:szCs w:val="24"/>
              </w:rPr>
              <w:t xml:space="preserve">erefore determining what products and services are available and from whom and on what terms and conditions they are available requires an evaluation of the marketplace. Depending on the number </w:t>
            </w:r>
            <w:r w:rsidR="00D83163">
              <w:rPr>
                <w:rFonts w:ascii="Arial" w:hAnsi="Arial" w:cs="Arial"/>
                <w:bCs/>
                <w:sz w:val="24"/>
                <w:szCs w:val="24"/>
              </w:rPr>
              <w:lastRenderedPageBreak/>
              <w:t>of qualified sellers on the market there are three specific terms – sole source, single source (preferred), oligopoly (competition</w:t>
            </w:r>
            <w:r w:rsidR="00830ADA">
              <w:rPr>
                <w:rFonts w:ascii="Arial" w:hAnsi="Arial" w:cs="Arial"/>
                <w:bCs/>
                <w:sz w:val="24"/>
                <w:szCs w:val="24"/>
              </w:rPr>
              <w:t xml:space="preserve"> affects market condition</w:t>
            </w:r>
            <w:r w:rsidR="00D83163">
              <w:rPr>
                <w:rFonts w:ascii="Arial" w:hAnsi="Arial" w:cs="Arial"/>
                <w:bCs/>
                <w:sz w:val="24"/>
                <w:szCs w:val="24"/>
              </w:rPr>
              <w:t>).</w:t>
            </w:r>
          </w:p>
          <w:p w:rsidR="00830ADA" w:rsidRPr="00FE78B9" w:rsidRDefault="00830ADA" w:rsidP="00FE78B9">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iv. At which stage in a project does a project manager complete a make or buy analysis?</w:t>
            </w:r>
          </w:p>
          <w:p w:rsidR="00DE16DF" w:rsidRDefault="00DE16DF"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project manager should undertake a make</w:t>
            </w:r>
            <w:r w:rsidR="00830ADA">
              <w:rPr>
                <w:rFonts w:ascii="Arial" w:hAnsi="Arial" w:cs="Arial"/>
                <w:bCs/>
                <w:sz w:val="24"/>
                <w:szCs w:val="24"/>
              </w:rPr>
              <w:t>-or</w:t>
            </w:r>
            <w:r w:rsidR="00190DEE">
              <w:rPr>
                <w:rFonts w:ascii="Arial" w:hAnsi="Arial" w:cs="Arial"/>
                <w:bCs/>
                <w:sz w:val="24"/>
                <w:szCs w:val="24"/>
              </w:rPr>
              <w:t>-bu</w:t>
            </w:r>
            <w:r>
              <w:rPr>
                <w:rFonts w:ascii="Arial" w:hAnsi="Arial" w:cs="Arial"/>
                <w:bCs/>
                <w:sz w:val="24"/>
                <w:szCs w:val="24"/>
              </w:rPr>
              <w:t>y analysis in the initial scope definition. Additional make-or-b</w:t>
            </w:r>
            <w:r w:rsidR="006752C4">
              <w:rPr>
                <w:rFonts w:ascii="Arial" w:hAnsi="Arial" w:cs="Arial"/>
                <w:bCs/>
                <w:sz w:val="24"/>
                <w:szCs w:val="24"/>
              </w:rPr>
              <w:t>u</w:t>
            </w:r>
            <w:r>
              <w:rPr>
                <w:rFonts w:ascii="Arial" w:hAnsi="Arial" w:cs="Arial"/>
                <w:bCs/>
                <w:sz w:val="24"/>
                <w:szCs w:val="24"/>
              </w:rPr>
              <w:t>y decisions are needed as the project evolves.</w:t>
            </w:r>
          </w:p>
          <w:p w:rsidR="00DE16DF" w:rsidRPr="00FE78B9" w:rsidRDefault="00DE16DF" w:rsidP="00FE78B9">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v. What are cost reimbursable contracts?</w:t>
            </w:r>
          </w:p>
          <w:p w:rsidR="00AA4843" w:rsidRDefault="00AA4843"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C</w:t>
            </w:r>
            <w:r w:rsidRPr="00AA4843">
              <w:rPr>
                <w:rFonts w:ascii="Arial" w:hAnsi="Arial" w:cs="Arial"/>
                <w:bCs/>
                <w:sz w:val="24"/>
                <w:szCs w:val="24"/>
              </w:rPr>
              <w:t>ost</w:t>
            </w:r>
            <w:r>
              <w:rPr>
                <w:rFonts w:ascii="Arial" w:hAnsi="Arial" w:cs="Arial"/>
                <w:bCs/>
                <w:sz w:val="24"/>
                <w:szCs w:val="24"/>
              </w:rPr>
              <w:t xml:space="preserve"> </w:t>
            </w:r>
            <w:r w:rsidRPr="00AA4843">
              <w:rPr>
                <w:rFonts w:ascii="Arial" w:hAnsi="Arial" w:cs="Arial"/>
                <w:bCs/>
                <w:sz w:val="24"/>
                <w:szCs w:val="24"/>
              </w:rPr>
              <w:t>reimburs</w:t>
            </w:r>
            <w:r>
              <w:rPr>
                <w:rFonts w:ascii="Arial" w:hAnsi="Arial" w:cs="Arial"/>
                <w:bCs/>
                <w:sz w:val="24"/>
                <w:szCs w:val="24"/>
              </w:rPr>
              <w:t>able</w:t>
            </w:r>
            <w:r w:rsidRPr="00AA4843">
              <w:rPr>
                <w:rFonts w:ascii="Arial" w:hAnsi="Arial" w:cs="Arial"/>
                <w:bCs/>
                <w:sz w:val="24"/>
                <w:szCs w:val="24"/>
              </w:rPr>
              <w:t xml:space="preserve"> contract</w:t>
            </w:r>
            <w:r>
              <w:rPr>
                <w:rFonts w:ascii="Arial" w:hAnsi="Arial" w:cs="Arial"/>
                <w:bCs/>
                <w:sz w:val="24"/>
                <w:szCs w:val="24"/>
              </w:rPr>
              <w:t>s</w:t>
            </w:r>
            <w:r w:rsidRPr="00AA4843">
              <w:rPr>
                <w:rFonts w:ascii="Arial" w:hAnsi="Arial" w:cs="Arial"/>
                <w:bCs/>
                <w:sz w:val="24"/>
                <w:szCs w:val="24"/>
              </w:rPr>
              <w:t xml:space="preserve"> </w:t>
            </w:r>
            <w:r>
              <w:rPr>
                <w:rFonts w:ascii="Arial" w:hAnsi="Arial" w:cs="Arial"/>
                <w:bCs/>
                <w:sz w:val="24"/>
                <w:szCs w:val="24"/>
              </w:rPr>
              <w:t>are the contracts</w:t>
            </w:r>
            <w:r w:rsidRPr="00AA4843">
              <w:rPr>
                <w:rFonts w:ascii="Arial" w:hAnsi="Arial" w:cs="Arial"/>
                <w:bCs/>
                <w:sz w:val="24"/>
                <w:szCs w:val="24"/>
              </w:rPr>
              <w:t xml:space="preserve"> where a contractor is paid for all of its allowed expenses to a set limit, plus an additional payment to allow for a profit.</w:t>
            </w:r>
          </w:p>
          <w:p w:rsidR="00AA4843" w:rsidRPr="00FE78B9" w:rsidRDefault="00AA4843" w:rsidP="00FE78B9">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vi. What type of information is contained in procurement management plan?</w:t>
            </w:r>
          </w:p>
          <w:p w:rsidR="00521ABF"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Procurement management plan specifies how the procurement activities will be managed. It should contain as following:</w:t>
            </w:r>
          </w:p>
          <w:p w:rsidR="00565F7E"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Criteria regarding vendor selection</w:t>
            </w:r>
          </w:p>
          <w:p w:rsidR="00565F7E"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relationship between the project team and the procurement office in performing organization</w:t>
            </w:r>
          </w:p>
          <w:p w:rsidR="00565F7E"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The coordination between sellers and the project team </w:t>
            </w:r>
            <w:r w:rsidR="00F760B6">
              <w:rPr>
                <w:rFonts w:ascii="Arial" w:hAnsi="Arial" w:cs="Arial"/>
                <w:bCs/>
                <w:sz w:val="24"/>
                <w:szCs w:val="24"/>
              </w:rPr>
              <w:t>regarding project activities, scheduling, reporting, business operations</w:t>
            </w:r>
            <w:r w:rsidR="00903F8E">
              <w:rPr>
                <w:rFonts w:ascii="Arial" w:hAnsi="Arial" w:cs="Arial"/>
                <w:bCs/>
                <w:sz w:val="24"/>
                <w:szCs w:val="24"/>
              </w:rPr>
              <w:t xml:space="preserve"> etc.</w:t>
            </w:r>
          </w:p>
          <w:p w:rsidR="00565F7E"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type of contracts that will be used</w:t>
            </w:r>
          </w:p>
          <w:p w:rsidR="00565F7E" w:rsidRDefault="00565F7E"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procurement forms that project team is required to use</w:t>
            </w:r>
          </w:p>
          <w:p w:rsidR="00565F7E" w:rsidRDefault="00F760B6" w:rsidP="00FE78B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How vendors will be managed in order to supply their contracted products</w:t>
            </w:r>
          </w:p>
          <w:p w:rsidR="00565F7E" w:rsidRPr="00FE78B9" w:rsidRDefault="00565F7E" w:rsidP="00FE78B9">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vii. Describe the inputs of solicitation planning.</w:t>
            </w:r>
          </w:p>
          <w:p w:rsidR="00D704C5" w:rsidRDefault="00855017" w:rsidP="00A404B3">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Solicitation planning </w:t>
            </w:r>
            <w:r w:rsidR="00A404B3" w:rsidRPr="00A404B3">
              <w:rPr>
                <w:rFonts w:ascii="Arial" w:hAnsi="Arial" w:cs="Arial"/>
                <w:bCs/>
                <w:sz w:val="24"/>
                <w:szCs w:val="24"/>
              </w:rPr>
              <w:t xml:space="preserve"> is  the  process  of  preparing  to  solicit  sellers  to  provi</w:t>
            </w:r>
            <w:r w:rsidR="00A404B3">
              <w:rPr>
                <w:rFonts w:ascii="Arial" w:hAnsi="Arial" w:cs="Arial"/>
                <w:bCs/>
                <w:sz w:val="24"/>
                <w:szCs w:val="24"/>
              </w:rPr>
              <w:t xml:space="preserve">de  products  required  by  the </w:t>
            </w:r>
            <w:r w:rsidR="00A404B3" w:rsidRPr="00A404B3">
              <w:rPr>
                <w:rFonts w:ascii="Arial" w:hAnsi="Arial" w:cs="Arial"/>
                <w:bCs/>
                <w:sz w:val="24"/>
                <w:szCs w:val="24"/>
              </w:rPr>
              <w:t>project</w:t>
            </w:r>
            <w:r w:rsidR="00A404B3">
              <w:rPr>
                <w:rFonts w:ascii="Arial" w:hAnsi="Arial" w:cs="Arial"/>
                <w:bCs/>
                <w:sz w:val="24"/>
                <w:szCs w:val="24"/>
              </w:rPr>
              <w:t>. Solicitation planning inputs are as following:</w:t>
            </w:r>
          </w:p>
          <w:p w:rsidR="00A404B3" w:rsidRDefault="00A404B3" w:rsidP="00A404B3">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Procurement management plan – </w:t>
            </w:r>
            <w:r w:rsidR="00CD6E00">
              <w:rPr>
                <w:rFonts w:ascii="Arial" w:hAnsi="Arial" w:cs="Arial"/>
                <w:bCs/>
                <w:sz w:val="24"/>
                <w:szCs w:val="24"/>
              </w:rPr>
              <w:t xml:space="preserve">contains documented decisions made in the procurement planning processes and specifies how the remaining procurement activities will be managed. Procurement management plan </w:t>
            </w:r>
            <w:r>
              <w:rPr>
                <w:rFonts w:ascii="Arial" w:hAnsi="Arial" w:cs="Arial"/>
                <w:bCs/>
                <w:sz w:val="24"/>
                <w:szCs w:val="24"/>
              </w:rPr>
              <w:t>sets out the methodologies and expec</w:t>
            </w:r>
            <w:r w:rsidR="009715DA">
              <w:rPr>
                <w:rFonts w:ascii="Arial" w:hAnsi="Arial" w:cs="Arial"/>
                <w:bCs/>
                <w:sz w:val="24"/>
                <w:szCs w:val="24"/>
              </w:rPr>
              <w:t>tations of procurement within performing organization.</w:t>
            </w:r>
          </w:p>
          <w:p w:rsidR="009715DA" w:rsidRDefault="009715DA" w:rsidP="00190DEE">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lastRenderedPageBreak/>
              <w:t xml:space="preserve">Statement of work </w:t>
            </w:r>
            <w:r w:rsidR="00CD6E00">
              <w:rPr>
                <w:rFonts w:ascii="Arial" w:hAnsi="Arial" w:cs="Arial"/>
                <w:bCs/>
                <w:sz w:val="24"/>
                <w:szCs w:val="24"/>
              </w:rPr>
              <w:t>–</w:t>
            </w:r>
            <w:r>
              <w:rPr>
                <w:rFonts w:ascii="Arial" w:hAnsi="Arial" w:cs="Arial"/>
                <w:bCs/>
                <w:sz w:val="24"/>
                <w:szCs w:val="24"/>
              </w:rPr>
              <w:t xml:space="preserve"> </w:t>
            </w:r>
            <w:r w:rsidR="00CD6E00">
              <w:rPr>
                <w:rFonts w:ascii="Arial" w:hAnsi="Arial" w:cs="Arial"/>
                <w:bCs/>
                <w:sz w:val="24"/>
                <w:szCs w:val="24"/>
              </w:rPr>
              <w:t xml:space="preserve">SOW </w:t>
            </w:r>
            <w:r w:rsidR="00CD6E00" w:rsidRPr="00CD6E00">
              <w:rPr>
                <w:rFonts w:ascii="Arial" w:hAnsi="Arial" w:cs="Arial"/>
                <w:bCs/>
                <w:sz w:val="24"/>
                <w:szCs w:val="24"/>
              </w:rPr>
              <w:t>defines project-specific activities, deliverables and timelines for a vendor</w:t>
            </w:r>
            <w:r w:rsidR="00CD6E00">
              <w:rPr>
                <w:rFonts w:ascii="Arial" w:hAnsi="Arial" w:cs="Arial"/>
                <w:bCs/>
                <w:sz w:val="24"/>
                <w:szCs w:val="24"/>
              </w:rPr>
              <w:t>/seller</w:t>
            </w:r>
            <w:r w:rsidR="00CD6E00" w:rsidRPr="00CD6E00">
              <w:rPr>
                <w:rFonts w:ascii="Arial" w:hAnsi="Arial" w:cs="Arial"/>
                <w:bCs/>
                <w:sz w:val="24"/>
                <w:szCs w:val="24"/>
              </w:rPr>
              <w:t xml:space="preserve"> providing services to the client</w:t>
            </w:r>
            <w:r w:rsidR="00CD6E00">
              <w:rPr>
                <w:rFonts w:ascii="Arial" w:hAnsi="Arial" w:cs="Arial"/>
                <w:bCs/>
                <w:sz w:val="24"/>
                <w:szCs w:val="24"/>
              </w:rPr>
              <w:t>/b</w:t>
            </w:r>
            <w:r w:rsidR="00190DEE">
              <w:rPr>
                <w:rFonts w:ascii="Arial" w:hAnsi="Arial" w:cs="Arial"/>
                <w:bCs/>
                <w:sz w:val="24"/>
                <w:szCs w:val="24"/>
              </w:rPr>
              <w:t>uyer</w:t>
            </w:r>
            <w:r w:rsidR="00CD6E00" w:rsidRPr="00CD6E00">
              <w:rPr>
                <w:rFonts w:ascii="Arial" w:hAnsi="Arial" w:cs="Arial"/>
                <w:bCs/>
                <w:sz w:val="24"/>
                <w:szCs w:val="24"/>
              </w:rPr>
              <w:t>.</w:t>
            </w:r>
            <w:r w:rsidR="00190DEE">
              <w:rPr>
                <w:rFonts w:ascii="Arial" w:hAnsi="Arial" w:cs="Arial"/>
                <w:bCs/>
                <w:sz w:val="24"/>
                <w:szCs w:val="24"/>
              </w:rPr>
              <w:t xml:space="preserve"> </w:t>
            </w:r>
            <w:proofErr w:type="gramStart"/>
            <w:r w:rsidR="00190DEE">
              <w:rPr>
                <w:rFonts w:ascii="Arial" w:hAnsi="Arial" w:cs="Arial"/>
                <w:bCs/>
                <w:sz w:val="24"/>
                <w:szCs w:val="24"/>
              </w:rPr>
              <w:t>SOW  allows</w:t>
            </w:r>
            <w:proofErr w:type="gramEnd"/>
            <w:r w:rsidR="00190DEE">
              <w:rPr>
                <w:rFonts w:ascii="Arial" w:hAnsi="Arial" w:cs="Arial"/>
                <w:bCs/>
                <w:sz w:val="24"/>
                <w:szCs w:val="24"/>
              </w:rPr>
              <w:t xml:space="preserve"> the  seller  to </w:t>
            </w:r>
            <w:r w:rsidR="00190DEE" w:rsidRPr="00190DEE">
              <w:rPr>
                <w:rFonts w:ascii="Arial" w:hAnsi="Arial" w:cs="Arial"/>
                <w:bCs/>
                <w:sz w:val="24"/>
                <w:szCs w:val="24"/>
              </w:rPr>
              <w:t>determine whether it is able to provide the product and meet the requirements of the project</w:t>
            </w:r>
            <w:r w:rsidR="00190DEE">
              <w:rPr>
                <w:rFonts w:ascii="Arial" w:hAnsi="Arial" w:cs="Arial"/>
                <w:bCs/>
                <w:sz w:val="24"/>
                <w:szCs w:val="24"/>
              </w:rPr>
              <w:t xml:space="preserve"> team.</w:t>
            </w:r>
          </w:p>
          <w:p w:rsidR="00190DEE" w:rsidRDefault="00190DEE" w:rsidP="00190DEE">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Other planning outputs are details within project plan such as the schedules, estimates, constraints and assumptions, and others that may have direct impact to the solicitation process.</w:t>
            </w:r>
          </w:p>
          <w:p w:rsidR="00190DEE" w:rsidRPr="00FE78B9" w:rsidRDefault="00190DEE" w:rsidP="00190DEE">
            <w:pPr>
              <w:autoSpaceDE w:val="0"/>
              <w:autoSpaceDN w:val="0"/>
              <w:adjustRightInd w:val="0"/>
              <w:spacing w:line="360" w:lineRule="auto"/>
              <w:jc w:val="both"/>
              <w:rPr>
                <w:rFonts w:ascii="Arial" w:hAnsi="Arial" w:cs="Arial"/>
                <w:bCs/>
                <w:sz w:val="24"/>
                <w:szCs w:val="24"/>
              </w:rPr>
            </w:pPr>
          </w:p>
          <w:p w:rsidR="00FE78B9"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 xml:space="preserve">2. Discuss contract administration procedures. </w:t>
            </w:r>
          </w:p>
          <w:p w:rsidR="00C60770" w:rsidRPr="00C60770" w:rsidRDefault="0010203F" w:rsidP="00C60770">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Contract administration is process of ensuring that the seller lives up to the agreements in the contract. The contract administrator and the project manager must work together to ensure that the seller meets its obligation. </w:t>
            </w:r>
            <w:r w:rsidR="005758A5">
              <w:rPr>
                <w:rFonts w:ascii="Arial" w:hAnsi="Arial" w:cs="Arial"/>
                <w:bCs/>
                <w:sz w:val="24"/>
                <w:szCs w:val="24"/>
              </w:rPr>
              <w:t xml:space="preserve">In case </w:t>
            </w:r>
            <w:r w:rsidR="00192805">
              <w:rPr>
                <w:rFonts w:ascii="Arial" w:hAnsi="Arial" w:cs="Arial"/>
                <w:bCs/>
                <w:sz w:val="24"/>
                <w:szCs w:val="24"/>
              </w:rPr>
              <w:t xml:space="preserve">of </w:t>
            </w:r>
            <w:r w:rsidR="005758A5">
              <w:rPr>
                <w:rFonts w:ascii="Arial" w:hAnsi="Arial" w:cs="Arial"/>
                <w:bCs/>
                <w:sz w:val="24"/>
                <w:szCs w:val="24"/>
              </w:rPr>
              <w:t xml:space="preserve">multiple contracts the contract administrator and project manager should provide coordination among contractors in terms that </w:t>
            </w:r>
            <w:r w:rsidR="00C44E39">
              <w:rPr>
                <w:rFonts w:ascii="Arial" w:hAnsi="Arial" w:cs="Arial"/>
                <w:bCs/>
                <w:sz w:val="24"/>
                <w:szCs w:val="24"/>
              </w:rPr>
              <w:t xml:space="preserve">the </w:t>
            </w:r>
            <w:r w:rsidR="005758A5">
              <w:rPr>
                <w:rFonts w:ascii="Arial" w:hAnsi="Arial" w:cs="Arial"/>
                <w:bCs/>
                <w:sz w:val="24"/>
                <w:szCs w:val="24"/>
              </w:rPr>
              <w:t xml:space="preserve">schedule and performance of contractor do not adversely affect the performance of another contractor. Project manager tracks quality and performance to approve or reject payment. </w:t>
            </w:r>
            <w:r w:rsidR="00192805">
              <w:rPr>
                <w:rFonts w:ascii="Arial" w:hAnsi="Arial" w:cs="Arial"/>
                <w:bCs/>
                <w:sz w:val="24"/>
                <w:szCs w:val="24"/>
              </w:rPr>
              <w:t xml:space="preserve">The project manager uses performance reporting as communication method to inform management how the seller is performing under the guidelines in the contract. </w:t>
            </w:r>
            <w:r w:rsidR="008538C1">
              <w:rPr>
                <w:rFonts w:ascii="Arial" w:hAnsi="Arial" w:cs="Arial"/>
                <w:bCs/>
                <w:sz w:val="24"/>
                <w:szCs w:val="24"/>
              </w:rPr>
              <w:t xml:space="preserve">The contract serves as a guide for effective contract administration. It defines the requirements and expectations from the buyer and seller with the </w:t>
            </w:r>
            <w:r w:rsidR="00131D4C">
              <w:rPr>
                <w:rFonts w:ascii="Arial" w:hAnsi="Arial" w:cs="Arial"/>
                <w:bCs/>
                <w:sz w:val="24"/>
                <w:szCs w:val="24"/>
              </w:rPr>
              <w:t>obligations of both parties. Fulfilling contractual requirements determines behavior of contract administrator and project manager</w:t>
            </w:r>
            <w:r w:rsidR="009079D0">
              <w:rPr>
                <w:rFonts w:ascii="Arial" w:hAnsi="Arial" w:cs="Arial"/>
                <w:bCs/>
                <w:sz w:val="24"/>
                <w:szCs w:val="24"/>
              </w:rPr>
              <w:t xml:space="preserve"> in regard to seller</w:t>
            </w:r>
            <w:r w:rsidR="00131D4C">
              <w:rPr>
                <w:rFonts w:ascii="Arial" w:hAnsi="Arial" w:cs="Arial"/>
                <w:bCs/>
                <w:sz w:val="24"/>
                <w:szCs w:val="24"/>
              </w:rPr>
              <w:t xml:space="preserve">. </w:t>
            </w:r>
            <w:r w:rsidR="009079D0">
              <w:rPr>
                <w:rFonts w:ascii="Arial" w:hAnsi="Arial" w:cs="Arial"/>
                <w:bCs/>
                <w:sz w:val="24"/>
                <w:szCs w:val="24"/>
              </w:rPr>
              <w:t>T</w:t>
            </w:r>
            <w:r w:rsidR="008538C1">
              <w:rPr>
                <w:rFonts w:ascii="Arial" w:hAnsi="Arial" w:cs="Arial"/>
                <w:bCs/>
                <w:sz w:val="24"/>
                <w:szCs w:val="24"/>
              </w:rPr>
              <w:t xml:space="preserve">he performance and progress of the contractor are directly linked to the payment. </w:t>
            </w:r>
            <w:r w:rsidR="00C44E39">
              <w:rPr>
                <w:rFonts w:ascii="Arial" w:hAnsi="Arial" w:cs="Arial"/>
                <w:bCs/>
                <w:sz w:val="24"/>
                <w:szCs w:val="24"/>
              </w:rPr>
              <w:t>I</w:t>
            </w:r>
            <w:r w:rsidR="005758A5">
              <w:rPr>
                <w:rFonts w:ascii="Arial" w:hAnsi="Arial" w:cs="Arial"/>
                <w:bCs/>
                <w:sz w:val="24"/>
                <w:szCs w:val="24"/>
              </w:rPr>
              <w:t xml:space="preserve">f the seller does not fulfill its contractual requirements the legal remedies may be pursued. </w:t>
            </w:r>
            <w:r w:rsidR="00131D4C">
              <w:rPr>
                <w:rFonts w:ascii="Arial" w:hAnsi="Arial" w:cs="Arial"/>
                <w:bCs/>
                <w:sz w:val="24"/>
                <w:szCs w:val="24"/>
              </w:rPr>
              <w:t xml:space="preserve">The seller’s work results should be completed in line with contract requirements. In addition </w:t>
            </w:r>
            <w:r w:rsidR="009079D0">
              <w:rPr>
                <w:rFonts w:ascii="Arial" w:hAnsi="Arial" w:cs="Arial"/>
                <w:bCs/>
                <w:sz w:val="24"/>
                <w:szCs w:val="24"/>
              </w:rPr>
              <w:t xml:space="preserve">the </w:t>
            </w:r>
            <w:r w:rsidR="00131D4C">
              <w:rPr>
                <w:rFonts w:ascii="Arial" w:hAnsi="Arial" w:cs="Arial"/>
                <w:bCs/>
                <w:sz w:val="24"/>
                <w:szCs w:val="24"/>
              </w:rPr>
              <w:t>expected schedule and quality standards must be met</w:t>
            </w:r>
            <w:r w:rsidR="00836BDA">
              <w:rPr>
                <w:rFonts w:ascii="Arial" w:hAnsi="Arial" w:cs="Arial"/>
                <w:bCs/>
                <w:sz w:val="24"/>
                <w:szCs w:val="24"/>
              </w:rPr>
              <w:t xml:space="preserve"> within agreed costs.</w:t>
            </w:r>
            <w:r w:rsidR="009079D0">
              <w:rPr>
                <w:rFonts w:ascii="Arial" w:hAnsi="Arial" w:cs="Arial"/>
                <w:bCs/>
                <w:sz w:val="24"/>
                <w:szCs w:val="24"/>
              </w:rPr>
              <w:t xml:space="preserve"> </w:t>
            </w:r>
            <w:r w:rsidR="00C44E39">
              <w:rPr>
                <w:rFonts w:ascii="Arial" w:hAnsi="Arial" w:cs="Arial"/>
                <w:bCs/>
                <w:sz w:val="24"/>
                <w:szCs w:val="24"/>
              </w:rPr>
              <w:t>The terms for payment are defined in the contract</w:t>
            </w:r>
            <w:r w:rsidR="00C44E39">
              <w:rPr>
                <w:rFonts w:ascii="Arial" w:hAnsi="Arial" w:cs="Arial"/>
                <w:bCs/>
                <w:sz w:val="24"/>
                <w:szCs w:val="24"/>
              </w:rPr>
              <w:t xml:space="preserve"> and under what condition the seller will provide an invoice for the work completed.</w:t>
            </w:r>
            <w:r w:rsidR="00C60770">
              <w:rPr>
                <w:rFonts w:ascii="Arial" w:hAnsi="Arial" w:cs="Arial"/>
                <w:bCs/>
                <w:sz w:val="24"/>
                <w:szCs w:val="24"/>
              </w:rPr>
              <w:t xml:space="preserve"> There  may  be  strict </w:t>
            </w:r>
            <w:r w:rsidR="00C60770" w:rsidRPr="00C60770">
              <w:rPr>
                <w:rFonts w:ascii="Arial" w:hAnsi="Arial" w:cs="Arial"/>
                <w:bCs/>
                <w:sz w:val="24"/>
                <w:szCs w:val="24"/>
              </w:rPr>
              <w:t>guidelines  from  the  performing  organization  on  how  payment  requests  are  submitted  and</w:t>
            </w:r>
          </w:p>
          <w:p w:rsidR="00652F5A" w:rsidRPr="00652F5A" w:rsidRDefault="00C60770" w:rsidP="00C60770">
            <w:pPr>
              <w:autoSpaceDE w:val="0"/>
              <w:autoSpaceDN w:val="0"/>
              <w:adjustRightInd w:val="0"/>
              <w:spacing w:line="360" w:lineRule="auto"/>
              <w:jc w:val="both"/>
              <w:rPr>
                <w:rFonts w:ascii="Arial" w:hAnsi="Arial" w:cs="Arial"/>
                <w:bCs/>
                <w:sz w:val="24"/>
                <w:szCs w:val="24"/>
              </w:rPr>
            </w:pPr>
            <w:proofErr w:type="gramStart"/>
            <w:r>
              <w:rPr>
                <w:rFonts w:ascii="Arial" w:hAnsi="Arial" w:cs="Arial"/>
                <w:bCs/>
                <w:sz w:val="24"/>
                <w:szCs w:val="24"/>
              </w:rPr>
              <w:t>approved</w:t>
            </w:r>
            <w:proofErr w:type="gramEnd"/>
            <w:r>
              <w:rPr>
                <w:rFonts w:ascii="Arial" w:hAnsi="Arial" w:cs="Arial"/>
                <w:bCs/>
                <w:sz w:val="24"/>
                <w:szCs w:val="24"/>
              </w:rPr>
              <w:t xml:space="preserve"> </w:t>
            </w:r>
            <w:r w:rsidRPr="00C60770">
              <w:rPr>
                <w:rFonts w:ascii="Arial" w:hAnsi="Arial" w:cs="Arial"/>
                <w:bCs/>
                <w:sz w:val="24"/>
                <w:szCs w:val="24"/>
              </w:rPr>
              <w:t>and how payments are completed.</w:t>
            </w:r>
            <w:r w:rsidR="00C44E39">
              <w:rPr>
                <w:rFonts w:ascii="Arial" w:hAnsi="Arial" w:cs="Arial"/>
                <w:bCs/>
                <w:sz w:val="24"/>
                <w:szCs w:val="24"/>
              </w:rPr>
              <w:t xml:space="preserve"> It may happen that seller’s performance is not acceptable so the performing organization may elect to cancel the contract. This </w:t>
            </w:r>
            <w:r w:rsidR="00652F5A">
              <w:rPr>
                <w:rFonts w:ascii="Arial" w:hAnsi="Arial" w:cs="Arial"/>
                <w:bCs/>
                <w:sz w:val="24"/>
                <w:szCs w:val="24"/>
              </w:rPr>
              <w:t xml:space="preserve">is handled as a </w:t>
            </w:r>
            <w:r w:rsidR="00C44E39">
              <w:rPr>
                <w:rFonts w:ascii="Arial" w:hAnsi="Arial" w:cs="Arial"/>
                <w:bCs/>
                <w:sz w:val="24"/>
                <w:szCs w:val="24"/>
              </w:rPr>
              <w:t>change request</w:t>
            </w:r>
            <w:r w:rsidR="00652F5A">
              <w:rPr>
                <w:rFonts w:ascii="Arial" w:hAnsi="Arial" w:cs="Arial"/>
                <w:bCs/>
                <w:sz w:val="24"/>
                <w:szCs w:val="24"/>
              </w:rPr>
              <w:t xml:space="preserve"> within change control system. </w:t>
            </w:r>
            <w:r w:rsidR="00652F5A" w:rsidRPr="00652F5A">
              <w:rPr>
                <w:rFonts w:ascii="Arial" w:hAnsi="Arial" w:cs="Arial"/>
                <w:bCs/>
                <w:sz w:val="24"/>
                <w:szCs w:val="24"/>
              </w:rPr>
              <w:lastRenderedPageBreak/>
              <w:t>Changes to the project that aff</w:t>
            </w:r>
            <w:r w:rsidR="00652F5A">
              <w:rPr>
                <w:rFonts w:ascii="Arial" w:hAnsi="Arial" w:cs="Arial"/>
                <w:bCs/>
                <w:sz w:val="24"/>
                <w:szCs w:val="24"/>
              </w:rPr>
              <w:t xml:space="preserve">ect the contracted work require </w:t>
            </w:r>
            <w:r w:rsidR="00652F5A" w:rsidRPr="00652F5A">
              <w:rPr>
                <w:rFonts w:ascii="Arial" w:hAnsi="Arial" w:cs="Arial"/>
                <w:bCs/>
                <w:sz w:val="24"/>
                <w:szCs w:val="24"/>
              </w:rPr>
              <w:t>changes to the contract, a new contract for the additional or changed work, or addendums to the</w:t>
            </w:r>
          </w:p>
          <w:p w:rsidR="00C44E39" w:rsidRDefault="00652F5A" w:rsidP="00652F5A">
            <w:pPr>
              <w:autoSpaceDE w:val="0"/>
              <w:autoSpaceDN w:val="0"/>
              <w:adjustRightInd w:val="0"/>
              <w:spacing w:line="360" w:lineRule="auto"/>
              <w:jc w:val="both"/>
              <w:rPr>
                <w:rFonts w:ascii="Arial" w:hAnsi="Arial" w:cs="Arial"/>
                <w:bCs/>
                <w:sz w:val="24"/>
                <w:szCs w:val="24"/>
              </w:rPr>
            </w:pPr>
            <w:proofErr w:type="gramStart"/>
            <w:r w:rsidRPr="00652F5A">
              <w:rPr>
                <w:rFonts w:ascii="Arial" w:hAnsi="Arial" w:cs="Arial"/>
                <w:bCs/>
                <w:sz w:val="24"/>
                <w:szCs w:val="24"/>
              </w:rPr>
              <w:t>contract</w:t>
            </w:r>
            <w:proofErr w:type="gramEnd"/>
            <w:r w:rsidRPr="00652F5A">
              <w:rPr>
                <w:rFonts w:ascii="Arial" w:hAnsi="Arial" w:cs="Arial"/>
                <w:bCs/>
                <w:sz w:val="24"/>
                <w:szCs w:val="24"/>
              </w:rPr>
              <w:t>.</w:t>
            </w:r>
            <w:r>
              <w:rPr>
                <w:rFonts w:ascii="Arial" w:hAnsi="Arial" w:cs="Arial"/>
                <w:bCs/>
                <w:sz w:val="24"/>
                <w:szCs w:val="24"/>
              </w:rPr>
              <w:t xml:space="preserve"> </w:t>
            </w:r>
            <w:r w:rsidR="00C60770">
              <w:rPr>
                <w:rFonts w:ascii="Arial" w:hAnsi="Arial" w:cs="Arial"/>
                <w:bCs/>
                <w:sz w:val="24"/>
                <w:szCs w:val="24"/>
              </w:rPr>
              <w:t xml:space="preserve">This belongs under scope of control change control system. </w:t>
            </w:r>
          </w:p>
          <w:p w:rsidR="00C44E39" w:rsidRDefault="00C44E39" w:rsidP="00FE78B9">
            <w:pPr>
              <w:autoSpaceDE w:val="0"/>
              <w:autoSpaceDN w:val="0"/>
              <w:adjustRightInd w:val="0"/>
              <w:spacing w:line="360" w:lineRule="auto"/>
              <w:jc w:val="both"/>
              <w:rPr>
                <w:rFonts w:ascii="Arial" w:hAnsi="Arial" w:cs="Arial"/>
                <w:bCs/>
                <w:sz w:val="24"/>
                <w:szCs w:val="24"/>
              </w:rPr>
            </w:pPr>
          </w:p>
          <w:p w:rsidR="00446542" w:rsidRDefault="00FE78B9" w:rsidP="00FE78B9">
            <w:pPr>
              <w:autoSpaceDE w:val="0"/>
              <w:autoSpaceDN w:val="0"/>
              <w:adjustRightInd w:val="0"/>
              <w:spacing w:line="360" w:lineRule="auto"/>
              <w:jc w:val="both"/>
              <w:rPr>
                <w:rFonts w:ascii="Arial" w:hAnsi="Arial" w:cs="Arial"/>
                <w:bCs/>
                <w:sz w:val="24"/>
                <w:szCs w:val="24"/>
              </w:rPr>
            </w:pPr>
            <w:r w:rsidRPr="00FE78B9">
              <w:rPr>
                <w:rFonts w:ascii="Arial" w:hAnsi="Arial" w:cs="Arial"/>
                <w:bCs/>
                <w:sz w:val="24"/>
                <w:szCs w:val="24"/>
              </w:rPr>
              <w:t xml:space="preserve">3. What is the purpose of contract closeout processes? How is it performed? </w:t>
            </w:r>
          </w:p>
          <w:p w:rsidR="009B0D5C" w:rsidRPr="004F0DB4" w:rsidRDefault="00201BD2" w:rsidP="009B7733">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purpose of contract c</w:t>
            </w:r>
            <w:r w:rsidRPr="00201BD2">
              <w:rPr>
                <w:rFonts w:ascii="Arial" w:hAnsi="Arial" w:cs="Arial"/>
                <w:bCs/>
                <w:sz w:val="24"/>
                <w:szCs w:val="24"/>
              </w:rPr>
              <w:t xml:space="preserve">loseout </w:t>
            </w:r>
            <w:r>
              <w:rPr>
                <w:rFonts w:ascii="Arial" w:hAnsi="Arial" w:cs="Arial"/>
                <w:bCs/>
                <w:sz w:val="24"/>
                <w:szCs w:val="24"/>
              </w:rPr>
              <w:t>process</w:t>
            </w:r>
            <w:r w:rsidR="00340D32">
              <w:rPr>
                <w:rFonts w:ascii="Arial" w:hAnsi="Arial" w:cs="Arial"/>
                <w:bCs/>
                <w:sz w:val="24"/>
                <w:szCs w:val="24"/>
              </w:rPr>
              <w:t>es</w:t>
            </w:r>
            <w:r>
              <w:rPr>
                <w:rFonts w:ascii="Arial" w:hAnsi="Arial" w:cs="Arial"/>
                <w:bCs/>
                <w:sz w:val="24"/>
                <w:szCs w:val="24"/>
              </w:rPr>
              <w:t xml:space="preserve"> </w:t>
            </w:r>
            <w:r w:rsidRPr="00201BD2">
              <w:rPr>
                <w:rFonts w:ascii="Arial" w:hAnsi="Arial" w:cs="Arial"/>
                <w:bCs/>
                <w:sz w:val="24"/>
                <w:szCs w:val="24"/>
              </w:rPr>
              <w:t>is to confirm that the obligations o</w:t>
            </w:r>
            <w:r>
              <w:rPr>
                <w:rFonts w:ascii="Arial" w:hAnsi="Arial" w:cs="Arial"/>
                <w:bCs/>
                <w:sz w:val="24"/>
                <w:szCs w:val="24"/>
              </w:rPr>
              <w:t xml:space="preserve">f the contract have been met as </w:t>
            </w:r>
            <w:r w:rsidRPr="00201BD2">
              <w:rPr>
                <w:rFonts w:ascii="Arial" w:hAnsi="Arial" w:cs="Arial"/>
                <w:bCs/>
                <w:sz w:val="24"/>
                <w:szCs w:val="24"/>
              </w:rPr>
              <w:t>expected.</w:t>
            </w:r>
            <w:r>
              <w:rPr>
                <w:rFonts w:ascii="Arial" w:hAnsi="Arial" w:cs="Arial"/>
                <w:bCs/>
                <w:sz w:val="24"/>
                <w:szCs w:val="24"/>
              </w:rPr>
              <w:t xml:space="preserve"> It is performed on the way that the project manager, key stakeholders, the customer and seller complete the product verification together confirming that the contract has been completed.</w:t>
            </w:r>
            <w:r w:rsidR="00674A9A">
              <w:rPr>
                <w:rFonts w:ascii="Arial" w:hAnsi="Arial" w:cs="Arial"/>
                <w:bCs/>
                <w:sz w:val="24"/>
                <w:szCs w:val="24"/>
              </w:rPr>
              <w:t xml:space="preserve"> It </w:t>
            </w:r>
            <w:r w:rsidR="00340D32">
              <w:rPr>
                <w:rFonts w:ascii="Arial" w:hAnsi="Arial" w:cs="Arial"/>
                <w:bCs/>
                <w:sz w:val="24"/>
                <w:szCs w:val="24"/>
              </w:rPr>
              <w:t>means</w:t>
            </w:r>
            <w:r w:rsidR="00674A9A">
              <w:rPr>
                <w:rFonts w:ascii="Arial" w:hAnsi="Arial" w:cs="Arial"/>
                <w:bCs/>
                <w:sz w:val="24"/>
                <w:szCs w:val="24"/>
              </w:rPr>
              <w:t xml:space="preserve"> reviewing contract documentation, auditing</w:t>
            </w:r>
            <w:r w:rsidR="009B0D5C">
              <w:rPr>
                <w:rFonts w:ascii="Arial" w:hAnsi="Arial" w:cs="Arial"/>
                <w:bCs/>
                <w:sz w:val="24"/>
                <w:szCs w:val="24"/>
              </w:rPr>
              <w:t xml:space="preserve"> and completing contract closeout. Review</w:t>
            </w:r>
            <w:r w:rsidR="00340D32">
              <w:rPr>
                <w:rFonts w:ascii="Arial" w:hAnsi="Arial" w:cs="Arial"/>
                <w:bCs/>
                <w:sz w:val="24"/>
                <w:szCs w:val="24"/>
              </w:rPr>
              <w:t xml:space="preserve"> </w:t>
            </w:r>
            <w:r w:rsidR="009B0D5C">
              <w:rPr>
                <w:rFonts w:ascii="Arial" w:hAnsi="Arial" w:cs="Arial"/>
                <w:bCs/>
                <w:sz w:val="24"/>
                <w:szCs w:val="24"/>
              </w:rPr>
              <w:t>encompasses the schedules of the procured work, approved or declined contract change requests, documentation provided by seller, financial documents, invoices, payment records, results of contractual inspections.</w:t>
            </w:r>
            <w:r w:rsidR="00340D32">
              <w:rPr>
                <w:rFonts w:ascii="Arial" w:hAnsi="Arial" w:cs="Arial"/>
                <w:bCs/>
                <w:sz w:val="24"/>
                <w:szCs w:val="24"/>
              </w:rPr>
              <w:t xml:space="preserve"> Auditing the procurement process is purposed to learn from what worked and what did not work during the procurement processes.</w:t>
            </w:r>
            <w:r w:rsidR="009B7733">
              <w:rPr>
                <w:rFonts w:ascii="Arial" w:hAnsi="Arial" w:cs="Arial"/>
                <w:bCs/>
                <w:sz w:val="24"/>
                <w:szCs w:val="24"/>
              </w:rPr>
              <w:t xml:space="preserve"> The contract can be closed as soon as it can be assumed that the procured work is acceptable and meets the contract requirements. The seller is informed that its work is acceptable and that the contract is considered closed with the formal closure of a project in a written notice made by the contract officer.</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8"/>
        <w:gridCol w:w="1251"/>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4F75" w:rsidP="00A851DA">
            <w:pPr>
              <w:rPr>
                <w:rFonts w:cs="Bliss-Regular"/>
                <w:color w:val="000000"/>
              </w:rPr>
            </w:pPr>
            <w:r>
              <w:rPr>
                <w:rFonts w:cs="Bliss-Regular"/>
                <w:color w:val="000000"/>
              </w:rPr>
              <w:t>Edib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3441" w:rsidP="006752C4">
            <w:pPr>
              <w:rPr>
                <w:rFonts w:cs="Bliss-Regular"/>
                <w:color w:val="000000"/>
              </w:rPr>
            </w:pPr>
            <w:r>
              <w:rPr>
                <w:rFonts w:cs="Bliss-Regular"/>
                <w:color w:val="000000"/>
              </w:rPr>
              <w:t>1</w:t>
            </w:r>
            <w:r w:rsidR="006752C4">
              <w:rPr>
                <w:rFonts w:cs="Bliss-Regular"/>
                <w:color w:val="000000"/>
              </w:rPr>
              <w:t>7</w:t>
            </w:r>
            <w:r w:rsidR="0084523D">
              <w:rPr>
                <w:rFonts w:cs="Bliss-Regular"/>
                <w:color w:val="000000"/>
              </w:rPr>
              <w:t>.10</w:t>
            </w:r>
            <w:r w:rsidR="004C67C0">
              <w:rPr>
                <w:rFonts w:cs="Bliss-Regular"/>
                <w:color w:val="000000"/>
              </w:rPr>
              <w:t>.2017.</w:t>
            </w:r>
          </w:p>
        </w:tc>
      </w:tr>
    </w:tbl>
    <w:p w:rsidR="00A851DA" w:rsidRPr="00B0415E" w:rsidRDefault="00A851DA" w:rsidP="001C5586">
      <w:pPr>
        <w:spacing w:after="12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AC627F" w:rsidRDefault="00EA30AB" w:rsidP="00AC627F">
      <w:pPr>
        <w:rPr>
          <w:rFonts w:cs="Times New Roman"/>
          <w:sz w:val="24"/>
          <w:szCs w:val="32"/>
        </w:rPr>
      </w:pPr>
    </w:p>
    <w:sectPr w:rsidR="00EA30AB" w:rsidRPr="00AC627F"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AAA" w:rsidRDefault="002D5AAA" w:rsidP="00CB4D0A">
      <w:pPr>
        <w:spacing w:after="0" w:line="240" w:lineRule="auto"/>
      </w:pPr>
      <w:r>
        <w:separator/>
      </w:r>
    </w:p>
  </w:endnote>
  <w:endnote w:type="continuationSeparator" w:id="0">
    <w:p w:rsidR="002D5AAA" w:rsidRDefault="002D5A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AAA" w:rsidRDefault="002D5AAA" w:rsidP="00CB4D0A">
      <w:pPr>
        <w:spacing w:after="0" w:line="240" w:lineRule="auto"/>
      </w:pPr>
      <w:r>
        <w:separator/>
      </w:r>
    </w:p>
  </w:footnote>
  <w:footnote w:type="continuationSeparator" w:id="0">
    <w:p w:rsidR="002D5AAA" w:rsidRDefault="002D5AA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23D" w:rsidRDefault="0084523D" w:rsidP="00650AD6">
    <w:pPr>
      <w:pStyle w:val="Header"/>
      <w:jc w:val="right"/>
      <w:rPr>
        <w:lang w:val="en-US"/>
      </w:rPr>
    </w:pPr>
    <w:r>
      <w:rPr>
        <w:lang w:val="en-US"/>
      </w:rPr>
      <w:t>Edib Zametica</w:t>
    </w:r>
  </w:p>
  <w:p w:rsidR="0084523D" w:rsidRDefault="0084523D" w:rsidP="00650AD6">
    <w:pPr>
      <w:pStyle w:val="Header"/>
      <w:jc w:val="right"/>
      <w:rPr>
        <w:lang w:val="en-US"/>
      </w:rPr>
    </w:pPr>
    <w:r>
      <w:rPr>
        <w:lang w:val="en-US"/>
      </w:rPr>
      <w:t>5047</w:t>
    </w:r>
  </w:p>
  <w:p w:rsidR="0084523D" w:rsidRDefault="00FE78B9" w:rsidP="00650AD6">
    <w:pPr>
      <w:pStyle w:val="Header"/>
      <w:jc w:val="right"/>
      <w:rPr>
        <w:lang w:val="en-US"/>
      </w:rPr>
    </w:pPr>
    <w:r>
      <w:rPr>
        <w:lang w:val="en-US"/>
      </w:rPr>
      <w:t>10</w:t>
    </w:r>
  </w:p>
  <w:p w:rsidR="0084523D" w:rsidRDefault="0084523D" w:rsidP="00650AD6">
    <w:pPr>
      <w:pStyle w:val="Header"/>
      <w:jc w:val="right"/>
      <w:rPr>
        <w:lang w:val="en-US"/>
      </w:rPr>
    </w:pPr>
    <w:r w:rsidRPr="00650AD6">
      <w:rPr>
        <w:lang w:val="en-US"/>
      </w:rPr>
      <w:fldChar w:fldCharType="begin"/>
    </w:r>
    <w:r w:rsidRPr="00650AD6">
      <w:rPr>
        <w:lang w:val="en-US"/>
      </w:rPr>
      <w:instrText xml:space="preserve"> PAGE   \* MERGEFORMAT </w:instrText>
    </w:r>
    <w:r w:rsidRPr="00650AD6">
      <w:rPr>
        <w:lang w:val="en-US"/>
      </w:rPr>
      <w:fldChar w:fldCharType="separate"/>
    </w:r>
    <w:r w:rsidR="006752C4">
      <w:rPr>
        <w:noProof/>
        <w:lang w:val="en-US"/>
      </w:rPr>
      <w:t>4</w:t>
    </w:r>
    <w:r w:rsidRPr="00650AD6">
      <w:rPr>
        <w:noProof/>
        <w:lang w:val="en-US"/>
      </w:rPr>
      <w:fldChar w:fldCharType="end"/>
    </w:r>
  </w:p>
  <w:p w:rsidR="0084523D" w:rsidRPr="00650AD6" w:rsidRDefault="0084523D" w:rsidP="00650AD6">
    <w:pPr>
      <w:pStyle w:val="Header"/>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706C5"/>
    <w:multiLevelType w:val="multilevel"/>
    <w:tmpl w:val="C76A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B6A22"/>
    <w:multiLevelType w:val="hybridMultilevel"/>
    <w:tmpl w:val="1D7C6A44"/>
    <w:lvl w:ilvl="0" w:tplc="2794B4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881D59"/>
    <w:multiLevelType w:val="hybridMultilevel"/>
    <w:tmpl w:val="125E1936"/>
    <w:lvl w:ilvl="0" w:tplc="1806E32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232EA0"/>
    <w:multiLevelType w:val="multilevel"/>
    <w:tmpl w:val="E560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086BD2"/>
    <w:multiLevelType w:val="hybridMultilevel"/>
    <w:tmpl w:val="BEA66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AC4C72"/>
    <w:multiLevelType w:val="hybridMultilevel"/>
    <w:tmpl w:val="EE5AA7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352D27"/>
    <w:multiLevelType w:val="multilevel"/>
    <w:tmpl w:val="B844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1F0AAE"/>
    <w:multiLevelType w:val="hybridMultilevel"/>
    <w:tmpl w:val="780E26EA"/>
    <w:lvl w:ilvl="0" w:tplc="173E1ED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6E31E5"/>
    <w:multiLevelType w:val="hybridMultilevel"/>
    <w:tmpl w:val="42AE99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6"/>
  </w:num>
  <w:num w:numId="6">
    <w:abstractNumId w:val="9"/>
  </w:num>
  <w:num w:numId="7">
    <w:abstractNumId w:val="8"/>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777"/>
    <w:rsid w:val="00012FFF"/>
    <w:rsid w:val="00013998"/>
    <w:rsid w:val="00013FAD"/>
    <w:rsid w:val="000158F9"/>
    <w:rsid w:val="00032B9D"/>
    <w:rsid w:val="00032BB9"/>
    <w:rsid w:val="0003551F"/>
    <w:rsid w:val="00035CDD"/>
    <w:rsid w:val="000363EC"/>
    <w:rsid w:val="00040083"/>
    <w:rsid w:val="00040F06"/>
    <w:rsid w:val="0004171D"/>
    <w:rsid w:val="00046958"/>
    <w:rsid w:val="000519A6"/>
    <w:rsid w:val="00054023"/>
    <w:rsid w:val="00055992"/>
    <w:rsid w:val="000562E2"/>
    <w:rsid w:val="00057EAD"/>
    <w:rsid w:val="000604BF"/>
    <w:rsid w:val="00065B88"/>
    <w:rsid w:val="00080A77"/>
    <w:rsid w:val="000820E8"/>
    <w:rsid w:val="00090E00"/>
    <w:rsid w:val="000A3378"/>
    <w:rsid w:val="000B04A2"/>
    <w:rsid w:val="000B5730"/>
    <w:rsid w:val="000B6702"/>
    <w:rsid w:val="000C3F15"/>
    <w:rsid w:val="000C7F97"/>
    <w:rsid w:val="000D2EF2"/>
    <w:rsid w:val="000E1A11"/>
    <w:rsid w:val="000E3501"/>
    <w:rsid w:val="000E529A"/>
    <w:rsid w:val="000E76BB"/>
    <w:rsid w:val="000F2368"/>
    <w:rsid w:val="000F46DE"/>
    <w:rsid w:val="000F5BB0"/>
    <w:rsid w:val="000F5E60"/>
    <w:rsid w:val="00101649"/>
    <w:rsid w:val="0010203F"/>
    <w:rsid w:val="0010428C"/>
    <w:rsid w:val="00107D98"/>
    <w:rsid w:val="00110797"/>
    <w:rsid w:val="001175EE"/>
    <w:rsid w:val="001264FB"/>
    <w:rsid w:val="00127D04"/>
    <w:rsid w:val="001313D8"/>
    <w:rsid w:val="00131D4C"/>
    <w:rsid w:val="00132A8A"/>
    <w:rsid w:val="0013693B"/>
    <w:rsid w:val="00136CA3"/>
    <w:rsid w:val="00140078"/>
    <w:rsid w:val="00141635"/>
    <w:rsid w:val="001466E9"/>
    <w:rsid w:val="00150BFA"/>
    <w:rsid w:val="00157CF6"/>
    <w:rsid w:val="001723C2"/>
    <w:rsid w:val="00176694"/>
    <w:rsid w:val="00182416"/>
    <w:rsid w:val="00182896"/>
    <w:rsid w:val="00184CEA"/>
    <w:rsid w:val="00187EB4"/>
    <w:rsid w:val="00190DEE"/>
    <w:rsid w:val="00192805"/>
    <w:rsid w:val="001A1398"/>
    <w:rsid w:val="001A2AB9"/>
    <w:rsid w:val="001A3D93"/>
    <w:rsid w:val="001C5586"/>
    <w:rsid w:val="001D288A"/>
    <w:rsid w:val="001D5711"/>
    <w:rsid w:val="001E1EE3"/>
    <w:rsid w:val="001E4783"/>
    <w:rsid w:val="001F0481"/>
    <w:rsid w:val="001F0EC3"/>
    <w:rsid w:val="001F5683"/>
    <w:rsid w:val="00200C92"/>
    <w:rsid w:val="00201BD2"/>
    <w:rsid w:val="00202B11"/>
    <w:rsid w:val="0020451E"/>
    <w:rsid w:val="002069B9"/>
    <w:rsid w:val="00206B9D"/>
    <w:rsid w:val="002078D3"/>
    <w:rsid w:val="0021084E"/>
    <w:rsid w:val="002157A7"/>
    <w:rsid w:val="00221BC1"/>
    <w:rsid w:val="0022310A"/>
    <w:rsid w:val="00224B61"/>
    <w:rsid w:val="002313A5"/>
    <w:rsid w:val="0023259C"/>
    <w:rsid w:val="00234203"/>
    <w:rsid w:val="00236809"/>
    <w:rsid w:val="00236B25"/>
    <w:rsid w:val="002402FB"/>
    <w:rsid w:val="00240DC1"/>
    <w:rsid w:val="0024466E"/>
    <w:rsid w:val="002527D5"/>
    <w:rsid w:val="00261A1B"/>
    <w:rsid w:val="00263E23"/>
    <w:rsid w:val="00264199"/>
    <w:rsid w:val="00265B6C"/>
    <w:rsid w:val="00270564"/>
    <w:rsid w:val="002748AC"/>
    <w:rsid w:val="00290D25"/>
    <w:rsid w:val="00291C41"/>
    <w:rsid w:val="00297F8E"/>
    <w:rsid w:val="002A2482"/>
    <w:rsid w:val="002A5820"/>
    <w:rsid w:val="002A66B7"/>
    <w:rsid w:val="002B0BD7"/>
    <w:rsid w:val="002B2AD9"/>
    <w:rsid w:val="002B435E"/>
    <w:rsid w:val="002B573D"/>
    <w:rsid w:val="002B75A7"/>
    <w:rsid w:val="002C3820"/>
    <w:rsid w:val="002C5CB2"/>
    <w:rsid w:val="002D5AAA"/>
    <w:rsid w:val="002E1EB8"/>
    <w:rsid w:val="002E790B"/>
    <w:rsid w:val="002F1C62"/>
    <w:rsid w:val="002F34F0"/>
    <w:rsid w:val="002F3C5A"/>
    <w:rsid w:val="002F4DCD"/>
    <w:rsid w:val="002F779F"/>
    <w:rsid w:val="00302E11"/>
    <w:rsid w:val="00311783"/>
    <w:rsid w:val="00316CA1"/>
    <w:rsid w:val="00317A53"/>
    <w:rsid w:val="003207C8"/>
    <w:rsid w:val="00323B78"/>
    <w:rsid w:val="0033340B"/>
    <w:rsid w:val="00334007"/>
    <w:rsid w:val="003343D2"/>
    <w:rsid w:val="00340D32"/>
    <w:rsid w:val="00343074"/>
    <w:rsid w:val="00344205"/>
    <w:rsid w:val="00345920"/>
    <w:rsid w:val="003465FF"/>
    <w:rsid w:val="00357545"/>
    <w:rsid w:val="00371885"/>
    <w:rsid w:val="00372171"/>
    <w:rsid w:val="00374299"/>
    <w:rsid w:val="00375707"/>
    <w:rsid w:val="0038135E"/>
    <w:rsid w:val="003858D0"/>
    <w:rsid w:val="00386921"/>
    <w:rsid w:val="0039050F"/>
    <w:rsid w:val="003908B1"/>
    <w:rsid w:val="00393574"/>
    <w:rsid w:val="00396AA5"/>
    <w:rsid w:val="003A1BAE"/>
    <w:rsid w:val="003A4F69"/>
    <w:rsid w:val="003A6F2E"/>
    <w:rsid w:val="003A75F3"/>
    <w:rsid w:val="003B32A9"/>
    <w:rsid w:val="003C3982"/>
    <w:rsid w:val="003C63AB"/>
    <w:rsid w:val="003D13A3"/>
    <w:rsid w:val="003D284A"/>
    <w:rsid w:val="003D5B8F"/>
    <w:rsid w:val="003E116D"/>
    <w:rsid w:val="003E2B87"/>
    <w:rsid w:val="003E4FD2"/>
    <w:rsid w:val="00402786"/>
    <w:rsid w:val="00405895"/>
    <w:rsid w:val="004058DF"/>
    <w:rsid w:val="00412A72"/>
    <w:rsid w:val="00413C63"/>
    <w:rsid w:val="00414520"/>
    <w:rsid w:val="00423643"/>
    <w:rsid w:val="0042761A"/>
    <w:rsid w:val="00430A46"/>
    <w:rsid w:val="00432EAB"/>
    <w:rsid w:val="004374C2"/>
    <w:rsid w:val="004426AA"/>
    <w:rsid w:val="00443E6F"/>
    <w:rsid w:val="00445B90"/>
    <w:rsid w:val="00446542"/>
    <w:rsid w:val="0045296E"/>
    <w:rsid w:val="00460E5D"/>
    <w:rsid w:val="00464203"/>
    <w:rsid w:val="004648EE"/>
    <w:rsid w:val="004650F7"/>
    <w:rsid w:val="00467ECA"/>
    <w:rsid w:val="00470833"/>
    <w:rsid w:val="00472157"/>
    <w:rsid w:val="0048518B"/>
    <w:rsid w:val="00486F1A"/>
    <w:rsid w:val="00490CB9"/>
    <w:rsid w:val="004A13A7"/>
    <w:rsid w:val="004A141A"/>
    <w:rsid w:val="004A2B8A"/>
    <w:rsid w:val="004A2CE2"/>
    <w:rsid w:val="004B1607"/>
    <w:rsid w:val="004B49F0"/>
    <w:rsid w:val="004B5C79"/>
    <w:rsid w:val="004B641F"/>
    <w:rsid w:val="004B7434"/>
    <w:rsid w:val="004C67C0"/>
    <w:rsid w:val="004C74FC"/>
    <w:rsid w:val="004D7111"/>
    <w:rsid w:val="004E266A"/>
    <w:rsid w:val="004E34BF"/>
    <w:rsid w:val="004E3CDA"/>
    <w:rsid w:val="004E48CB"/>
    <w:rsid w:val="004E5E58"/>
    <w:rsid w:val="004F0DB4"/>
    <w:rsid w:val="004F4B4D"/>
    <w:rsid w:val="004F5504"/>
    <w:rsid w:val="0050216D"/>
    <w:rsid w:val="00503665"/>
    <w:rsid w:val="00503D7E"/>
    <w:rsid w:val="00504699"/>
    <w:rsid w:val="0050778F"/>
    <w:rsid w:val="00521ABF"/>
    <w:rsid w:val="00522340"/>
    <w:rsid w:val="00525A14"/>
    <w:rsid w:val="00527C11"/>
    <w:rsid w:val="0053031A"/>
    <w:rsid w:val="005350AD"/>
    <w:rsid w:val="00535F31"/>
    <w:rsid w:val="00542ED9"/>
    <w:rsid w:val="00545241"/>
    <w:rsid w:val="005452C6"/>
    <w:rsid w:val="005462CC"/>
    <w:rsid w:val="005472B8"/>
    <w:rsid w:val="005538C2"/>
    <w:rsid w:val="00557BF8"/>
    <w:rsid w:val="005632AB"/>
    <w:rsid w:val="00565F7E"/>
    <w:rsid w:val="00567850"/>
    <w:rsid w:val="00573DAE"/>
    <w:rsid w:val="00574D64"/>
    <w:rsid w:val="005758A5"/>
    <w:rsid w:val="005812B3"/>
    <w:rsid w:val="005812B9"/>
    <w:rsid w:val="0058627E"/>
    <w:rsid w:val="00591167"/>
    <w:rsid w:val="00591365"/>
    <w:rsid w:val="0059460D"/>
    <w:rsid w:val="00595F2F"/>
    <w:rsid w:val="005A0021"/>
    <w:rsid w:val="005B31E4"/>
    <w:rsid w:val="005C28D1"/>
    <w:rsid w:val="005C41C5"/>
    <w:rsid w:val="005C4516"/>
    <w:rsid w:val="005E74CD"/>
    <w:rsid w:val="005E7A7D"/>
    <w:rsid w:val="005F023C"/>
    <w:rsid w:val="005F2CC5"/>
    <w:rsid w:val="005F6D06"/>
    <w:rsid w:val="006025AC"/>
    <w:rsid w:val="006034F6"/>
    <w:rsid w:val="00604C84"/>
    <w:rsid w:val="00605DD6"/>
    <w:rsid w:val="00607874"/>
    <w:rsid w:val="00607E77"/>
    <w:rsid w:val="00612FF9"/>
    <w:rsid w:val="00617BB3"/>
    <w:rsid w:val="00621A8B"/>
    <w:rsid w:val="006241FD"/>
    <w:rsid w:val="00645511"/>
    <w:rsid w:val="00645CDD"/>
    <w:rsid w:val="00650AD6"/>
    <w:rsid w:val="00652F5A"/>
    <w:rsid w:val="00674A9A"/>
    <w:rsid w:val="006752C4"/>
    <w:rsid w:val="006823A7"/>
    <w:rsid w:val="0068483A"/>
    <w:rsid w:val="00685ABE"/>
    <w:rsid w:val="00686BE4"/>
    <w:rsid w:val="00687EE8"/>
    <w:rsid w:val="00695715"/>
    <w:rsid w:val="006A7545"/>
    <w:rsid w:val="006B0B9F"/>
    <w:rsid w:val="006B0D5F"/>
    <w:rsid w:val="006B2191"/>
    <w:rsid w:val="006B65E5"/>
    <w:rsid w:val="006C769E"/>
    <w:rsid w:val="006D79A6"/>
    <w:rsid w:val="006E25EB"/>
    <w:rsid w:val="006F1CFD"/>
    <w:rsid w:val="006F3A83"/>
    <w:rsid w:val="006F5068"/>
    <w:rsid w:val="00701432"/>
    <w:rsid w:val="00701A85"/>
    <w:rsid w:val="0070347F"/>
    <w:rsid w:val="0070678E"/>
    <w:rsid w:val="00711843"/>
    <w:rsid w:val="00712E20"/>
    <w:rsid w:val="0072226E"/>
    <w:rsid w:val="0073084F"/>
    <w:rsid w:val="00731826"/>
    <w:rsid w:val="007319DB"/>
    <w:rsid w:val="007338FA"/>
    <w:rsid w:val="0076266C"/>
    <w:rsid w:val="00764F75"/>
    <w:rsid w:val="00771934"/>
    <w:rsid w:val="00775EB7"/>
    <w:rsid w:val="00776D0C"/>
    <w:rsid w:val="00782E58"/>
    <w:rsid w:val="007926EF"/>
    <w:rsid w:val="007A222A"/>
    <w:rsid w:val="007B626E"/>
    <w:rsid w:val="007C3043"/>
    <w:rsid w:val="007C614F"/>
    <w:rsid w:val="007D7EC2"/>
    <w:rsid w:val="007F3D17"/>
    <w:rsid w:val="0080633A"/>
    <w:rsid w:val="00816C10"/>
    <w:rsid w:val="00821820"/>
    <w:rsid w:val="00821ABF"/>
    <w:rsid w:val="00830451"/>
    <w:rsid w:val="00830ADA"/>
    <w:rsid w:val="00831C11"/>
    <w:rsid w:val="00836BDA"/>
    <w:rsid w:val="0084379D"/>
    <w:rsid w:val="0084456A"/>
    <w:rsid w:val="00844E45"/>
    <w:rsid w:val="0084523D"/>
    <w:rsid w:val="00845914"/>
    <w:rsid w:val="00850B1A"/>
    <w:rsid w:val="00851E27"/>
    <w:rsid w:val="008538C1"/>
    <w:rsid w:val="00853C68"/>
    <w:rsid w:val="00854699"/>
    <w:rsid w:val="00855017"/>
    <w:rsid w:val="00856E78"/>
    <w:rsid w:val="00856EDF"/>
    <w:rsid w:val="0085722C"/>
    <w:rsid w:val="00864957"/>
    <w:rsid w:val="00864999"/>
    <w:rsid w:val="008715C7"/>
    <w:rsid w:val="00881A30"/>
    <w:rsid w:val="00881C87"/>
    <w:rsid w:val="00882189"/>
    <w:rsid w:val="00884019"/>
    <w:rsid w:val="00890BDA"/>
    <w:rsid w:val="0089304A"/>
    <w:rsid w:val="00893AFF"/>
    <w:rsid w:val="008952CD"/>
    <w:rsid w:val="008A24B7"/>
    <w:rsid w:val="008A60B4"/>
    <w:rsid w:val="008B1E18"/>
    <w:rsid w:val="008B3B39"/>
    <w:rsid w:val="008B3C31"/>
    <w:rsid w:val="008B64FE"/>
    <w:rsid w:val="008C4646"/>
    <w:rsid w:val="008C4BF7"/>
    <w:rsid w:val="008C5032"/>
    <w:rsid w:val="008D7291"/>
    <w:rsid w:val="008E184C"/>
    <w:rsid w:val="008E2F3F"/>
    <w:rsid w:val="008F250B"/>
    <w:rsid w:val="00900628"/>
    <w:rsid w:val="00900D7E"/>
    <w:rsid w:val="00903F8E"/>
    <w:rsid w:val="009079D0"/>
    <w:rsid w:val="009157B0"/>
    <w:rsid w:val="00920F55"/>
    <w:rsid w:val="0092393D"/>
    <w:rsid w:val="009335ED"/>
    <w:rsid w:val="00935BF7"/>
    <w:rsid w:val="0093614B"/>
    <w:rsid w:val="0093728B"/>
    <w:rsid w:val="00947117"/>
    <w:rsid w:val="0095442C"/>
    <w:rsid w:val="0095584F"/>
    <w:rsid w:val="00957E45"/>
    <w:rsid w:val="00963D00"/>
    <w:rsid w:val="00966F12"/>
    <w:rsid w:val="009715DA"/>
    <w:rsid w:val="00972D7F"/>
    <w:rsid w:val="009800B2"/>
    <w:rsid w:val="009826FD"/>
    <w:rsid w:val="00983441"/>
    <w:rsid w:val="00983942"/>
    <w:rsid w:val="009854D4"/>
    <w:rsid w:val="00986621"/>
    <w:rsid w:val="009947EC"/>
    <w:rsid w:val="00996CDE"/>
    <w:rsid w:val="0099738E"/>
    <w:rsid w:val="00997D80"/>
    <w:rsid w:val="009A41DE"/>
    <w:rsid w:val="009A7AA7"/>
    <w:rsid w:val="009B0D5C"/>
    <w:rsid w:val="009B6366"/>
    <w:rsid w:val="009B7733"/>
    <w:rsid w:val="009B7AFC"/>
    <w:rsid w:val="009B7CFE"/>
    <w:rsid w:val="009C1FDE"/>
    <w:rsid w:val="009C207B"/>
    <w:rsid w:val="009C37E0"/>
    <w:rsid w:val="009C6C7D"/>
    <w:rsid w:val="009D38D7"/>
    <w:rsid w:val="009D6E2E"/>
    <w:rsid w:val="009D708A"/>
    <w:rsid w:val="009E2932"/>
    <w:rsid w:val="009E41F4"/>
    <w:rsid w:val="009F0C1F"/>
    <w:rsid w:val="009F2A07"/>
    <w:rsid w:val="009F3686"/>
    <w:rsid w:val="009F7E39"/>
    <w:rsid w:val="00A02D48"/>
    <w:rsid w:val="00A14B66"/>
    <w:rsid w:val="00A14DF2"/>
    <w:rsid w:val="00A16D0E"/>
    <w:rsid w:val="00A16FE8"/>
    <w:rsid w:val="00A2129F"/>
    <w:rsid w:val="00A23C60"/>
    <w:rsid w:val="00A250B5"/>
    <w:rsid w:val="00A3031A"/>
    <w:rsid w:val="00A340DA"/>
    <w:rsid w:val="00A34EBB"/>
    <w:rsid w:val="00A404B3"/>
    <w:rsid w:val="00A53D68"/>
    <w:rsid w:val="00A613F9"/>
    <w:rsid w:val="00A65CF7"/>
    <w:rsid w:val="00A66A13"/>
    <w:rsid w:val="00A6708C"/>
    <w:rsid w:val="00A713C3"/>
    <w:rsid w:val="00A76CB5"/>
    <w:rsid w:val="00A81AB4"/>
    <w:rsid w:val="00A8357F"/>
    <w:rsid w:val="00A851DA"/>
    <w:rsid w:val="00A868BD"/>
    <w:rsid w:val="00A94497"/>
    <w:rsid w:val="00A95FE7"/>
    <w:rsid w:val="00AA4843"/>
    <w:rsid w:val="00AA5B25"/>
    <w:rsid w:val="00AA7A32"/>
    <w:rsid w:val="00AB0E5E"/>
    <w:rsid w:val="00AB1344"/>
    <w:rsid w:val="00AC04CD"/>
    <w:rsid w:val="00AC609F"/>
    <w:rsid w:val="00AC627F"/>
    <w:rsid w:val="00AC7D5B"/>
    <w:rsid w:val="00AE1481"/>
    <w:rsid w:val="00AE332E"/>
    <w:rsid w:val="00AE53B4"/>
    <w:rsid w:val="00AE7A78"/>
    <w:rsid w:val="00AF310F"/>
    <w:rsid w:val="00AF3E96"/>
    <w:rsid w:val="00AF4109"/>
    <w:rsid w:val="00B00883"/>
    <w:rsid w:val="00B01D06"/>
    <w:rsid w:val="00B03B05"/>
    <w:rsid w:val="00B0415E"/>
    <w:rsid w:val="00B04678"/>
    <w:rsid w:val="00B23874"/>
    <w:rsid w:val="00B3260D"/>
    <w:rsid w:val="00B42A69"/>
    <w:rsid w:val="00B44298"/>
    <w:rsid w:val="00B44D2D"/>
    <w:rsid w:val="00B46319"/>
    <w:rsid w:val="00B469EC"/>
    <w:rsid w:val="00B4788A"/>
    <w:rsid w:val="00B5346F"/>
    <w:rsid w:val="00B5444A"/>
    <w:rsid w:val="00B54949"/>
    <w:rsid w:val="00B55701"/>
    <w:rsid w:val="00B619B2"/>
    <w:rsid w:val="00B61CCB"/>
    <w:rsid w:val="00B646E8"/>
    <w:rsid w:val="00B657B0"/>
    <w:rsid w:val="00B7433D"/>
    <w:rsid w:val="00B77E3E"/>
    <w:rsid w:val="00B820CE"/>
    <w:rsid w:val="00B84973"/>
    <w:rsid w:val="00B87EE9"/>
    <w:rsid w:val="00B9010B"/>
    <w:rsid w:val="00B903EF"/>
    <w:rsid w:val="00BA1E6D"/>
    <w:rsid w:val="00BA2065"/>
    <w:rsid w:val="00BB38EE"/>
    <w:rsid w:val="00BC1343"/>
    <w:rsid w:val="00BC176F"/>
    <w:rsid w:val="00BC2F19"/>
    <w:rsid w:val="00BC46DF"/>
    <w:rsid w:val="00BC5CE6"/>
    <w:rsid w:val="00BD08A8"/>
    <w:rsid w:val="00BD0B80"/>
    <w:rsid w:val="00BD26B5"/>
    <w:rsid w:val="00BD63C0"/>
    <w:rsid w:val="00BE42C5"/>
    <w:rsid w:val="00BF2F45"/>
    <w:rsid w:val="00BF5BDD"/>
    <w:rsid w:val="00C03577"/>
    <w:rsid w:val="00C07ABB"/>
    <w:rsid w:val="00C1788E"/>
    <w:rsid w:val="00C22002"/>
    <w:rsid w:val="00C22568"/>
    <w:rsid w:val="00C2598A"/>
    <w:rsid w:val="00C269DE"/>
    <w:rsid w:val="00C40AF4"/>
    <w:rsid w:val="00C44E39"/>
    <w:rsid w:val="00C453BE"/>
    <w:rsid w:val="00C45F0A"/>
    <w:rsid w:val="00C53029"/>
    <w:rsid w:val="00C60770"/>
    <w:rsid w:val="00C63693"/>
    <w:rsid w:val="00C63AB2"/>
    <w:rsid w:val="00C65FEA"/>
    <w:rsid w:val="00C71075"/>
    <w:rsid w:val="00C7168E"/>
    <w:rsid w:val="00C826A6"/>
    <w:rsid w:val="00C849DD"/>
    <w:rsid w:val="00C850B4"/>
    <w:rsid w:val="00C86F67"/>
    <w:rsid w:val="00C87610"/>
    <w:rsid w:val="00C912D7"/>
    <w:rsid w:val="00C9261D"/>
    <w:rsid w:val="00C93C60"/>
    <w:rsid w:val="00CA0AC2"/>
    <w:rsid w:val="00CA5869"/>
    <w:rsid w:val="00CA5FAD"/>
    <w:rsid w:val="00CB1A0D"/>
    <w:rsid w:val="00CB2F89"/>
    <w:rsid w:val="00CB4D0A"/>
    <w:rsid w:val="00CB4DFF"/>
    <w:rsid w:val="00CB6BCD"/>
    <w:rsid w:val="00CC2FB3"/>
    <w:rsid w:val="00CC575A"/>
    <w:rsid w:val="00CD06EE"/>
    <w:rsid w:val="00CD1B4B"/>
    <w:rsid w:val="00CD6E00"/>
    <w:rsid w:val="00CF123B"/>
    <w:rsid w:val="00CF3E54"/>
    <w:rsid w:val="00D02700"/>
    <w:rsid w:val="00D039AC"/>
    <w:rsid w:val="00D10740"/>
    <w:rsid w:val="00D16047"/>
    <w:rsid w:val="00D20F10"/>
    <w:rsid w:val="00D31626"/>
    <w:rsid w:val="00D33E26"/>
    <w:rsid w:val="00D3438B"/>
    <w:rsid w:val="00D345C4"/>
    <w:rsid w:val="00D35B6D"/>
    <w:rsid w:val="00D427DE"/>
    <w:rsid w:val="00D42B94"/>
    <w:rsid w:val="00D5051B"/>
    <w:rsid w:val="00D51D51"/>
    <w:rsid w:val="00D5587D"/>
    <w:rsid w:val="00D5789D"/>
    <w:rsid w:val="00D6687A"/>
    <w:rsid w:val="00D673DD"/>
    <w:rsid w:val="00D704C5"/>
    <w:rsid w:val="00D707CC"/>
    <w:rsid w:val="00D70F7B"/>
    <w:rsid w:val="00D72D18"/>
    <w:rsid w:val="00D75809"/>
    <w:rsid w:val="00D77F1C"/>
    <w:rsid w:val="00D80A03"/>
    <w:rsid w:val="00D80CB6"/>
    <w:rsid w:val="00D821FE"/>
    <w:rsid w:val="00D830AD"/>
    <w:rsid w:val="00D83163"/>
    <w:rsid w:val="00D84D2A"/>
    <w:rsid w:val="00D94B8B"/>
    <w:rsid w:val="00DA0624"/>
    <w:rsid w:val="00DA2DF5"/>
    <w:rsid w:val="00DB0793"/>
    <w:rsid w:val="00DB3921"/>
    <w:rsid w:val="00DB41C3"/>
    <w:rsid w:val="00DC1076"/>
    <w:rsid w:val="00DC2B36"/>
    <w:rsid w:val="00DC3AC0"/>
    <w:rsid w:val="00DC66A3"/>
    <w:rsid w:val="00DD5BA8"/>
    <w:rsid w:val="00DD6729"/>
    <w:rsid w:val="00DD6BEC"/>
    <w:rsid w:val="00DE16DF"/>
    <w:rsid w:val="00DE2B0D"/>
    <w:rsid w:val="00DE36A0"/>
    <w:rsid w:val="00DF0CD8"/>
    <w:rsid w:val="00E00821"/>
    <w:rsid w:val="00E00F07"/>
    <w:rsid w:val="00E0471D"/>
    <w:rsid w:val="00E04DB4"/>
    <w:rsid w:val="00E0547D"/>
    <w:rsid w:val="00E064E4"/>
    <w:rsid w:val="00E104D4"/>
    <w:rsid w:val="00E13ED2"/>
    <w:rsid w:val="00E178DF"/>
    <w:rsid w:val="00E21F6F"/>
    <w:rsid w:val="00E249EF"/>
    <w:rsid w:val="00E30679"/>
    <w:rsid w:val="00E4597D"/>
    <w:rsid w:val="00E54832"/>
    <w:rsid w:val="00E56A90"/>
    <w:rsid w:val="00E62D44"/>
    <w:rsid w:val="00E641CC"/>
    <w:rsid w:val="00E70426"/>
    <w:rsid w:val="00E71B4B"/>
    <w:rsid w:val="00E75FBA"/>
    <w:rsid w:val="00E765D7"/>
    <w:rsid w:val="00E77C00"/>
    <w:rsid w:val="00E844A6"/>
    <w:rsid w:val="00EA30AB"/>
    <w:rsid w:val="00EA4AA1"/>
    <w:rsid w:val="00EA6EDC"/>
    <w:rsid w:val="00EB03ED"/>
    <w:rsid w:val="00EB2B40"/>
    <w:rsid w:val="00EB3925"/>
    <w:rsid w:val="00EB7935"/>
    <w:rsid w:val="00EC398E"/>
    <w:rsid w:val="00ED0757"/>
    <w:rsid w:val="00EE216C"/>
    <w:rsid w:val="00EF0256"/>
    <w:rsid w:val="00EF7C54"/>
    <w:rsid w:val="00F0016A"/>
    <w:rsid w:val="00F04E31"/>
    <w:rsid w:val="00F059E6"/>
    <w:rsid w:val="00F06D3C"/>
    <w:rsid w:val="00F102BC"/>
    <w:rsid w:val="00F14810"/>
    <w:rsid w:val="00F236E3"/>
    <w:rsid w:val="00F308E2"/>
    <w:rsid w:val="00F51B36"/>
    <w:rsid w:val="00F52B0B"/>
    <w:rsid w:val="00F54D19"/>
    <w:rsid w:val="00F62FD9"/>
    <w:rsid w:val="00F6513E"/>
    <w:rsid w:val="00F7265C"/>
    <w:rsid w:val="00F760B6"/>
    <w:rsid w:val="00F87D05"/>
    <w:rsid w:val="00F964EC"/>
    <w:rsid w:val="00F96EB3"/>
    <w:rsid w:val="00FB0189"/>
    <w:rsid w:val="00FB187F"/>
    <w:rsid w:val="00FB7A07"/>
    <w:rsid w:val="00FB7EF5"/>
    <w:rsid w:val="00FC1649"/>
    <w:rsid w:val="00FD2E03"/>
    <w:rsid w:val="00FE45E2"/>
    <w:rsid w:val="00FE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14AAD0-C33D-4CEC-BD13-4F65F031F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010B"/>
    <w:rPr>
      <w:color w:val="0000FF"/>
      <w:u w:val="single"/>
    </w:rPr>
  </w:style>
  <w:style w:type="character" w:styleId="Strong">
    <w:name w:val="Strong"/>
    <w:basedOn w:val="DefaultParagraphFont"/>
    <w:uiPriority w:val="22"/>
    <w:qFormat/>
    <w:rsid w:val="004465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935">
      <w:bodyDiv w:val="1"/>
      <w:marLeft w:val="0"/>
      <w:marRight w:val="0"/>
      <w:marTop w:val="0"/>
      <w:marBottom w:val="0"/>
      <w:divBdr>
        <w:top w:val="none" w:sz="0" w:space="0" w:color="auto"/>
        <w:left w:val="none" w:sz="0" w:space="0" w:color="auto"/>
        <w:bottom w:val="none" w:sz="0" w:space="0" w:color="auto"/>
        <w:right w:val="none" w:sz="0" w:space="0" w:color="auto"/>
      </w:divBdr>
      <w:divsChild>
        <w:div w:id="2134909357">
          <w:marLeft w:val="0"/>
          <w:marRight w:val="0"/>
          <w:marTop w:val="0"/>
          <w:marBottom w:val="0"/>
          <w:divBdr>
            <w:top w:val="none" w:sz="0" w:space="0" w:color="auto"/>
            <w:left w:val="none" w:sz="0" w:space="0" w:color="auto"/>
            <w:bottom w:val="none" w:sz="0" w:space="0" w:color="auto"/>
            <w:right w:val="none" w:sz="0" w:space="0" w:color="auto"/>
          </w:divBdr>
          <w:divsChild>
            <w:div w:id="1760983989">
              <w:marLeft w:val="0"/>
              <w:marRight w:val="60"/>
              <w:marTop w:val="0"/>
              <w:marBottom w:val="0"/>
              <w:divBdr>
                <w:top w:val="none" w:sz="0" w:space="0" w:color="auto"/>
                <w:left w:val="none" w:sz="0" w:space="0" w:color="auto"/>
                <w:bottom w:val="none" w:sz="0" w:space="0" w:color="auto"/>
                <w:right w:val="none" w:sz="0" w:space="0" w:color="auto"/>
              </w:divBdr>
              <w:divsChild>
                <w:div w:id="175272871">
                  <w:marLeft w:val="0"/>
                  <w:marRight w:val="0"/>
                  <w:marTop w:val="0"/>
                  <w:marBottom w:val="120"/>
                  <w:divBdr>
                    <w:top w:val="single" w:sz="6" w:space="0" w:color="C0C0C0"/>
                    <w:left w:val="single" w:sz="6" w:space="0" w:color="D9D9D9"/>
                    <w:bottom w:val="single" w:sz="6" w:space="0" w:color="D9D9D9"/>
                    <w:right w:val="single" w:sz="6" w:space="0" w:color="D9D9D9"/>
                  </w:divBdr>
                  <w:divsChild>
                    <w:div w:id="342827710">
                      <w:marLeft w:val="0"/>
                      <w:marRight w:val="0"/>
                      <w:marTop w:val="0"/>
                      <w:marBottom w:val="0"/>
                      <w:divBdr>
                        <w:top w:val="none" w:sz="0" w:space="0" w:color="auto"/>
                        <w:left w:val="none" w:sz="0" w:space="0" w:color="auto"/>
                        <w:bottom w:val="none" w:sz="0" w:space="0" w:color="auto"/>
                        <w:right w:val="none" w:sz="0" w:space="0" w:color="auto"/>
                      </w:divBdr>
                    </w:div>
                    <w:div w:id="146809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4746">
          <w:marLeft w:val="0"/>
          <w:marRight w:val="0"/>
          <w:marTop w:val="0"/>
          <w:marBottom w:val="0"/>
          <w:divBdr>
            <w:top w:val="none" w:sz="0" w:space="0" w:color="auto"/>
            <w:left w:val="none" w:sz="0" w:space="0" w:color="auto"/>
            <w:bottom w:val="none" w:sz="0" w:space="0" w:color="auto"/>
            <w:right w:val="none" w:sz="0" w:space="0" w:color="auto"/>
          </w:divBdr>
          <w:divsChild>
            <w:div w:id="1105616897">
              <w:marLeft w:val="60"/>
              <w:marRight w:val="0"/>
              <w:marTop w:val="0"/>
              <w:marBottom w:val="0"/>
              <w:divBdr>
                <w:top w:val="none" w:sz="0" w:space="0" w:color="auto"/>
                <w:left w:val="none" w:sz="0" w:space="0" w:color="auto"/>
                <w:bottom w:val="none" w:sz="0" w:space="0" w:color="auto"/>
                <w:right w:val="none" w:sz="0" w:space="0" w:color="auto"/>
              </w:divBdr>
              <w:divsChild>
                <w:div w:id="687757063">
                  <w:marLeft w:val="0"/>
                  <w:marRight w:val="0"/>
                  <w:marTop w:val="0"/>
                  <w:marBottom w:val="0"/>
                  <w:divBdr>
                    <w:top w:val="none" w:sz="0" w:space="0" w:color="auto"/>
                    <w:left w:val="none" w:sz="0" w:space="0" w:color="auto"/>
                    <w:bottom w:val="none" w:sz="0" w:space="0" w:color="auto"/>
                    <w:right w:val="none" w:sz="0" w:space="0" w:color="auto"/>
                  </w:divBdr>
                  <w:divsChild>
                    <w:div w:id="2050228695">
                      <w:marLeft w:val="0"/>
                      <w:marRight w:val="0"/>
                      <w:marTop w:val="0"/>
                      <w:marBottom w:val="120"/>
                      <w:divBdr>
                        <w:top w:val="single" w:sz="6" w:space="0" w:color="F5F5F5"/>
                        <w:left w:val="single" w:sz="6" w:space="0" w:color="F5F5F5"/>
                        <w:bottom w:val="single" w:sz="6" w:space="0" w:color="F5F5F5"/>
                        <w:right w:val="single" w:sz="6" w:space="0" w:color="F5F5F5"/>
                      </w:divBdr>
                      <w:divsChild>
                        <w:div w:id="1437674702">
                          <w:marLeft w:val="0"/>
                          <w:marRight w:val="0"/>
                          <w:marTop w:val="0"/>
                          <w:marBottom w:val="0"/>
                          <w:divBdr>
                            <w:top w:val="none" w:sz="0" w:space="0" w:color="auto"/>
                            <w:left w:val="none" w:sz="0" w:space="0" w:color="auto"/>
                            <w:bottom w:val="none" w:sz="0" w:space="0" w:color="auto"/>
                            <w:right w:val="none" w:sz="0" w:space="0" w:color="auto"/>
                          </w:divBdr>
                          <w:divsChild>
                            <w:div w:id="196446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554152">
      <w:bodyDiv w:val="1"/>
      <w:marLeft w:val="0"/>
      <w:marRight w:val="0"/>
      <w:marTop w:val="0"/>
      <w:marBottom w:val="0"/>
      <w:divBdr>
        <w:top w:val="none" w:sz="0" w:space="0" w:color="auto"/>
        <w:left w:val="none" w:sz="0" w:space="0" w:color="auto"/>
        <w:bottom w:val="none" w:sz="0" w:space="0" w:color="auto"/>
        <w:right w:val="none" w:sz="0" w:space="0" w:color="auto"/>
      </w:divBdr>
      <w:divsChild>
        <w:div w:id="1279684248">
          <w:marLeft w:val="0"/>
          <w:marRight w:val="0"/>
          <w:marTop w:val="0"/>
          <w:marBottom w:val="0"/>
          <w:divBdr>
            <w:top w:val="none" w:sz="0" w:space="0" w:color="auto"/>
            <w:left w:val="none" w:sz="0" w:space="0" w:color="auto"/>
            <w:bottom w:val="none" w:sz="0" w:space="0" w:color="auto"/>
            <w:right w:val="none" w:sz="0" w:space="0" w:color="auto"/>
          </w:divBdr>
          <w:divsChild>
            <w:div w:id="2069454570">
              <w:marLeft w:val="0"/>
              <w:marRight w:val="60"/>
              <w:marTop w:val="0"/>
              <w:marBottom w:val="0"/>
              <w:divBdr>
                <w:top w:val="none" w:sz="0" w:space="0" w:color="auto"/>
                <w:left w:val="none" w:sz="0" w:space="0" w:color="auto"/>
                <w:bottom w:val="none" w:sz="0" w:space="0" w:color="auto"/>
                <w:right w:val="none" w:sz="0" w:space="0" w:color="auto"/>
              </w:divBdr>
              <w:divsChild>
                <w:div w:id="178587732">
                  <w:marLeft w:val="0"/>
                  <w:marRight w:val="0"/>
                  <w:marTop w:val="0"/>
                  <w:marBottom w:val="120"/>
                  <w:divBdr>
                    <w:top w:val="single" w:sz="6" w:space="0" w:color="C0C0C0"/>
                    <w:left w:val="single" w:sz="6" w:space="0" w:color="D9D9D9"/>
                    <w:bottom w:val="single" w:sz="6" w:space="0" w:color="D9D9D9"/>
                    <w:right w:val="single" w:sz="6" w:space="0" w:color="D9D9D9"/>
                  </w:divBdr>
                  <w:divsChild>
                    <w:div w:id="1879967291">
                      <w:marLeft w:val="0"/>
                      <w:marRight w:val="0"/>
                      <w:marTop w:val="0"/>
                      <w:marBottom w:val="0"/>
                      <w:divBdr>
                        <w:top w:val="none" w:sz="0" w:space="0" w:color="auto"/>
                        <w:left w:val="none" w:sz="0" w:space="0" w:color="auto"/>
                        <w:bottom w:val="none" w:sz="0" w:space="0" w:color="auto"/>
                        <w:right w:val="none" w:sz="0" w:space="0" w:color="auto"/>
                      </w:divBdr>
                    </w:div>
                    <w:div w:id="5126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81320">
          <w:marLeft w:val="0"/>
          <w:marRight w:val="0"/>
          <w:marTop w:val="0"/>
          <w:marBottom w:val="0"/>
          <w:divBdr>
            <w:top w:val="none" w:sz="0" w:space="0" w:color="auto"/>
            <w:left w:val="none" w:sz="0" w:space="0" w:color="auto"/>
            <w:bottom w:val="none" w:sz="0" w:space="0" w:color="auto"/>
            <w:right w:val="none" w:sz="0" w:space="0" w:color="auto"/>
          </w:divBdr>
          <w:divsChild>
            <w:div w:id="1486431090">
              <w:marLeft w:val="60"/>
              <w:marRight w:val="0"/>
              <w:marTop w:val="0"/>
              <w:marBottom w:val="0"/>
              <w:divBdr>
                <w:top w:val="none" w:sz="0" w:space="0" w:color="auto"/>
                <w:left w:val="none" w:sz="0" w:space="0" w:color="auto"/>
                <w:bottom w:val="none" w:sz="0" w:space="0" w:color="auto"/>
                <w:right w:val="none" w:sz="0" w:space="0" w:color="auto"/>
              </w:divBdr>
              <w:divsChild>
                <w:div w:id="89157458">
                  <w:marLeft w:val="0"/>
                  <w:marRight w:val="0"/>
                  <w:marTop w:val="0"/>
                  <w:marBottom w:val="0"/>
                  <w:divBdr>
                    <w:top w:val="none" w:sz="0" w:space="0" w:color="auto"/>
                    <w:left w:val="none" w:sz="0" w:space="0" w:color="auto"/>
                    <w:bottom w:val="none" w:sz="0" w:space="0" w:color="auto"/>
                    <w:right w:val="none" w:sz="0" w:space="0" w:color="auto"/>
                  </w:divBdr>
                  <w:divsChild>
                    <w:div w:id="669723688">
                      <w:marLeft w:val="0"/>
                      <w:marRight w:val="0"/>
                      <w:marTop w:val="0"/>
                      <w:marBottom w:val="120"/>
                      <w:divBdr>
                        <w:top w:val="single" w:sz="6" w:space="0" w:color="F5F5F5"/>
                        <w:left w:val="single" w:sz="6" w:space="0" w:color="F5F5F5"/>
                        <w:bottom w:val="single" w:sz="6" w:space="0" w:color="F5F5F5"/>
                        <w:right w:val="single" w:sz="6" w:space="0" w:color="F5F5F5"/>
                      </w:divBdr>
                      <w:divsChild>
                        <w:div w:id="1127238619">
                          <w:marLeft w:val="0"/>
                          <w:marRight w:val="0"/>
                          <w:marTop w:val="0"/>
                          <w:marBottom w:val="0"/>
                          <w:divBdr>
                            <w:top w:val="none" w:sz="0" w:space="0" w:color="auto"/>
                            <w:left w:val="none" w:sz="0" w:space="0" w:color="auto"/>
                            <w:bottom w:val="none" w:sz="0" w:space="0" w:color="auto"/>
                            <w:right w:val="none" w:sz="0" w:space="0" w:color="auto"/>
                          </w:divBdr>
                          <w:divsChild>
                            <w:div w:id="192964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028001">
      <w:bodyDiv w:val="1"/>
      <w:marLeft w:val="0"/>
      <w:marRight w:val="0"/>
      <w:marTop w:val="0"/>
      <w:marBottom w:val="0"/>
      <w:divBdr>
        <w:top w:val="none" w:sz="0" w:space="0" w:color="auto"/>
        <w:left w:val="none" w:sz="0" w:space="0" w:color="auto"/>
        <w:bottom w:val="none" w:sz="0" w:space="0" w:color="auto"/>
        <w:right w:val="none" w:sz="0" w:space="0" w:color="auto"/>
      </w:divBdr>
    </w:div>
    <w:div w:id="802968946">
      <w:bodyDiv w:val="1"/>
      <w:marLeft w:val="0"/>
      <w:marRight w:val="0"/>
      <w:marTop w:val="0"/>
      <w:marBottom w:val="0"/>
      <w:divBdr>
        <w:top w:val="none" w:sz="0" w:space="0" w:color="auto"/>
        <w:left w:val="none" w:sz="0" w:space="0" w:color="auto"/>
        <w:bottom w:val="none" w:sz="0" w:space="0" w:color="auto"/>
        <w:right w:val="none" w:sz="0" w:space="0" w:color="auto"/>
      </w:divBdr>
    </w:div>
    <w:div w:id="830605607">
      <w:bodyDiv w:val="1"/>
      <w:marLeft w:val="0"/>
      <w:marRight w:val="0"/>
      <w:marTop w:val="0"/>
      <w:marBottom w:val="0"/>
      <w:divBdr>
        <w:top w:val="none" w:sz="0" w:space="0" w:color="auto"/>
        <w:left w:val="none" w:sz="0" w:space="0" w:color="auto"/>
        <w:bottom w:val="none" w:sz="0" w:space="0" w:color="auto"/>
        <w:right w:val="none" w:sz="0" w:space="0" w:color="auto"/>
      </w:divBdr>
    </w:div>
    <w:div w:id="994919617">
      <w:bodyDiv w:val="1"/>
      <w:marLeft w:val="0"/>
      <w:marRight w:val="0"/>
      <w:marTop w:val="0"/>
      <w:marBottom w:val="0"/>
      <w:divBdr>
        <w:top w:val="none" w:sz="0" w:space="0" w:color="auto"/>
        <w:left w:val="none" w:sz="0" w:space="0" w:color="auto"/>
        <w:bottom w:val="none" w:sz="0" w:space="0" w:color="auto"/>
        <w:right w:val="none" w:sz="0" w:space="0" w:color="auto"/>
      </w:divBdr>
    </w:div>
    <w:div w:id="14299605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3679A-5A09-4181-90D0-9E571201F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14771</TotalTime>
  <Pages>4</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Edib Zametica</cp:lastModifiedBy>
  <cp:revision>29</cp:revision>
  <dcterms:created xsi:type="dcterms:W3CDTF">2017-10-04T05:59:00Z</dcterms:created>
  <dcterms:modified xsi:type="dcterms:W3CDTF">2017-10-17T12:24:00Z</dcterms:modified>
</cp:coreProperties>
</file>