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96C" w:rsidRPr="00B0415E" w:rsidRDefault="007B196C" w:rsidP="007B196C">
      <w:pPr>
        <w:pStyle w:val="Default"/>
      </w:pPr>
      <w:r>
        <w:rPr>
          <w:noProof/>
          <w:lang w:val="en-GB"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4">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15E">
        <w:t xml:space="preserve">                                                                  </w:t>
      </w:r>
    </w:p>
    <w:p w:rsidR="007B196C" w:rsidRDefault="007B196C" w:rsidP="007B196C">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B196C" w:rsidRDefault="007B196C" w:rsidP="007B196C">
                      <w:pPr>
                        <w:jc w:val="center"/>
                        <w:rPr>
                          <w:b/>
                          <w:bCs/>
                          <w:color w:val="002060"/>
                          <w:sz w:val="44"/>
                          <w:szCs w:val="40"/>
                        </w:rPr>
                      </w:pPr>
                      <w:r>
                        <w:rPr>
                          <w:sz w:val="24"/>
                        </w:rPr>
                        <w:t xml:space="preserve">   </w:t>
                      </w:r>
                      <w:r>
                        <w:rPr>
                          <w:b/>
                          <w:bCs/>
                          <w:color w:val="002060"/>
                          <w:sz w:val="44"/>
                          <w:szCs w:val="40"/>
                        </w:rPr>
                        <w:t>Assignment Cover Sheet</w:t>
                      </w:r>
                    </w:p>
                    <w:p w:rsidR="007B196C" w:rsidRDefault="007B196C" w:rsidP="007B196C"/>
                  </w:txbxContent>
                </v:textbox>
              </v:shape>
            </w:pict>
          </mc:Fallback>
        </mc:AlternateContent>
      </w:r>
    </w:p>
    <w:p w:rsidR="007B196C" w:rsidRDefault="007B196C" w:rsidP="007B196C">
      <w:pPr>
        <w:rPr>
          <w:lang w:val="en-US"/>
        </w:rPr>
      </w:pPr>
    </w:p>
    <w:p w:rsidR="007B196C" w:rsidRDefault="007B196C" w:rsidP="007B196C">
      <w:pPr>
        <w:rPr>
          <w:lang w:val="en-US"/>
        </w:rPr>
      </w:pPr>
      <w:bookmarkStart w:id="0" w:name="_GoBack"/>
      <w:bookmarkEnd w:id="0"/>
    </w:p>
    <w:p w:rsidR="007B196C" w:rsidRDefault="007B196C" w:rsidP="007B196C">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2"/>
        <w:gridCol w:w="6494"/>
      </w:tblGrid>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3D4AFE" w:rsidP="00454D13">
            <w:pPr>
              <w:pStyle w:val="Default"/>
            </w:pPr>
            <w:r>
              <w:t>Thomas Martin</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7B196C" w:rsidRPr="001E386E" w:rsidRDefault="003D4AFE" w:rsidP="00454D13">
            <w:pPr>
              <w:pStyle w:val="Default"/>
            </w:pPr>
            <w:r>
              <w:rPr>
                <w:rFonts w:ascii="Helvetica" w:hAnsi="Helvetica" w:cs="Helvetica"/>
                <w:color w:val="666666"/>
                <w:sz w:val="18"/>
                <w:szCs w:val="18"/>
                <w:shd w:val="clear" w:color="auto" w:fill="FFFFFF"/>
              </w:rPr>
              <w:t>31631</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3D4AFE" w:rsidP="00454D13">
            <w:pPr>
              <w:pStyle w:val="Default"/>
            </w:pPr>
            <w:r>
              <w:rPr>
                <w:rFonts w:ascii="Arial" w:hAnsi="Arial" w:cs="Arial"/>
                <w:sz w:val="20"/>
                <w:szCs w:val="20"/>
                <w:shd w:val="clear" w:color="auto" w:fill="F5F5F5"/>
              </w:rPr>
              <w:t>Introduction to Construction Management</w:t>
            </w:r>
          </w:p>
        </w:tc>
      </w:tr>
      <w:tr w:rsidR="007B196C" w:rsidRPr="001E386E" w:rsidTr="00454D13">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7B196C" w:rsidRPr="001E386E" w:rsidRDefault="007B196C" w:rsidP="00454D13">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B196C" w:rsidRPr="001E386E" w:rsidRDefault="003D4AFE" w:rsidP="00454D13">
            <w:pPr>
              <w:spacing w:after="0" w:line="240" w:lineRule="auto"/>
              <w:rPr>
                <w:lang w:val="en-US"/>
              </w:rPr>
            </w:pPr>
            <w:r>
              <w:rPr>
                <w:lang w:val="en-US"/>
              </w:rPr>
              <w:t>1</w:t>
            </w:r>
          </w:p>
        </w:tc>
      </w:tr>
    </w:tbl>
    <w:p w:rsidR="007B196C" w:rsidRDefault="007B196C" w:rsidP="007B196C">
      <w:pPr>
        <w:rPr>
          <w:b/>
          <w:lang w:val="en-US"/>
        </w:rPr>
      </w:pPr>
    </w:p>
    <w:p w:rsidR="007B196C" w:rsidRDefault="007B196C" w:rsidP="007B196C">
      <w:pPr>
        <w:rPr>
          <w:b/>
          <w:sz w:val="28"/>
          <w:lang w:val="en-US"/>
        </w:rPr>
      </w:pPr>
      <w:r w:rsidRPr="00443E6F">
        <w:rPr>
          <w:b/>
          <w:sz w:val="28"/>
          <w:lang w:val="en-US"/>
        </w:rPr>
        <w:t>Marking Criteria:</w:t>
      </w:r>
    </w:p>
    <w:p w:rsidR="007B196C" w:rsidRDefault="007B196C" w:rsidP="007B196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B196C" w:rsidRPr="00443E6F" w:rsidRDefault="007B196C" w:rsidP="007B196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B196C" w:rsidRPr="001E386E" w:rsidTr="00454D13">
        <w:tc>
          <w:tcPr>
            <w:tcW w:w="9242" w:type="dxa"/>
          </w:tcPr>
          <w:p w:rsidR="007B196C" w:rsidRPr="001E386E" w:rsidRDefault="007B196C" w:rsidP="00454D13">
            <w:pPr>
              <w:spacing w:after="0" w:line="240" w:lineRule="auto"/>
              <w:rPr>
                <w:rFonts w:ascii="Arial" w:hAnsi="Arial" w:cs="Arial"/>
                <w:sz w:val="24"/>
                <w:szCs w:val="24"/>
                <w:lang w:val="en-US"/>
              </w:rPr>
            </w:pPr>
            <w:r w:rsidRPr="001E386E">
              <w:rPr>
                <w:rFonts w:ascii="Arial" w:hAnsi="Arial" w:cs="Arial"/>
                <w:sz w:val="24"/>
                <w:szCs w:val="24"/>
                <w:lang w:val="en-US"/>
              </w:rPr>
              <w:t>Please insert your completed assignment ( in word format)  here:</w:t>
            </w:r>
          </w:p>
          <w:p w:rsidR="007B196C" w:rsidRPr="001E386E" w:rsidRDefault="007B196C" w:rsidP="00454D13">
            <w:pPr>
              <w:spacing w:after="0" w:line="240" w:lineRule="auto"/>
              <w:rPr>
                <w:b/>
                <w:lang w:val="en-US"/>
              </w:rPr>
            </w:pPr>
          </w:p>
          <w:p w:rsidR="003D4AFE" w:rsidRPr="003D4AFE" w:rsidRDefault="003D4AFE" w:rsidP="003D4AFE">
            <w:pPr>
              <w:spacing w:after="160" w:line="259" w:lineRule="auto"/>
              <w:ind w:left="360"/>
              <w:rPr>
                <w:rFonts w:asciiTheme="minorHAnsi" w:eastAsiaTheme="minorHAnsi" w:hAnsiTheme="minorHAnsi" w:cstheme="minorBidi"/>
              </w:rPr>
            </w:pPr>
            <w:r w:rsidRPr="003D4AFE">
              <w:rPr>
                <w:rFonts w:asciiTheme="minorHAnsi" w:eastAsiaTheme="minorHAnsi" w:hAnsiTheme="minorHAnsi" w:cstheme="minorBidi"/>
              </w:rPr>
              <w:t>I. The construction Industry differs as no two sites are the same and each site carries its own risks and rewards.</w:t>
            </w:r>
          </w:p>
          <w:p w:rsidR="003D4AFE" w:rsidRPr="003D4AFE" w:rsidRDefault="003D4AFE" w:rsidP="003D4AFE">
            <w:pPr>
              <w:spacing w:after="160" w:line="259" w:lineRule="auto"/>
              <w:rPr>
                <w:rFonts w:asciiTheme="minorHAnsi" w:eastAsiaTheme="minorHAnsi" w:hAnsiTheme="minorHAnsi" w:cstheme="minorBidi"/>
              </w:rPr>
            </w:pPr>
            <w:r w:rsidRPr="003D4AFE">
              <w:rPr>
                <w:rFonts w:asciiTheme="minorHAnsi" w:eastAsiaTheme="minorHAnsi" w:hAnsiTheme="minorHAnsi" w:cstheme="minorBidi"/>
              </w:rPr>
              <w:t xml:space="preserve"> </w:t>
            </w:r>
          </w:p>
          <w:p w:rsidR="003D4AFE" w:rsidRPr="003D4AFE" w:rsidRDefault="003D4AFE" w:rsidP="003D4AFE">
            <w:pPr>
              <w:spacing w:after="160" w:line="259" w:lineRule="auto"/>
              <w:ind w:left="720"/>
              <w:contextualSpacing/>
              <w:rPr>
                <w:rFonts w:asciiTheme="minorHAnsi" w:eastAsiaTheme="minorHAnsi" w:hAnsiTheme="minorHAnsi" w:cstheme="minorBidi"/>
              </w:rPr>
            </w:pPr>
          </w:p>
          <w:p w:rsidR="003D4AFE" w:rsidRPr="003D4AFE" w:rsidRDefault="003D4AFE" w:rsidP="003D4AFE">
            <w:pPr>
              <w:spacing w:after="160" w:line="259" w:lineRule="auto"/>
              <w:ind w:left="360"/>
              <w:rPr>
                <w:rFonts w:asciiTheme="minorHAnsi" w:eastAsiaTheme="minorHAnsi" w:hAnsiTheme="minorHAnsi" w:cstheme="minorBidi"/>
              </w:rPr>
            </w:pPr>
            <w:r w:rsidRPr="003D4AFE">
              <w:rPr>
                <w:rFonts w:asciiTheme="minorHAnsi" w:eastAsiaTheme="minorHAnsi" w:hAnsiTheme="minorHAnsi" w:cstheme="minorBidi"/>
              </w:rPr>
              <w:t xml:space="preserve">ll. Sites are continually changing heavy machinery, adverse weather and the general growth of the project means the environment can change daily </w:t>
            </w:r>
          </w:p>
          <w:p w:rsidR="003D4AFE" w:rsidRPr="003D4AFE" w:rsidRDefault="003D4AFE" w:rsidP="003D4AFE">
            <w:pPr>
              <w:spacing w:after="160" w:line="259" w:lineRule="auto"/>
              <w:ind w:left="360"/>
              <w:rPr>
                <w:rFonts w:asciiTheme="minorHAnsi" w:eastAsiaTheme="minorHAnsi" w:hAnsiTheme="minorHAnsi" w:cstheme="minorBidi"/>
              </w:rPr>
            </w:pPr>
          </w:p>
          <w:p w:rsidR="003D4AFE" w:rsidRPr="003D4AFE" w:rsidRDefault="003D4AFE" w:rsidP="003D4AFE">
            <w:pPr>
              <w:spacing w:after="160" w:line="259" w:lineRule="auto"/>
              <w:ind w:left="360"/>
              <w:rPr>
                <w:rFonts w:asciiTheme="minorHAnsi" w:eastAsiaTheme="minorHAnsi" w:hAnsiTheme="minorHAnsi" w:cstheme="minorBidi"/>
              </w:rPr>
            </w:pPr>
            <w:proofErr w:type="spellStart"/>
            <w:proofErr w:type="gramStart"/>
            <w:r w:rsidRPr="003D4AFE">
              <w:rPr>
                <w:rFonts w:asciiTheme="minorHAnsi" w:eastAsiaTheme="minorHAnsi" w:hAnsiTheme="minorHAnsi" w:cstheme="minorBidi"/>
              </w:rPr>
              <w:t>lll</w:t>
            </w:r>
            <w:proofErr w:type="spellEnd"/>
            <w:proofErr w:type="gramEnd"/>
            <w:r w:rsidRPr="003D4AFE">
              <w:rPr>
                <w:rFonts w:asciiTheme="minorHAnsi" w:eastAsiaTheme="minorHAnsi" w:hAnsiTheme="minorHAnsi" w:cstheme="minorBidi"/>
              </w:rPr>
              <w:t xml:space="preserve">. The main duty of the construction supervisor is to  coordinate activities of other trades to get the job done on time and safely. Supervisors serve as the main contact for workers and top management levels of the organisation.  </w:t>
            </w:r>
          </w:p>
          <w:p w:rsidR="003D4AFE" w:rsidRPr="003D4AFE" w:rsidRDefault="003D4AFE" w:rsidP="003D4AFE">
            <w:pPr>
              <w:spacing w:after="160" w:line="259" w:lineRule="auto"/>
              <w:ind w:left="360"/>
              <w:rPr>
                <w:rFonts w:asciiTheme="minorHAnsi" w:eastAsiaTheme="minorHAnsi" w:hAnsiTheme="minorHAnsi" w:cstheme="minorBidi"/>
              </w:rPr>
            </w:pPr>
          </w:p>
          <w:p w:rsidR="003D4AFE" w:rsidRPr="003D4AFE" w:rsidRDefault="003D4AFE" w:rsidP="003D4AFE">
            <w:pPr>
              <w:spacing w:after="160" w:line="259" w:lineRule="auto"/>
              <w:ind w:left="360"/>
              <w:rPr>
                <w:rFonts w:asciiTheme="minorHAnsi" w:eastAsiaTheme="minorHAnsi" w:hAnsiTheme="minorHAnsi" w:cstheme="minorBidi"/>
              </w:rPr>
            </w:pPr>
          </w:p>
          <w:p w:rsidR="003D4AFE" w:rsidRPr="003D4AFE" w:rsidRDefault="003D4AFE" w:rsidP="003D4AFE">
            <w:pPr>
              <w:spacing w:after="160" w:line="259" w:lineRule="auto"/>
              <w:rPr>
                <w:rFonts w:asciiTheme="minorHAnsi" w:eastAsiaTheme="minorHAnsi" w:hAnsiTheme="minorHAnsi" w:cstheme="minorBidi"/>
                <w:b/>
                <w:u w:val="single"/>
              </w:rPr>
            </w:pPr>
            <w:r w:rsidRPr="003D4AFE">
              <w:rPr>
                <w:rFonts w:asciiTheme="minorHAnsi" w:eastAsiaTheme="minorHAnsi" w:hAnsiTheme="minorHAnsi" w:cstheme="minorBidi"/>
                <w:b/>
                <w:u w:val="single"/>
              </w:rPr>
              <w:t xml:space="preserve"> Important features of the construction industry are </w:t>
            </w:r>
          </w:p>
          <w:p w:rsidR="003D4AFE" w:rsidRPr="003D4AFE" w:rsidRDefault="003D4AFE" w:rsidP="003D4AFE">
            <w:pPr>
              <w:spacing w:after="160" w:line="259" w:lineRule="auto"/>
              <w:ind w:left="720"/>
              <w:contextualSpacing/>
              <w:rPr>
                <w:rFonts w:asciiTheme="minorHAnsi" w:eastAsiaTheme="minorHAnsi" w:hAnsiTheme="minorHAnsi" w:cstheme="minorBidi"/>
              </w:rPr>
            </w:pPr>
            <w:r w:rsidRPr="003D4AFE">
              <w:rPr>
                <w:rFonts w:asciiTheme="minorHAnsi" w:eastAsiaTheme="minorHAnsi" w:hAnsiTheme="minorHAnsi" w:cstheme="minorBidi"/>
              </w:rPr>
              <w:t xml:space="preserve"> There can be many overlapping skilled labour and machinery all working seamlessly and safely to complete project only found in the construction industry.</w:t>
            </w:r>
          </w:p>
          <w:p w:rsidR="003D4AFE" w:rsidRPr="003D4AFE" w:rsidRDefault="003D4AFE" w:rsidP="003D4AFE">
            <w:pPr>
              <w:spacing w:after="160" w:line="259" w:lineRule="auto"/>
              <w:ind w:left="720"/>
              <w:contextualSpacing/>
              <w:rPr>
                <w:rFonts w:asciiTheme="minorHAnsi" w:eastAsiaTheme="minorHAnsi" w:hAnsiTheme="minorHAnsi" w:cstheme="minorBidi"/>
              </w:rPr>
            </w:pPr>
          </w:p>
          <w:p w:rsidR="003D4AFE" w:rsidRPr="003D4AFE" w:rsidRDefault="003D4AFE" w:rsidP="003D4AFE">
            <w:pPr>
              <w:spacing w:after="160" w:line="259" w:lineRule="auto"/>
              <w:ind w:left="720"/>
              <w:contextualSpacing/>
              <w:rPr>
                <w:rFonts w:asciiTheme="minorHAnsi" w:eastAsiaTheme="minorHAnsi" w:hAnsiTheme="minorHAnsi" w:cstheme="minorBidi"/>
              </w:rPr>
            </w:pPr>
          </w:p>
          <w:p w:rsidR="003D4AFE" w:rsidRPr="003D4AFE" w:rsidRDefault="003D4AFE" w:rsidP="003D4AFE">
            <w:pPr>
              <w:spacing w:after="160" w:line="259" w:lineRule="auto"/>
              <w:ind w:left="720"/>
              <w:contextualSpacing/>
              <w:rPr>
                <w:rFonts w:asciiTheme="minorHAnsi" w:eastAsiaTheme="minorHAnsi" w:hAnsiTheme="minorHAnsi" w:cstheme="minorBidi"/>
                <w:b/>
                <w:u w:val="single"/>
              </w:rPr>
            </w:pPr>
            <w:r w:rsidRPr="003D4AFE">
              <w:rPr>
                <w:rFonts w:asciiTheme="minorHAnsi" w:eastAsiaTheme="minorHAnsi" w:hAnsiTheme="minorHAnsi" w:cstheme="minorBidi"/>
                <w:b/>
                <w:u w:val="single"/>
              </w:rPr>
              <w:t>How has the growth in technology affected the construction industry</w:t>
            </w:r>
          </w:p>
          <w:p w:rsidR="003D4AFE" w:rsidRPr="003D4AFE" w:rsidRDefault="003D4AFE" w:rsidP="003D4AFE">
            <w:pPr>
              <w:spacing w:after="160" w:line="259" w:lineRule="auto"/>
              <w:ind w:left="360"/>
              <w:rPr>
                <w:rFonts w:asciiTheme="minorHAnsi" w:eastAsiaTheme="minorHAnsi" w:hAnsiTheme="minorHAnsi" w:cstheme="minorBidi"/>
              </w:rPr>
            </w:pPr>
          </w:p>
          <w:p w:rsidR="003D4AFE" w:rsidRPr="003D4AFE" w:rsidRDefault="003D4AFE" w:rsidP="003D4AFE">
            <w:pPr>
              <w:spacing w:after="160" w:line="259" w:lineRule="auto"/>
              <w:ind w:left="360"/>
              <w:rPr>
                <w:rFonts w:asciiTheme="minorHAnsi" w:eastAsiaTheme="minorHAnsi" w:hAnsiTheme="minorHAnsi" w:cstheme="minorBidi"/>
              </w:rPr>
            </w:pPr>
            <w:r w:rsidRPr="003D4AFE">
              <w:rPr>
                <w:rFonts w:asciiTheme="minorHAnsi" w:eastAsiaTheme="minorHAnsi" w:hAnsiTheme="minorHAnsi" w:cstheme="minorBidi"/>
              </w:rPr>
              <w:lastRenderedPageBreak/>
              <w:t>With technology it has made the construction industry a quicker more modular exercise new building methods and materials makes it possible to tackle project that were once thought impossible .</w:t>
            </w: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p w:rsidR="007B196C" w:rsidRPr="001E386E" w:rsidRDefault="007B196C" w:rsidP="00454D13">
            <w:pPr>
              <w:spacing w:after="0" w:line="240" w:lineRule="auto"/>
              <w:rPr>
                <w:b/>
                <w:lang w:val="en-US"/>
              </w:rPr>
            </w:pPr>
          </w:p>
        </w:tc>
      </w:tr>
    </w:tbl>
    <w:p w:rsidR="007B196C" w:rsidRPr="00B0415E" w:rsidRDefault="007B196C" w:rsidP="007B196C">
      <w:pPr>
        <w:autoSpaceDE w:val="0"/>
        <w:autoSpaceDN w:val="0"/>
        <w:adjustRightInd w:val="0"/>
        <w:spacing w:after="0" w:line="240" w:lineRule="auto"/>
        <w:rPr>
          <w:rFonts w:cs="CalvertMT-Bold"/>
          <w:b/>
          <w:bCs/>
          <w:color w:val="002060"/>
          <w:sz w:val="28"/>
          <w:lang w:val="en-US"/>
        </w:rPr>
      </w:pPr>
    </w:p>
    <w:p w:rsidR="007B196C" w:rsidRPr="00B0415E" w:rsidRDefault="007B196C" w:rsidP="007B196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B196C" w:rsidRPr="00B0415E" w:rsidRDefault="007B196C" w:rsidP="007B196C">
      <w:pPr>
        <w:autoSpaceDE w:val="0"/>
        <w:autoSpaceDN w:val="0"/>
        <w:adjustRightInd w:val="0"/>
        <w:spacing w:after="0" w:line="240" w:lineRule="auto"/>
        <w:rPr>
          <w:rFonts w:cs="CalvertMT-Bold"/>
          <w:b/>
          <w:bCs/>
          <w:color w:val="001AE6"/>
          <w:lang w:val="en-US"/>
        </w:rPr>
      </w:pPr>
    </w:p>
    <w:p w:rsidR="007B196C" w:rsidRPr="00B0415E" w:rsidRDefault="007B196C" w:rsidP="007B196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B196C" w:rsidRPr="00B0415E" w:rsidRDefault="007B196C" w:rsidP="007B196C">
      <w:pPr>
        <w:autoSpaceDE w:val="0"/>
        <w:autoSpaceDN w:val="0"/>
        <w:adjustRightInd w:val="0"/>
        <w:spacing w:after="0" w:line="240" w:lineRule="auto"/>
        <w:rPr>
          <w:rFonts w:cs="Bliss-Regular"/>
          <w:color w:val="000000"/>
          <w:lang w:val="en-US"/>
        </w:rPr>
      </w:pPr>
    </w:p>
    <w:p w:rsidR="007B196C" w:rsidRPr="00B0415E" w:rsidRDefault="007B196C" w:rsidP="007B196C">
      <w:pPr>
        <w:autoSpaceDE w:val="0"/>
        <w:autoSpaceDN w:val="0"/>
        <w:adjustRightInd w:val="0"/>
        <w:spacing w:after="0" w:line="240" w:lineRule="auto"/>
        <w:rPr>
          <w:rFonts w:cs="Bliss-Regular"/>
          <w:color w:val="000000"/>
          <w:lang w:val="en-US"/>
        </w:rPr>
      </w:pPr>
    </w:p>
    <w:p w:rsidR="007B196C" w:rsidRPr="00B0415E" w:rsidRDefault="007B196C" w:rsidP="007B196C">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3911"/>
        <w:gridCol w:w="1251"/>
        <w:gridCol w:w="1594"/>
      </w:tblGrid>
      <w:tr w:rsidR="007B196C" w:rsidRPr="001E386E" w:rsidTr="00454D13">
        <w:tc>
          <w:tcPr>
            <w:tcW w:w="2310" w:type="dxa"/>
            <w:shd w:val="clear" w:color="auto" w:fill="D9D9D9"/>
          </w:tcPr>
          <w:p w:rsidR="007B196C" w:rsidRPr="001E386E" w:rsidRDefault="007B196C" w:rsidP="00454D13">
            <w:pPr>
              <w:spacing w:after="0" w:line="240" w:lineRule="auto"/>
              <w:rPr>
                <w:rFonts w:cs="Bliss-Regular"/>
                <w:color w:val="000000"/>
                <w:lang w:val="en-US"/>
              </w:rPr>
            </w:pPr>
            <w:r w:rsidRPr="001E386E">
              <w:rPr>
                <w:rFonts w:cs="Bliss-Regular"/>
                <w:color w:val="000000"/>
                <w:lang w:val="en-US"/>
              </w:rPr>
              <w:t>Student Signature</w:t>
            </w:r>
          </w:p>
        </w:tc>
        <w:tc>
          <w:tcPr>
            <w:tcW w:w="4035" w:type="dxa"/>
          </w:tcPr>
          <w:p w:rsidR="007B196C" w:rsidRPr="001E386E" w:rsidRDefault="003D4AFE" w:rsidP="00454D13">
            <w:pPr>
              <w:spacing w:after="0" w:line="240" w:lineRule="auto"/>
              <w:rPr>
                <w:rFonts w:cs="Bliss-Regular"/>
                <w:color w:val="000000"/>
                <w:lang w:val="en-US"/>
              </w:rPr>
            </w:pPr>
            <w:r>
              <w:rPr>
                <w:rFonts w:cs="Bliss-Regular"/>
                <w:color w:val="000000"/>
                <w:lang w:val="en-US"/>
              </w:rPr>
              <w:t>Thomas Martin</w:t>
            </w:r>
          </w:p>
        </w:tc>
        <w:tc>
          <w:tcPr>
            <w:tcW w:w="1276" w:type="dxa"/>
            <w:shd w:val="clear" w:color="auto" w:fill="D9D9D9"/>
          </w:tcPr>
          <w:p w:rsidR="007B196C" w:rsidRPr="001E386E" w:rsidRDefault="007B196C" w:rsidP="00454D13">
            <w:pPr>
              <w:spacing w:after="0" w:line="240" w:lineRule="auto"/>
              <w:rPr>
                <w:rFonts w:cs="Bliss-Regular"/>
                <w:color w:val="000000"/>
                <w:lang w:val="en-US"/>
              </w:rPr>
            </w:pPr>
            <w:r w:rsidRPr="001E386E">
              <w:rPr>
                <w:rFonts w:cs="Bliss-Regular"/>
                <w:color w:val="000000"/>
                <w:lang w:val="en-US"/>
              </w:rPr>
              <w:t>Date</w:t>
            </w:r>
          </w:p>
        </w:tc>
        <w:tc>
          <w:tcPr>
            <w:tcW w:w="1621" w:type="dxa"/>
          </w:tcPr>
          <w:p w:rsidR="007B196C" w:rsidRPr="001E386E" w:rsidRDefault="003D4AFE" w:rsidP="00454D13">
            <w:pPr>
              <w:spacing w:after="0" w:line="240" w:lineRule="auto"/>
              <w:rPr>
                <w:rFonts w:cs="Bliss-Regular"/>
                <w:color w:val="000000"/>
                <w:lang w:val="en-US"/>
              </w:rPr>
            </w:pPr>
            <w:r>
              <w:rPr>
                <w:rFonts w:cs="Bliss-Regular"/>
                <w:color w:val="000000"/>
                <w:lang w:val="en-US"/>
              </w:rPr>
              <w:t>22/3/19</w:t>
            </w:r>
          </w:p>
        </w:tc>
      </w:tr>
    </w:tbl>
    <w:p w:rsidR="007B196C" w:rsidRPr="00B0415E" w:rsidRDefault="007B196C" w:rsidP="007B196C">
      <w:pPr>
        <w:rPr>
          <w:rFonts w:cs="Bliss-Regular"/>
          <w:color w:val="000000"/>
          <w:lang w:val="en-US"/>
        </w:rPr>
      </w:pPr>
    </w:p>
    <w:p w:rsidR="007B196C" w:rsidRPr="00B0415E" w:rsidRDefault="007B196C" w:rsidP="007B196C">
      <w:pPr>
        <w:rPr>
          <w:rFonts w:cs="Bliss-Regular"/>
          <w:color w:val="000000"/>
          <w:lang w:val="en-US"/>
        </w:rPr>
      </w:pPr>
    </w:p>
    <w:p w:rsidR="007B196C" w:rsidRPr="00B0415E" w:rsidRDefault="007B196C" w:rsidP="007B196C">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7B196C" w:rsidRPr="001E386E" w:rsidTr="00454D13">
        <w:trPr>
          <w:trHeight w:val="249"/>
        </w:trPr>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Total Marks</w:t>
            </w:r>
          </w:p>
        </w:tc>
        <w:tc>
          <w:tcPr>
            <w:tcW w:w="4621" w:type="dxa"/>
          </w:tcPr>
          <w:p w:rsidR="007B196C" w:rsidRPr="001E386E" w:rsidRDefault="007B196C" w:rsidP="00454D13">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Marks Obtained</w:t>
            </w:r>
          </w:p>
        </w:tc>
        <w:tc>
          <w:tcPr>
            <w:tcW w:w="4621" w:type="dxa"/>
          </w:tcPr>
          <w:p w:rsidR="007B196C" w:rsidRPr="001E386E" w:rsidRDefault="007B196C" w:rsidP="00454D13">
            <w:pPr>
              <w:spacing w:after="0" w:line="240" w:lineRule="auto"/>
              <w:rPr>
                <w:szCs w:val="32"/>
                <w:lang w:val="en-US"/>
              </w:rPr>
            </w:pPr>
          </w:p>
        </w:tc>
      </w:tr>
      <w:tr w:rsidR="007B196C" w:rsidRPr="001E386E" w:rsidTr="00454D13">
        <w:tc>
          <w:tcPr>
            <w:tcW w:w="4621" w:type="dxa"/>
            <w:shd w:val="clear" w:color="auto" w:fill="D9D9D9"/>
          </w:tcPr>
          <w:p w:rsidR="007B196C" w:rsidRPr="001E386E" w:rsidRDefault="007B196C" w:rsidP="00454D13">
            <w:pPr>
              <w:spacing w:after="0" w:line="240" w:lineRule="auto"/>
              <w:rPr>
                <w:b/>
                <w:color w:val="002060"/>
                <w:lang w:val="en-US"/>
              </w:rPr>
            </w:pPr>
            <w:r w:rsidRPr="001E386E">
              <w:rPr>
                <w:b/>
                <w:color w:val="002060"/>
                <w:lang w:val="en-US"/>
              </w:rPr>
              <w:t>Percentage / Grade</w:t>
            </w:r>
          </w:p>
        </w:tc>
        <w:tc>
          <w:tcPr>
            <w:tcW w:w="4621" w:type="dxa"/>
          </w:tcPr>
          <w:p w:rsidR="007B196C" w:rsidRPr="001E386E" w:rsidRDefault="007B196C" w:rsidP="00454D13">
            <w:pPr>
              <w:spacing w:after="0" w:line="240" w:lineRule="auto"/>
              <w:rPr>
                <w:szCs w:val="32"/>
                <w:lang w:val="en-US"/>
              </w:rPr>
            </w:pPr>
          </w:p>
        </w:tc>
      </w:tr>
    </w:tbl>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Default="007B196C" w:rsidP="007B196C">
      <w:pPr>
        <w:rPr>
          <w:sz w:val="24"/>
          <w:szCs w:val="32"/>
        </w:rPr>
      </w:pPr>
    </w:p>
    <w:p w:rsidR="007B196C" w:rsidRPr="00B0415E" w:rsidRDefault="007B196C" w:rsidP="007B196C">
      <w:pPr>
        <w:rPr>
          <w:sz w:val="24"/>
          <w:szCs w:val="32"/>
        </w:rPr>
      </w:pPr>
    </w:p>
    <w:p w:rsidR="00AE4CA9" w:rsidRDefault="003D4AFE"/>
    <w:sectPr w:rsidR="00AE4CA9"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96C"/>
    <w:rsid w:val="003D4AFE"/>
    <w:rsid w:val="005047A9"/>
    <w:rsid w:val="007B196C"/>
    <w:rsid w:val="00EB1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B4AA73-BDB9-41B5-8F25-BD37B592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96C"/>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196C"/>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266</Words>
  <Characters>1522</Characters>
  <Application>Microsoft Office Word</Application>
  <DocSecurity>0</DocSecurity>
  <Lines>12</Lines>
  <Paragraphs>3</Paragraphs>
  <ScaleCrop>false</ScaleCrop>
  <Company>Zeytoon</Company>
  <LinksUpToDate>false</LinksUpToDate>
  <CharactersWithSpaces>1785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Chaudhary Computers</dc:creator>
  <cp:keywords/>
  <dc:description/>
  <cp:lastModifiedBy>Gail Hancox</cp:lastModifiedBy>
  <cp:revision>2</cp:revision>
  <dcterms:created xsi:type="dcterms:W3CDTF">2019-03-14T12:43:00Z</dcterms:created>
  <dcterms:modified xsi:type="dcterms:W3CDTF">2019-03-22T08:47:00Z</dcterms:modified>
</cp:coreProperties>
</file>