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92A35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47C5330" wp14:editId="60905FF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690F129" w14:textId="7534D8DC" w:rsidR="00607874" w:rsidRDefault="00301D13"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1DBF10A7" wp14:editId="428B4DC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8667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44A8E4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BF10A7"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98667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44A8E41" w14:textId="77777777" w:rsidR="00405895" w:rsidRDefault="00405895"/>
                  </w:txbxContent>
                </v:textbox>
              </v:shape>
            </w:pict>
          </mc:Fallback>
        </mc:AlternateContent>
      </w:r>
    </w:p>
    <w:p w14:paraId="71808057" w14:textId="77777777" w:rsidR="00607874" w:rsidRDefault="00607874" w:rsidP="00A851DA">
      <w:pPr>
        <w:rPr>
          <w:lang w:val="en-US"/>
        </w:rPr>
      </w:pPr>
    </w:p>
    <w:p w14:paraId="69C890A0" w14:textId="77777777" w:rsidR="00607874" w:rsidRDefault="00607874" w:rsidP="00A851DA">
      <w:pPr>
        <w:rPr>
          <w:lang w:val="en-US"/>
        </w:rPr>
      </w:pPr>
    </w:p>
    <w:p w14:paraId="4E61304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7"/>
        <w:gridCol w:w="6499"/>
      </w:tblGrid>
      <w:tr w:rsidR="00A851DA" w:rsidRPr="00B0415E" w14:paraId="17A448A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84F73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50BFAE0" w14:textId="77777777" w:rsidR="00A851DA" w:rsidRPr="00B0415E" w:rsidRDefault="00A64E4F">
            <w:pPr>
              <w:pStyle w:val="Default"/>
              <w:rPr>
                <w:rFonts w:asciiTheme="minorHAnsi" w:hAnsiTheme="minorHAnsi"/>
              </w:rPr>
            </w:pPr>
            <w:r>
              <w:rPr>
                <w:rFonts w:asciiTheme="minorHAnsi" w:hAnsiTheme="minorHAnsi"/>
              </w:rPr>
              <w:t>Deluxson Gnanasambanthan</w:t>
            </w:r>
          </w:p>
        </w:tc>
      </w:tr>
      <w:tr w:rsidR="00A851DA" w:rsidRPr="00B0415E" w14:paraId="053B9DF9" w14:textId="77777777" w:rsidTr="00301D13">
        <w:trPr>
          <w:trHeight w:val="30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85105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FD04D8B" w14:textId="6F81D6B7" w:rsidR="00A851DA" w:rsidRPr="00B0415E" w:rsidRDefault="00792BE7">
            <w:pPr>
              <w:pStyle w:val="Default"/>
              <w:rPr>
                <w:rFonts w:asciiTheme="minorHAnsi" w:hAnsiTheme="minorHAnsi"/>
              </w:rPr>
            </w:pPr>
            <w:r>
              <w:rPr>
                <w:rFonts w:asciiTheme="minorHAnsi" w:hAnsiTheme="minorHAnsi"/>
              </w:rPr>
              <w:t>9582</w:t>
            </w:r>
          </w:p>
        </w:tc>
      </w:tr>
      <w:tr w:rsidR="00A851DA" w:rsidRPr="00B0415E" w14:paraId="62B186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28101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AFDB911" w14:textId="77777777" w:rsidR="00A851DA" w:rsidRPr="00B0415E" w:rsidRDefault="00301D13">
            <w:pPr>
              <w:pStyle w:val="Default"/>
              <w:rPr>
                <w:rFonts w:asciiTheme="minorHAnsi" w:hAnsiTheme="minorHAnsi"/>
              </w:rPr>
            </w:pPr>
            <w:r>
              <w:rPr>
                <w:rFonts w:asciiTheme="minorHAnsi" w:hAnsiTheme="minorHAnsi"/>
              </w:rPr>
              <w:t>Construction Management (Level 4)</w:t>
            </w:r>
          </w:p>
        </w:tc>
      </w:tr>
      <w:tr w:rsidR="00A851DA" w:rsidRPr="00B0415E" w14:paraId="05286C5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925CC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FE5C51" w14:textId="77777777" w:rsidR="00A851DA" w:rsidRPr="00B0415E" w:rsidRDefault="00301D13">
            <w:r>
              <w:t>1</w:t>
            </w:r>
          </w:p>
        </w:tc>
      </w:tr>
    </w:tbl>
    <w:p w14:paraId="7AD10212" w14:textId="77777777" w:rsidR="00CC2FB3" w:rsidRDefault="00CC2FB3" w:rsidP="00A851DA">
      <w:pPr>
        <w:rPr>
          <w:b/>
          <w:lang w:val="en-US"/>
        </w:rPr>
      </w:pPr>
    </w:p>
    <w:p w14:paraId="3F495CC8" w14:textId="77777777" w:rsidR="00443E6F" w:rsidRDefault="00527C11" w:rsidP="00A851DA">
      <w:pPr>
        <w:rPr>
          <w:b/>
          <w:sz w:val="28"/>
          <w:lang w:val="en-US"/>
        </w:rPr>
      </w:pPr>
      <w:r w:rsidRPr="00443E6F">
        <w:rPr>
          <w:b/>
          <w:sz w:val="28"/>
          <w:lang w:val="en-US"/>
        </w:rPr>
        <w:t>Marking Criteria:</w:t>
      </w:r>
    </w:p>
    <w:p w14:paraId="7C79426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2F4D91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C96EB95" w14:textId="77777777" w:rsidTr="00CC2FB3">
        <w:tc>
          <w:tcPr>
            <w:tcW w:w="9242" w:type="dxa"/>
          </w:tcPr>
          <w:p w14:paraId="1F91B65E" w14:textId="71ED82E1" w:rsidR="00CC2FB3" w:rsidRDefault="001B1D47" w:rsidP="006E2937">
            <w:pPr>
              <w:spacing w:line="360" w:lineRule="auto"/>
              <w:jc w:val="both"/>
              <w:rPr>
                <w:rFonts w:ascii="Arial" w:hAnsi="Arial" w:cs="Arial"/>
              </w:rPr>
            </w:pPr>
            <w:r>
              <w:rPr>
                <w:rFonts w:ascii="Arial" w:hAnsi="Arial" w:cs="Arial"/>
                <w:b/>
              </w:rPr>
              <w:t xml:space="preserve">1i) </w:t>
            </w:r>
            <w:r w:rsidR="00BD1783">
              <w:rPr>
                <w:rFonts w:ascii="Arial" w:hAnsi="Arial" w:cs="Arial"/>
              </w:rPr>
              <w:t xml:space="preserve">The construction industry differs from the other </w:t>
            </w:r>
            <w:r w:rsidR="006E2937">
              <w:rPr>
                <w:rFonts w:ascii="Arial" w:hAnsi="Arial" w:cs="Arial"/>
              </w:rPr>
              <w:t>industries, due to no two projects being the same ever. As every project is always varying in the construction industry through design and innovation.</w:t>
            </w:r>
          </w:p>
          <w:p w14:paraId="00A47664" w14:textId="37B9DF85" w:rsidR="006E2937" w:rsidRDefault="006E2937" w:rsidP="006E2937">
            <w:pPr>
              <w:spacing w:line="360" w:lineRule="auto"/>
              <w:jc w:val="both"/>
              <w:rPr>
                <w:rFonts w:ascii="Arial" w:hAnsi="Arial" w:cs="Arial"/>
              </w:rPr>
            </w:pPr>
            <w:r w:rsidRPr="006E2937">
              <w:rPr>
                <w:rFonts w:ascii="Arial" w:hAnsi="Arial" w:cs="Arial"/>
                <w:b/>
              </w:rPr>
              <w:t xml:space="preserve">1ii) </w:t>
            </w:r>
            <w:r w:rsidR="00AB5511">
              <w:rPr>
                <w:rFonts w:ascii="Arial" w:hAnsi="Arial" w:cs="Arial"/>
              </w:rPr>
              <w:t>The reason why accident rates in the construction industry is four times higher than that in any other industry is due to a wide range of varying working conditions involving; supported structures, moving equipment and labour. These all make the working environment unpredictable.</w:t>
            </w:r>
          </w:p>
          <w:p w14:paraId="71F23218" w14:textId="772EB3B1" w:rsidR="00392CF8" w:rsidRDefault="00392CF8" w:rsidP="006E2937">
            <w:pPr>
              <w:spacing w:line="360" w:lineRule="auto"/>
              <w:jc w:val="both"/>
              <w:rPr>
                <w:rFonts w:ascii="Arial" w:hAnsi="Arial" w:cs="Arial"/>
              </w:rPr>
            </w:pPr>
            <w:r w:rsidRPr="00392CF8">
              <w:rPr>
                <w:rFonts w:ascii="Arial" w:hAnsi="Arial" w:cs="Arial"/>
                <w:b/>
              </w:rPr>
              <w:t>1iii)</w:t>
            </w:r>
            <w:r>
              <w:rPr>
                <w:rFonts w:ascii="Arial" w:hAnsi="Arial" w:cs="Arial"/>
                <w:b/>
              </w:rPr>
              <w:t xml:space="preserve"> </w:t>
            </w:r>
            <w:r w:rsidR="00224C37">
              <w:rPr>
                <w:rFonts w:ascii="Arial" w:hAnsi="Arial" w:cs="Arial"/>
              </w:rPr>
              <w:t>The main duties of the construction supervisor is to;</w:t>
            </w:r>
          </w:p>
          <w:p w14:paraId="17C06990" w14:textId="77777777" w:rsidR="00224C37" w:rsidRDefault="00224C37" w:rsidP="00224C37">
            <w:pPr>
              <w:pStyle w:val="ListParagraph"/>
              <w:numPr>
                <w:ilvl w:val="0"/>
                <w:numId w:val="2"/>
              </w:numPr>
              <w:spacing w:line="360" w:lineRule="auto"/>
              <w:jc w:val="both"/>
              <w:rPr>
                <w:rFonts w:ascii="Arial" w:hAnsi="Arial" w:cs="Arial"/>
              </w:rPr>
            </w:pPr>
            <w:r>
              <w:rPr>
                <w:rFonts w:ascii="Arial" w:hAnsi="Arial" w:cs="Arial"/>
              </w:rPr>
              <w:t>Instruct workers what to do</w:t>
            </w:r>
          </w:p>
          <w:p w14:paraId="0D939271" w14:textId="77777777" w:rsidR="00224C37" w:rsidRDefault="00224C37" w:rsidP="00224C37">
            <w:pPr>
              <w:pStyle w:val="ListParagraph"/>
              <w:numPr>
                <w:ilvl w:val="0"/>
                <w:numId w:val="2"/>
              </w:numPr>
              <w:spacing w:line="360" w:lineRule="auto"/>
              <w:jc w:val="both"/>
              <w:rPr>
                <w:rFonts w:ascii="Arial" w:hAnsi="Arial" w:cs="Arial"/>
              </w:rPr>
            </w:pPr>
            <w:r>
              <w:rPr>
                <w:rFonts w:ascii="Arial" w:hAnsi="Arial" w:cs="Arial"/>
              </w:rPr>
              <w:t>Motivate workers to accomplish all objectives</w:t>
            </w:r>
          </w:p>
          <w:p w14:paraId="67D18399" w14:textId="77777777" w:rsidR="00224C37" w:rsidRDefault="00224C37" w:rsidP="00224C37">
            <w:pPr>
              <w:pStyle w:val="ListParagraph"/>
              <w:numPr>
                <w:ilvl w:val="0"/>
                <w:numId w:val="2"/>
              </w:numPr>
              <w:spacing w:line="360" w:lineRule="auto"/>
              <w:jc w:val="both"/>
              <w:rPr>
                <w:rFonts w:ascii="Arial" w:hAnsi="Arial" w:cs="Arial"/>
              </w:rPr>
            </w:pPr>
            <w:r>
              <w:rPr>
                <w:rFonts w:ascii="Arial" w:hAnsi="Arial" w:cs="Arial"/>
              </w:rPr>
              <w:t>Encourage teamwork spirit</w:t>
            </w:r>
          </w:p>
          <w:p w14:paraId="35C8DC4D" w14:textId="5903DD0F" w:rsidR="00224C37" w:rsidRDefault="00224C37" w:rsidP="00224C37">
            <w:pPr>
              <w:pStyle w:val="ListParagraph"/>
              <w:numPr>
                <w:ilvl w:val="0"/>
                <w:numId w:val="2"/>
              </w:numPr>
              <w:spacing w:line="360" w:lineRule="auto"/>
              <w:jc w:val="both"/>
              <w:rPr>
                <w:rFonts w:ascii="Arial" w:hAnsi="Arial" w:cs="Arial"/>
              </w:rPr>
            </w:pPr>
            <w:r>
              <w:rPr>
                <w:rFonts w:ascii="Arial" w:hAnsi="Arial" w:cs="Arial"/>
              </w:rPr>
              <w:t xml:space="preserve">Ensure workers are disciplined </w:t>
            </w:r>
          </w:p>
          <w:p w14:paraId="0444613E" w14:textId="77777777" w:rsidR="00224C37" w:rsidRDefault="00224C37" w:rsidP="00224C37">
            <w:pPr>
              <w:pStyle w:val="ListParagraph"/>
              <w:numPr>
                <w:ilvl w:val="0"/>
                <w:numId w:val="2"/>
              </w:numPr>
              <w:spacing w:line="360" w:lineRule="auto"/>
              <w:jc w:val="both"/>
              <w:rPr>
                <w:rFonts w:ascii="Arial" w:hAnsi="Arial" w:cs="Arial"/>
              </w:rPr>
            </w:pPr>
            <w:r>
              <w:rPr>
                <w:rFonts w:ascii="Arial" w:hAnsi="Arial" w:cs="Arial"/>
              </w:rPr>
              <w:t>Deal with all manner of conflict arising at the work site</w:t>
            </w:r>
          </w:p>
          <w:p w14:paraId="4E53445D" w14:textId="2B936291" w:rsidR="00224C37" w:rsidRDefault="00224C37" w:rsidP="00224C37">
            <w:pPr>
              <w:pStyle w:val="ListParagraph"/>
              <w:numPr>
                <w:ilvl w:val="0"/>
                <w:numId w:val="2"/>
              </w:numPr>
              <w:spacing w:line="360" w:lineRule="auto"/>
              <w:jc w:val="both"/>
              <w:rPr>
                <w:rFonts w:ascii="Arial" w:hAnsi="Arial" w:cs="Arial"/>
              </w:rPr>
            </w:pPr>
            <w:r>
              <w:rPr>
                <w:rFonts w:ascii="Arial" w:hAnsi="Arial" w:cs="Arial"/>
              </w:rPr>
              <w:t>Promote a good relationship between the workers and the general public</w:t>
            </w:r>
          </w:p>
          <w:p w14:paraId="50391317" w14:textId="77777777" w:rsidR="00224C37" w:rsidRDefault="00224C37" w:rsidP="00224C37">
            <w:pPr>
              <w:pStyle w:val="ListParagraph"/>
              <w:numPr>
                <w:ilvl w:val="0"/>
                <w:numId w:val="2"/>
              </w:numPr>
              <w:spacing w:line="360" w:lineRule="auto"/>
              <w:jc w:val="both"/>
              <w:rPr>
                <w:rFonts w:ascii="Arial" w:hAnsi="Arial" w:cs="Arial"/>
              </w:rPr>
            </w:pPr>
            <w:r>
              <w:rPr>
                <w:rFonts w:ascii="Arial" w:hAnsi="Arial" w:cs="Arial"/>
              </w:rPr>
              <w:t>Ensure plans and schedules are adhered to by regular inspection and quality control</w:t>
            </w:r>
          </w:p>
          <w:p w14:paraId="389E3EF6" w14:textId="3FF94D73" w:rsidR="00224C37" w:rsidRDefault="00224C37" w:rsidP="00224C37">
            <w:pPr>
              <w:pStyle w:val="ListParagraph"/>
              <w:numPr>
                <w:ilvl w:val="0"/>
                <w:numId w:val="2"/>
              </w:numPr>
              <w:spacing w:line="360" w:lineRule="auto"/>
              <w:jc w:val="both"/>
              <w:rPr>
                <w:rFonts w:ascii="Arial" w:hAnsi="Arial" w:cs="Arial"/>
              </w:rPr>
            </w:pPr>
            <w:r>
              <w:rPr>
                <w:rFonts w:ascii="Arial" w:hAnsi="Arial" w:cs="Arial"/>
              </w:rPr>
              <w:t>Trains and develops the workforce to meet new challenges</w:t>
            </w:r>
          </w:p>
          <w:p w14:paraId="5A1D1A9B" w14:textId="128529A7" w:rsidR="00224C37" w:rsidRDefault="00224C37" w:rsidP="00224C37">
            <w:pPr>
              <w:spacing w:line="360" w:lineRule="auto"/>
              <w:jc w:val="both"/>
              <w:rPr>
                <w:rFonts w:ascii="Arial" w:hAnsi="Arial" w:cs="Arial"/>
              </w:rPr>
            </w:pPr>
            <w:r>
              <w:rPr>
                <w:rFonts w:ascii="Arial" w:hAnsi="Arial" w:cs="Arial"/>
              </w:rPr>
              <w:t>The responsibilities of the construction supervisor includes making sure that all work meet the right quality, cost does not overrun budget due to mistakes and the work is completed on time.</w:t>
            </w:r>
          </w:p>
          <w:p w14:paraId="199BAFEE" w14:textId="05127E73" w:rsidR="00224C37" w:rsidRDefault="005569ED" w:rsidP="00224C37">
            <w:pPr>
              <w:spacing w:line="360" w:lineRule="auto"/>
              <w:jc w:val="both"/>
              <w:rPr>
                <w:rFonts w:ascii="Arial" w:hAnsi="Arial" w:cs="Arial"/>
              </w:rPr>
            </w:pPr>
            <w:r>
              <w:rPr>
                <w:rFonts w:ascii="Arial" w:hAnsi="Arial" w:cs="Arial"/>
                <w:b/>
              </w:rPr>
              <w:lastRenderedPageBreak/>
              <w:t>2)</w:t>
            </w:r>
            <w:r w:rsidR="0050702F">
              <w:rPr>
                <w:rFonts w:ascii="Arial" w:hAnsi="Arial" w:cs="Arial"/>
              </w:rPr>
              <w:t xml:space="preserve"> </w:t>
            </w:r>
            <w:r w:rsidR="006C2E8B">
              <w:rPr>
                <w:rFonts w:ascii="Arial" w:hAnsi="Arial" w:cs="Arial"/>
              </w:rPr>
              <w:t>The important features of the construction industry</w:t>
            </w:r>
            <w:r w:rsidR="003A28F5">
              <w:rPr>
                <w:rFonts w:ascii="Arial" w:hAnsi="Arial" w:cs="Arial"/>
              </w:rPr>
              <w:t xml:space="preserve"> are;</w:t>
            </w:r>
          </w:p>
          <w:p w14:paraId="7A038910" w14:textId="78670614" w:rsidR="003A28F5" w:rsidRDefault="003A28F5" w:rsidP="003A28F5">
            <w:pPr>
              <w:pStyle w:val="ListParagraph"/>
              <w:numPr>
                <w:ilvl w:val="0"/>
                <w:numId w:val="3"/>
              </w:numPr>
              <w:spacing w:line="360" w:lineRule="auto"/>
              <w:jc w:val="both"/>
              <w:rPr>
                <w:rFonts w:ascii="Arial" w:hAnsi="Arial" w:cs="Arial"/>
              </w:rPr>
            </w:pPr>
            <w:r>
              <w:rPr>
                <w:rFonts w:ascii="Arial" w:hAnsi="Arial" w:cs="Arial"/>
              </w:rPr>
              <w:t>Complexity:- There is a number of complex interactions between resources such as; labour and equipment. Some of the interconnected activities can overlap simultaneously or in sequential distinct steps or randomly.</w:t>
            </w:r>
          </w:p>
          <w:p w14:paraId="23611EDC" w14:textId="08CB0CF0" w:rsidR="003A28F5" w:rsidRDefault="003A28F5" w:rsidP="003A28F5">
            <w:pPr>
              <w:pStyle w:val="ListParagraph"/>
              <w:numPr>
                <w:ilvl w:val="0"/>
                <w:numId w:val="3"/>
              </w:numPr>
              <w:spacing w:line="360" w:lineRule="auto"/>
              <w:jc w:val="both"/>
              <w:rPr>
                <w:rFonts w:ascii="Arial" w:hAnsi="Arial" w:cs="Arial"/>
              </w:rPr>
            </w:pPr>
            <w:r>
              <w:rPr>
                <w:rFonts w:ascii="Arial" w:hAnsi="Arial" w:cs="Arial"/>
              </w:rPr>
              <w:t>Uniqueness:- No two construction projects are ever the same. This is defined by the nature of the site of construction and is also influenced by the weather and ground conditions.</w:t>
            </w:r>
          </w:p>
          <w:p w14:paraId="70BBFCB2" w14:textId="677D8B2B" w:rsidR="003A28F5" w:rsidRDefault="003A28F5" w:rsidP="003A28F5">
            <w:pPr>
              <w:pStyle w:val="ListParagraph"/>
              <w:numPr>
                <w:ilvl w:val="0"/>
                <w:numId w:val="3"/>
              </w:numPr>
              <w:spacing w:line="360" w:lineRule="auto"/>
              <w:jc w:val="both"/>
              <w:rPr>
                <w:rFonts w:ascii="Arial" w:hAnsi="Arial" w:cs="Arial"/>
              </w:rPr>
            </w:pPr>
            <w:r>
              <w:rPr>
                <w:rFonts w:ascii="Arial" w:hAnsi="Arial" w:cs="Arial"/>
              </w:rPr>
              <w:t>Mobility of Facilities:- The construction industry requires moving resources such as labour, equipment, etc from one place to another to create products under dynamic and hazardous working conditions.</w:t>
            </w:r>
          </w:p>
          <w:p w14:paraId="76DA2AA1" w14:textId="4BA194F6" w:rsidR="003A28F5" w:rsidRDefault="003A28F5" w:rsidP="003A28F5">
            <w:pPr>
              <w:pStyle w:val="ListParagraph"/>
              <w:numPr>
                <w:ilvl w:val="0"/>
                <w:numId w:val="3"/>
              </w:numPr>
              <w:spacing w:line="360" w:lineRule="auto"/>
              <w:jc w:val="both"/>
              <w:rPr>
                <w:rFonts w:ascii="Arial" w:hAnsi="Arial" w:cs="Arial"/>
              </w:rPr>
            </w:pPr>
            <w:r>
              <w:rPr>
                <w:rFonts w:ascii="Arial" w:hAnsi="Arial" w:cs="Arial"/>
              </w:rPr>
              <w:t>Multiplicity of Agencies:- In the construction industry multiple different agencies are involved such as; governmental agencies, land authorities, planning agencies, etc. All these agencies ensure the construction projects complies with the laws of the land, by carrying out inspections and providing certification for various activities on site.</w:t>
            </w:r>
          </w:p>
          <w:p w14:paraId="10DC821B" w14:textId="0898B354" w:rsidR="003A28F5" w:rsidRDefault="00845EA5" w:rsidP="003A28F5">
            <w:pPr>
              <w:pStyle w:val="ListParagraph"/>
              <w:numPr>
                <w:ilvl w:val="0"/>
                <w:numId w:val="3"/>
              </w:numPr>
              <w:spacing w:line="360" w:lineRule="auto"/>
              <w:jc w:val="both"/>
              <w:rPr>
                <w:rFonts w:ascii="Arial" w:hAnsi="Arial" w:cs="Arial"/>
              </w:rPr>
            </w:pPr>
            <w:r>
              <w:rPr>
                <w:rFonts w:ascii="Arial" w:hAnsi="Arial" w:cs="Arial"/>
              </w:rPr>
              <w:t>Organisation:- The complexity if large scale projects means that there is the need of a great deal of organization and management of a large group of people who interact with each other in many ways to produce the final product within a limited time period.</w:t>
            </w:r>
          </w:p>
          <w:p w14:paraId="65245988" w14:textId="507EF7AD" w:rsidR="00845EA5" w:rsidRDefault="00845EA5" w:rsidP="003A28F5">
            <w:pPr>
              <w:pStyle w:val="ListParagraph"/>
              <w:numPr>
                <w:ilvl w:val="0"/>
                <w:numId w:val="3"/>
              </w:numPr>
              <w:spacing w:line="360" w:lineRule="auto"/>
              <w:jc w:val="both"/>
              <w:rPr>
                <w:rFonts w:ascii="Arial" w:hAnsi="Arial" w:cs="Arial"/>
              </w:rPr>
            </w:pPr>
            <w:r>
              <w:rPr>
                <w:rFonts w:ascii="Arial" w:hAnsi="Arial" w:cs="Arial"/>
              </w:rPr>
              <w:t>Finance:- Financial activities involved un the construction industry can be classified into the following categories;</w:t>
            </w:r>
          </w:p>
          <w:p w14:paraId="31F08822" w14:textId="5E2C5070" w:rsidR="00845EA5" w:rsidRDefault="00845EA5" w:rsidP="00845EA5">
            <w:pPr>
              <w:pStyle w:val="ListParagraph"/>
              <w:numPr>
                <w:ilvl w:val="0"/>
                <w:numId w:val="4"/>
              </w:numPr>
              <w:spacing w:line="360" w:lineRule="auto"/>
              <w:jc w:val="both"/>
              <w:rPr>
                <w:rFonts w:ascii="Arial" w:hAnsi="Arial" w:cs="Arial"/>
              </w:rPr>
            </w:pPr>
            <w:r>
              <w:rPr>
                <w:rFonts w:ascii="Arial" w:hAnsi="Arial" w:cs="Arial"/>
              </w:rPr>
              <w:t>Investments in the fixed assets</w:t>
            </w:r>
          </w:p>
          <w:p w14:paraId="6516BC91" w14:textId="77777777" w:rsidR="00845EA5" w:rsidRDefault="00845EA5" w:rsidP="00845EA5">
            <w:pPr>
              <w:pStyle w:val="ListParagraph"/>
              <w:numPr>
                <w:ilvl w:val="0"/>
                <w:numId w:val="4"/>
              </w:numPr>
              <w:spacing w:line="360" w:lineRule="auto"/>
              <w:jc w:val="both"/>
              <w:rPr>
                <w:rFonts w:ascii="Arial" w:hAnsi="Arial" w:cs="Arial"/>
              </w:rPr>
            </w:pPr>
            <w:r>
              <w:rPr>
                <w:rFonts w:ascii="Arial" w:hAnsi="Arial" w:cs="Arial"/>
              </w:rPr>
              <w:t>Short-term finances</w:t>
            </w:r>
          </w:p>
          <w:p w14:paraId="344CE563" w14:textId="77777777" w:rsidR="00845EA5" w:rsidRDefault="00845EA5" w:rsidP="00845EA5">
            <w:pPr>
              <w:pStyle w:val="ListParagraph"/>
              <w:numPr>
                <w:ilvl w:val="0"/>
                <w:numId w:val="4"/>
              </w:numPr>
              <w:spacing w:line="360" w:lineRule="auto"/>
              <w:jc w:val="both"/>
              <w:rPr>
                <w:rFonts w:ascii="Arial" w:hAnsi="Arial" w:cs="Arial"/>
              </w:rPr>
            </w:pPr>
            <w:r>
              <w:rPr>
                <w:rFonts w:ascii="Arial" w:hAnsi="Arial" w:cs="Arial"/>
              </w:rPr>
              <w:t>Investment in future</w:t>
            </w:r>
          </w:p>
          <w:p w14:paraId="3E4F2B68" w14:textId="77777777" w:rsidR="00845EA5" w:rsidRDefault="00845EA5" w:rsidP="00845EA5">
            <w:pPr>
              <w:pStyle w:val="ListParagraph"/>
              <w:numPr>
                <w:ilvl w:val="0"/>
                <w:numId w:val="4"/>
              </w:numPr>
              <w:spacing w:line="360" w:lineRule="auto"/>
              <w:jc w:val="both"/>
              <w:rPr>
                <w:rFonts w:ascii="Arial" w:hAnsi="Arial" w:cs="Arial"/>
              </w:rPr>
            </w:pPr>
            <w:r>
              <w:rPr>
                <w:rFonts w:ascii="Arial" w:hAnsi="Arial" w:cs="Arial"/>
              </w:rPr>
              <w:t>Overhead in salaries and establishment other expenses</w:t>
            </w:r>
          </w:p>
          <w:p w14:paraId="22C36573" w14:textId="626614D0" w:rsidR="00845EA5" w:rsidRDefault="00845EA5" w:rsidP="00845EA5">
            <w:pPr>
              <w:pStyle w:val="ListParagraph"/>
              <w:numPr>
                <w:ilvl w:val="0"/>
                <w:numId w:val="5"/>
              </w:numPr>
              <w:spacing w:line="360" w:lineRule="auto"/>
              <w:jc w:val="both"/>
              <w:rPr>
                <w:rFonts w:ascii="Arial" w:hAnsi="Arial" w:cs="Arial"/>
              </w:rPr>
            </w:pPr>
            <w:r>
              <w:rPr>
                <w:rFonts w:ascii="Arial" w:hAnsi="Arial" w:cs="Arial"/>
              </w:rPr>
              <w:t>Management:- Since most companies HQs are far from the project site, it becomes difficult for the management to provide direct supervision and control of activities.</w:t>
            </w:r>
          </w:p>
          <w:p w14:paraId="01AC2747" w14:textId="77777777" w:rsidR="000E255B" w:rsidRDefault="000E255B" w:rsidP="000E255B">
            <w:pPr>
              <w:spacing w:line="360" w:lineRule="auto"/>
              <w:jc w:val="both"/>
              <w:rPr>
                <w:rFonts w:ascii="Arial" w:hAnsi="Arial" w:cs="Arial"/>
              </w:rPr>
            </w:pPr>
          </w:p>
          <w:p w14:paraId="3B4616CC" w14:textId="47DCEE3B" w:rsidR="000E255B" w:rsidRDefault="000E255B" w:rsidP="000E255B">
            <w:pPr>
              <w:spacing w:line="360" w:lineRule="auto"/>
              <w:jc w:val="both"/>
              <w:rPr>
                <w:rFonts w:ascii="Arial" w:hAnsi="Arial" w:cs="Arial"/>
              </w:rPr>
            </w:pPr>
            <w:r>
              <w:rPr>
                <w:rFonts w:ascii="Arial" w:hAnsi="Arial" w:cs="Arial"/>
              </w:rPr>
              <w:t>3) The growth in technology affected the construction industry means that industry players must remain on their toes to keep up with the latest construction technology. This means that companies must adopt new approaches to managing and building projects. Due to the growth in technology there are;</w:t>
            </w:r>
          </w:p>
          <w:p w14:paraId="446B7A1A" w14:textId="77777777" w:rsidR="000E255B" w:rsidRDefault="000E255B" w:rsidP="000E255B">
            <w:pPr>
              <w:pStyle w:val="ListParagraph"/>
              <w:numPr>
                <w:ilvl w:val="0"/>
                <w:numId w:val="5"/>
              </w:numPr>
              <w:spacing w:line="360" w:lineRule="auto"/>
              <w:jc w:val="both"/>
              <w:rPr>
                <w:rFonts w:ascii="Arial" w:hAnsi="Arial" w:cs="Arial"/>
              </w:rPr>
            </w:pPr>
            <w:r>
              <w:rPr>
                <w:rFonts w:ascii="Arial" w:hAnsi="Arial" w:cs="Arial"/>
              </w:rPr>
              <w:t>New and better materials to use</w:t>
            </w:r>
          </w:p>
          <w:p w14:paraId="54E337F0" w14:textId="77777777" w:rsidR="000E255B" w:rsidRDefault="000E255B" w:rsidP="000E255B">
            <w:pPr>
              <w:pStyle w:val="ListParagraph"/>
              <w:numPr>
                <w:ilvl w:val="0"/>
                <w:numId w:val="5"/>
              </w:numPr>
              <w:spacing w:line="360" w:lineRule="auto"/>
              <w:jc w:val="both"/>
              <w:rPr>
                <w:rFonts w:ascii="Arial" w:hAnsi="Arial" w:cs="Arial"/>
              </w:rPr>
            </w:pPr>
            <w:r>
              <w:rPr>
                <w:rFonts w:ascii="Arial" w:hAnsi="Arial" w:cs="Arial"/>
              </w:rPr>
              <w:t>Newer techniques of accomplishing tasks at lower costs and better time management skills</w:t>
            </w:r>
          </w:p>
          <w:p w14:paraId="2DC4CCB2" w14:textId="434CFA8D" w:rsidR="000E255B" w:rsidRDefault="000E255B" w:rsidP="000E255B">
            <w:pPr>
              <w:pStyle w:val="ListParagraph"/>
              <w:numPr>
                <w:ilvl w:val="0"/>
                <w:numId w:val="5"/>
              </w:numPr>
              <w:spacing w:line="360" w:lineRule="auto"/>
              <w:jc w:val="both"/>
              <w:rPr>
                <w:rFonts w:ascii="Arial" w:hAnsi="Arial" w:cs="Arial"/>
              </w:rPr>
            </w:pPr>
            <w:r>
              <w:rPr>
                <w:rFonts w:ascii="Arial" w:hAnsi="Arial" w:cs="Arial"/>
              </w:rPr>
              <w:t>New equipment for more productive work</w:t>
            </w:r>
          </w:p>
          <w:p w14:paraId="7B34DB4B" w14:textId="3D4EAC28" w:rsidR="000E255B" w:rsidRPr="000E255B" w:rsidRDefault="000E255B" w:rsidP="000E255B">
            <w:pPr>
              <w:spacing w:line="360" w:lineRule="auto"/>
              <w:jc w:val="both"/>
              <w:rPr>
                <w:rFonts w:ascii="Arial" w:hAnsi="Arial" w:cs="Arial"/>
              </w:rPr>
            </w:pPr>
            <w:r>
              <w:rPr>
                <w:rFonts w:ascii="Arial" w:hAnsi="Arial" w:cs="Arial"/>
              </w:rPr>
              <w:lastRenderedPageBreak/>
              <w:t>Thus, the human resource capacity must constantly update or upgrade their knowledge and skills due to the growth in technology.</w:t>
            </w:r>
          </w:p>
          <w:p w14:paraId="340E005A" w14:textId="77777777" w:rsidR="00CC2FB3" w:rsidRDefault="00CC2FB3" w:rsidP="00A851DA">
            <w:pPr>
              <w:rPr>
                <w:b/>
              </w:rPr>
            </w:pPr>
          </w:p>
          <w:p w14:paraId="18304C1F" w14:textId="77777777" w:rsidR="00CC2FB3" w:rsidRDefault="00CC2FB3" w:rsidP="00A851DA">
            <w:pPr>
              <w:rPr>
                <w:b/>
              </w:rPr>
            </w:pPr>
          </w:p>
          <w:p w14:paraId="0FE5096C" w14:textId="77777777" w:rsidR="00CC2FB3" w:rsidRDefault="00CC2FB3" w:rsidP="00A851DA">
            <w:pPr>
              <w:rPr>
                <w:b/>
              </w:rPr>
            </w:pPr>
          </w:p>
          <w:p w14:paraId="60A724A3" w14:textId="77777777" w:rsidR="00CC2FB3" w:rsidRDefault="00CC2FB3" w:rsidP="00A851DA">
            <w:pPr>
              <w:rPr>
                <w:b/>
              </w:rPr>
            </w:pPr>
          </w:p>
          <w:p w14:paraId="07356818" w14:textId="77777777" w:rsidR="00CC2FB3" w:rsidRDefault="00CC2FB3" w:rsidP="00A851DA">
            <w:pPr>
              <w:rPr>
                <w:b/>
              </w:rPr>
            </w:pPr>
          </w:p>
          <w:p w14:paraId="26E72342" w14:textId="77777777" w:rsidR="00CC2FB3" w:rsidRDefault="00CC2FB3" w:rsidP="00A851DA">
            <w:pPr>
              <w:rPr>
                <w:b/>
              </w:rPr>
            </w:pPr>
          </w:p>
          <w:p w14:paraId="0C4059D8" w14:textId="77777777" w:rsidR="00CC2FB3" w:rsidRDefault="00CC2FB3" w:rsidP="00A851DA">
            <w:pPr>
              <w:rPr>
                <w:b/>
              </w:rPr>
            </w:pPr>
          </w:p>
          <w:p w14:paraId="1BC37628" w14:textId="77777777" w:rsidR="00CC2FB3" w:rsidRDefault="00CC2FB3" w:rsidP="00A851DA">
            <w:pPr>
              <w:rPr>
                <w:b/>
              </w:rPr>
            </w:pPr>
          </w:p>
          <w:p w14:paraId="3498A955" w14:textId="77777777" w:rsidR="00CC2FB3" w:rsidRDefault="00CC2FB3" w:rsidP="00A851DA">
            <w:pPr>
              <w:rPr>
                <w:b/>
              </w:rPr>
            </w:pPr>
          </w:p>
          <w:p w14:paraId="5FA502AF" w14:textId="77777777" w:rsidR="00CC2FB3" w:rsidRDefault="00CC2FB3" w:rsidP="00A851DA">
            <w:pPr>
              <w:rPr>
                <w:b/>
              </w:rPr>
            </w:pPr>
          </w:p>
          <w:p w14:paraId="5864E77D" w14:textId="77777777" w:rsidR="00CC2FB3" w:rsidRDefault="00CC2FB3" w:rsidP="00A851DA">
            <w:pPr>
              <w:rPr>
                <w:b/>
              </w:rPr>
            </w:pPr>
          </w:p>
          <w:p w14:paraId="3211802D" w14:textId="77777777" w:rsidR="00CC2FB3" w:rsidRDefault="00CC2FB3" w:rsidP="00A851DA">
            <w:pPr>
              <w:rPr>
                <w:b/>
              </w:rPr>
            </w:pPr>
          </w:p>
          <w:p w14:paraId="646F090D" w14:textId="77777777" w:rsidR="00CC2FB3" w:rsidRDefault="00CC2FB3" w:rsidP="00A851DA">
            <w:pPr>
              <w:rPr>
                <w:b/>
              </w:rPr>
            </w:pPr>
          </w:p>
          <w:p w14:paraId="12BB153C" w14:textId="77777777" w:rsidR="00CC2FB3" w:rsidRDefault="00CC2FB3" w:rsidP="00A851DA">
            <w:pPr>
              <w:rPr>
                <w:b/>
              </w:rPr>
            </w:pPr>
          </w:p>
          <w:p w14:paraId="2E2A6CA6" w14:textId="77777777" w:rsidR="00CC2FB3" w:rsidRDefault="00CC2FB3" w:rsidP="00A851DA">
            <w:pPr>
              <w:rPr>
                <w:b/>
              </w:rPr>
            </w:pPr>
          </w:p>
        </w:tc>
      </w:tr>
    </w:tbl>
    <w:p w14:paraId="34D86D5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DE7CE5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0E3C5B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D2586F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3B7076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A395E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BB254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14:paraId="4A21E22F" w14:textId="77777777" w:rsidTr="00390693">
        <w:trPr>
          <w:trHeight w:val="269"/>
        </w:trPr>
        <w:tc>
          <w:tcPr>
            <w:tcW w:w="2310" w:type="dxa"/>
            <w:shd w:val="clear" w:color="auto" w:fill="D9D9D9" w:themeFill="background1" w:themeFillShade="D9"/>
          </w:tcPr>
          <w:p w14:paraId="7390C9A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4954831" w14:textId="662A28C2" w:rsidR="00405895" w:rsidRPr="00B0415E" w:rsidRDefault="00390693" w:rsidP="00A851DA">
            <w:pPr>
              <w:rPr>
                <w:rFonts w:cs="Bliss-Regular"/>
                <w:color w:val="000000"/>
              </w:rPr>
            </w:pPr>
            <w:r>
              <w:rPr>
                <w:rFonts w:cs="Bliss-Regular"/>
                <w:color w:val="000000"/>
              </w:rPr>
              <w:t>G. Deluxson</w:t>
            </w:r>
          </w:p>
        </w:tc>
        <w:tc>
          <w:tcPr>
            <w:tcW w:w="1276" w:type="dxa"/>
            <w:shd w:val="clear" w:color="auto" w:fill="D9D9D9" w:themeFill="background1" w:themeFillShade="D9"/>
          </w:tcPr>
          <w:p w14:paraId="3DFF339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26A7BF4" w14:textId="5FDC766B" w:rsidR="00405895" w:rsidRPr="00B0415E" w:rsidRDefault="00893301" w:rsidP="00A851DA">
            <w:pPr>
              <w:rPr>
                <w:rFonts w:cs="Bliss-Regular"/>
                <w:color w:val="000000"/>
              </w:rPr>
            </w:pPr>
            <w:r>
              <w:rPr>
                <w:rFonts w:cs="Bliss-Regular"/>
                <w:color w:val="000000"/>
              </w:rPr>
              <w:t>29/07/2017</w:t>
            </w:r>
            <w:bookmarkStart w:id="0" w:name="_GoBack"/>
            <w:bookmarkEnd w:id="0"/>
          </w:p>
        </w:tc>
      </w:tr>
    </w:tbl>
    <w:p w14:paraId="10EEF4CE" w14:textId="77777777" w:rsidR="00A851DA" w:rsidRPr="00B0415E" w:rsidRDefault="00A851DA" w:rsidP="00A851DA">
      <w:pPr>
        <w:rPr>
          <w:rFonts w:cs="Bliss-Regular"/>
          <w:color w:val="000000"/>
          <w:lang w:val="en-US"/>
        </w:rPr>
      </w:pPr>
    </w:p>
    <w:p w14:paraId="3A323124" w14:textId="77777777" w:rsidR="00A851DA" w:rsidRPr="00B0415E" w:rsidRDefault="00A851DA" w:rsidP="00A851DA">
      <w:pPr>
        <w:rPr>
          <w:rFonts w:cs="Bliss-Regular"/>
          <w:color w:val="000000"/>
          <w:lang w:val="en-US"/>
        </w:rPr>
      </w:pPr>
    </w:p>
    <w:p w14:paraId="329415A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FD2C99F" w14:textId="77777777" w:rsidTr="00B0415E">
        <w:trPr>
          <w:trHeight w:val="249"/>
        </w:trPr>
        <w:tc>
          <w:tcPr>
            <w:tcW w:w="4621" w:type="dxa"/>
            <w:shd w:val="clear" w:color="auto" w:fill="D9D9D9" w:themeFill="background1" w:themeFillShade="D9"/>
          </w:tcPr>
          <w:p w14:paraId="760FB73A" w14:textId="77777777" w:rsidR="00503D7E" w:rsidRPr="00B0415E" w:rsidRDefault="00503D7E" w:rsidP="00503D7E">
            <w:pPr>
              <w:rPr>
                <w:b/>
                <w:color w:val="002060"/>
              </w:rPr>
            </w:pPr>
            <w:r w:rsidRPr="00B0415E">
              <w:rPr>
                <w:b/>
                <w:color w:val="002060"/>
              </w:rPr>
              <w:t>Total Marks</w:t>
            </w:r>
          </w:p>
        </w:tc>
        <w:tc>
          <w:tcPr>
            <w:tcW w:w="4621" w:type="dxa"/>
          </w:tcPr>
          <w:p w14:paraId="53F52D2C" w14:textId="77777777" w:rsidR="00503D7E" w:rsidRPr="00B0415E" w:rsidRDefault="00503D7E" w:rsidP="00503D7E">
            <w:pPr>
              <w:rPr>
                <w:rFonts w:cs="Times New Roman"/>
                <w:szCs w:val="32"/>
              </w:rPr>
            </w:pPr>
          </w:p>
        </w:tc>
      </w:tr>
      <w:tr w:rsidR="00503D7E" w:rsidRPr="00B0415E" w14:paraId="5EE9C637" w14:textId="77777777" w:rsidTr="00B0415E">
        <w:tc>
          <w:tcPr>
            <w:tcW w:w="4621" w:type="dxa"/>
            <w:shd w:val="clear" w:color="auto" w:fill="D9D9D9" w:themeFill="background1" w:themeFillShade="D9"/>
          </w:tcPr>
          <w:p w14:paraId="548DD464" w14:textId="77777777" w:rsidR="00503D7E" w:rsidRPr="00B0415E" w:rsidRDefault="00503D7E" w:rsidP="00503D7E">
            <w:pPr>
              <w:rPr>
                <w:b/>
                <w:color w:val="002060"/>
              </w:rPr>
            </w:pPr>
            <w:r w:rsidRPr="00B0415E">
              <w:rPr>
                <w:b/>
                <w:color w:val="002060"/>
              </w:rPr>
              <w:t>Marks Obtained</w:t>
            </w:r>
          </w:p>
        </w:tc>
        <w:tc>
          <w:tcPr>
            <w:tcW w:w="4621" w:type="dxa"/>
          </w:tcPr>
          <w:p w14:paraId="6019F570" w14:textId="77777777" w:rsidR="00503D7E" w:rsidRPr="00B0415E" w:rsidRDefault="00503D7E" w:rsidP="00503D7E">
            <w:pPr>
              <w:rPr>
                <w:rFonts w:cs="Times New Roman"/>
                <w:szCs w:val="32"/>
              </w:rPr>
            </w:pPr>
          </w:p>
        </w:tc>
      </w:tr>
      <w:tr w:rsidR="00503D7E" w:rsidRPr="00B0415E" w14:paraId="4BC8F31E" w14:textId="77777777" w:rsidTr="00B0415E">
        <w:tc>
          <w:tcPr>
            <w:tcW w:w="4621" w:type="dxa"/>
            <w:shd w:val="clear" w:color="auto" w:fill="D9D9D9" w:themeFill="background1" w:themeFillShade="D9"/>
          </w:tcPr>
          <w:p w14:paraId="496627D6" w14:textId="77777777" w:rsidR="00503D7E" w:rsidRPr="00B0415E" w:rsidRDefault="00B0415E" w:rsidP="00503D7E">
            <w:pPr>
              <w:rPr>
                <w:b/>
                <w:color w:val="002060"/>
              </w:rPr>
            </w:pPr>
            <w:r w:rsidRPr="00B0415E">
              <w:rPr>
                <w:b/>
                <w:color w:val="002060"/>
              </w:rPr>
              <w:t>Percentage / Grade</w:t>
            </w:r>
          </w:p>
        </w:tc>
        <w:tc>
          <w:tcPr>
            <w:tcW w:w="4621" w:type="dxa"/>
          </w:tcPr>
          <w:p w14:paraId="6F13203F" w14:textId="77777777" w:rsidR="00503D7E" w:rsidRPr="00B0415E" w:rsidRDefault="00503D7E" w:rsidP="00503D7E">
            <w:pPr>
              <w:rPr>
                <w:rFonts w:cs="Times New Roman"/>
                <w:szCs w:val="32"/>
              </w:rPr>
            </w:pPr>
          </w:p>
        </w:tc>
      </w:tr>
    </w:tbl>
    <w:p w14:paraId="7723A4D4" w14:textId="77777777" w:rsidR="00A851DA" w:rsidRDefault="00A851DA" w:rsidP="00503D7E">
      <w:pPr>
        <w:rPr>
          <w:rFonts w:cs="Times New Roman"/>
          <w:sz w:val="24"/>
          <w:szCs w:val="32"/>
        </w:rPr>
      </w:pPr>
    </w:p>
    <w:p w14:paraId="2D775E8A" w14:textId="77777777" w:rsidR="00607874" w:rsidRDefault="00607874" w:rsidP="00503D7E">
      <w:pPr>
        <w:rPr>
          <w:rFonts w:cs="Times New Roman"/>
          <w:sz w:val="24"/>
          <w:szCs w:val="32"/>
        </w:rPr>
      </w:pPr>
    </w:p>
    <w:p w14:paraId="5772A1FB" w14:textId="77777777" w:rsidR="00607874" w:rsidRDefault="00607874" w:rsidP="00503D7E">
      <w:pPr>
        <w:rPr>
          <w:rFonts w:cs="Times New Roman"/>
          <w:sz w:val="24"/>
          <w:szCs w:val="32"/>
        </w:rPr>
      </w:pPr>
    </w:p>
    <w:p w14:paraId="63BD0FD2" w14:textId="77777777" w:rsidR="00607874" w:rsidRDefault="00607874" w:rsidP="00503D7E">
      <w:pPr>
        <w:rPr>
          <w:rFonts w:cs="Times New Roman"/>
          <w:sz w:val="24"/>
          <w:szCs w:val="32"/>
        </w:rPr>
      </w:pPr>
    </w:p>
    <w:p w14:paraId="6714CBDF" w14:textId="77777777" w:rsidR="00607874" w:rsidRDefault="00607874" w:rsidP="00503D7E">
      <w:pPr>
        <w:rPr>
          <w:rFonts w:cs="Times New Roman"/>
          <w:sz w:val="24"/>
          <w:szCs w:val="32"/>
        </w:rPr>
      </w:pPr>
    </w:p>
    <w:p w14:paraId="23DE0906" w14:textId="77777777" w:rsidR="00607874" w:rsidRDefault="00607874" w:rsidP="00503D7E">
      <w:pPr>
        <w:rPr>
          <w:rFonts w:cs="Times New Roman"/>
          <w:sz w:val="24"/>
          <w:szCs w:val="32"/>
        </w:rPr>
      </w:pPr>
    </w:p>
    <w:p w14:paraId="180CEAF2" w14:textId="77777777" w:rsidR="00607874" w:rsidRDefault="00607874" w:rsidP="00503D7E">
      <w:pPr>
        <w:rPr>
          <w:rFonts w:cs="Times New Roman"/>
          <w:sz w:val="24"/>
          <w:szCs w:val="32"/>
        </w:rPr>
      </w:pPr>
    </w:p>
    <w:p w14:paraId="429E0F7E" w14:textId="77777777" w:rsidR="00607874" w:rsidRDefault="00607874" w:rsidP="00503D7E">
      <w:pPr>
        <w:rPr>
          <w:rFonts w:cs="Times New Roman"/>
          <w:sz w:val="24"/>
          <w:szCs w:val="32"/>
        </w:rPr>
      </w:pPr>
    </w:p>
    <w:p w14:paraId="44C53CD9" w14:textId="77777777" w:rsidR="00EA30AB" w:rsidRDefault="00EA30AB" w:rsidP="00503D7E">
      <w:pPr>
        <w:rPr>
          <w:rFonts w:cs="Times New Roman"/>
          <w:sz w:val="24"/>
          <w:szCs w:val="32"/>
        </w:rPr>
      </w:pPr>
    </w:p>
    <w:p w14:paraId="5DBC3622" w14:textId="77777777" w:rsidR="00EA30AB" w:rsidRDefault="00EA30AB" w:rsidP="00503D7E">
      <w:pPr>
        <w:rPr>
          <w:rFonts w:cs="Times New Roman"/>
          <w:sz w:val="24"/>
          <w:szCs w:val="32"/>
        </w:rPr>
      </w:pPr>
    </w:p>
    <w:p w14:paraId="1875A65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D163C1" w14:textId="77777777" w:rsidR="00463746" w:rsidRDefault="00463746" w:rsidP="00CB4D0A">
      <w:pPr>
        <w:spacing w:after="0" w:line="240" w:lineRule="auto"/>
      </w:pPr>
      <w:r>
        <w:separator/>
      </w:r>
    </w:p>
  </w:endnote>
  <w:endnote w:type="continuationSeparator" w:id="0">
    <w:p w14:paraId="02FF7876" w14:textId="77777777" w:rsidR="00463746" w:rsidRDefault="004637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77C0D1" w14:textId="77777777" w:rsidR="00463746" w:rsidRDefault="00463746" w:rsidP="00CB4D0A">
      <w:pPr>
        <w:spacing w:after="0" w:line="240" w:lineRule="auto"/>
      </w:pPr>
      <w:r>
        <w:separator/>
      </w:r>
    </w:p>
  </w:footnote>
  <w:footnote w:type="continuationSeparator" w:id="0">
    <w:p w14:paraId="2C7205FE" w14:textId="77777777" w:rsidR="00463746" w:rsidRDefault="0046374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143B94"/>
    <w:multiLevelType w:val="hybridMultilevel"/>
    <w:tmpl w:val="07D4C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AD06155"/>
    <w:multiLevelType w:val="hybridMultilevel"/>
    <w:tmpl w:val="78443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FC1F47"/>
    <w:multiLevelType w:val="hybridMultilevel"/>
    <w:tmpl w:val="1FA42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96074E3"/>
    <w:multiLevelType w:val="hybridMultilevel"/>
    <w:tmpl w:val="7A84873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255B"/>
    <w:rsid w:val="001175EE"/>
    <w:rsid w:val="00157CF6"/>
    <w:rsid w:val="00182416"/>
    <w:rsid w:val="00187EB4"/>
    <w:rsid w:val="001A4CED"/>
    <w:rsid w:val="001B1D47"/>
    <w:rsid w:val="001F0481"/>
    <w:rsid w:val="00200C92"/>
    <w:rsid w:val="0020451E"/>
    <w:rsid w:val="00206B9D"/>
    <w:rsid w:val="00224C37"/>
    <w:rsid w:val="0023259C"/>
    <w:rsid w:val="002B0BD7"/>
    <w:rsid w:val="002B573D"/>
    <w:rsid w:val="002C5CB2"/>
    <w:rsid w:val="002F779F"/>
    <w:rsid w:val="00301D13"/>
    <w:rsid w:val="00371885"/>
    <w:rsid w:val="00390693"/>
    <w:rsid w:val="00392CF8"/>
    <w:rsid w:val="003A28F5"/>
    <w:rsid w:val="003E2B87"/>
    <w:rsid w:val="00402786"/>
    <w:rsid w:val="00405895"/>
    <w:rsid w:val="004058DF"/>
    <w:rsid w:val="00443E6F"/>
    <w:rsid w:val="00463746"/>
    <w:rsid w:val="00486F1A"/>
    <w:rsid w:val="00490CB9"/>
    <w:rsid w:val="004A2CE2"/>
    <w:rsid w:val="004E3CDA"/>
    <w:rsid w:val="004F4B4D"/>
    <w:rsid w:val="0050216D"/>
    <w:rsid w:val="00503D7E"/>
    <w:rsid w:val="0050702F"/>
    <w:rsid w:val="0050778F"/>
    <w:rsid w:val="00527C11"/>
    <w:rsid w:val="00535F31"/>
    <w:rsid w:val="00545CFA"/>
    <w:rsid w:val="005569ED"/>
    <w:rsid w:val="00574D64"/>
    <w:rsid w:val="00591365"/>
    <w:rsid w:val="005B31E4"/>
    <w:rsid w:val="006034F6"/>
    <w:rsid w:val="00607874"/>
    <w:rsid w:val="00607E77"/>
    <w:rsid w:val="00617BB3"/>
    <w:rsid w:val="00645CDD"/>
    <w:rsid w:val="006823A7"/>
    <w:rsid w:val="00687EE8"/>
    <w:rsid w:val="006C2E8B"/>
    <w:rsid w:val="006C3BD2"/>
    <w:rsid w:val="006E2937"/>
    <w:rsid w:val="0070347F"/>
    <w:rsid w:val="0070678E"/>
    <w:rsid w:val="00792BE7"/>
    <w:rsid w:val="007C302D"/>
    <w:rsid w:val="00831C11"/>
    <w:rsid w:val="00845EA5"/>
    <w:rsid w:val="00893301"/>
    <w:rsid w:val="008A60B4"/>
    <w:rsid w:val="008B3C31"/>
    <w:rsid w:val="008B64FE"/>
    <w:rsid w:val="00935BF7"/>
    <w:rsid w:val="0095442C"/>
    <w:rsid w:val="00983942"/>
    <w:rsid w:val="009C37E0"/>
    <w:rsid w:val="009E41F4"/>
    <w:rsid w:val="00A14B66"/>
    <w:rsid w:val="00A64E4F"/>
    <w:rsid w:val="00A65CF7"/>
    <w:rsid w:val="00A81AB4"/>
    <w:rsid w:val="00A851DA"/>
    <w:rsid w:val="00AB5511"/>
    <w:rsid w:val="00AC2F11"/>
    <w:rsid w:val="00AC7D5B"/>
    <w:rsid w:val="00AE1481"/>
    <w:rsid w:val="00B0415E"/>
    <w:rsid w:val="00B04678"/>
    <w:rsid w:val="00BC46DF"/>
    <w:rsid w:val="00BD1783"/>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C048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212F9-EB89-EB43-B070-0C674EF65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Pages>
  <Words>620</Words>
  <Characters>3534</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UG-Gnanasambanthan, Deluxson</cp:lastModifiedBy>
  <cp:revision>24</cp:revision>
  <dcterms:created xsi:type="dcterms:W3CDTF">2015-01-26T12:24:00Z</dcterms:created>
  <dcterms:modified xsi:type="dcterms:W3CDTF">2017-07-29T10:03:00Z</dcterms:modified>
</cp:coreProperties>
</file>