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685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22A6">
            <w:pPr>
              <w:pStyle w:val="Default"/>
              <w:rPr>
                <w:rFonts w:asciiTheme="minorHAnsi" w:hAnsiTheme="minorHAnsi"/>
              </w:rPr>
            </w:pPr>
            <w:r>
              <w:rPr>
                <w:rFonts w:asciiTheme="minorHAnsi" w:hAnsiTheme="minorHAnsi"/>
              </w:rPr>
              <w:t>Kimberley Nichol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22A6">
            <w:pPr>
              <w:pStyle w:val="Default"/>
              <w:rPr>
                <w:rFonts w:asciiTheme="minorHAnsi" w:hAnsiTheme="minorHAnsi"/>
              </w:rPr>
            </w:pPr>
            <w:r>
              <w:rPr>
                <w:rFonts w:asciiTheme="minorHAnsi" w:hAnsiTheme="minorHAnsi"/>
              </w:rPr>
              <w:t>1436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22A6">
            <w:pPr>
              <w:pStyle w:val="Default"/>
              <w:rPr>
                <w:rFonts w:asciiTheme="minorHAnsi" w:hAnsiTheme="minorHAnsi"/>
              </w:rPr>
            </w:pPr>
            <w:r>
              <w:rPr>
                <w:rFonts w:asciiTheme="minorHAnsi" w:hAnsiTheme="minorHAnsi"/>
              </w:rPr>
              <w:t>Public Relations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22A6">
            <w:r>
              <w:t>Unit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2A6" w:rsidRPr="006819A6" w:rsidRDefault="00D122A6" w:rsidP="00D122A6">
            <w:pPr>
              <w:pStyle w:val="NoSpacing"/>
              <w:spacing w:line="360" w:lineRule="auto"/>
              <w:jc w:val="center"/>
              <w:rPr>
                <w:rFonts w:ascii="Arial" w:hAnsi="Arial" w:cs="Arial"/>
                <w:szCs w:val="24"/>
              </w:rPr>
            </w:pPr>
            <w:r w:rsidRPr="006819A6">
              <w:rPr>
                <w:rFonts w:ascii="Arial" w:hAnsi="Arial" w:cs="Arial"/>
                <w:szCs w:val="24"/>
              </w:rPr>
              <w:t>Public Relations Diploma</w:t>
            </w:r>
          </w:p>
          <w:p w:rsidR="00D122A6" w:rsidRPr="006819A6" w:rsidRDefault="00D122A6" w:rsidP="00D122A6">
            <w:pPr>
              <w:pStyle w:val="NoSpacing"/>
              <w:spacing w:line="360" w:lineRule="auto"/>
              <w:jc w:val="center"/>
              <w:rPr>
                <w:rFonts w:ascii="Arial" w:hAnsi="Arial" w:cs="Arial"/>
                <w:szCs w:val="24"/>
              </w:rPr>
            </w:pPr>
            <w:r w:rsidRPr="006819A6">
              <w:rPr>
                <w:rFonts w:ascii="Arial" w:hAnsi="Arial" w:cs="Arial"/>
                <w:szCs w:val="24"/>
              </w:rPr>
              <w:t>Unit 9</w:t>
            </w:r>
          </w:p>
          <w:p w:rsidR="00D122A6" w:rsidRPr="006819A6" w:rsidRDefault="00D122A6" w:rsidP="00D122A6">
            <w:pPr>
              <w:pStyle w:val="NoSpacing"/>
              <w:spacing w:line="360" w:lineRule="auto"/>
              <w:jc w:val="center"/>
              <w:rPr>
                <w:rFonts w:ascii="Arial" w:hAnsi="Arial" w:cs="Arial"/>
                <w:szCs w:val="24"/>
              </w:rPr>
            </w:pPr>
            <w:r w:rsidRPr="006819A6">
              <w:rPr>
                <w:rFonts w:ascii="Arial" w:hAnsi="Arial" w:cs="Arial"/>
                <w:szCs w:val="24"/>
              </w:rPr>
              <w:t>Kimberley Nichol</w:t>
            </w:r>
          </w:p>
          <w:p w:rsidR="00D122A6" w:rsidRPr="006819A6" w:rsidRDefault="00D122A6" w:rsidP="00D122A6">
            <w:pPr>
              <w:pStyle w:val="NoSpacing"/>
              <w:spacing w:line="360" w:lineRule="auto"/>
              <w:jc w:val="center"/>
              <w:rPr>
                <w:rFonts w:ascii="Arial" w:hAnsi="Arial" w:cs="Arial"/>
                <w:szCs w:val="24"/>
              </w:rPr>
            </w:pPr>
            <w:r w:rsidRPr="006819A6">
              <w:rPr>
                <w:rFonts w:ascii="Arial" w:hAnsi="Arial" w:cs="Arial"/>
                <w:szCs w:val="24"/>
              </w:rPr>
              <w:t>Student number 1436</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1.</w:t>
            </w:r>
          </w:p>
          <w:p w:rsidR="00D122A6" w:rsidRPr="006819A6" w:rsidRDefault="00D122A6" w:rsidP="00D122A6">
            <w:pPr>
              <w:pStyle w:val="NoSpacing"/>
              <w:spacing w:line="360" w:lineRule="auto"/>
              <w:jc w:val="both"/>
              <w:rPr>
                <w:rFonts w:ascii="Arial" w:hAnsi="Arial" w:cs="Arial"/>
                <w:b/>
                <w:szCs w:val="24"/>
              </w:rPr>
            </w:pPr>
            <w:proofErr w:type="spellStart"/>
            <w:r w:rsidRPr="006819A6">
              <w:rPr>
                <w:rFonts w:ascii="Arial" w:hAnsi="Arial" w:cs="Arial"/>
                <w:b/>
                <w:szCs w:val="24"/>
              </w:rPr>
              <w:t>i</w:t>
            </w:r>
            <w:proofErr w:type="spellEnd"/>
            <w:r w:rsidRPr="006819A6">
              <w:rPr>
                <w:rFonts w:ascii="Arial" w:hAnsi="Arial" w:cs="Arial"/>
                <w:b/>
                <w:szCs w:val="24"/>
              </w:rPr>
              <w:t>) What is internal communication about?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Internal communication forms an integral part of PR. Conventional </w:t>
            </w:r>
            <w:proofErr w:type="spellStart"/>
            <w:r w:rsidRPr="006819A6">
              <w:rPr>
                <w:rFonts w:ascii="Arial" w:hAnsi="Arial" w:cs="Arial"/>
                <w:szCs w:val="24"/>
              </w:rPr>
              <w:t>pra</w:t>
            </w:r>
            <w:bookmarkStart w:id="0" w:name="_GoBack"/>
            <w:bookmarkEnd w:id="0"/>
            <w:r w:rsidRPr="006819A6">
              <w:rPr>
                <w:rFonts w:ascii="Arial" w:hAnsi="Arial" w:cs="Arial"/>
                <w:szCs w:val="24"/>
              </w:rPr>
              <w:t>ctise</w:t>
            </w:r>
            <w:proofErr w:type="spellEnd"/>
            <w:r w:rsidRPr="006819A6">
              <w:rPr>
                <w:rFonts w:ascii="Arial" w:hAnsi="Arial" w:cs="Arial"/>
                <w:szCs w:val="24"/>
              </w:rPr>
              <w:t xml:space="preserve"> requires PR to engage with employees using tools such as newsletters and house journals but internal communication goes beyond that to provide communication to external stakeholders as well.</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Internal communication is often deployed as a strategic tool to determine employee attitude through surveys and by discussing the </w:t>
            </w:r>
            <w:proofErr w:type="spellStart"/>
            <w:r w:rsidRPr="006819A6">
              <w:rPr>
                <w:rFonts w:ascii="Arial" w:hAnsi="Arial" w:cs="Arial"/>
                <w:szCs w:val="24"/>
              </w:rPr>
              <w:t>organisation’s</w:t>
            </w:r>
            <w:proofErr w:type="spellEnd"/>
            <w:r w:rsidRPr="006819A6">
              <w:rPr>
                <w:rFonts w:ascii="Arial" w:hAnsi="Arial" w:cs="Arial"/>
                <w:szCs w:val="24"/>
              </w:rPr>
              <w:t xml:space="preserve"> culture and leadership with employees to understand their perception and also to identify the most effective communication method to use for successful interaction with all stakeholders.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In a recent effort to gain the opinions and feedback of its staff, a local council in Yorkshire created a survey for staff to complete in regards to their internal staff magazine.</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If employees are happy and listened to after a survey has taken place, they will be more motivated and more productive. This in turn enhances and improves the overall success of the </w:t>
            </w:r>
            <w:proofErr w:type="spellStart"/>
            <w:r w:rsidRPr="006819A6">
              <w:rPr>
                <w:rFonts w:ascii="Arial" w:hAnsi="Arial" w:cs="Arial"/>
                <w:szCs w:val="24"/>
              </w:rPr>
              <w:t>organisation</w:t>
            </w:r>
            <w:proofErr w:type="spellEnd"/>
            <w:r w:rsidRPr="006819A6">
              <w:rPr>
                <w:rFonts w:ascii="Arial" w:hAnsi="Arial" w:cs="Arial"/>
                <w:szCs w:val="24"/>
              </w:rPr>
              <w:t xml:space="preserve"> and its reputation. </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It is also a great way to find any problems that you weren’t aware of so that you can focus on coming up with a solution – with the help of the employees!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This method can be considered as a co-creation relationship which requires employees to be heavily involved in the communication process. </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This enabled the staff to not only know what </w:t>
            </w:r>
            <w:r>
              <w:rPr>
                <w:rFonts w:ascii="Arial" w:hAnsi="Arial" w:cs="Arial"/>
                <w:szCs w:val="24"/>
              </w:rPr>
              <w:t>is going on but also allows them</w:t>
            </w:r>
            <w:r w:rsidRPr="006819A6">
              <w:rPr>
                <w:rFonts w:ascii="Arial" w:hAnsi="Arial" w:cs="Arial"/>
                <w:szCs w:val="24"/>
              </w:rPr>
              <w:t xml:space="preserve"> to have a say in what happens in the </w:t>
            </w:r>
            <w:proofErr w:type="spellStart"/>
            <w:r w:rsidRPr="006819A6">
              <w:rPr>
                <w:rFonts w:ascii="Arial" w:hAnsi="Arial" w:cs="Arial"/>
                <w:szCs w:val="24"/>
              </w:rPr>
              <w:t>organisation</w:t>
            </w:r>
            <w:proofErr w:type="spellEnd"/>
            <w:r w:rsidRPr="006819A6">
              <w:rPr>
                <w:rFonts w:ascii="Arial" w:hAnsi="Arial" w:cs="Arial"/>
                <w:szCs w:val="24"/>
              </w:rPr>
              <w: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According to </w:t>
            </w:r>
            <w:proofErr w:type="spellStart"/>
            <w:r w:rsidRPr="006819A6">
              <w:rPr>
                <w:rFonts w:ascii="Arial" w:hAnsi="Arial" w:cs="Arial"/>
                <w:szCs w:val="24"/>
              </w:rPr>
              <w:t>Katrin</w:t>
            </w:r>
            <w:proofErr w:type="spellEnd"/>
            <w:r w:rsidRPr="006819A6">
              <w:rPr>
                <w:rFonts w:ascii="Arial" w:hAnsi="Arial" w:cs="Arial"/>
                <w:szCs w:val="24"/>
              </w:rPr>
              <w:t xml:space="preserve"> Bauer, author of the thesis from the reading material: </w:t>
            </w:r>
            <w:r w:rsidRPr="006819A6">
              <w:rPr>
                <w:rFonts w:ascii="Arial" w:hAnsi="Arial" w:cs="Arial"/>
                <w:i/>
                <w:szCs w:val="24"/>
              </w:rPr>
              <w:t>‘Internal Communications Plan and Strategy for a Cultural Project: A project-based thesis on the Berlin Music Week 2012’</w:t>
            </w:r>
            <w:r w:rsidRPr="006819A6">
              <w:rPr>
                <w:rFonts w:ascii="Arial" w:hAnsi="Arial" w:cs="Arial"/>
                <w:szCs w:val="24"/>
              </w:rPr>
              <w:t>, regardless of the field, internal communications will always play the key role for a group of people who work together in a company or project and in order to understand the concept of internal communications, it is necessary to keep the model of the basic communication process in mind.</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1.</w:t>
            </w: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b/>
                <w:szCs w:val="24"/>
              </w:rPr>
              <w:t xml:space="preserve">ii) What is the role of internal communication in an </w:t>
            </w:r>
            <w:proofErr w:type="spellStart"/>
            <w:r w:rsidRPr="006819A6">
              <w:rPr>
                <w:rFonts w:ascii="Arial" w:hAnsi="Arial" w:cs="Arial"/>
                <w:b/>
                <w:szCs w:val="24"/>
              </w:rPr>
              <w:t>organisation</w:t>
            </w:r>
            <w:proofErr w:type="spellEnd"/>
            <w:r w:rsidRPr="006819A6">
              <w:rPr>
                <w:rFonts w:ascii="Arial" w:hAnsi="Arial" w:cs="Arial"/>
                <w:b/>
                <w:szCs w:val="24"/>
              </w:rPr>
              <w: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roofErr w:type="spellStart"/>
            <w:r w:rsidRPr="006819A6">
              <w:rPr>
                <w:rFonts w:ascii="Arial" w:hAnsi="Arial" w:cs="Arial"/>
                <w:szCs w:val="24"/>
              </w:rPr>
              <w:t>Organisations</w:t>
            </w:r>
            <w:proofErr w:type="spellEnd"/>
            <w:r w:rsidRPr="006819A6">
              <w:rPr>
                <w:rFonts w:ascii="Arial" w:hAnsi="Arial" w:cs="Arial"/>
                <w:szCs w:val="24"/>
              </w:rPr>
              <w:t xml:space="preserve"> which used a two-way communication system for internal communication tend to enjoy an “open, trusting and credible” relationship with their employees, according to </w:t>
            </w:r>
            <w:proofErr w:type="spellStart"/>
            <w:r w:rsidRPr="006819A6">
              <w:rPr>
                <w:rFonts w:ascii="Arial" w:hAnsi="Arial" w:cs="Arial"/>
                <w:szCs w:val="24"/>
              </w:rPr>
              <w:t>Grunig</w:t>
            </w:r>
            <w:proofErr w:type="spellEnd"/>
            <w:r w:rsidRPr="006819A6">
              <w:rPr>
                <w:rFonts w:ascii="Arial" w:hAnsi="Arial" w:cs="Arial"/>
                <w:szCs w:val="24"/>
              </w:rPr>
              <w:t xml:space="preserve"> (</w:t>
            </w:r>
            <w:proofErr w:type="spellStart"/>
            <w:r w:rsidRPr="006819A6">
              <w:rPr>
                <w:rFonts w:ascii="Arial" w:hAnsi="Arial" w:cs="Arial"/>
                <w:szCs w:val="24"/>
              </w:rPr>
              <w:t>Grunig</w:t>
            </w:r>
            <w:proofErr w:type="spellEnd"/>
            <w:r w:rsidRPr="006819A6">
              <w:rPr>
                <w:rFonts w:ascii="Arial" w:hAnsi="Arial" w:cs="Arial"/>
                <w:szCs w:val="24"/>
              </w:rPr>
              <w:t>, 1992).</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Corporate communication departments place strong emphasis on employee communication because they regard them as a major contributory factor to enhancing the overall image of the </w:t>
            </w:r>
            <w:proofErr w:type="spellStart"/>
            <w:r w:rsidRPr="006819A6">
              <w:rPr>
                <w:rFonts w:ascii="Arial" w:hAnsi="Arial" w:cs="Arial"/>
                <w:szCs w:val="24"/>
              </w:rPr>
              <w:t>organisation</w:t>
            </w:r>
            <w:proofErr w:type="spellEnd"/>
            <w:r w:rsidRPr="006819A6">
              <w:rPr>
                <w:rFonts w:ascii="Arial" w:hAnsi="Arial" w:cs="Arial"/>
                <w:szCs w:val="24"/>
              </w:rPr>
              <w:t xml:space="preserve"> in the eyes of the public.</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If employees are unhappy in their jobs they will tell people and word will spread.</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According to Howard (1998), the competitive advantage of strategic internal communication comes not only from the obvious benefits of employee satisfaction and productivity, but also from the positive contributions that well-informed employees can make to a company’s external public relations efforts. Employees can be an </w:t>
            </w:r>
            <w:proofErr w:type="spellStart"/>
            <w:r w:rsidRPr="006819A6">
              <w:rPr>
                <w:rFonts w:ascii="Arial" w:hAnsi="Arial" w:cs="Arial"/>
                <w:szCs w:val="24"/>
              </w:rPr>
              <w:t>organisation’s</w:t>
            </w:r>
            <w:proofErr w:type="spellEnd"/>
            <w:r w:rsidRPr="006819A6">
              <w:rPr>
                <w:rFonts w:ascii="Arial" w:hAnsi="Arial" w:cs="Arial"/>
                <w:szCs w:val="24"/>
              </w:rPr>
              <w:t xml:space="preserve"> best ambassadors or loudest critics, depending on whether and how they get information. </w:t>
            </w:r>
          </w:p>
          <w:p w:rsidR="00D122A6" w:rsidRPr="006819A6" w:rsidRDefault="00D122A6" w:rsidP="00D122A6">
            <w:pPr>
              <w:pStyle w:val="NoSpacing"/>
              <w:spacing w:line="360" w:lineRule="auto"/>
              <w:jc w:val="right"/>
              <w:rPr>
                <w:rFonts w:ascii="Arial" w:hAnsi="Arial" w:cs="Arial"/>
                <w:b/>
                <w:i/>
                <w:szCs w:val="24"/>
              </w:rPr>
            </w:pPr>
            <w:r w:rsidRPr="006819A6">
              <w:rPr>
                <w:rFonts w:ascii="Arial" w:hAnsi="Arial" w:cs="Arial"/>
                <w:b/>
                <w:i/>
                <w:szCs w:val="24"/>
              </w:rPr>
              <w:t xml:space="preserve">Internal Communication, Information Satisfaction </w:t>
            </w:r>
          </w:p>
          <w:p w:rsidR="00D122A6" w:rsidRPr="006819A6" w:rsidRDefault="00D122A6" w:rsidP="00D122A6">
            <w:pPr>
              <w:pStyle w:val="NoSpacing"/>
              <w:spacing w:line="360" w:lineRule="auto"/>
              <w:jc w:val="right"/>
              <w:rPr>
                <w:rFonts w:ascii="Arial" w:hAnsi="Arial" w:cs="Arial"/>
                <w:b/>
                <w:i/>
                <w:szCs w:val="24"/>
              </w:rPr>
            </w:pPr>
            <w:proofErr w:type="gramStart"/>
            <w:r w:rsidRPr="006819A6">
              <w:rPr>
                <w:rFonts w:ascii="Arial" w:hAnsi="Arial" w:cs="Arial"/>
                <w:b/>
                <w:i/>
                <w:szCs w:val="24"/>
              </w:rPr>
              <w:t>and</w:t>
            </w:r>
            <w:proofErr w:type="gramEnd"/>
            <w:r w:rsidRPr="006819A6">
              <w:rPr>
                <w:rFonts w:ascii="Arial" w:hAnsi="Arial" w:cs="Arial"/>
                <w:b/>
                <w:i/>
                <w:szCs w:val="24"/>
              </w:rPr>
              <w:t xml:space="preserve"> Sense of Community: The Effect of Personal Influence (reading material).</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Recently, in a local authority, the new chief executive announced the </w:t>
            </w:r>
            <w:proofErr w:type="spellStart"/>
            <w:r w:rsidRPr="006819A6">
              <w:rPr>
                <w:rFonts w:ascii="Arial" w:hAnsi="Arial" w:cs="Arial"/>
                <w:szCs w:val="24"/>
              </w:rPr>
              <w:t>organisation’s</w:t>
            </w:r>
            <w:proofErr w:type="spellEnd"/>
            <w:r w:rsidRPr="006819A6">
              <w:rPr>
                <w:rFonts w:ascii="Arial" w:hAnsi="Arial" w:cs="Arial"/>
                <w:szCs w:val="24"/>
              </w:rPr>
              <w:t xml:space="preserve"> new vision and values. However, prior to this announcement, she spent months liaising with employees from all scale point levels to get their opinions about what means the most to them so that she could reflect that in the new vision and values.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Employees will feel more respected because of the way she dealt with it and they are more likely to give more to the </w:t>
            </w:r>
            <w:proofErr w:type="spellStart"/>
            <w:r w:rsidRPr="006819A6">
              <w:rPr>
                <w:rFonts w:ascii="Arial" w:hAnsi="Arial" w:cs="Arial"/>
                <w:szCs w:val="24"/>
              </w:rPr>
              <w:t>organisation</w:t>
            </w:r>
            <w:proofErr w:type="spellEnd"/>
            <w:r w:rsidRPr="006819A6">
              <w:rPr>
                <w:rFonts w:ascii="Arial" w:hAnsi="Arial" w:cs="Arial"/>
                <w:szCs w:val="24"/>
              </w:rPr>
              <w:t xml:space="preserve"> in return.</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Moorcroft (2003) suggests that employees want to know where their </w:t>
            </w:r>
            <w:proofErr w:type="spellStart"/>
            <w:r w:rsidRPr="006819A6">
              <w:rPr>
                <w:rFonts w:ascii="Arial" w:hAnsi="Arial" w:cs="Arial"/>
                <w:szCs w:val="24"/>
              </w:rPr>
              <w:t>organisation</w:t>
            </w:r>
            <w:proofErr w:type="spellEnd"/>
            <w:r w:rsidRPr="006819A6">
              <w:rPr>
                <w:rFonts w:ascii="Arial" w:hAnsi="Arial" w:cs="Arial"/>
                <w:szCs w:val="24"/>
              </w:rPr>
              <w:t xml:space="preserve"> is headed and how they can contribute to achieving the vision.</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In a paper, White, </w:t>
            </w:r>
            <w:proofErr w:type="spellStart"/>
            <w:r w:rsidRPr="006819A6">
              <w:rPr>
                <w:rFonts w:ascii="Arial" w:hAnsi="Arial" w:cs="Arial"/>
                <w:szCs w:val="24"/>
              </w:rPr>
              <w:t>Vanc</w:t>
            </w:r>
            <w:proofErr w:type="spellEnd"/>
            <w:r w:rsidRPr="006819A6">
              <w:rPr>
                <w:rFonts w:ascii="Arial" w:hAnsi="Arial" w:cs="Arial"/>
                <w:szCs w:val="24"/>
              </w:rPr>
              <w:t xml:space="preserve"> and Stafford suggest that “employees at all levels who have a relationship with the CEO are more satisfied with the information they receive and feel a greater responsibility to advocate for the </w:t>
            </w:r>
            <w:proofErr w:type="spellStart"/>
            <w:r w:rsidRPr="006819A6">
              <w:rPr>
                <w:rFonts w:ascii="Arial" w:hAnsi="Arial" w:cs="Arial"/>
                <w:szCs w:val="24"/>
              </w:rPr>
              <w:t>organisation</w:t>
            </w:r>
            <w:proofErr w:type="spellEnd"/>
            <w:r w:rsidRPr="006819A6">
              <w:rPr>
                <w:rFonts w:ascii="Arial" w:hAnsi="Arial" w:cs="Arial"/>
                <w:szCs w:val="24"/>
              </w:rPr>
              <w:t xml:space="preserve">. Even the perception of a relationship with the CEO leads to communication satisfaction.” </w:t>
            </w:r>
          </w:p>
          <w:p w:rsidR="00D122A6" w:rsidRPr="006819A6" w:rsidRDefault="00D122A6" w:rsidP="00D122A6">
            <w:pPr>
              <w:pStyle w:val="NoSpacing"/>
              <w:spacing w:line="360" w:lineRule="auto"/>
              <w:jc w:val="right"/>
              <w:rPr>
                <w:rFonts w:ascii="Arial" w:hAnsi="Arial" w:cs="Arial"/>
                <w:b/>
                <w:i/>
                <w:szCs w:val="24"/>
              </w:rPr>
            </w:pPr>
            <w:r w:rsidRPr="006819A6">
              <w:rPr>
                <w:rFonts w:ascii="Arial" w:hAnsi="Arial" w:cs="Arial"/>
                <w:b/>
                <w:i/>
                <w:szCs w:val="24"/>
              </w:rPr>
              <w:t xml:space="preserve">Internal Communication, Information Satisfaction </w:t>
            </w:r>
          </w:p>
          <w:p w:rsidR="00D122A6" w:rsidRPr="006819A6" w:rsidRDefault="00D122A6" w:rsidP="00D122A6">
            <w:pPr>
              <w:pStyle w:val="NoSpacing"/>
              <w:spacing w:line="360" w:lineRule="auto"/>
              <w:jc w:val="right"/>
              <w:rPr>
                <w:rFonts w:ascii="Arial" w:hAnsi="Arial" w:cs="Arial"/>
                <w:b/>
                <w:i/>
                <w:szCs w:val="24"/>
              </w:rPr>
            </w:pPr>
            <w:proofErr w:type="gramStart"/>
            <w:r w:rsidRPr="006819A6">
              <w:rPr>
                <w:rFonts w:ascii="Arial" w:hAnsi="Arial" w:cs="Arial"/>
                <w:b/>
                <w:i/>
                <w:szCs w:val="24"/>
              </w:rPr>
              <w:lastRenderedPageBreak/>
              <w:t>and</w:t>
            </w:r>
            <w:proofErr w:type="gramEnd"/>
            <w:r w:rsidRPr="006819A6">
              <w:rPr>
                <w:rFonts w:ascii="Arial" w:hAnsi="Arial" w:cs="Arial"/>
                <w:b/>
                <w:i/>
                <w:szCs w:val="24"/>
              </w:rPr>
              <w:t xml:space="preserve"> Sense of Community: The Effect of Personal Influence (reading material).</w:t>
            </w:r>
          </w:p>
          <w:p w:rsidR="00D122A6" w:rsidRPr="006819A6" w:rsidRDefault="00D122A6" w:rsidP="00D122A6">
            <w:pPr>
              <w:pStyle w:val="NoSpacing"/>
              <w:spacing w:line="360" w:lineRule="auto"/>
              <w:jc w:val="both"/>
              <w:rPr>
                <w:rFonts w:ascii="Arial" w:hAnsi="Arial" w:cs="Arial"/>
                <w:b/>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The role of internal communications is a vital part of communication practices as it responds to issues and crises, promotes brand values to customers and manages relationships with all stakeholders, such as employees, shareholders and communities.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1.</w:t>
            </w: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iii) How would you differentiate between the strategic and technical internal communication activities?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Smaller </w:t>
            </w:r>
            <w:proofErr w:type="spellStart"/>
            <w:r w:rsidRPr="006819A6">
              <w:rPr>
                <w:rFonts w:ascii="Arial" w:hAnsi="Arial" w:cs="Arial"/>
                <w:szCs w:val="24"/>
              </w:rPr>
              <w:t>organisations</w:t>
            </w:r>
            <w:proofErr w:type="spellEnd"/>
            <w:r w:rsidRPr="006819A6">
              <w:rPr>
                <w:rFonts w:ascii="Arial" w:hAnsi="Arial" w:cs="Arial"/>
                <w:szCs w:val="24"/>
              </w:rPr>
              <w:t xml:space="preserve"> tend to combine internal and external communication. In small </w:t>
            </w:r>
            <w:proofErr w:type="spellStart"/>
            <w:r w:rsidRPr="006819A6">
              <w:rPr>
                <w:rFonts w:ascii="Arial" w:hAnsi="Arial" w:cs="Arial"/>
                <w:szCs w:val="24"/>
              </w:rPr>
              <w:t>organisations</w:t>
            </w:r>
            <w:proofErr w:type="spellEnd"/>
            <w:r w:rsidRPr="006819A6">
              <w:rPr>
                <w:rFonts w:ascii="Arial" w:hAnsi="Arial" w:cs="Arial"/>
                <w:szCs w:val="24"/>
              </w:rPr>
              <w:t xml:space="preserve">, the roles of strategic manager and technician often merge or overlap. However, large </w:t>
            </w:r>
            <w:proofErr w:type="spellStart"/>
            <w:r w:rsidRPr="006819A6">
              <w:rPr>
                <w:rFonts w:ascii="Arial" w:hAnsi="Arial" w:cs="Arial"/>
                <w:szCs w:val="24"/>
              </w:rPr>
              <w:t>organisations</w:t>
            </w:r>
            <w:proofErr w:type="spellEnd"/>
            <w:r w:rsidRPr="006819A6">
              <w:rPr>
                <w:rFonts w:ascii="Arial" w:hAnsi="Arial" w:cs="Arial"/>
                <w:szCs w:val="24"/>
              </w:rPr>
              <w:t xml:space="preserve"> have more clearly defined roles for the strategic manager and the technician.</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The table below shows the difference between strategic and technical internal communications activities:</w:t>
            </w:r>
          </w:p>
          <w:p w:rsidR="00D122A6" w:rsidRPr="006819A6" w:rsidRDefault="00D122A6" w:rsidP="00D122A6">
            <w:pPr>
              <w:pStyle w:val="NoSpacing"/>
              <w:spacing w:line="360" w:lineRule="auto"/>
              <w:jc w:val="both"/>
              <w:rPr>
                <w:rFonts w:ascii="Arial" w:hAnsi="Arial" w:cs="Arial"/>
                <w:szCs w:val="24"/>
              </w:rPr>
            </w:pPr>
          </w:p>
          <w:tbl>
            <w:tblPr>
              <w:tblStyle w:val="TableGrid"/>
              <w:tblW w:w="0" w:type="auto"/>
              <w:tblLook w:val="04A0" w:firstRow="1" w:lastRow="0" w:firstColumn="1" w:lastColumn="0" w:noHBand="0" w:noVBand="1"/>
            </w:tblPr>
            <w:tblGrid>
              <w:gridCol w:w="4406"/>
              <w:gridCol w:w="4384"/>
            </w:tblGrid>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‘Strategic’ internal communication roles</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‘Technical’ internal communication activities</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Supporting major change </w:t>
                  </w:r>
                  <w:proofErr w:type="spellStart"/>
                  <w:r w:rsidRPr="006819A6">
                    <w:rPr>
                      <w:rFonts w:ascii="Arial" w:hAnsi="Arial" w:cs="Arial"/>
                      <w:szCs w:val="24"/>
                    </w:rPr>
                    <w:t>programmes</w:t>
                  </w:r>
                  <w:proofErr w:type="spellEnd"/>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In-house journal or magazine</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Communicating messages from top management</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Intranet</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Communicating the business mission/vision/values</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E-zines/e-newsletter</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Raising awareness of business issues and priorities</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Management conferences</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Raising/maintaining the internal credibility of the top team</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Briefing groups</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Employee motivation</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Notice boards</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lastRenderedPageBreak/>
                    <w:t>Facilitating feedback</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Employee annual report</w:t>
                  </w:r>
                </w:p>
              </w:tc>
            </w:tr>
            <w:tr w:rsidR="00D122A6" w:rsidRPr="006819A6" w:rsidTr="00F20137">
              <w:tc>
                <w:tcPr>
                  <w:tcW w:w="4508" w:type="dxa"/>
                  <w:shd w:val="clear" w:color="auto" w:fill="95B3D7" w:themeFill="accent1"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Enhancing managers’ communication skills</w:t>
                  </w:r>
                </w:p>
              </w:tc>
              <w:tc>
                <w:tcPr>
                  <w:tcW w:w="4508" w:type="dxa"/>
                  <w:shd w:val="clear" w:color="auto" w:fill="FABF8F" w:themeFill="accent6" w:themeFillTint="99"/>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Management journal/magazine</w:t>
                  </w:r>
                </w:p>
              </w:tc>
            </w:tr>
          </w:tbl>
          <w:p w:rsidR="00D122A6" w:rsidRPr="006819A6" w:rsidRDefault="00D122A6" w:rsidP="00D122A6">
            <w:pPr>
              <w:pStyle w:val="NoSpacing"/>
              <w:spacing w:line="360" w:lineRule="auto"/>
              <w:jc w:val="right"/>
              <w:rPr>
                <w:rFonts w:ascii="Arial" w:hAnsi="Arial" w:cs="Arial"/>
                <w:i/>
                <w:szCs w:val="24"/>
              </w:rPr>
            </w:pPr>
            <w:r w:rsidRPr="006819A6">
              <w:rPr>
                <w:rFonts w:ascii="Arial" w:hAnsi="Arial" w:cs="Arial"/>
                <w:i/>
                <w:szCs w:val="24"/>
              </w:rPr>
              <w:t>(</w:t>
            </w:r>
            <w:proofErr w:type="spellStart"/>
            <w:r w:rsidRPr="006819A6">
              <w:rPr>
                <w:rFonts w:ascii="Arial" w:hAnsi="Arial" w:cs="Arial"/>
                <w:i/>
                <w:szCs w:val="24"/>
              </w:rPr>
              <w:t>Kernaghan</w:t>
            </w:r>
            <w:proofErr w:type="spellEnd"/>
            <w:r w:rsidRPr="006819A6">
              <w:rPr>
                <w:rFonts w:ascii="Arial" w:hAnsi="Arial" w:cs="Arial"/>
                <w:i/>
                <w:szCs w:val="24"/>
              </w:rPr>
              <w:t>, et al., 2001)</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1.</w:t>
            </w: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iv) How can employees be segmented within an </w:t>
            </w:r>
            <w:proofErr w:type="spellStart"/>
            <w:r w:rsidRPr="006819A6">
              <w:rPr>
                <w:rFonts w:ascii="Arial" w:hAnsi="Arial" w:cs="Arial"/>
                <w:szCs w:val="24"/>
              </w:rPr>
              <w:t>organisation</w:t>
            </w:r>
            <w:proofErr w:type="spellEnd"/>
            <w:r w:rsidRPr="006819A6">
              <w:rPr>
                <w:rFonts w:ascii="Arial" w:hAnsi="Arial" w:cs="Arial"/>
                <w:szCs w:val="24"/>
              </w:rPr>
              <w: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Employees are not a single homogenous group of workers who share the same views. They are rather quite diverse. Employees may be </w:t>
            </w:r>
            <w:proofErr w:type="spellStart"/>
            <w:r w:rsidRPr="006819A6">
              <w:rPr>
                <w:rFonts w:ascii="Arial" w:hAnsi="Arial" w:cs="Arial"/>
                <w:szCs w:val="24"/>
              </w:rPr>
              <w:t>categorised</w:t>
            </w:r>
            <w:proofErr w:type="spellEnd"/>
            <w:r w:rsidRPr="006819A6">
              <w:rPr>
                <w:rFonts w:ascii="Arial" w:hAnsi="Arial" w:cs="Arial"/>
                <w:szCs w:val="24"/>
              </w:rPr>
              <w:t xml:space="preserve"> according to:</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numPr>
                <w:ilvl w:val="0"/>
                <w:numId w:val="3"/>
              </w:numPr>
              <w:spacing w:line="360" w:lineRule="auto"/>
              <w:jc w:val="both"/>
              <w:rPr>
                <w:rFonts w:ascii="Arial" w:hAnsi="Arial" w:cs="Arial"/>
                <w:szCs w:val="24"/>
              </w:rPr>
            </w:pPr>
            <w:r w:rsidRPr="006819A6">
              <w:rPr>
                <w:rFonts w:ascii="Arial" w:hAnsi="Arial" w:cs="Arial"/>
                <w:szCs w:val="24"/>
              </w:rPr>
              <w:t>Demographics – age, gender, income and educational/skill level</w:t>
            </w:r>
          </w:p>
          <w:p w:rsidR="00D122A6" w:rsidRPr="006819A6" w:rsidRDefault="00D122A6" w:rsidP="00D122A6">
            <w:pPr>
              <w:pStyle w:val="NoSpacing"/>
              <w:numPr>
                <w:ilvl w:val="0"/>
                <w:numId w:val="3"/>
              </w:numPr>
              <w:spacing w:line="360" w:lineRule="auto"/>
              <w:jc w:val="both"/>
              <w:rPr>
                <w:rFonts w:ascii="Arial" w:hAnsi="Arial" w:cs="Arial"/>
                <w:szCs w:val="24"/>
              </w:rPr>
            </w:pPr>
            <w:r w:rsidRPr="006819A6">
              <w:rPr>
                <w:rFonts w:ascii="Arial" w:hAnsi="Arial" w:cs="Arial"/>
                <w:szCs w:val="24"/>
              </w:rPr>
              <w:t xml:space="preserve">Psychographics – personality, attitudes, values and </w:t>
            </w:r>
            <w:proofErr w:type="spellStart"/>
            <w:r w:rsidRPr="006819A6">
              <w:rPr>
                <w:rFonts w:ascii="Arial" w:hAnsi="Arial" w:cs="Arial"/>
                <w:szCs w:val="24"/>
              </w:rPr>
              <w:t>behaviours</w:t>
            </w:r>
            <w:proofErr w:type="spellEnd"/>
          </w:p>
          <w:p w:rsidR="00D122A6" w:rsidRPr="006819A6" w:rsidRDefault="00D122A6" w:rsidP="00D122A6">
            <w:pPr>
              <w:pStyle w:val="NoSpacing"/>
              <w:numPr>
                <w:ilvl w:val="0"/>
                <w:numId w:val="3"/>
              </w:numPr>
              <w:spacing w:line="360" w:lineRule="auto"/>
              <w:jc w:val="both"/>
              <w:rPr>
                <w:rFonts w:ascii="Arial" w:hAnsi="Arial" w:cs="Arial"/>
                <w:szCs w:val="24"/>
              </w:rPr>
            </w:pPr>
            <w:r w:rsidRPr="006819A6">
              <w:rPr>
                <w:rFonts w:ascii="Arial" w:hAnsi="Arial" w:cs="Arial"/>
                <w:szCs w:val="24"/>
              </w:rPr>
              <w:t>Staff groups – top management (or the board), senior/middle managers, frontline employees, supervisors and junior managers, specialist professional employees, overseas employees and pensioners</w:t>
            </w:r>
          </w:p>
          <w:p w:rsidR="00D122A6" w:rsidRPr="006819A6" w:rsidRDefault="00D122A6" w:rsidP="00D122A6">
            <w:pPr>
              <w:pStyle w:val="NoSpacing"/>
              <w:numPr>
                <w:ilvl w:val="0"/>
                <w:numId w:val="3"/>
              </w:numPr>
              <w:spacing w:line="360" w:lineRule="auto"/>
              <w:jc w:val="both"/>
              <w:rPr>
                <w:rFonts w:ascii="Arial" w:hAnsi="Arial" w:cs="Arial"/>
                <w:szCs w:val="24"/>
              </w:rPr>
            </w:pPr>
            <w:r w:rsidRPr="006819A6">
              <w:rPr>
                <w:rFonts w:ascii="Arial" w:hAnsi="Arial" w:cs="Arial"/>
                <w:szCs w:val="24"/>
              </w:rPr>
              <w:t xml:space="preserve">Contract with the </w:t>
            </w:r>
            <w:proofErr w:type="spellStart"/>
            <w:r w:rsidRPr="006819A6">
              <w:rPr>
                <w:rFonts w:ascii="Arial" w:hAnsi="Arial" w:cs="Arial"/>
                <w:szCs w:val="24"/>
              </w:rPr>
              <w:t>organisation</w:t>
            </w:r>
            <w:proofErr w:type="spellEnd"/>
            <w:r w:rsidRPr="006819A6">
              <w:rPr>
                <w:rFonts w:ascii="Arial" w:hAnsi="Arial" w:cs="Arial"/>
                <w:szCs w:val="24"/>
              </w:rPr>
              <w:t xml:space="preserve"> – full time, part time and temporary</w:t>
            </w:r>
          </w:p>
          <w:p w:rsidR="00D122A6" w:rsidRPr="006819A6" w:rsidRDefault="00D122A6" w:rsidP="00D122A6">
            <w:pPr>
              <w:pStyle w:val="NoSpacing"/>
              <w:numPr>
                <w:ilvl w:val="0"/>
                <w:numId w:val="3"/>
              </w:numPr>
              <w:spacing w:line="360" w:lineRule="auto"/>
              <w:jc w:val="both"/>
              <w:rPr>
                <w:rFonts w:ascii="Arial" w:hAnsi="Arial" w:cs="Arial"/>
                <w:szCs w:val="24"/>
              </w:rPr>
            </w:pPr>
            <w:r w:rsidRPr="006819A6">
              <w:rPr>
                <w:rFonts w:ascii="Arial" w:hAnsi="Arial" w:cs="Arial"/>
                <w:szCs w:val="24"/>
              </w:rPr>
              <w:t>Geographical location – head office, regional office and manufacturing plant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roofErr w:type="spellStart"/>
            <w:r w:rsidRPr="006819A6">
              <w:rPr>
                <w:rFonts w:ascii="Arial" w:hAnsi="Arial" w:cs="Arial"/>
                <w:szCs w:val="24"/>
              </w:rPr>
              <w:t>Organisations</w:t>
            </w:r>
            <w:proofErr w:type="spellEnd"/>
            <w:r w:rsidRPr="006819A6">
              <w:rPr>
                <w:rFonts w:ascii="Arial" w:hAnsi="Arial" w:cs="Arial"/>
                <w:szCs w:val="24"/>
              </w:rPr>
              <w:t xml:space="preserve"> tend to classify employees based on their attitudes in relation to the psychological contract between them.</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Of those, there are further classifications including unguided missiles, hot shots, slow burners and </w:t>
            </w:r>
            <w:proofErr w:type="spellStart"/>
            <w:r w:rsidRPr="006819A6">
              <w:rPr>
                <w:rFonts w:ascii="Arial" w:hAnsi="Arial" w:cs="Arial"/>
                <w:szCs w:val="24"/>
              </w:rPr>
              <w:t>refuseniks</w:t>
            </w:r>
            <w:proofErr w:type="spellEnd"/>
            <w:r w:rsidRPr="006819A6">
              <w:rPr>
                <w:rFonts w:ascii="Arial" w:hAnsi="Arial" w:cs="Arial"/>
                <w:szCs w:val="24"/>
              </w:rPr>
              <w:t xml:space="preserve">. </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In a study, it was shown that approximately 50% of employees do not understand the directional trajectory of their company’s strategy. These people are </w:t>
            </w:r>
            <w:r w:rsidRPr="006819A6">
              <w:rPr>
                <w:rFonts w:ascii="Arial" w:hAnsi="Arial" w:cs="Arial"/>
                <w:b/>
                <w:szCs w:val="24"/>
              </w:rPr>
              <w:t xml:space="preserve">unguided missiles </w:t>
            </w:r>
            <w:r w:rsidRPr="006819A6">
              <w:rPr>
                <w:rFonts w:ascii="Arial" w:hAnsi="Arial" w:cs="Arial"/>
                <w:szCs w:val="24"/>
              </w:rPr>
              <w:t xml:space="preserve">and tend to be frontline workers dealing with customers every day. The group known as </w:t>
            </w:r>
            <w:r w:rsidRPr="006819A6">
              <w:rPr>
                <w:rFonts w:ascii="Arial" w:hAnsi="Arial" w:cs="Arial"/>
                <w:b/>
                <w:szCs w:val="24"/>
              </w:rPr>
              <w:t xml:space="preserve">hot shots </w:t>
            </w:r>
            <w:r w:rsidRPr="006819A6">
              <w:rPr>
                <w:rFonts w:ascii="Arial" w:hAnsi="Arial" w:cs="Arial"/>
                <w:szCs w:val="24"/>
              </w:rPr>
              <w:t xml:space="preserve">understand the strategies and their position in relation to the overall picture and are considered champions or advocates of the </w:t>
            </w:r>
            <w:proofErr w:type="spellStart"/>
            <w:r w:rsidRPr="006819A6">
              <w:rPr>
                <w:rFonts w:ascii="Arial" w:hAnsi="Arial" w:cs="Arial"/>
                <w:szCs w:val="24"/>
              </w:rPr>
              <w:t>organisation</w:t>
            </w:r>
            <w:proofErr w:type="spellEnd"/>
            <w:r w:rsidRPr="006819A6">
              <w:rPr>
                <w:rFonts w:ascii="Arial" w:hAnsi="Arial" w:cs="Arial"/>
                <w:szCs w:val="24"/>
              </w:rPr>
              <w:t xml:space="preserve">, whereas another group, identified as </w:t>
            </w:r>
            <w:r w:rsidRPr="006819A6">
              <w:rPr>
                <w:rFonts w:ascii="Arial" w:hAnsi="Arial" w:cs="Arial"/>
                <w:b/>
                <w:szCs w:val="24"/>
              </w:rPr>
              <w:t xml:space="preserve">slow burners, </w:t>
            </w:r>
            <w:r w:rsidRPr="006819A6">
              <w:rPr>
                <w:rFonts w:ascii="Arial" w:hAnsi="Arial" w:cs="Arial"/>
                <w:szCs w:val="24"/>
              </w:rPr>
              <w:t xml:space="preserve">are those who do not know or care much about serious issues within their company or </w:t>
            </w:r>
            <w:proofErr w:type="spellStart"/>
            <w:r w:rsidRPr="006819A6">
              <w:rPr>
                <w:rFonts w:ascii="Arial" w:hAnsi="Arial" w:cs="Arial"/>
                <w:szCs w:val="24"/>
              </w:rPr>
              <w:t>organisation</w:t>
            </w:r>
            <w:proofErr w:type="spellEnd"/>
            <w:r w:rsidRPr="006819A6">
              <w:rPr>
                <w:rFonts w:ascii="Arial" w:hAnsi="Arial" w:cs="Arial"/>
                <w:szCs w:val="24"/>
              </w:rPr>
              <w:t xml:space="preserve">. These people </w:t>
            </w:r>
            <w:r w:rsidRPr="006819A6">
              <w:rPr>
                <w:rFonts w:ascii="Arial" w:hAnsi="Arial" w:cs="Arial"/>
                <w:szCs w:val="24"/>
              </w:rPr>
              <w:lastRenderedPageBreak/>
              <w:t>tend to have little or no motivation, possibly because they have lost their sense of direction or wish to follow their own plans. They are considered to be weak links.</w:t>
            </w: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A </w:t>
            </w:r>
            <w:proofErr w:type="spellStart"/>
            <w:r w:rsidRPr="006819A6">
              <w:rPr>
                <w:rFonts w:ascii="Arial" w:hAnsi="Arial" w:cs="Arial"/>
                <w:b/>
                <w:szCs w:val="24"/>
              </w:rPr>
              <w:t>refusenik</w:t>
            </w:r>
            <w:proofErr w:type="spellEnd"/>
            <w:r w:rsidRPr="006819A6">
              <w:rPr>
                <w:rFonts w:ascii="Arial" w:hAnsi="Arial" w:cs="Arial"/>
                <w:b/>
                <w:szCs w:val="24"/>
              </w:rPr>
              <w:t xml:space="preserve"> </w:t>
            </w:r>
            <w:r w:rsidRPr="006819A6">
              <w:rPr>
                <w:rFonts w:ascii="Arial" w:hAnsi="Arial" w:cs="Arial"/>
                <w:szCs w:val="24"/>
              </w:rPr>
              <w:t xml:space="preserve">tends to disagree with change within the </w:t>
            </w:r>
            <w:proofErr w:type="spellStart"/>
            <w:r w:rsidRPr="006819A6">
              <w:rPr>
                <w:rFonts w:ascii="Arial" w:hAnsi="Arial" w:cs="Arial"/>
                <w:szCs w:val="24"/>
              </w:rPr>
              <w:t>organisation</w:t>
            </w:r>
            <w:proofErr w:type="spellEnd"/>
            <w:r w:rsidRPr="006819A6">
              <w:rPr>
                <w:rFonts w:ascii="Arial" w:hAnsi="Arial" w:cs="Arial"/>
                <w:szCs w:val="24"/>
              </w:rPr>
              <w:t xml:space="preserve"> because they believe it directly affects them in terms of job security. They prove to be disagreeable when changes are coming into effect, despite clearly understanding what strategic direction the </w:t>
            </w:r>
            <w:proofErr w:type="spellStart"/>
            <w:r w:rsidRPr="006819A6">
              <w:rPr>
                <w:rFonts w:ascii="Arial" w:hAnsi="Arial" w:cs="Arial"/>
                <w:szCs w:val="24"/>
              </w:rPr>
              <w:t>organisation</w:t>
            </w:r>
            <w:proofErr w:type="spellEnd"/>
            <w:r w:rsidRPr="006819A6">
              <w:rPr>
                <w:rFonts w:ascii="Arial" w:hAnsi="Arial" w:cs="Arial"/>
                <w:szCs w:val="24"/>
              </w:rPr>
              <w:t xml:space="preserve"> is taking.</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For example, if an </w:t>
            </w:r>
            <w:proofErr w:type="spellStart"/>
            <w:r w:rsidRPr="006819A6">
              <w:rPr>
                <w:rFonts w:ascii="Arial" w:hAnsi="Arial" w:cs="Arial"/>
                <w:szCs w:val="24"/>
              </w:rPr>
              <w:t>organisation’s</w:t>
            </w:r>
            <w:proofErr w:type="spellEnd"/>
            <w:r w:rsidRPr="006819A6">
              <w:rPr>
                <w:rFonts w:ascii="Arial" w:hAnsi="Arial" w:cs="Arial"/>
                <w:szCs w:val="24"/>
              </w:rPr>
              <w:t xml:space="preserve"> strategic direction is to become more efficient and more effective by restructuring the staff in one of its departments, a </w:t>
            </w:r>
            <w:proofErr w:type="spellStart"/>
            <w:r w:rsidRPr="006819A6">
              <w:rPr>
                <w:rFonts w:ascii="Arial" w:hAnsi="Arial" w:cs="Arial"/>
                <w:szCs w:val="24"/>
              </w:rPr>
              <w:t>refusenik</w:t>
            </w:r>
            <w:proofErr w:type="spellEnd"/>
            <w:r w:rsidRPr="006819A6">
              <w:rPr>
                <w:rFonts w:ascii="Arial" w:hAnsi="Arial" w:cs="Arial"/>
                <w:szCs w:val="24"/>
              </w:rPr>
              <w:t xml:space="preserve"> may feel threatened by this change if he/she thinks they may lose their job, despite the </w:t>
            </w:r>
            <w:proofErr w:type="spellStart"/>
            <w:r w:rsidRPr="006819A6">
              <w:rPr>
                <w:rFonts w:ascii="Arial" w:hAnsi="Arial" w:cs="Arial"/>
                <w:szCs w:val="24"/>
              </w:rPr>
              <w:t>organisation’s</w:t>
            </w:r>
            <w:proofErr w:type="spellEnd"/>
            <w:r w:rsidRPr="006819A6">
              <w:rPr>
                <w:rFonts w:ascii="Arial" w:hAnsi="Arial" w:cs="Arial"/>
                <w:szCs w:val="24"/>
              </w:rPr>
              <w:t xml:space="preserve"> vision and values heavily revolving around staff retention and development.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1.</w:t>
            </w: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 xml:space="preserve">v) Outline the basic communication needs of employees in an </w:t>
            </w:r>
            <w:proofErr w:type="spellStart"/>
            <w:r w:rsidRPr="006819A6">
              <w:rPr>
                <w:rFonts w:ascii="Arial" w:hAnsi="Arial" w:cs="Arial"/>
                <w:b/>
                <w:szCs w:val="24"/>
              </w:rPr>
              <w:t>organisation</w:t>
            </w:r>
            <w:proofErr w:type="spellEnd"/>
            <w:r w:rsidRPr="006819A6">
              <w:rPr>
                <w:rFonts w:ascii="Arial" w:hAnsi="Arial" w:cs="Arial"/>
                <w:b/>
                <w:szCs w:val="24"/>
              </w:rPr>
              <w: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Roger </w:t>
            </w:r>
            <w:proofErr w:type="spellStart"/>
            <w:r w:rsidRPr="006819A6">
              <w:rPr>
                <w:rFonts w:ascii="Arial" w:hAnsi="Arial" w:cs="Arial"/>
                <w:szCs w:val="24"/>
              </w:rPr>
              <w:t>D’Aprix</w:t>
            </w:r>
            <w:proofErr w:type="spellEnd"/>
            <w:r w:rsidRPr="006819A6">
              <w:rPr>
                <w:rFonts w:ascii="Arial" w:hAnsi="Arial" w:cs="Arial"/>
                <w:szCs w:val="24"/>
              </w:rPr>
              <w:t xml:space="preserve"> claims that the basic communication needs of the employee need to be satisfied.</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Employees need answers about their individual situations before they can be expected to answer questions about teamwork.</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Quite often, employees want to know what their job entails, what is expected of them and what their role is within the </w:t>
            </w:r>
            <w:proofErr w:type="spellStart"/>
            <w:r w:rsidRPr="006819A6">
              <w:rPr>
                <w:rFonts w:ascii="Arial" w:hAnsi="Arial" w:cs="Arial"/>
                <w:szCs w:val="24"/>
              </w:rPr>
              <w:t>organisation</w:t>
            </w:r>
            <w:proofErr w:type="spellEnd"/>
            <w:r w:rsidRPr="006819A6">
              <w:rPr>
                <w:rFonts w:ascii="Arial" w:hAnsi="Arial" w:cs="Arial"/>
                <w:szCs w:val="24"/>
              </w:rPr>
              <w:t xml:space="preserve">. As well as that, the employee needs to know if what they are doing is making a difference or having an effect on the team/company. How is their work used? What is the purpose of the work they do and how will it help the </w:t>
            </w:r>
            <w:proofErr w:type="spellStart"/>
            <w:r w:rsidRPr="006819A6">
              <w:rPr>
                <w:rFonts w:ascii="Arial" w:hAnsi="Arial" w:cs="Arial"/>
                <w:szCs w:val="24"/>
              </w:rPr>
              <w:t>organisation</w:t>
            </w:r>
            <w:proofErr w:type="spellEnd"/>
            <w:r w:rsidRPr="006819A6">
              <w:rPr>
                <w:rFonts w:ascii="Arial" w:hAnsi="Arial" w:cs="Arial"/>
                <w:szCs w:val="24"/>
              </w:rPr>
              <w: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Basic communication needs of employees include the following:</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 xml:space="preserve">General information about the </w:t>
            </w:r>
            <w:proofErr w:type="spellStart"/>
            <w:r w:rsidRPr="006819A6">
              <w:rPr>
                <w:rFonts w:ascii="Arial" w:hAnsi="Arial" w:cs="Arial"/>
                <w:szCs w:val="24"/>
              </w:rPr>
              <w:t>organisation</w:t>
            </w:r>
            <w:proofErr w:type="spellEnd"/>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lastRenderedPageBreak/>
              <w:t xml:space="preserve">For example, is it a good place to work? Are the employees respected and valued by higher management? Does the </w:t>
            </w:r>
            <w:proofErr w:type="spellStart"/>
            <w:r w:rsidRPr="006819A6">
              <w:rPr>
                <w:rFonts w:ascii="Arial" w:hAnsi="Arial" w:cs="Arial"/>
                <w:i/>
                <w:szCs w:val="24"/>
              </w:rPr>
              <w:t>organisation</w:t>
            </w:r>
            <w:proofErr w:type="spellEnd"/>
            <w:r w:rsidRPr="006819A6">
              <w:rPr>
                <w:rFonts w:ascii="Arial" w:hAnsi="Arial" w:cs="Arial"/>
                <w:i/>
                <w:szCs w:val="24"/>
              </w:rPr>
              <w:t xml:space="preserve"> offer a good pension?</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Specific information to help them to do their jobs</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For example, is there help and support documents to hand in order to do their jobs? Will there be training sessions available to teach them how to do the role?</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Clarity about their roles</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For example, what exactly will their role entail? Is it flexible? Will there be a lot of micro-managing or will they be expected to work to their own initiative with little direction from their line manager?</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A clear company/</w:t>
            </w:r>
            <w:proofErr w:type="spellStart"/>
            <w:r w:rsidRPr="006819A6">
              <w:rPr>
                <w:rFonts w:ascii="Arial" w:hAnsi="Arial" w:cs="Arial"/>
                <w:szCs w:val="24"/>
              </w:rPr>
              <w:t>organisational</w:t>
            </w:r>
            <w:proofErr w:type="spellEnd"/>
            <w:r w:rsidRPr="006819A6">
              <w:rPr>
                <w:rFonts w:ascii="Arial" w:hAnsi="Arial" w:cs="Arial"/>
                <w:szCs w:val="24"/>
              </w:rPr>
              <w:t xml:space="preserve"> vision</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 xml:space="preserve">For example, what is the vision and what are the values of the </w:t>
            </w:r>
            <w:proofErr w:type="spellStart"/>
            <w:r w:rsidRPr="006819A6">
              <w:rPr>
                <w:rFonts w:ascii="Arial" w:hAnsi="Arial" w:cs="Arial"/>
                <w:i/>
                <w:szCs w:val="24"/>
              </w:rPr>
              <w:t>organisation</w:t>
            </w:r>
            <w:proofErr w:type="spellEnd"/>
            <w:r w:rsidRPr="006819A6">
              <w:rPr>
                <w:rFonts w:ascii="Arial" w:hAnsi="Arial" w:cs="Arial"/>
                <w:i/>
                <w:szCs w:val="24"/>
              </w:rPr>
              <w:t xml:space="preserve"> and how can the employee help to champion these? What strategic direction is the </w:t>
            </w:r>
            <w:proofErr w:type="spellStart"/>
            <w:r w:rsidRPr="006819A6">
              <w:rPr>
                <w:rFonts w:ascii="Arial" w:hAnsi="Arial" w:cs="Arial"/>
                <w:i/>
                <w:szCs w:val="24"/>
              </w:rPr>
              <w:t>organisation</w:t>
            </w:r>
            <w:proofErr w:type="spellEnd"/>
            <w:r w:rsidRPr="006819A6">
              <w:rPr>
                <w:rFonts w:ascii="Arial" w:hAnsi="Arial" w:cs="Arial"/>
                <w:i/>
                <w:szCs w:val="24"/>
              </w:rPr>
              <w:t xml:space="preserve"> trying to take and why?</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Information on workplace practices</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For example, is there an intranet or staff website which holds a lot of information on the workplace practices the employees are encouraged to adhere to?</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Opportunities to be involved and consulted</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 xml:space="preserve">For example, will they have the opportunity to raise suggestions and ideas to help contribute towards the </w:t>
            </w:r>
            <w:proofErr w:type="spellStart"/>
            <w:r w:rsidRPr="006819A6">
              <w:rPr>
                <w:rFonts w:ascii="Arial" w:hAnsi="Arial" w:cs="Arial"/>
                <w:i/>
                <w:szCs w:val="24"/>
              </w:rPr>
              <w:t>organisation’s</w:t>
            </w:r>
            <w:proofErr w:type="spellEnd"/>
            <w:r w:rsidRPr="006819A6">
              <w:rPr>
                <w:rFonts w:ascii="Arial" w:hAnsi="Arial" w:cs="Arial"/>
                <w:i/>
                <w:szCs w:val="24"/>
              </w:rPr>
              <w:t xml:space="preserve"> overall goal or direction? Or is it only higher management that make big decisions? Are there regular team meetings to attend to hear about the expectations from the line manager and how other colleagues can impact the team? Can the employee work with other colleagues to expand an idea? Can they get feedback from their colleagues on any ideas they have?</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Feedback on performance</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lastRenderedPageBreak/>
              <w:t xml:space="preserve">For example, will they get to hear about how their work has benefited the </w:t>
            </w:r>
            <w:proofErr w:type="spellStart"/>
            <w:r w:rsidRPr="006819A6">
              <w:rPr>
                <w:rFonts w:ascii="Arial" w:hAnsi="Arial" w:cs="Arial"/>
                <w:i/>
                <w:szCs w:val="24"/>
              </w:rPr>
              <w:t>organisation</w:t>
            </w:r>
            <w:proofErr w:type="spellEnd"/>
            <w:r w:rsidRPr="006819A6">
              <w:rPr>
                <w:rFonts w:ascii="Arial" w:hAnsi="Arial" w:cs="Arial"/>
                <w:i/>
                <w:szCs w:val="24"/>
              </w:rPr>
              <w:t xml:space="preserve"> and whether their results have had an impact on the overall goal of the </w:t>
            </w:r>
            <w:proofErr w:type="spellStart"/>
            <w:r w:rsidRPr="006819A6">
              <w:rPr>
                <w:rFonts w:ascii="Arial" w:hAnsi="Arial" w:cs="Arial"/>
                <w:i/>
                <w:szCs w:val="24"/>
              </w:rPr>
              <w:t>organisation</w:t>
            </w:r>
            <w:proofErr w:type="spellEnd"/>
            <w:r w:rsidRPr="006819A6">
              <w:rPr>
                <w:rFonts w:ascii="Arial" w:hAnsi="Arial" w:cs="Arial"/>
                <w:i/>
                <w:szCs w:val="24"/>
              </w:rPr>
              <w:t>? Was it worth it? Is there something different they can do if their first method was unsuccessful? Will there be frequent appraisals to attend in order to talk about their performance in the role?</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Access to training and development</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 xml:space="preserve">For example, will the employee be able to further educate themselves to develop and progress within this </w:t>
            </w:r>
            <w:proofErr w:type="spellStart"/>
            <w:r w:rsidRPr="006819A6">
              <w:rPr>
                <w:rFonts w:ascii="Arial" w:hAnsi="Arial" w:cs="Arial"/>
                <w:i/>
                <w:szCs w:val="24"/>
              </w:rPr>
              <w:t>organisation</w:t>
            </w:r>
            <w:proofErr w:type="spellEnd"/>
            <w:r w:rsidRPr="006819A6">
              <w:rPr>
                <w:rFonts w:ascii="Arial" w:hAnsi="Arial" w:cs="Arial"/>
                <w:i/>
                <w:szCs w:val="24"/>
              </w:rPr>
              <w:t xml:space="preserve">? Will their manager support their personal development and offer helpful and relevant courses in order to progress them within the team? </w:t>
            </w:r>
          </w:p>
          <w:p w:rsidR="00D122A6" w:rsidRPr="006819A6" w:rsidRDefault="00D122A6" w:rsidP="00D122A6">
            <w:pPr>
              <w:pStyle w:val="NoSpacing"/>
              <w:spacing w:line="360" w:lineRule="auto"/>
              <w:ind w:left="720"/>
              <w:jc w:val="both"/>
              <w:rPr>
                <w:rFonts w:ascii="Arial" w:hAnsi="Arial" w:cs="Arial"/>
                <w:i/>
                <w:szCs w:val="24"/>
              </w:rPr>
            </w:pPr>
          </w:p>
          <w:p w:rsidR="00D122A6" w:rsidRPr="006819A6" w:rsidRDefault="00D122A6" w:rsidP="00D122A6">
            <w:pPr>
              <w:pStyle w:val="NoSpacing"/>
              <w:numPr>
                <w:ilvl w:val="0"/>
                <w:numId w:val="2"/>
              </w:numPr>
              <w:spacing w:line="360" w:lineRule="auto"/>
              <w:jc w:val="both"/>
              <w:rPr>
                <w:rFonts w:ascii="Arial" w:hAnsi="Arial" w:cs="Arial"/>
                <w:szCs w:val="24"/>
              </w:rPr>
            </w:pPr>
            <w:r w:rsidRPr="006819A6">
              <w:rPr>
                <w:rFonts w:ascii="Arial" w:hAnsi="Arial" w:cs="Arial"/>
                <w:szCs w:val="24"/>
              </w:rPr>
              <w:t>Access to communication channels</w:t>
            </w:r>
          </w:p>
          <w:p w:rsidR="00D122A6" w:rsidRPr="006819A6" w:rsidRDefault="00D122A6" w:rsidP="00D122A6">
            <w:pPr>
              <w:pStyle w:val="NoSpacing"/>
              <w:spacing w:line="360" w:lineRule="auto"/>
              <w:ind w:left="720"/>
              <w:jc w:val="both"/>
              <w:rPr>
                <w:rFonts w:ascii="Arial" w:hAnsi="Arial" w:cs="Arial"/>
                <w:i/>
                <w:szCs w:val="24"/>
              </w:rPr>
            </w:pPr>
            <w:r w:rsidRPr="006819A6">
              <w:rPr>
                <w:rFonts w:ascii="Arial" w:hAnsi="Arial" w:cs="Arial"/>
                <w:i/>
                <w:szCs w:val="24"/>
              </w:rPr>
              <w:t xml:space="preserve">For example, will employees be able to see the latest news happening within the </w:t>
            </w:r>
            <w:proofErr w:type="spellStart"/>
            <w:r w:rsidRPr="006819A6">
              <w:rPr>
                <w:rFonts w:ascii="Arial" w:hAnsi="Arial" w:cs="Arial"/>
                <w:i/>
                <w:szCs w:val="24"/>
              </w:rPr>
              <w:t>organisation</w:t>
            </w:r>
            <w:proofErr w:type="spellEnd"/>
            <w:r w:rsidRPr="006819A6">
              <w:rPr>
                <w:rFonts w:ascii="Arial" w:hAnsi="Arial" w:cs="Arial"/>
                <w:i/>
                <w:szCs w:val="24"/>
              </w:rPr>
              <w:t>, job opportunities, important messages and announcements from the chief executive and any changes taking place within the company?</w:t>
            </w:r>
          </w:p>
          <w:p w:rsidR="00D122A6" w:rsidRPr="006819A6" w:rsidRDefault="00D122A6" w:rsidP="00D122A6">
            <w:pPr>
              <w:pStyle w:val="NoSpacing"/>
              <w:spacing w:line="360" w:lineRule="auto"/>
              <w:jc w:val="both"/>
              <w:rPr>
                <w:rFonts w:ascii="Arial" w:hAnsi="Arial" w:cs="Arial"/>
                <w:i/>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It’s important to communicate with employees for their personal satisfaction and needs, but it’s also important to the health of the </w:t>
            </w:r>
            <w:proofErr w:type="spellStart"/>
            <w:r w:rsidRPr="006819A6">
              <w:rPr>
                <w:rFonts w:ascii="Arial" w:hAnsi="Arial" w:cs="Arial"/>
                <w:szCs w:val="24"/>
              </w:rPr>
              <w:t>organisation</w:t>
            </w:r>
            <w:proofErr w:type="spellEnd"/>
            <w:r w:rsidRPr="006819A6">
              <w:rPr>
                <w:rFonts w:ascii="Arial" w:hAnsi="Arial" w:cs="Arial"/>
                <w:szCs w:val="24"/>
              </w:rPr>
              <w:t>. In the event of a crisis, it’s even more important to bring the employees on-board by frequently updating them and making them feel that they are part of the process to finding a lasting solution to the crisis.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Similar to the Japan report from a previous unit, keeping staff in the loop helps the company overall because people like to help. They feel like part of the team if they are able to contribute to solutions and feel a sense of pride that their involvement has resulted in a solution to a problem. Staff are more likely to stay in a job where they feel that they have made a difference.</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1.</w:t>
            </w:r>
          </w:p>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vi) Define the term, ‘Ethical Communication’.</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lastRenderedPageBreak/>
              <w:t xml:space="preserve">Simply defined, Ethical Communication is the practice of conveying honest information which does not aim to mislead people in the way it is communicated. </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According to the Public Officers’ Ethics Commission, “Ethical Communication is fundamental to responsible thinking, decision-making and the development of relationships and communities within and across contexts, cultures, channels, and media. Moreover, ethical communication enhances human worth and dignity by fostering truthfulness, fairness, responsibility, personal integrity, and respect for self and others.”</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For example, within an </w:t>
            </w:r>
            <w:proofErr w:type="spellStart"/>
            <w:r w:rsidRPr="006819A6">
              <w:rPr>
                <w:rFonts w:ascii="Arial" w:hAnsi="Arial" w:cs="Arial"/>
                <w:szCs w:val="24"/>
              </w:rPr>
              <w:t>organisation</w:t>
            </w:r>
            <w:proofErr w:type="spellEnd"/>
            <w:r w:rsidRPr="006819A6">
              <w:rPr>
                <w:rFonts w:ascii="Arial" w:hAnsi="Arial" w:cs="Arial"/>
                <w:szCs w:val="24"/>
              </w:rPr>
              <w:t xml:space="preserve">, it’s wise to be open and honest with clients or customers so that you can be considered trustworthy. If the </w:t>
            </w:r>
            <w:proofErr w:type="spellStart"/>
            <w:r w:rsidRPr="006819A6">
              <w:rPr>
                <w:rFonts w:ascii="Arial" w:hAnsi="Arial" w:cs="Arial"/>
                <w:szCs w:val="24"/>
              </w:rPr>
              <w:t>organisation</w:t>
            </w:r>
            <w:proofErr w:type="spellEnd"/>
            <w:r w:rsidRPr="006819A6">
              <w:rPr>
                <w:rFonts w:ascii="Arial" w:hAnsi="Arial" w:cs="Arial"/>
                <w:szCs w:val="24"/>
              </w:rPr>
              <w:t xml:space="preserve"> is found to be lying or misleading its clients, its reputation can be damaged and they may lose vital business. Similarly, within internal communications, staff are the clients and should be communicated to with transparency and openness in order to gain trust within the </w:t>
            </w:r>
            <w:proofErr w:type="spellStart"/>
            <w:r w:rsidRPr="006819A6">
              <w:rPr>
                <w:rFonts w:ascii="Arial" w:hAnsi="Arial" w:cs="Arial"/>
                <w:szCs w:val="24"/>
              </w:rPr>
              <w:t>organisation</w:t>
            </w:r>
            <w:proofErr w:type="spellEnd"/>
            <w:r w:rsidRPr="006819A6">
              <w:rPr>
                <w:rFonts w:ascii="Arial" w:hAnsi="Arial" w:cs="Arial"/>
                <w:szCs w:val="24"/>
              </w:rPr>
              <w:t>.</w:t>
            </w: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2.</w:t>
            </w: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Describe the various internal communication channels and their role within the </w:t>
            </w:r>
            <w:proofErr w:type="spellStart"/>
            <w:r w:rsidRPr="006819A6">
              <w:rPr>
                <w:rFonts w:ascii="Arial" w:hAnsi="Arial" w:cs="Arial"/>
                <w:szCs w:val="24"/>
              </w:rPr>
              <w:t>organisation</w:t>
            </w:r>
            <w:proofErr w:type="spellEnd"/>
            <w:r w:rsidRPr="006819A6">
              <w:rPr>
                <w:rFonts w:ascii="Arial" w:hAnsi="Arial" w:cs="Arial"/>
                <w:szCs w:val="24"/>
              </w:rPr>
              <w:t>.</w:t>
            </w:r>
          </w:p>
          <w:p w:rsidR="00D122A6" w:rsidRPr="006819A6" w:rsidRDefault="00D122A6" w:rsidP="00D122A6">
            <w:pPr>
              <w:pStyle w:val="NoSpacing"/>
              <w:spacing w:line="360" w:lineRule="auto"/>
              <w:jc w:val="both"/>
              <w:rPr>
                <w:rFonts w:ascii="Arial" w:hAnsi="Arial" w:cs="Arial"/>
                <w:szCs w:val="24"/>
              </w:rPr>
            </w:pPr>
          </w:p>
          <w:tbl>
            <w:tblPr>
              <w:tblStyle w:val="TableGrid"/>
              <w:tblW w:w="0" w:type="auto"/>
              <w:tblLook w:val="04A0" w:firstRow="1" w:lastRow="0" w:firstColumn="1" w:lastColumn="0" w:noHBand="0" w:noVBand="1"/>
            </w:tblPr>
            <w:tblGrid>
              <w:gridCol w:w="4389"/>
              <w:gridCol w:w="4401"/>
            </w:tblGrid>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Channel</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b/>
                      <w:szCs w:val="24"/>
                    </w:rPr>
                  </w:pPr>
                  <w:r w:rsidRPr="006819A6">
                    <w:rPr>
                      <w:rFonts w:ascii="Arial" w:hAnsi="Arial" w:cs="Arial"/>
                      <w:b/>
                      <w:szCs w:val="24"/>
                    </w:rPr>
                    <w:t xml:space="preserve">Role in </w:t>
                  </w:r>
                  <w:proofErr w:type="spellStart"/>
                  <w:r w:rsidRPr="006819A6">
                    <w:rPr>
                      <w:rFonts w:ascii="Arial" w:hAnsi="Arial" w:cs="Arial"/>
                      <w:b/>
                      <w:szCs w:val="24"/>
                    </w:rPr>
                    <w:t>organisation</w:t>
                  </w:r>
                  <w:proofErr w:type="spellEnd"/>
                </w:p>
              </w:tc>
            </w:tr>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In-house magazine</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To provide information on updates within the company, retirements, changes to legal frameworks etc. Often published monthly, the magazine offers a selection of human interest stories as well as company news.</w:t>
                  </w:r>
                </w:p>
              </w:tc>
            </w:tr>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Intranet</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This is for internal use only and can reach employees only if they visit the site. News and updates can only be found when they arrive at the site and </w:t>
                  </w:r>
                  <w:r w:rsidRPr="006819A6">
                    <w:rPr>
                      <w:rFonts w:ascii="Arial" w:hAnsi="Arial" w:cs="Arial"/>
                      <w:szCs w:val="24"/>
                    </w:rPr>
                    <w:lastRenderedPageBreak/>
                    <w:t>select what they want to find out about once they arrive. It’s instant and doesn</w:t>
                  </w:r>
                  <w:r>
                    <w:rPr>
                      <w:rFonts w:ascii="Arial" w:hAnsi="Arial" w:cs="Arial"/>
                      <w:szCs w:val="24"/>
                    </w:rPr>
                    <w:t>’t need time</w:t>
                  </w:r>
                  <w:r w:rsidRPr="006819A6">
                    <w:rPr>
                      <w:rFonts w:ascii="Arial" w:hAnsi="Arial" w:cs="Arial"/>
                      <w:szCs w:val="24"/>
                    </w:rPr>
                    <w:t xml:space="preserve"> to be printed before it can be published. It can also act as an archive for previous updates, which may still be relevant to staff even after the publish date. For example, an article about how to look after your mental health will still be relevant a few months after its publication date. The intranet allows people to view this kind of information at any time.</w:t>
                  </w:r>
                </w:p>
              </w:tc>
            </w:tr>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lastRenderedPageBreak/>
                    <w:t>E-Zines/e-newsletter</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This form of communication is quicker than most others and can be published weekly, getting shorter updates and news bulletins out to the staff. This works well if there is an urgent message that a company director needs to issue – they can get this out sooner rather than having to wait until the end of the month or to be printed. The reader can therefore gain more and regular access to business news.</w:t>
                  </w:r>
                </w:p>
              </w:tc>
            </w:tr>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Management conferences</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These face-to-face meetings help to transmit key messages to the staff via conferences or workshops that staff can take part in. Higher management can also use this method as a way to cascade important information down to staff at a line manager level, who will then be expected to cascade it down to their staff and so on. This last method may not always be as effective as </w:t>
                  </w:r>
                  <w:r w:rsidRPr="006819A6">
                    <w:rPr>
                      <w:rFonts w:ascii="Arial" w:hAnsi="Arial" w:cs="Arial"/>
                      <w:szCs w:val="24"/>
                    </w:rPr>
                    <w:lastRenderedPageBreak/>
                    <w:t xml:space="preserve">others, as some managers may forget to pass down the information, thus causing a breakdown in communication within the </w:t>
                  </w:r>
                  <w:proofErr w:type="spellStart"/>
                  <w:r w:rsidRPr="006819A6">
                    <w:rPr>
                      <w:rFonts w:ascii="Arial" w:hAnsi="Arial" w:cs="Arial"/>
                      <w:szCs w:val="24"/>
                    </w:rPr>
                    <w:t>organisation</w:t>
                  </w:r>
                  <w:proofErr w:type="spellEnd"/>
                  <w:r w:rsidRPr="006819A6">
                    <w:rPr>
                      <w:rFonts w:ascii="Arial" w:hAnsi="Arial" w:cs="Arial"/>
                      <w:szCs w:val="24"/>
                    </w:rPr>
                    <w:t>.</w:t>
                  </w:r>
                </w:p>
              </w:tc>
            </w:tr>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lastRenderedPageBreak/>
                    <w:t>Briefing groups</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These face-to-face meetings tend to take approximately one hour and could be in the form of regular weekly team meetings, led by th</w:t>
                  </w:r>
                  <w:r>
                    <w:rPr>
                      <w:rFonts w:ascii="Arial" w:hAnsi="Arial" w:cs="Arial"/>
                      <w:szCs w:val="24"/>
                    </w:rPr>
                    <w:t>e manager, or senior management</w:t>
                  </w:r>
                  <w:r w:rsidRPr="006819A6">
                    <w:rPr>
                      <w:rFonts w:ascii="Arial" w:hAnsi="Arial" w:cs="Arial"/>
                      <w:szCs w:val="24"/>
                    </w:rPr>
                    <w:t>. They can also involve a questi</w:t>
                  </w:r>
                  <w:r>
                    <w:rPr>
                      <w:rFonts w:ascii="Arial" w:hAnsi="Arial" w:cs="Arial"/>
                      <w:szCs w:val="24"/>
                    </w:rPr>
                    <w:t>on</w:t>
                  </w:r>
                  <w:r w:rsidRPr="006819A6">
                    <w:rPr>
                      <w:rFonts w:ascii="Arial" w:hAnsi="Arial" w:cs="Arial"/>
                      <w:szCs w:val="24"/>
                    </w:rPr>
                    <w:t xml:space="preserve"> and answer session. This is a useful channel to allow people from different levels of the </w:t>
                  </w:r>
                  <w:proofErr w:type="spellStart"/>
                  <w:r w:rsidRPr="006819A6">
                    <w:rPr>
                      <w:rFonts w:ascii="Arial" w:hAnsi="Arial" w:cs="Arial"/>
                      <w:szCs w:val="24"/>
                    </w:rPr>
                    <w:t>o</w:t>
                  </w:r>
                  <w:r>
                    <w:rPr>
                      <w:rFonts w:ascii="Arial" w:hAnsi="Arial" w:cs="Arial"/>
                      <w:szCs w:val="24"/>
                    </w:rPr>
                    <w:t>rganisation</w:t>
                  </w:r>
                  <w:proofErr w:type="spellEnd"/>
                  <w:r>
                    <w:rPr>
                      <w:rFonts w:ascii="Arial" w:hAnsi="Arial" w:cs="Arial"/>
                      <w:szCs w:val="24"/>
                    </w:rPr>
                    <w:t xml:space="preserve"> to hear updates and add their input and suggestions.</w:t>
                  </w:r>
                </w:p>
              </w:tc>
            </w:tr>
            <w:tr w:rsidR="00D122A6" w:rsidRPr="006819A6" w:rsidTr="00F20137">
              <w:tc>
                <w:tcPr>
                  <w:tcW w:w="4508" w:type="dxa"/>
                  <w:shd w:val="clear" w:color="auto" w:fill="FBD4B4" w:themeFill="accent6"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Notice boards</w:t>
                  </w:r>
                </w:p>
              </w:tc>
              <w:tc>
                <w:tcPr>
                  <w:tcW w:w="4508" w:type="dxa"/>
                  <w:shd w:val="clear" w:color="auto" w:fill="D6E3BC" w:themeFill="accent3" w:themeFillTint="66"/>
                </w:tcPr>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These can be situated in corridors, staff rooms and canteens etc. They are simple to edit and can be instant in terms of adding the information. However, </w:t>
                  </w:r>
                  <w:r>
                    <w:rPr>
                      <w:rFonts w:ascii="Arial" w:hAnsi="Arial" w:cs="Arial"/>
                      <w:szCs w:val="24"/>
                    </w:rPr>
                    <w:t>this is dependent</w:t>
                  </w:r>
                  <w:r w:rsidRPr="006819A6">
                    <w:rPr>
                      <w:rFonts w:ascii="Arial" w:hAnsi="Arial" w:cs="Arial"/>
                      <w:szCs w:val="24"/>
                    </w:rPr>
                    <w:t xml:space="preserve"> on if the company has staff working inside the building, or if there are staff who work remotely in t</w:t>
                  </w:r>
                  <w:r>
                    <w:rPr>
                      <w:rFonts w:ascii="Arial" w:hAnsi="Arial" w:cs="Arial"/>
                      <w:szCs w:val="24"/>
                    </w:rPr>
                    <w:t>heir roles, f</w:t>
                  </w:r>
                  <w:r w:rsidRPr="006819A6">
                    <w:rPr>
                      <w:rFonts w:ascii="Arial" w:hAnsi="Arial" w:cs="Arial"/>
                      <w:szCs w:val="24"/>
                    </w:rPr>
                    <w:t>or example, refuse workers, social workers etc., where their job often takes them away from the main office. This therefore means that they are unlikely to see any announcements on the noticeboard, regardless of how quickly it was updated.</w:t>
                  </w:r>
                </w:p>
                <w:p w:rsidR="00D122A6" w:rsidRPr="006819A6" w:rsidRDefault="00D122A6" w:rsidP="00D122A6">
                  <w:pPr>
                    <w:pStyle w:val="NoSpacing"/>
                    <w:spacing w:line="360" w:lineRule="auto"/>
                    <w:jc w:val="both"/>
                    <w:rPr>
                      <w:rFonts w:ascii="Arial" w:hAnsi="Arial" w:cs="Arial"/>
                      <w:szCs w:val="24"/>
                    </w:rPr>
                  </w:pPr>
                  <w:r w:rsidRPr="006819A6">
                    <w:rPr>
                      <w:rFonts w:ascii="Arial" w:hAnsi="Arial" w:cs="Arial"/>
                      <w:szCs w:val="24"/>
                    </w:rPr>
                    <w:t xml:space="preserve">It is however an effective method for adding fire safety information, bake sales, policy statements and health and safety regulations etc. It’s also a good </w:t>
                  </w:r>
                  <w:r w:rsidRPr="006819A6">
                    <w:rPr>
                      <w:rFonts w:ascii="Arial" w:hAnsi="Arial" w:cs="Arial"/>
                      <w:szCs w:val="24"/>
                    </w:rPr>
                    <w:lastRenderedPageBreak/>
                    <w:t>idea to have these situated somewhere with a heavy footfall, such as next to the canteen where the staff have to form a queue and are likely to be looking for something to read to pass the time while they wait.</w:t>
                  </w:r>
                </w:p>
              </w:tc>
            </w:tr>
          </w:tbl>
          <w:p w:rsidR="00D122A6" w:rsidRPr="006819A6" w:rsidRDefault="00D122A6" w:rsidP="00D122A6">
            <w:pPr>
              <w:pStyle w:val="NoSpacing"/>
              <w:spacing w:line="360" w:lineRule="auto"/>
              <w:jc w:val="both"/>
              <w:rPr>
                <w:rFonts w:ascii="Arial" w:hAnsi="Arial" w:cs="Arial"/>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2"/>
        <w:gridCol w:w="159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2A6" w:rsidP="00A851DA">
            <w:pPr>
              <w:rPr>
                <w:rFonts w:cs="Bliss-Regular"/>
                <w:color w:val="000000"/>
              </w:rPr>
            </w:pPr>
            <w:r>
              <w:rPr>
                <w:rFonts w:cs="Bliss-Regular"/>
                <w:color w:val="000000"/>
              </w:rPr>
              <w:t>K. Nichol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22A6" w:rsidP="00A851DA">
            <w:pPr>
              <w:rPr>
                <w:rFonts w:cs="Bliss-Regular"/>
                <w:color w:val="000000"/>
              </w:rPr>
            </w:pPr>
            <w:r>
              <w:rPr>
                <w:rFonts w:cs="Bliss-Regular"/>
                <w:color w:val="000000"/>
              </w:rPr>
              <w:t>8/2/21</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C1C" w:rsidRDefault="00A56C1C" w:rsidP="00CB4D0A">
      <w:pPr>
        <w:spacing w:after="0" w:line="240" w:lineRule="auto"/>
      </w:pPr>
      <w:r>
        <w:separator/>
      </w:r>
    </w:p>
  </w:endnote>
  <w:endnote w:type="continuationSeparator" w:id="0">
    <w:p w:rsidR="00A56C1C" w:rsidRDefault="00A56C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6567106"/>
      <w:docPartObj>
        <w:docPartGallery w:val="Page Numbers (Bottom of Page)"/>
        <w:docPartUnique/>
      </w:docPartObj>
    </w:sdtPr>
    <w:sdtEndPr>
      <w:rPr>
        <w:noProof/>
      </w:rPr>
    </w:sdtEndPr>
    <w:sdtContent>
      <w:p w:rsidR="00D122A6" w:rsidRDefault="00D122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D122A6" w:rsidRDefault="00D122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C1C" w:rsidRDefault="00A56C1C" w:rsidP="00CB4D0A">
      <w:pPr>
        <w:spacing w:after="0" w:line="240" w:lineRule="auto"/>
      </w:pPr>
      <w:r>
        <w:separator/>
      </w:r>
    </w:p>
  </w:footnote>
  <w:footnote w:type="continuationSeparator" w:id="0">
    <w:p w:rsidR="00A56C1C" w:rsidRDefault="00A56C1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2A6" w:rsidRDefault="00D122A6" w:rsidP="00D122A6">
    <w:pPr>
      <w:pStyle w:val="Header"/>
      <w:jc w:val="right"/>
    </w:pPr>
    <w:r>
      <w:t>Kimberley Nichol 1436 Unit 9</w:t>
    </w:r>
  </w:p>
  <w:p w:rsidR="00D122A6" w:rsidRDefault="00D122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33329"/>
    <w:multiLevelType w:val="hybridMultilevel"/>
    <w:tmpl w:val="E9F2A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CD1258"/>
    <w:multiLevelType w:val="hybridMultilevel"/>
    <w:tmpl w:val="F2624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3D4B"/>
    <w:rsid w:val="001175EE"/>
    <w:rsid w:val="00157CF6"/>
    <w:rsid w:val="00182416"/>
    <w:rsid w:val="00187EB4"/>
    <w:rsid w:val="001F0481"/>
    <w:rsid w:val="00200C92"/>
    <w:rsid w:val="0020451E"/>
    <w:rsid w:val="00206B9D"/>
    <w:rsid w:val="0023259C"/>
    <w:rsid w:val="0028060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6854"/>
    <w:rsid w:val="00831C11"/>
    <w:rsid w:val="008A60B4"/>
    <w:rsid w:val="008B3C31"/>
    <w:rsid w:val="008B64FE"/>
    <w:rsid w:val="00935BF7"/>
    <w:rsid w:val="0095442C"/>
    <w:rsid w:val="00983942"/>
    <w:rsid w:val="009C37E0"/>
    <w:rsid w:val="009E41F4"/>
    <w:rsid w:val="00A14B66"/>
    <w:rsid w:val="00A56C1C"/>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22A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51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77B2AB-0094-44A0-9554-BF371068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22A6"/>
    <w:pPr>
      <w:spacing w:after="0" w:line="240" w:lineRule="auto"/>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C52"/>
    <w:rsid w:val="00547135"/>
    <w:rsid w:val="00753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32CB5949B1422CA7200C50BE2590A2">
    <w:name w:val="5532CB5949B1422CA7200C50BE2590A2"/>
    <w:rsid w:val="00753C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B100F-D9B3-4364-9112-C09808CFC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2520</Words>
  <Characters>14370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PC Installer2</cp:lastModifiedBy>
  <cp:revision>3</cp:revision>
  <cp:lastPrinted>2016-01-13T16:43:00Z</cp:lastPrinted>
  <dcterms:created xsi:type="dcterms:W3CDTF">2021-02-08T11:13:00Z</dcterms:created>
  <dcterms:modified xsi:type="dcterms:W3CDTF">2021-02-08T11:18:00Z</dcterms:modified>
</cp:coreProperties>
</file>