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34862" w14:textId="77777777" w:rsidR="00617E9E" w:rsidRPr="00B0415E" w:rsidRDefault="00A46C1A" w:rsidP="00A851DA">
      <w:pPr>
        <w:pStyle w:val="Default"/>
      </w:pPr>
      <w:r>
        <w:rPr>
          <w:noProof/>
        </w:rPr>
        <w:drawing>
          <wp:anchor distT="0" distB="0" distL="114300" distR="114300" simplePos="0" relativeHeight="251657216" behindDoc="0" locked="0" layoutInCell="1" allowOverlap="1" wp14:anchorId="773BF2EB" wp14:editId="51E30998">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7E9E" w:rsidRPr="00B0415E">
        <w:t xml:space="preserve">                                                                  </w:t>
      </w:r>
    </w:p>
    <w:p w14:paraId="4C9C9C89" w14:textId="77777777" w:rsidR="00617E9E" w:rsidRDefault="00A46C1A" w:rsidP="00A851DA">
      <w:pPr>
        <w:rPr>
          <w:lang w:val="en-US"/>
        </w:rPr>
      </w:pPr>
      <w:r>
        <w:rPr>
          <w:noProof/>
          <w:lang w:val="en-US"/>
        </w:rPr>
        <mc:AlternateContent>
          <mc:Choice Requires="wps">
            <w:drawing>
              <wp:anchor distT="0" distB="0" distL="114300" distR="114300" simplePos="0" relativeHeight="251658240" behindDoc="0" locked="0" layoutInCell="1" allowOverlap="1" wp14:anchorId="0DF3FF89" wp14:editId="649EF326">
                <wp:simplePos x="0" y="0"/>
                <wp:positionH relativeFrom="column">
                  <wp:posOffset>2889885</wp:posOffset>
                </wp:positionH>
                <wp:positionV relativeFrom="paragraph">
                  <wp:posOffset>99695</wp:posOffset>
                </wp:positionV>
                <wp:extent cx="3114040" cy="466725"/>
                <wp:effectExtent l="381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30EF9" w14:textId="77777777" w:rsidR="00617E9E" w:rsidRDefault="00617E9E" w:rsidP="00405895">
                            <w:pPr>
                              <w:jc w:val="center"/>
                              <w:rPr>
                                <w:b/>
                                <w:bCs/>
                                <w:color w:val="002060"/>
                                <w:sz w:val="44"/>
                                <w:szCs w:val="40"/>
                              </w:rPr>
                            </w:pPr>
                            <w:r>
                              <w:rPr>
                                <w:sz w:val="24"/>
                              </w:rPr>
                              <w:t xml:space="preserve">   </w:t>
                            </w:r>
                            <w:r>
                              <w:rPr>
                                <w:b/>
                                <w:bCs/>
                                <w:color w:val="002060"/>
                                <w:sz w:val="44"/>
                                <w:szCs w:val="40"/>
                              </w:rPr>
                              <w:t>Assignment Cover Sheet</w:t>
                            </w:r>
                          </w:p>
                          <w:p w14:paraId="13724DB6" w14:textId="77777777" w:rsidR="00617E9E" w:rsidRDefault="00617E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FF89"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" stroked="f">
                <v:textbox>
                  <w:txbxContent>
                    <w:p w14:paraId="3E530EF9" w14:textId="77777777" w:rsidR="00617E9E" w:rsidRDefault="00617E9E" w:rsidP="00405895">
                      <w:pPr>
                        <w:jc w:val="center"/>
                        <w:rPr>
                          <w:b/>
                          <w:bCs/>
                          <w:color w:val="002060"/>
                          <w:sz w:val="44"/>
                          <w:szCs w:val="40"/>
                        </w:rPr>
                      </w:pPr>
                      <w:r>
                        <w:rPr>
                          <w:sz w:val="24"/>
                        </w:rPr>
                        <w:t xml:space="preserve">   </w:t>
                      </w:r>
                      <w:r>
                        <w:rPr>
                          <w:b/>
                          <w:bCs/>
                          <w:color w:val="002060"/>
                          <w:sz w:val="44"/>
                          <w:szCs w:val="40"/>
                        </w:rPr>
                        <w:t>Assignment Cover Sheet</w:t>
                      </w:r>
                    </w:p>
                    <w:p w14:paraId="13724DB6" w14:textId="77777777" w:rsidR="00617E9E" w:rsidRDefault="00617E9E"/>
                  </w:txbxContent>
                </v:textbox>
              </v:shape>
            </w:pict>
          </mc:Fallback>
        </mc:AlternateContent>
      </w:r>
    </w:p>
    <w:p w14:paraId="2F2E11CE" w14:textId="77777777" w:rsidR="00617E9E" w:rsidRDefault="00617E9E" w:rsidP="00A851DA">
      <w:pPr>
        <w:rPr>
          <w:lang w:val="en-US"/>
        </w:rPr>
      </w:pPr>
    </w:p>
    <w:p w14:paraId="156DE41B" w14:textId="77777777" w:rsidR="00617E9E" w:rsidRDefault="00617E9E" w:rsidP="00A851DA">
      <w:pPr>
        <w:rPr>
          <w:lang w:val="en-US"/>
        </w:rPr>
      </w:pPr>
    </w:p>
    <w:p w14:paraId="33D4923D" w14:textId="77777777" w:rsidR="00617E9E" w:rsidRDefault="00617E9E"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0"/>
        <w:gridCol w:w="6496"/>
      </w:tblGrid>
      <w:tr w:rsidR="00617E9E" w:rsidRPr="005F5F02" w14:paraId="0F63C144" w14:textId="77777777" w:rsidTr="005F5F02">
        <w:tc>
          <w:tcPr>
            <w:tcW w:w="2566" w:type="dxa"/>
            <w:shd w:val="clear" w:color="auto" w:fill="D9D9D9"/>
          </w:tcPr>
          <w:p w14:paraId="7CFAEB00" w14:textId="77777777" w:rsidR="00617E9E" w:rsidRPr="005F5F02" w:rsidRDefault="00617E9E" w:rsidP="005F5F02">
            <w:pPr>
              <w:spacing w:after="0" w:line="240" w:lineRule="auto"/>
              <w:rPr>
                <w:b/>
                <w:color w:val="002060"/>
                <w:lang w:val="en-US"/>
              </w:rPr>
            </w:pPr>
            <w:r w:rsidRPr="005F5F02">
              <w:rPr>
                <w:b/>
                <w:color w:val="002060"/>
                <w:lang w:val="en-US"/>
              </w:rPr>
              <w:t>Student Name:</w:t>
            </w:r>
          </w:p>
        </w:tc>
        <w:tc>
          <w:tcPr>
            <w:tcW w:w="6676" w:type="dxa"/>
          </w:tcPr>
          <w:p w14:paraId="41164BB9" w14:textId="77777777" w:rsidR="00617E9E" w:rsidRPr="005F5F02" w:rsidRDefault="00617E9E">
            <w:pPr>
              <w:pStyle w:val="Default"/>
            </w:pPr>
            <w:r>
              <w:t>DIPTI PATEL</w:t>
            </w:r>
          </w:p>
        </w:tc>
      </w:tr>
      <w:tr w:rsidR="00617E9E" w:rsidRPr="005F5F02" w14:paraId="6C57886A" w14:textId="77777777" w:rsidTr="005F5F02">
        <w:tc>
          <w:tcPr>
            <w:tcW w:w="2566" w:type="dxa"/>
            <w:shd w:val="clear" w:color="auto" w:fill="D9D9D9"/>
          </w:tcPr>
          <w:p w14:paraId="00FA0501" w14:textId="77777777" w:rsidR="00617E9E" w:rsidRPr="005F5F02" w:rsidRDefault="00617E9E" w:rsidP="005F5F02">
            <w:pPr>
              <w:spacing w:after="0" w:line="240" w:lineRule="auto"/>
              <w:rPr>
                <w:b/>
                <w:color w:val="002060"/>
                <w:lang w:val="en-US"/>
              </w:rPr>
            </w:pPr>
            <w:r w:rsidRPr="005F5F02">
              <w:rPr>
                <w:b/>
                <w:color w:val="002060"/>
                <w:lang w:val="en-US"/>
              </w:rPr>
              <w:t>Student Number:</w:t>
            </w:r>
          </w:p>
        </w:tc>
        <w:tc>
          <w:tcPr>
            <w:tcW w:w="6676" w:type="dxa"/>
          </w:tcPr>
          <w:p w14:paraId="129EACCA" w14:textId="77777777" w:rsidR="00617E9E" w:rsidRPr="005F5F02" w:rsidRDefault="00617E9E">
            <w:pPr>
              <w:pStyle w:val="Default"/>
            </w:pPr>
            <w:r>
              <w:t>12480</w:t>
            </w:r>
          </w:p>
        </w:tc>
      </w:tr>
      <w:tr w:rsidR="00617E9E" w:rsidRPr="005F5F02" w14:paraId="648CF6EA" w14:textId="77777777" w:rsidTr="005F5F02">
        <w:tc>
          <w:tcPr>
            <w:tcW w:w="2566" w:type="dxa"/>
            <w:shd w:val="clear" w:color="auto" w:fill="D9D9D9"/>
          </w:tcPr>
          <w:p w14:paraId="75193757" w14:textId="77777777" w:rsidR="00617E9E" w:rsidRPr="005F5F02" w:rsidRDefault="00617E9E" w:rsidP="005F5F02">
            <w:pPr>
              <w:spacing w:after="0" w:line="240" w:lineRule="auto"/>
              <w:rPr>
                <w:b/>
                <w:color w:val="002060"/>
                <w:lang w:val="en-US"/>
              </w:rPr>
            </w:pPr>
            <w:r w:rsidRPr="005F5F02">
              <w:rPr>
                <w:b/>
                <w:color w:val="002060"/>
                <w:lang w:val="en-US"/>
              </w:rPr>
              <w:t>Course:</w:t>
            </w:r>
          </w:p>
        </w:tc>
        <w:tc>
          <w:tcPr>
            <w:tcW w:w="6676" w:type="dxa"/>
          </w:tcPr>
          <w:p w14:paraId="636CEB55" w14:textId="77777777" w:rsidR="00617E9E" w:rsidRPr="005F5F02" w:rsidRDefault="00617E9E">
            <w:pPr>
              <w:pStyle w:val="Default"/>
            </w:pPr>
            <w:r>
              <w:t>HOTEL MANAGEMENT</w:t>
            </w:r>
          </w:p>
        </w:tc>
      </w:tr>
      <w:tr w:rsidR="00617E9E" w:rsidRPr="005F5F02" w14:paraId="4852CB70" w14:textId="77777777" w:rsidTr="005F5F02">
        <w:tc>
          <w:tcPr>
            <w:tcW w:w="2566" w:type="dxa"/>
            <w:shd w:val="clear" w:color="auto" w:fill="D9D9D9"/>
          </w:tcPr>
          <w:p w14:paraId="0EE96373" w14:textId="77777777" w:rsidR="00617E9E" w:rsidRPr="005F5F02" w:rsidRDefault="00617E9E" w:rsidP="005F5F02">
            <w:pPr>
              <w:spacing w:after="0" w:line="240" w:lineRule="auto"/>
              <w:rPr>
                <w:b/>
                <w:color w:val="002060"/>
                <w:lang w:val="en-US"/>
              </w:rPr>
            </w:pPr>
            <w:r w:rsidRPr="005F5F02">
              <w:rPr>
                <w:b/>
                <w:color w:val="002060"/>
                <w:lang w:val="en-US"/>
              </w:rPr>
              <w:t>Assignment NO:</w:t>
            </w:r>
          </w:p>
        </w:tc>
        <w:tc>
          <w:tcPr>
            <w:tcW w:w="6676" w:type="dxa"/>
          </w:tcPr>
          <w:p w14:paraId="2A98F098" w14:textId="28700F62" w:rsidR="00617E9E" w:rsidRPr="005F5F02" w:rsidRDefault="007F34A5" w:rsidP="005F5F02">
            <w:pPr>
              <w:spacing w:after="0" w:line="240" w:lineRule="auto"/>
              <w:rPr>
                <w:lang w:val="en-US"/>
              </w:rPr>
            </w:pPr>
            <w:r>
              <w:rPr>
                <w:lang w:val="en-US"/>
              </w:rPr>
              <w:t>4</w:t>
            </w:r>
          </w:p>
        </w:tc>
      </w:tr>
    </w:tbl>
    <w:p w14:paraId="2B5367D2" w14:textId="77777777" w:rsidR="00617E9E" w:rsidRDefault="00617E9E" w:rsidP="00A851DA">
      <w:pPr>
        <w:rPr>
          <w:b/>
          <w:lang w:val="en-US"/>
        </w:rPr>
      </w:pPr>
    </w:p>
    <w:p w14:paraId="39C2BEDA" w14:textId="77777777" w:rsidR="00617E9E" w:rsidRPr="00443E6F" w:rsidRDefault="00617E9E" w:rsidP="00A851DA">
      <w:pPr>
        <w:rPr>
          <w:lang w:val="en-US"/>
        </w:rPr>
      </w:pP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617E9E" w:rsidRPr="005F5F02" w14:paraId="321F38C2" w14:textId="77777777" w:rsidTr="005F5F02">
        <w:tc>
          <w:tcPr>
            <w:tcW w:w="9242" w:type="dxa"/>
          </w:tcPr>
          <w:p w14:paraId="2FEDB032" w14:textId="4ACB3F07" w:rsidR="003C0525" w:rsidRDefault="003C0525" w:rsidP="005C52BB">
            <w:pPr>
              <w:autoSpaceDE w:val="0"/>
              <w:autoSpaceDN w:val="0"/>
              <w:adjustRightInd w:val="0"/>
              <w:spacing w:after="0" w:line="240" w:lineRule="auto"/>
              <w:rPr>
                <w:rFonts w:ascii="Arial" w:hAnsi="Arial" w:cs="Arial"/>
                <w:b/>
                <w:sz w:val="24"/>
                <w:szCs w:val="24"/>
                <w:u w:val="single"/>
                <w:lang w:val="en-US"/>
              </w:rPr>
            </w:pPr>
          </w:p>
          <w:p w14:paraId="7F2089AF" w14:textId="77777777" w:rsidR="008A377B" w:rsidRDefault="00617E9E" w:rsidP="005C52BB">
            <w:pPr>
              <w:autoSpaceDE w:val="0"/>
              <w:autoSpaceDN w:val="0"/>
              <w:adjustRightInd w:val="0"/>
              <w:spacing w:after="0" w:line="240" w:lineRule="auto"/>
              <w:rPr>
                <w:rFonts w:ascii="Arial" w:hAnsi="Arial" w:cs="Arial"/>
                <w:b/>
                <w:sz w:val="24"/>
                <w:szCs w:val="24"/>
                <w:lang w:val="en-US"/>
              </w:rPr>
            </w:pPr>
            <w:r w:rsidRPr="003326A7">
              <w:rPr>
                <w:rFonts w:ascii="Arial" w:hAnsi="Arial" w:cs="Arial"/>
                <w:b/>
                <w:sz w:val="24"/>
                <w:szCs w:val="24"/>
                <w:u w:val="single"/>
                <w:lang w:val="en-US"/>
              </w:rPr>
              <w:t>ANS 1</w:t>
            </w:r>
            <w:r w:rsidRPr="003326A7">
              <w:rPr>
                <w:rFonts w:ascii="Arial" w:hAnsi="Arial" w:cs="Arial"/>
                <w:b/>
                <w:sz w:val="24"/>
                <w:szCs w:val="24"/>
                <w:lang w:val="en-US"/>
              </w:rPr>
              <w:t>-</w:t>
            </w:r>
          </w:p>
          <w:p w14:paraId="290F9266" w14:textId="5D827850" w:rsidR="00410985" w:rsidRDefault="00410985" w:rsidP="00410985">
            <w:pPr>
              <w:autoSpaceDE w:val="0"/>
              <w:autoSpaceDN w:val="0"/>
              <w:adjustRightInd w:val="0"/>
              <w:spacing w:after="240" w:line="240" w:lineRule="auto"/>
              <w:rPr>
                <w:rFonts w:ascii="Arial" w:hAnsi="Arial" w:cs="Arial"/>
                <w:sz w:val="24"/>
                <w:szCs w:val="24"/>
                <w:lang w:eastAsia="en-GB"/>
              </w:rPr>
            </w:pPr>
            <w:r w:rsidRPr="00410985">
              <w:rPr>
                <w:rFonts w:ascii="Arial" w:hAnsi="Arial" w:cs="Arial"/>
                <w:sz w:val="24"/>
                <w:szCs w:val="24"/>
                <w:lang w:eastAsia="en-GB"/>
              </w:rPr>
              <w:t>Hygiene is ver</w:t>
            </w:r>
            <w:r>
              <w:rPr>
                <w:rFonts w:ascii="Arial" w:hAnsi="Arial" w:cs="Arial"/>
                <w:sz w:val="24"/>
                <w:szCs w:val="24"/>
                <w:lang w:eastAsia="en-GB"/>
              </w:rPr>
              <w:t>y important for any eating areas</w:t>
            </w:r>
            <w:r w:rsidRPr="00410985">
              <w:rPr>
                <w:rFonts w:ascii="Arial" w:hAnsi="Arial" w:cs="Arial"/>
                <w:sz w:val="24"/>
                <w:szCs w:val="24"/>
                <w:lang w:eastAsia="en-GB"/>
              </w:rPr>
              <w:t>. Reputation of a restaurant</w:t>
            </w:r>
            <w:r>
              <w:rPr>
                <w:rFonts w:ascii="Arial" w:hAnsi="Arial" w:cs="Arial"/>
                <w:sz w:val="24"/>
                <w:szCs w:val="24"/>
                <w:lang w:eastAsia="en-GB"/>
              </w:rPr>
              <w:t>/Hotel</w:t>
            </w:r>
            <w:r w:rsidRPr="00410985">
              <w:rPr>
                <w:rFonts w:ascii="Arial" w:hAnsi="Arial" w:cs="Arial"/>
                <w:sz w:val="24"/>
                <w:szCs w:val="24"/>
                <w:lang w:eastAsia="en-GB"/>
              </w:rPr>
              <w:t xml:space="preserve"> is made bas</w:t>
            </w:r>
            <w:r>
              <w:rPr>
                <w:rFonts w:ascii="Arial" w:hAnsi="Arial" w:cs="Arial"/>
                <w:sz w:val="24"/>
                <w:szCs w:val="24"/>
                <w:lang w:eastAsia="en-GB"/>
              </w:rPr>
              <w:t>ed on its menu and hygiene. Where</w:t>
            </w:r>
            <w:r w:rsidRPr="00410985">
              <w:rPr>
                <w:rFonts w:ascii="Arial" w:hAnsi="Arial" w:cs="Arial"/>
                <w:sz w:val="24"/>
                <w:szCs w:val="24"/>
                <w:lang w:eastAsia="en-GB"/>
              </w:rPr>
              <w:t xml:space="preserve"> the employees are in constant contact with food and preparation equipment. Major source</w:t>
            </w:r>
            <w:r>
              <w:rPr>
                <w:rFonts w:ascii="Arial" w:hAnsi="Arial" w:cs="Arial"/>
                <w:sz w:val="24"/>
                <w:szCs w:val="24"/>
                <w:lang w:eastAsia="en-GB"/>
              </w:rPr>
              <w:t xml:space="preserve"> of contamination of food comes</w:t>
            </w:r>
            <w:r w:rsidRPr="00410985">
              <w:rPr>
                <w:rFonts w:ascii="Arial" w:hAnsi="Arial" w:cs="Arial"/>
                <w:sz w:val="24"/>
                <w:szCs w:val="24"/>
                <w:lang w:eastAsia="en-GB"/>
              </w:rPr>
              <w:t xml:space="preserve"> from human contac</w:t>
            </w:r>
            <w:r>
              <w:rPr>
                <w:rFonts w:ascii="Arial" w:hAnsi="Arial" w:cs="Arial"/>
                <w:sz w:val="24"/>
                <w:szCs w:val="24"/>
                <w:lang w:eastAsia="en-GB"/>
              </w:rPr>
              <w:t xml:space="preserve">t </w:t>
            </w:r>
            <w:r w:rsidRPr="00410985">
              <w:rPr>
                <w:rFonts w:ascii="Arial" w:hAnsi="Arial" w:cs="Arial"/>
                <w:sz w:val="24"/>
                <w:szCs w:val="24"/>
                <w:lang w:eastAsia="en-GB"/>
              </w:rPr>
              <w:t>like skin, fingernails, hair, jewellery, mouth, nose and respiratory tract and eyes. Employees, therefore, should be trained to ensure that they maintain personal hygiene. Next area of consideration is the equipment to be used. The cleaning area should be clean so as to ensure food service hygiene. The sink and work surfaces should be cleaned before and</w:t>
            </w:r>
            <w:r>
              <w:rPr>
                <w:rFonts w:ascii="Arial" w:hAnsi="Arial" w:cs="Arial"/>
                <w:sz w:val="24"/>
                <w:szCs w:val="24"/>
                <w:lang w:eastAsia="en-GB"/>
              </w:rPr>
              <w:t xml:space="preserve"> after every use. The equipment’s </w:t>
            </w:r>
            <w:r w:rsidRPr="00410985">
              <w:rPr>
                <w:rFonts w:ascii="Arial" w:hAnsi="Arial" w:cs="Arial"/>
                <w:sz w:val="24"/>
                <w:szCs w:val="24"/>
                <w:lang w:eastAsia="en-GB"/>
              </w:rPr>
              <w:t>should be sanitised and sterilised after every cleaning. These sterilized equipment</w:t>
            </w:r>
            <w:r>
              <w:rPr>
                <w:rFonts w:ascii="Arial" w:hAnsi="Arial" w:cs="Arial"/>
                <w:sz w:val="24"/>
                <w:szCs w:val="24"/>
                <w:lang w:eastAsia="en-GB"/>
              </w:rPr>
              <w:t>’</w:t>
            </w:r>
            <w:r w:rsidRPr="00410985">
              <w:rPr>
                <w:rFonts w:ascii="Arial" w:hAnsi="Arial" w:cs="Arial"/>
                <w:sz w:val="24"/>
                <w:szCs w:val="24"/>
                <w:lang w:eastAsia="en-GB"/>
              </w:rPr>
              <w:t xml:space="preserve">s need to be stored in a clean area with protection from splash, dust and contact with food. Various sanitation methods like thermal and chemical sanitation methods among others should be used. The kitchen area and dining space should be pest free. Pests like, mice, cockroaches, etc. bring bad reputation to a place because they are carrier of many diseases. Hence, regular pest control methods must be undertaken so as to ensure hygiene of not only food but also of the surroundings. </w:t>
            </w:r>
          </w:p>
          <w:p w14:paraId="0F61B387" w14:textId="77777777" w:rsidR="00CF6910" w:rsidRDefault="00617E9E" w:rsidP="00CF6910">
            <w:pPr>
              <w:autoSpaceDE w:val="0"/>
              <w:autoSpaceDN w:val="0"/>
              <w:adjustRightInd w:val="0"/>
              <w:spacing w:after="240" w:line="240" w:lineRule="auto"/>
              <w:rPr>
                <w:rFonts w:ascii="Arial" w:hAnsi="Arial" w:cs="Arial"/>
                <w:b/>
                <w:sz w:val="24"/>
                <w:szCs w:val="24"/>
                <w:u w:val="single"/>
                <w:lang w:val="en-US"/>
              </w:rPr>
            </w:pPr>
            <w:r w:rsidRPr="003326A7">
              <w:rPr>
                <w:rFonts w:ascii="Arial" w:hAnsi="Arial" w:cs="Arial"/>
                <w:b/>
                <w:sz w:val="24"/>
                <w:szCs w:val="24"/>
                <w:u w:val="single"/>
                <w:lang w:val="en-US"/>
              </w:rPr>
              <w:t xml:space="preserve">ANS 2- </w:t>
            </w:r>
          </w:p>
          <w:p w14:paraId="5F9FE65C" w14:textId="64EB4C29" w:rsidR="00CF6910" w:rsidRDefault="00CF6910" w:rsidP="00CF6910">
            <w:pPr>
              <w:autoSpaceDE w:val="0"/>
              <w:autoSpaceDN w:val="0"/>
              <w:adjustRightInd w:val="0"/>
              <w:spacing w:after="240" w:line="240" w:lineRule="auto"/>
              <w:rPr>
                <w:rFonts w:ascii="Times" w:hAnsi="Times" w:cs="Times"/>
                <w:sz w:val="24"/>
                <w:szCs w:val="24"/>
                <w:lang w:eastAsia="en-GB"/>
              </w:rPr>
            </w:pPr>
            <w:r w:rsidRPr="00CF6910">
              <w:rPr>
                <w:rFonts w:ascii="Arial" w:hAnsi="Arial" w:cs="Arial"/>
                <w:sz w:val="24"/>
                <w:szCs w:val="24"/>
                <w:lang w:eastAsia="en-GB"/>
              </w:rPr>
              <w:t>The meaning of ROL</w:t>
            </w:r>
            <w:r>
              <w:rPr>
                <w:rFonts w:ascii="Arial" w:hAnsi="Arial" w:cs="Arial"/>
                <w:sz w:val="24"/>
                <w:szCs w:val="24"/>
                <w:lang w:eastAsia="en-GB"/>
              </w:rPr>
              <w:t xml:space="preserve"> is r</w:t>
            </w:r>
            <w:r w:rsidRPr="00CF6910">
              <w:rPr>
                <w:rFonts w:ascii="Arial" w:hAnsi="Arial" w:cs="Arial"/>
                <w:sz w:val="24"/>
                <w:szCs w:val="24"/>
                <w:lang w:eastAsia="en-GB"/>
              </w:rPr>
              <w:t>eorder Level</w:t>
            </w:r>
            <w:r>
              <w:rPr>
                <w:rFonts w:ascii="Arial" w:hAnsi="Arial" w:cs="Arial"/>
                <w:sz w:val="24"/>
                <w:szCs w:val="24"/>
                <w:lang w:eastAsia="en-GB"/>
              </w:rPr>
              <w:t>, this method is use purchasing and pricing of stock level. There is a formula is used in hotel to count ROL is (</w:t>
            </w:r>
            <w:r w:rsidRPr="00CF6910">
              <w:rPr>
                <w:rFonts w:ascii="Arial" w:hAnsi="Arial" w:cs="Arial"/>
                <w:sz w:val="24"/>
                <w:szCs w:val="24"/>
                <w:lang w:eastAsia="en-GB"/>
              </w:rPr>
              <w:t>W × L) + S =</w:t>
            </w:r>
            <w:r>
              <w:rPr>
                <w:rFonts w:ascii="Arial" w:hAnsi="Arial" w:cs="Arial"/>
                <w:sz w:val="24"/>
                <w:szCs w:val="24"/>
                <w:lang w:eastAsia="en-GB"/>
              </w:rPr>
              <w:t xml:space="preserve"> ?</w:t>
            </w:r>
          </w:p>
          <w:p w14:paraId="3FC43618" w14:textId="77777777" w:rsidR="00CF6910" w:rsidRDefault="00CF6910" w:rsidP="00CF6910">
            <w:pPr>
              <w:autoSpaceDE w:val="0"/>
              <w:autoSpaceDN w:val="0"/>
              <w:adjustRightInd w:val="0"/>
              <w:spacing w:after="240" w:line="240" w:lineRule="auto"/>
              <w:rPr>
                <w:rFonts w:ascii="Arial" w:hAnsi="Arial" w:cs="Arial"/>
                <w:sz w:val="24"/>
                <w:szCs w:val="24"/>
                <w:lang w:eastAsia="en-GB"/>
              </w:rPr>
            </w:pPr>
            <w:r w:rsidRPr="00CF6910">
              <w:rPr>
                <w:rFonts w:ascii="Arial" w:hAnsi="Arial" w:cs="Arial"/>
                <w:sz w:val="24"/>
                <w:szCs w:val="24"/>
                <w:lang w:eastAsia="en-GB"/>
              </w:rPr>
              <w:t xml:space="preserve">Where </w:t>
            </w:r>
          </w:p>
          <w:p w14:paraId="35DCCFE4" w14:textId="3A8F6618" w:rsidR="00CF6910" w:rsidRDefault="00CF6910" w:rsidP="00CF6910">
            <w:pPr>
              <w:autoSpaceDE w:val="0"/>
              <w:autoSpaceDN w:val="0"/>
              <w:adjustRightInd w:val="0"/>
              <w:spacing w:after="240" w:line="240" w:lineRule="auto"/>
              <w:rPr>
                <w:rFonts w:ascii="Times" w:hAnsi="Times" w:cs="Times"/>
                <w:sz w:val="24"/>
                <w:szCs w:val="24"/>
                <w:lang w:eastAsia="en-GB"/>
              </w:rPr>
            </w:pPr>
            <w:r w:rsidRPr="00CF6910">
              <w:rPr>
                <w:rFonts w:ascii="Arial" w:hAnsi="Arial" w:cs="Arial"/>
                <w:sz w:val="24"/>
                <w:szCs w:val="24"/>
                <w:lang w:eastAsia="en-GB"/>
              </w:rPr>
              <w:t>M = is the maximum stock</w:t>
            </w:r>
            <w:r>
              <w:rPr>
                <w:rFonts w:ascii="Arial" w:hAnsi="Arial" w:cs="Arial"/>
                <w:sz w:val="24"/>
                <w:szCs w:val="24"/>
                <w:lang w:eastAsia="en-GB"/>
              </w:rPr>
              <w:t>, W=</w:t>
            </w:r>
            <w:r>
              <w:rPr>
                <w:rFonts w:ascii="Times" w:hAnsi="Times" w:cs="Times"/>
                <w:sz w:val="32"/>
                <w:szCs w:val="32"/>
                <w:lang w:eastAsia="en-GB"/>
              </w:rPr>
              <w:t xml:space="preserve"> </w:t>
            </w:r>
            <w:r w:rsidRPr="00CF6910">
              <w:rPr>
                <w:rFonts w:ascii="Arial" w:hAnsi="Arial" w:cs="Arial"/>
                <w:sz w:val="24"/>
                <w:szCs w:val="24"/>
                <w:lang w:eastAsia="en-GB"/>
              </w:rPr>
              <w:t xml:space="preserve">is the average usage rate, </w:t>
            </w:r>
            <w:r>
              <w:rPr>
                <w:rFonts w:ascii="Arial" w:hAnsi="Arial" w:cs="Arial"/>
                <w:sz w:val="24"/>
                <w:szCs w:val="24"/>
                <w:lang w:eastAsia="en-GB"/>
              </w:rPr>
              <w:t>T= is review period, L=is lead time, S=is safety stock.</w:t>
            </w:r>
          </w:p>
          <w:p w14:paraId="694661C4" w14:textId="3CCE1DBE" w:rsidR="00CF6910" w:rsidRPr="00CF6910" w:rsidRDefault="00CF6910" w:rsidP="00CF6910">
            <w:pPr>
              <w:autoSpaceDE w:val="0"/>
              <w:autoSpaceDN w:val="0"/>
              <w:adjustRightInd w:val="0"/>
              <w:spacing w:after="240" w:line="240" w:lineRule="auto"/>
              <w:rPr>
                <w:rFonts w:ascii="Arial" w:hAnsi="Arial" w:cs="Arial"/>
                <w:sz w:val="24"/>
                <w:szCs w:val="24"/>
                <w:lang w:eastAsia="en-GB"/>
              </w:rPr>
            </w:pPr>
            <w:r w:rsidRPr="00CF6910">
              <w:rPr>
                <w:rFonts w:ascii="Arial" w:hAnsi="Arial" w:cs="Arial"/>
                <w:sz w:val="24"/>
                <w:szCs w:val="24"/>
                <w:lang w:eastAsia="en-GB"/>
              </w:rPr>
              <w:t>An example of using this formula could be W = 24 bottles per week T = 4 weeks</w:t>
            </w:r>
            <w:r w:rsidRPr="00CF6910">
              <w:rPr>
                <w:rFonts w:ascii="MS Gothic" w:eastAsia="MS Gothic" w:hAnsi="MS Gothic" w:cs="MS Gothic" w:hint="eastAsia"/>
                <w:sz w:val="24"/>
                <w:szCs w:val="24"/>
                <w:lang w:eastAsia="en-GB"/>
              </w:rPr>
              <w:t> </w:t>
            </w:r>
            <w:r w:rsidRPr="00CF6910">
              <w:rPr>
                <w:rFonts w:ascii="Arial" w:hAnsi="Arial" w:cs="Arial"/>
                <w:sz w:val="24"/>
                <w:szCs w:val="24"/>
                <w:lang w:eastAsia="en-GB"/>
              </w:rPr>
              <w:t>L =1week</w:t>
            </w:r>
            <w:r w:rsidRPr="00CF6910">
              <w:rPr>
                <w:rFonts w:ascii="MS Gothic" w:eastAsia="MS Gothic" w:hAnsi="MS Gothic" w:cs="MS Gothic" w:hint="eastAsia"/>
                <w:sz w:val="24"/>
                <w:szCs w:val="24"/>
                <w:lang w:eastAsia="en-GB"/>
              </w:rPr>
              <w:t> </w:t>
            </w:r>
            <w:r w:rsidRPr="00CF6910">
              <w:rPr>
                <w:rFonts w:ascii="Arial" w:hAnsi="Arial" w:cs="Arial"/>
                <w:sz w:val="24"/>
                <w:szCs w:val="24"/>
                <w:lang w:eastAsia="en-GB"/>
              </w:rPr>
              <w:t xml:space="preserve">S = 1 week’s usage, i.e., 24 bottles. Therefore, </w:t>
            </w:r>
          </w:p>
          <w:p w14:paraId="4C2183E7" w14:textId="77777777" w:rsidR="00CF6910" w:rsidRPr="00CF6910" w:rsidRDefault="00CF6910" w:rsidP="00CF6910">
            <w:pPr>
              <w:autoSpaceDE w:val="0"/>
              <w:autoSpaceDN w:val="0"/>
              <w:adjustRightInd w:val="0"/>
              <w:spacing w:after="240" w:line="240" w:lineRule="auto"/>
              <w:rPr>
                <w:rFonts w:ascii="Arial" w:hAnsi="Arial" w:cs="Arial"/>
                <w:sz w:val="24"/>
                <w:szCs w:val="24"/>
                <w:lang w:eastAsia="en-GB"/>
              </w:rPr>
            </w:pPr>
            <w:r w:rsidRPr="00CF6910">
              <w:rPr>
                <w:rFonts w:ascii="Arial" w:hAnsi="Arial" w:cs="Arial"/>
                <w:sz w:val="24"/>
                <w:szCs w:val="24"/>
                <w:lang w:eastAsia="en-GB"/>
              </w:rPr>
              <w:t xml:space="preserve">M = 24 (4 + 1) + 24 = 144 bottles </w:t>
            </w:r>
          </w:p>
          <w:p w14:paraId="01599EAC" w14:textId="16FAD5D3" w:rsidR="00CF6910" w:rsidRPr="00CF6910" w:rsidRDefault="00CF6910" w:rsidP="00CF6910">
            <w:pPr>
              <w:autoSpaceDE w:val="0"/>
              <w:autoSpaceDN w:val="0"/>
              <w:adjustRightInd w:val="0"/>
              <w:spacing w:after="240" w:line="240" w:lineRule="auto"/>
              <w:rPr>
                <w:rFonts w:ascii="Arial" w:hAnsi="Arial" w:cs="Arial"/>
                <w:sz w:val="24"/>
                <w:szCs w:val="24"/>
                <w:lang w:eastAsia="en-GB"/>
              </w:rPr>
            </w:pPr>
          </w:p>
          <w:p w14:paraId="573FBDF1" w14:textId="77777777" w:rsidR="00CF6910" w:rsidRPr="00CF6910" w:rsidRDefault="00CF6910" w:rsidP="00CF6910">
            <w:pPr>
              <w:autoSpaceDE w:val="0"/>
              <w:autoSpaceDN w:val="0"/>
              <w:adjustRightInd w:val="0"/>
              <w:spacing w:after="240" w:line="240" w:lineRule="auto"/>
              <w:rPr>
                <w:rFonts w:ascii="Arial" w:hAnsi="Arial" w:cs="Arial"/>
                <w:sz w:val="24"/>
                <w:szCs w:val="24"/>
                <w:lang w:eastAsia="en-GB"/>
              </w:rPr>
            </w:pPr>
            <w:r w:rsidRPr="00CF6910">
              <w:rPr>
                <w:rFonts w:ascii="Arial" w:hAnsi="Arial" w:cs="Arial"/>
                <w:sz w:val="24"/>
                <w:szCs w:val="24"/>
                <w:lang w:eastAsia="en-GB"/>
              </w:rPr>
              <w:t xml:space="preserve">ROL (Reorder Level) may also be calculated as: </w:t>
            </w:r>
          </w:p>
          <w:p w14:paraId="4366AAE1" w14:textId="77777777" w:rsidR="00CF6910" w:rsidRDefault="00CF6910" w:rsidP="00CF6910">
            <w:pPr>
              <w:autoSpaceDE w:val="0"/>
              <w:autoSpaceDN w:val="0"/>
              <w:adjustRightInd w:val="0"/>
              <w:spacing w:after="240" w:line="240" w:lineRule="auto"/>
              <w:rPr>
                <w:rFonts w:ascii="Arial" w:hAnsi="Arial" w:cs="Arial"/>
                <w:sz w:val="24"/>
                <w:szCs w:val="24"/>
                <w:lang w:eastAsia="en-GB"/>
              </w:rPr>
            </w:pPr>
            <w:r w:rsidRPr="00CF6910">
              <w:rPr>
                <w:rFonts w:ascii="Arial" w:hAnsi="Arial" w:cs="Arial"/>
                <w:sz w:val="24"/>
                <w:szCs w:val="24"/>
                <w:lang w:eastAsia="en-GB"/>
              </w:rPr>
              <w:t xml:space="preserve">(W × L) + S = (24 × 1) + 24 = 48 bottles </w:t>
            </w:r>
          </w:p>
          <w:p w14:paraId="757ABFAD" w14:textId="0CB1DDA3" w:rsidR="006B5DF8" w:rsidRPr="006B5DF8" w:rsidRDefault="006B5DF8" w:rsidP="006B5DF8">
            <w:pPr>
              <w:autoSpaceDE w:val="0"/>
              <w:autoSpaceDN w:val="0"/>
              <w:adjustRightInd w:val="0"/>
              <w:spacing w:after="240" w:line="240" w:lineRule="auto"/>
              <w:rPr>
                <w:rFonts w:ascii="Arial" w:hAnsi="Arial" w:cs="Arial"/>
                <w:sz w:val="24"/>
                <w:szCs w:val="24"/>
                <w:lang w:eastAsia="en-GB"/>
              </w:rPr>
            </w:pPr>
            <w:r w:rsidRPr="006B5DF8">
              <w:rPr>
                <w:rFonts w:ascii="Arial" w:hAnsi="Arial" w:cs="Arial"/>
                <w:sz w:val="24"/>
                <w:szCs w:val="24"/>
                <w:lang w:eastAsia="en-GB"/>
              </w:rPr>
              <w:t xml:space="preserve">The Pricing is based on three basic methods: </w:t>
            </w:r>
            <w:r w:rsidRPr="006B5DF8">
              <w:rPr>
                <w:rFonts w:ascii="Arial" w:hAnsi="Arial" w:cs="Arial"/>
                <w:b/>
                <w:bCs/>
                <w:sz w:val="24"/>
                <w:szCs w:val="24"/>
                <w:lang w:eastAsia="en-GB"/>
              </w:rPr>
              <w:t xml:space="preserve"> </w:t>
            </w:r>
          </w:p>
          <w:p w14:paraId="01184B42" w14:textId="77777777" w:rsidR="006B5DF8" w:rsidRPr="006B5DF8" w:rsidRDefault="006B5DF8" w:rsidP="006B5DF8">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sz w:val="24"/>
                <w:szCs w:val="24"/>
                <w:lang w:eastAsia="en-GB"/>
              </w:rPr>
              <w:t>Cost Plus Pricing</w:t>
            </w:r>
            <w:r w:rsidRPr="006B5DF8">
              <w:rPr>
                <w:rFonts w:ascii="Arial" w:hAnsi="Arial" w:cs="Arial"/>
                <w:sz w:val="24"/>
                <w:szCs w:val="24"/>
                <w:lang w:eastAsia="en-GB"/>
              </w:rPr>
              <w:t xml:space="preserve">: The selling price is determined by the addition of specific percentage, of the cost price, to the cost of the drink (Gross profit = sales less the cost of sales). </w:t>
            </w:r>
          </w:p>
          <w:p w14:paraId="1C0BDCC0" w14:textId="77777777" w:rsidR="006B5DF8" w:rsidRPr="006B5DF8" w:rsidRDefault="006B5DF8" w:rsidP="006B5DF8">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sz w:val="24"/>
                <w:szCs w:val="24"/>
                <w:lang w:eastAsia="en-GB"/>
              </w:rPr>
              <w:t>Rate of Return</w:t>
            </w:r>
            <w:r w:rsidRPr="006B5DF8">
              <w:rPr>
                <w:rFonts w:ascii="Arial" w:hAnsi="Arial" w:cs="Arial"/>
                <w:sz w:val="24"/>
                <w:szCs w:val="24"/>
                <w:lang w:eastAsia="en-GB"/>
              </w:rPr>
              <w:t xml:space="preserve">: The total costs of the business are determined for a given business level and from this the percentage of the cost price required to be added to the cost is determined in order to ensure that business will be viable. </w:t>
            </w:r>
          </w:p>
          <w:p w14:paraId="0E2066F4" w14:textId="77777777" w:rsidR="006B5DF8" w:rsidRPr="006B5DF8" w:rsidRDefault="006B5DF8" w:rsidP="006B5DF8">
            <w:pPr>
              <w:autoSpaceDE w:val="0"/>
              <w:autoSpaceDN w:val="0"/>
              <w:adjustRightInd w:val="0"/>
              <w:spacing w:after="240" w:line="240" w:lineRule="auto"/>
              <w:rPr>
                <w:rFonts w:ascii="Arial" w:hAnsi="Arial" w:cs="Arial"/>
                <w:sz w:val="24"/>
                <w:szCs w:val="24"/>
                <w:lang w:eastAsia="en-GB"/>
              </w:rPr>
            </w:pPr>
            <w:r w:rsidRPr="006B5DF8">
              <w:rPr>
                <w:rFonts w:ascii="Arial" w:hAnsi="Arial" w:cs="Arial"/>
                <w:sz w:val="24"/>
                <w:szCs w:val="24"/>
                <w:lang w:eastAsia="en-GB"/>
              </w:rPr>
              <w:t xml:space="preserve">is the review period, is the lead time, </w:t>
            </w:r>
          </w:p>
          <w:p w14:paraId="0C1A5C46" w14:textId="77777777" w:rsidR="006B5DF8" w:rsidRPr="006B5DF8" w:rsidRDefault="006B5DF8" w:rsidP="006B5DF8">
            <w:pPr>
              <w:autoSpaceDE w:val="0"/>
              <w:autoSpaceDN w:val="0"/>
              <w:adjustRightInd w:val="0"/>
              <w:spacing w:after="240" w:line="240" w:lineRule="auto"/>
              <w:rPr>
                <w:rFonts w:ascii="Arial" w:hAnsi="Arial" w:cs="Arial"/>
                <w:sz w:val="24"/>
                <w:szCs w:val="24"/>
                <w:lang w:eastAsia="en-GB"/>
              </w:rPr>
            </w:pPr>
            <w:r w:rsidRPr="006B5DF8">
              <w:rPr>
                <w:rFonts w:ascii="Arial" w:hAnsi="Arial" w:cs="Arial"/>
                <w:sz w:val="24"/>
                <w:szCs w:val="24"/>
                <w:lang w:eastAsia="en-GB"/>
              </w:rPr>
              <w:t xml:space="preserve">is the safety stock (buffer or minimum). </w:t>
            </w:r>
          </w:p>
          <w:p w14:paraId="39AC6056" w14:textId="1E90663F" w:rsidR="00617E9E" w:rsidRPr="006B5DF8" w:rsidRDefault="006B5DF8" w:rsidP="006B5DF8">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sz w:val="24"/>
                <w:szCs w:val="24"/>
                <w:lang w:eastAsia="en-GB"/>
              </w:rPr>
              <w:t>Market Oriented</w:t>
            </w:r>
            <w:r w:rsidRPr="006B5DF8">
              <w:rPr>
                <w:rFonts w:ascii="Arial" w:hAnsi="Arial" w:cs="Arial"/>
                <w:sz w:val="24"/>
                <w:szCs w:val="24"/>
                <w:lang w:eastAsia="en-GB"/>
              </w:rPr>
              <w:t xml:space="preserve">: Selling price is determined by considering both what the customer is likely to pay as well as what others in similar operations, locally, are charging. </w:t>
            </w:r>
          </w:p>
          <w:p w14:paraId="24F89EA8" w14:textId="77777777" w:rsidR="00617E9E" w:rsidRDefault="005A2FCE" w:rsidP="005F5F02">
            <w:pPr>
              <w:spacing w:after="0" w:line="240" w:lineRule="auto"/>
              <w:rPr>
                <w:rFonts w:ascii="Arial" w:hAnsi="Arial" w:cs="Arial"/>
                <w:b/>
                <w:sz w:val="24"/>
                <w:szCs w:val="24"/>
                <w:u w:val="single"/>
                <w:lang w:val="en-US"/>
              </w:rPr>
            </w:pPr>
            <w:r w:rsidRPr="005A2FCE">
              <w:rPr>
                <w:rFonts w:ascii="Arial" w:hAnsi="Arial" w:cs="Arial"/>
                <w:b/>
                <w:sz w:val="24"/>
                <w:szCs w:val="24"/>
                <w:u w:val="single"/>
                <w:lang w:val="en-US"/>
              </w:rPr>
              <w:t xml:space="preserve">ANS 3- </w:t>
            </w:r>
          </w:p>
          <w:p w14:paraId="32E2F83C" w14:textId="55191EB9" w:rsidR="00410985" w:rsidRPr="00410985" w:rsidRDefault="00410985" w:rsidP="00410985">
            <w:pPr>
              <w:autoSpaceDE w:val="0"/>
              <w:autoSpaceDN w:val="0"/>
              <w:adjustRightInd w:val="0"/>
              <w:spacing w:after="240" w:line="240" w:lineRule="auto"/>
              <w:rPr>
                <w:rFonts w:ascii="Arial" w:hAnsi="Arial" w:cs="Arial"/>
                <w:sz w:val="24"/>
                <w:szCs w:val="24"/>
                <w:lang w:eastAsia="en-GB"/>
              </w:rPr>
            </w:pPr>
            <w:r w:rsidRPr="00410985">
              <w:rPr>
                <w:rFonts w:ascii="Arial" w:hAnsi="Arial" w:cs="Arial"/>
                <w:sz w:val="24"/>
                <w:szCs w:val="24"/>
                <w:lang w:eastAsia="en-GB"/>
              </w:rPr>
              <w:t xml:space="preserve">Computers have now become a part and parcel of modern society. Application of computers in Food and Beverages operations help as: It improves guest service, </w:t>
            </w:r>
            <w:r>
              <w:rPr>
                <w:rFonts w:ascii="Arial" w:hAnsi="Arial" w:cs="Arial"/>
                <w:sz w:val="24"/>
                <w:szCs w:val="24"/>
                <w:lang w:eastAsia="en-GB"/>
              </w:rPr>
              <w:t>Streamline’s</w:t>
            </w:r>
            <w:r w:rsidRPr="00410985">
              <w:rPr>
                <w:rFonts w:ascii="Arial" w:hAnsi="Arial" w:cs="Arial"/>
                <w:sz w:val="24"/>
                <w:szCs w:val="24"/>
                <w:lang w:eastAsia="en-GB"/>
              </w:rPr>
              <w:t xml:space="preserve"> handling of paperwork and data, Improve control over day to day operations, </w:t>
            </w:r>
            <w:r>
              <w:rPr>
                <w:rFonts w:ascii="Arial" w:hAnsi="Arial" w:cs="Arial"/>
                <w:sz w:val="24"/>
                <w:szCs w:val="24"/>
                <w:lang w:eastAsia="en-GB"/>
              </w:rPr>
              <w:t>Generate</w:t>
            </w:r>
            <w:r w:rsidRPr="00410985">
              <w:rPr>
                <w:rFonts w:ascii="Arial" w:hAnsi="Arial" w:cs="Arial"/>
                <w:sz w:val="24"/>
                <w:szCs w:val="24"/>
                <w:lang w:eastAsia="en-GB"/>
              </w:rPr>
              <w:t xml:space="preserve"> complete and timely reports, R</w:t>
            </w:r>
            <w:r>
              <w:rPr>
                <w:rFonts w:ascii="Arial" w:hAnsi="Arial" w:cs="Arial"/>
                <w:sz w:val="24"/>
                <w:szCs w:val="24"/>
                <w:lang w:eastAsia="en-GB"/>
              </w:rPr>
              <w:t xml:space="preserve">educes costs of paper supplies, </w:t>
            </w:r>
            <w:r w:rsidRPr="00410985">
              <w:rPr>
                <w:rFonts w:ascii="Arial" w:hAnsi="Arial" w:cs="Arial"/>
                <w:sz w:val="24"/>
                <w:szCs w:val="24"/>
                <w:lang w:eastAsia="en-GB"/>
              </w:rPr>
              <w:t>Increases sales revenue,</w:t>
            </w:r>
            <w:r>
              <w:rPr>
                <w:rFonts w:ascii="Arial" w:hAnsi="Arial" w:cs="Arial"/>
                <w:sz w:val="24"/>
                <w:szCs w:val="24"/>
                <w:lang w:eastAsia="en-GB"/>
              </w:rPr>
              <w:t xml:space="preserve"> </w:t>
            </w:r>
            <w:r w:rsidRPr="00410985">
              <w:rPr>
                <w:rFonts w:ascii="Arial" w:hAnsi="Arial" w:cs="Arial"/>
                <w:sz w:val="24"/>
                <w:szCs w:val="24"/>
                <w:lang w:eastAsia="en-GB"/>
              </w:rPr>
              <w:t>Increases employee productivity, Reduces clerical staff, Reduction of repetitive tasks and Helps in maintaining current sales and expense data on file.</w:t>
            </w:r>
            <w:r w:rsidR="00662703">
              <w:rPr>
                <w:rFonts w:ascii="Arial" w:hAnsi="Arial" w:cs="Arial"/>
                <w:sz w:val="24"/>
                <w:szCs w:val="24"/>
                <w:lang w:eastAsia="en-GB"/>
              </w:rPr>
              <w:t xml:space="preserve"> </w:t>
            </w:r>
            <w:r w:rsidRPr="00410985">
              <w:rPr>
                <w:rFonts w:ascii="Arial" w:hAnsi="Arial" w:cs="Arial"/>
                <w:sz w:val="24"/>
                <w:szCs w:val="24"/>
                <w:lang w:eastAsia="en-GB"/>
              </w:rPr>
              <w:t xml:space="preserve"> </w:t>
            </w:r>
            <w:r w:rsidRPr="00410985">
              <w:rPr>
                <w:rFonts w:ascii="MS Gothic" w:eastAsia="MS Gothic" w:hAnsi="MS Gothic" w:cs="MS Gothic" w:hint="eastAsia"/>
                <w:sz w:val="24"/>
                <w:szCs w:val="24"/>
                <w:lang w:eastAsia="en-GB"/>
              </w:rPr>
              <w:t> </w:t>
            </w:r>
          </w:p>
          <w:p w14:paraId="70EB5D95" w14:textId="77777777" w:rsidR="003326A7" w:rsidRDefault="00662703" w:rsidP="003326A7">
            <w:p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There are some software available from there we can get following information:</w:t>
            </w:r>
          </w:p>
          <w:p w14:paraId="3AACE458" w14:textId="13D0C77A" w:rsidR="00662703" w:rsidRDefault="00662703" w:rsidP="00662703">
            <w:pPr>
              <w:tabs>
                <w:tab w:val="left" w:pos="220"/>
                <w:tab w:val="left" w:pos="720"/>
              </w:tabs>
              <w:autoSpaceDE w:val="0"/>
              <w:autoSpaceDN w:val="0"/>
              <w:adjustRightInd w:val="0"/>
              <w:spacing w:after="240" w:line="240" w:lineRule="auto"/>
              <w:rPr>
                <w:rFonts w:ascii="Times" w:hAnsi="Times" w:cs="Times"/>
                <w:sz w:val="24"/>
                <w:szCs w:val="24"/>
                <w:lang w:eastAsia="en-GB"/>
              </w:rPr>
            </w:pPr>
            <w:r w:rsidRPr="00662703">
              <w:rPr>
                <w:rFonts w:ascii="Arial" w:hAnsi="Arial" w:cs="Arial"/>
                <w:sz w:val="24"/>
                <w:szCs w:val="24"/>
                <w:lang w:eastAsia="en-GB"/>
              </w:rPr>
              <w:t xml:space="preserve">Desk-top publishing for menus, brochures, and other similar promotional materials, Sales analysis, Bookings analysis, </w:t>
            </w:r>
            <w:r w:rsidRPr="00662703">
              <w:rPr>
                <w:rFonts w:ascii="MS Gothic" w:eastAsia="MS Gothic" w:hAnsi="MS Gothic" w:cs="MS Gothic" w:hint="eastAsia"/>
                <w:sz w:val="24"/>
                <w:szCs w:val="24"/>
                <w:lang w:eastAsia="en-GB"/>
              </w:rPr>
              <w:t> </w:t>
            </w:r>
            <w:r w:rsidRPr="00662703">
              <w:rPr>
                <w:rFonts w:ascii="Arial" w:hAnsi="Arial" w:cs="Arial"/>
                <w:sz w:val="24"/>
                <w:szCs w:val="24"/>
                <w:lang w:eastAsia="en-GB"/>
              </w:rPr>
              <w:t xml:space="preserve">Cancellation report, Group-booking long, Daily tracer-list printout of current and previous clients, Sales-call report, Group-profile sheet, Banquet event order (BEO), Function resume, Lost-business report, Pre-function sheet, Catering contract, Daily event schedule, </w:t>
            </w:r>
            <w:r w:rsidRPr="00662703">
              <w:rPr>
                <w:rFonts w:ascii="MS Gothic" w:eastAsia="MS Gothic" w:hAnsi="MS Gothic" w:cs="MS Gothic" w:hint="eastAsia"/>
                <w:sz w:val="24"/>
                <w:szCs w:val="24"/>
                <w:lang w:eastAsia="en-GB"/>
              </w:rPr>
              <w:t> </w:t>
            </w:r>
            <w:r w:rsidRPr="00662703">
              <w:rPr>
                <w:rFonts w:ascii="Arial" w:hAnsi="Arial" w:cs="Arial"/>
                <w:sz w:val="24"/>
                <w:szCs w:val="24"/>
                <w:lang w:eastAsia="en-GB"/>
              </w:rPr>
              <w:t>Forecast, Daily function-room schedule, Work schedule, Room layout, Space management, Link to outside suppliers and service contractors, Payroll processing, Recipe costing, Menu pricing, Inventory management, Recipe-nutrition analysis, Invoice control, Product-cost analysis, Payroll-cost analysis, Equipment scheduling, Word processing, Time clock, Production schedule, Break-even analysis, Menu planning, Tip reporting, Tip allocation, Server analysis, Stock requisition, Department-by-department comparison, Open-guest-check report, Cashier analysis, Communication with other hotel departments, Link with corporate headquarters, Billing, Inventory reorder, and Yield management.</w:t>
            </w:r>
            <w:r>
              <w:rPr>
                <w:rFonts w:ascii="Times" w:hAnsi="Times" w:cs="Times"/>
                <w:sz w:val="32"/>
                <w:szCs w:val="32"/>
                <w:lang w:eastAsia="en-GB"/>
              </w:rPr>
              <w:t xml:space="preserve"> </w:t>
            </w:r>
            <w:r>
              <w:rPr>
                <w:rFonts w:ascii="MS Mincho" w:eastAsia="MS Mincho" w:hAnsi="MS Mincho" w:cs="MS Mincho" w:hint="eastAsia"/>
                <w:sz w:val="24"/>
                <w:szCs w:val="24"/>
                <w:lang w:eastAsia="en-GB"/>
              </w:rPr>
              <w:t> </w:t>
            </w:r>
          </w:p>
          <w:p w14:paraId="24AF42EC" w14:textId="77777777" w:rsidR="006B5DF8" w:rsidRDefault="006B5DF8" w:rsidP="00C00216">
            <w:pPr>
              <w:spacing w:after="0" w:line="240" w:lineRule="auto"/>
              <w:rPr>
                <w:rFonts w:ascii="Arial" w:hAnsi="Arial" w:cs="Arial"/>
                <w:b/>
                <w:sz w:val="24"/>
                <w:szCs w:val="24"/>
                <w:u w:val="single"/>
                <w:lang w:val="en-US"/>
              </w:rPr>
            </w:pPr>
          </w:p>
          <w:p w14:paraId="72A72EE0" w14:textId="77777777" w:rsidR="006B5DF8" w:rsidRDefault="006B5DF8" w:rsidP="00C00216">
            <w:pPr>
              <w:spacing w:after="0" w:line="240" w:lineRule="auto"/>
              <w:rPr>
                <w:rFonts w:ascii="Arial" w:hAnsi="Arial" w:cs="Arial"/>
                <w:b/>
                <w:sz w:val="24"/>
                <w:szCs w:val="24"/>
                <w:u w:val="single"/>
                <w:lang w:val="en-US"/>
              </w:rPr>
            </w:pPr>
          </w:p>
          <w:p w14:paraId="4B814645" w14:textId="3971B2B0" w:rsidR="00662703" w:rsidRDefault="00C00216" w:rsidP="00C00216">
            <w:pPr>
              <w:spacing w:after="0" w:line="240" w:lineRule="auto"/>
              <w:rPr>
                <w:rFonts w:ascii="Arial" w:hAnsi="Arial" w:cs="Arial"/>
                <w:b/>
                <w:sz w:val="24"/>
                <w:szCs w:val="24"/>
                <w:u w:val="single"/>
                <w:lang w:val="en-US"/>
              </w:rPr>
            </w:pPr>
            <w:r>
              <w:rPr>
                <w:rFonts w:ascii="Arial" w:hAnsi="Arial" w:cs="Arial"/>
                <w:b/>
                <w:sz w:val="24"/>
                <w:szCs w:val="24"/>
                <w:u w:val="single"/>
                <w:lang w:val="en-US"/>
              </w:rPr>
              <w:lastRenderedPageBreak/>
              <w:t>ANS 4</w:t>
            </w:r>
            <w:r w:rsidRPr="005A2FCE">
              <w:rPr>
                <w:rFonts w:ascii="Arial" w:hAnsi="Arial" w:cs="Arial"/>
                <w:b/>
                <w:sz w:val="24"/>
                <w:szCs w:val="24"/>
                <w:u w:val="single"/>
                <w:lang w:val="en-US"/>
              </w:rPr>
              <w:t xml:space="preserve">- </w:t>
            </w:r>
          </w:p>
          <w:p w14:paraId="6B8C1D54" w14:textId="5FE4AEB4" w:rsidR="00662703" w:rsidRPr="00662703" w:rsidRDefault="00662703" w:rsidP="00662703">
            <w:pPr>
              <w:autoSpaceDE w:val="0"/>
              <w:autoSpaceDN w:val="0"/>
              <w:adjustRightInd w:val="0"/>
              <w:spacing w:after="240" w:line="240" w:lineRule="auto"/>
              <w:rPr>
                <w:rFonts w:ascii="Arial" w:hAnsi="Arial" w:cs="Arial"/>
                <w:sz w:val="24"/>
                <w:szCs w:val="24"/>
                <w:lang w:eastAsia="en-GB"/>
              </w:rPr>
            </w:pPr>
            <w:r w:rsidRPr="00662703">
              <w:rPr>
                <w:rFonts w:ascii="Arial" w:hAnsi="Arial" w:cs="Arial"/>
                <w:sz w:val="24"/>
                <w:szCs w:val="24"/>
                <w:lang w:val="en-US"/>
              </w:rPr>
              <w:t xml:space="preserve">There are eight </w:t>
            </w:r>
            <w:r w:rsidRPr="00662703">
              <w:rPr>
                <w:rFonts w:ascii="Arial" w:hAnsi="Arial" w:cs="Arial"/>
                <w:sz w:val="24"/>
                <w:szCs w:val="24"/>
                <w:lang w:eastAsia="en-GB"/>
              </w:rPr>
              <w:t xml:space="preserve">distinct stages of the traditional food service delivery system. These stages are: </w:t>
            </w:r>
          </w:p>
          <w:p w14:paraId="7BEED4A1" w14:textId="4943D6D6" w:rsidR="004B4B9E" w:rsidRDefault="00662703" w:rsidP="004B4B9E">
            <w:pPr>
              <w:tabs>
                <w:tab w:val="left" w:pos="220"/>
                <w:tab w:val="left" w:pos="720"/>
              </w:tabs>
              <w:autoSpaceDE w:val="0"/>
              <w:autoSpaceDN w:val="0"/>
              <w:adjustRightInd w:val="0"/>
              <w:spacing w:after="373" w:line="240" w:lineRule="auto"/>
              <w:rPr>
                <w:rFonts w:ascii="Arial" w:hAnsi="Arial" w:cs="Arial"/>
                <w:b/>
                <w:bCs/>
                <w:color w:val="E66826"/>
                <w:sz w:val="24"/>
                <w:szCs w:val="24"/>
                <w:lang w:eastAsia="en-GB"/>
              </w:rPr>
            </w:pPr>
            <w:r w:rsidRPr="006B5DF8">
              <w:rPr>
                <w:rFonts w:ascii="Arial" w:hAnsi="Arial" w:cs="Arial"/>
                <w:b/>
                <w:bCs/>
                <w:color w:val="000000" w:themeColor="text1"/>
                <w:sz w:val="24"/>
                <w:szCs w:val="24"/>
                <w:lang w:eastAsia="en-GB"/>
              </w:rPr>
              <w:t xml:space="preserve">Storage – </w:t>
            </w:r>
            <w:r w:rsidR="004B4B9E" w:rsidRPr="004B4B9E">
              <w:rPr>
                <w:rFonts w:ascii="Arial" w:hAnsi="Arial" w:cs="Arial"/>
                <w:bCs/>
                <w:color w:val="000000" w:themeColor="text1"/>
                <w:sz w:val="24"/>
                <w:szCs w:val="24"/>
                <w:lang w:eastAsia="en-GB"/>
              </w:rPr>
              <w:t>where the raw materials are stored. This would mean both dry storage and refrigerated storage area. Storage area is also dependent on the type of restaurant. For example, a speciality restaurant may require some special storage facilities for the ingredients.</w:t>
            </w:r>
            <w:r w:rsidR="004B4B9E" w:rsidRPr="004B4B9E">
              <w:rPr>
                <w:rFonts w:ascii="Arial" w:hAnsi="Arial" w:cs="Arial"/>
                <w:b/>
                <w:bCs/>
                <w:color w:val="000000" w:themeColor="text1"/>
                <w:sz w:val="24"/>
                <w:szCs w:val="24"/>
                <w:lang w:eastAsia="en-GB"/>
              </w:rPr>
              <w:t xml:space="preserve"> </w:t>
            </w:r>
            <w:r w:rsidR="004B4B9E" w:rsidRPr="004B4B9E">
              <w:rPr>
                <w:rFonts w:ascii="MS Gothic" w:eastAsia="MS Gothic" w:hAnsi="MS Gothic" w:cs="MS Gothic" w:hint="eastAsia"/>
                <w:b/>
                <w:bCs/>
                <w:color w:val="E66826"/>
                <w:sz w:val="24"/>
                <w:szCs w:val="24"/>
                <w:lang w:eastAsia="en-GB"/>
              </w:rPr>
              <w:t> </w:t>
            </w:r>
          </w:p>
          <w:p w14:paraId="04ACC9C6" w14:textId="74931381" w:rsidR="004B4B9E" w:rsidRDefault="00662703" w:rsidP="004B4B9E">
            <w:pPr>
              <w:tabs>
                <w:tab w:val="left" w:pos="220"/>
                <w:tab w:val="left" w:pos="720"/>
              </w:tabs>
              <w:autoSpaceDE w:val="0"/>
              <w:autoSpaceDN w:val="0"/>
              <w:adjustRightInd w:val="0"/>
              <w:spacing w:after="373" w:line="240" w:lineRule="auto"/>
              <w:rPr>
                <w:rFonts w:ascii="Arial" w:hAnsi="Arial" w:cs="Arial"/>
                <w:b/>
                <w:bCs/>
                <w:color w:val="E66826"/>
                <w:sz w:val="24"/>
                <w:szCs w:val="24"/>
                <w:lang w:eastAsia="en-GB"/>
              </w:rPr>
            </w:pPr>
            <w:r w:rsidRPr="006B5DF8">
              <w:rPr>
                <w:rFonts w:ascii="Arial" w:hAnsi="Arial" w:cs="Arial"/>
                <w:b/>
                <w:bCs/>
                <w:color w:val="000000" w:themeColor="text1"/>
                <w:sz w:val="24"/>
                <w:szCs w:val="24"/>
                <w:lang w:eastAsia="en-GB"/>
              </w:rPr>
              <w:t xml:space="preserve">Preparation – </w:t>
            </w:r>
            <w:r w:rsidRPr="004B4B9E">
              <w:rPr>
                <w:rFonts w:ascii="MS Gothic" w:eastAsia="MS Gothic" w:hAnsi="MS Gothic" w:cs="MS Gothic" w:hint="eastAsia"/>
                <w:b/>
                <w:bCs/>
                <w:color w:val="E66826"/>
                <w:sz w:val="24"/>
                <w:szCs w:val="24"/>
                <w:lang w:eastAsia="en-GB"/>
              </w:rPr>
              <w:t> </w:t>
            </w:r>
            <w:r w:rsidR="004B4B9E" w:rsidRPr="004B4B9E">
              <w:rPr>
                <w:rFonts w:ascii="Arial" w:hAnsi="Arial" w:cs="Arial"/>
                <w:bCs/>
                <w:color w:val="000000" w:themeColor="text1"/>
                <w:sz w:val="24"/>
                <w:szCs w:val="24"/>
                <w:lang w:eastAsia="en-GB"/>
              </w:rPr>
              <w:t>Kitchen usually has a specified area for cleaning, peeling, chopping, mixing and combining ingredients</w:t>
            </w:r>
            <w:r w:rsidR="004B4B9E" w:rsidRPr="004B4B9E">
              <w:rPr>
                <w:rFonts w:ascii="Arial" w:hAnsi="Arial" w:cs="Arial"/>
                <w:b/>
                <w:bCs/>
                <w:color w:val="000000" w:themeColor="text1"/>
                <w:sz w:val="24"/>
                <w:szCs w:val="24"/>
                <w:lang w:eastAsia="en-GB"/>
              </w:rPr>
              <w:t>.</w:t>
            </w:r>
          </w:p>
          <w:p w14:paraId="55FAF8DA" w14:textId="73C55677" w:rsidR="00662703" w:rsidRPr="004B4B9E" w:rsidRDefault="00662703" w:rsidP="004B4B9E">
            <w:pPr>
              <w:tabs>
                <w:tab w:val="left" w:pos="220"/>
                <w:tab w:val="left" w:pos="720"/>
              </w:tabs>
              <w:autoSpaceDE w:val="0"/>
              <w:autoSpaceDN w:val="0"/>
              <w:adjustRightInd w:val="0"/>
              <w:spacing w:after="373" w:line="240" w:lineRule="auto"/>
              <w:rPr>
                <w:rFonts w:ascii="Arial" w:hAnsi="Arial" w:cs="Arial"/>
                <w:b/>
                <w:bCs/>
                <w:color w:val="E66826"/>
                <w:sz w:val="24"/>
                <w:szCs w:val="24"/>
                <w:lang w:eastAsia="en-GB"/>
              </w:rPr>
            </w:pPr>
            <w:r w:rsidRPr="006B5DF8">
              <w:rPr>
                <w:rFonts w:ascii="Arial" w:hAnsi="Arial" w:cs="Arial"/>
                <w:b/>
                <w:bCs/>
                <w:color w:val="000000" w:themeColor="text1"/>
                <w:sz w:val="24"/>
                <w:szCs w:val="24"/>
                <w:lang w:eastAsia="en-GB"/>
              </w:rPr>
              <w:t xml:space="preserve">Cooking – </w:t>
            </w:r>
            <w:r w:rsidRPr="00662703">
              <w:rPr>
                <w:rFonts w:ascii="MS Gothic" w:eastAsia="MS Gothic" w:hAnsi="MS Gothic" w:cs="MS Gothic" w:hint="eastAsia"/>
                <w:b/>
                <w:bCs/>
                <w:color w:val="E66826"/>
                <w:sz w:val="24"/>
                <w:szCs w:val="24"/>
                <w:lang w:eastAsia="en-GB"/>
              </w:rPr>
              <w:t> </w:t>
            </w:r>
            <w:r w:rsidRPr="00662703">
              <w:rPr>
                <w:rFonts w:ascii="Arial" w:hAnsi="Arial" w:cs="Arial"/>
                <w:sz w:val="24"/>
                <w:szCs w:val="24"/>
                <w:lang w:eastAsia="en-GB"/>
              </w:rPr>
              <w:t xml:space="preserve">methods such as frying, roasting and so forth </w:t>
            </w:r>
          </w:p>
          <w:p w14:paraId="0E328E27" w14:textId="33C2EF1D" w:rsidR="00662703" w:rsidRPr="00662703" w:rsidRDefault="00662703" w:rsidP="00662703">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color w:val="000000" w:themeColor="text1"/>
                <w:sz w:val="24"/>
                <w:szCs w:val="24"/>
                <w:lang w:eastAsia="en-GB"/>
              </w:rPr>
              <w:t xml:space="preserve">Holding – </w:t>
            </w:r>
            <w:r w:rsidRPr="00662703">
              <w:rPr>
                <w:rFonts w:ascii="MS Gothic" w:eastAsia="MS Gothic" w:hAnsi="MS Gothic" w:cs="MS Gothic" w:hint="eastAsia"/>
                <w:b/>
                <w:bCs/>
                <w:color w:val="E66826"/>
                <w:sz w:val="24"/>
                <w:szCs w:val="24"/>
                <w:lang w:eastAsia="en-GB"/>
              </w:rPr>
              <w:t> </w:t>
            </w:r>
            <w:r w:rsidRPr="00662703">
              <w:rPr>
                <w:rFonts w:ascii="Arial" w:hAnsi="Arial" w:cs="Arial"/>
                <w:sz w:val="24"/>
                <w:szCs w:val="24"/>
                <w:lang w:eastAsia="en-GB"/>
              </w:rPr>
              <w:t>storage bet</w:t>
            </w:r>
            <w:r w:rsidR="004B4B9E">
              <w:rPr>
                <w:rFonts w:ascii="Arial" w:hAnsi="Arial" w:cs="Arial"/>
                <w:sz w:val="24"/>
                <w:szCs w:val="24"/>
                <w:lang w:eastAsia="en-GB"/>
              </w:rPr>
              <w:t>ween production and consumption, like keeping in hot plate and holding such temperature for certain time period</w:t>
            </w:r>
          </w:p>
          <w:p w14:paraId="1C30E6EF" w14:textId="77777777" w:rsidR="00662703" w:rsidRPr="00662703" w:rsidRDefault="00662703" w:rsidP="00662703">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color w:val="000000" w:themeColor="text1"/>
                <w:sz w:val="24"/>
                <w:szCs w:val="24"/>
                <w:lang w:eastAsia="en-GB"/>
              </w:rPr>
              <w:t xml:space="preserve">Service – </w:t>
            </w:r>
            <w:r w:rsidRPr="00662703">
              <w:rPr>
                <w:rFonts w:ascii="MS Gothic" w:eastAsia="MS Gothic" w:hAnsi="MS Gothic" w:cs="MS Gothic" w:hint="eastAsia"/>
                <w:b/>
                <w:bCs/>
                <w:color w:val="E66826"/>
                <w:sz w:val="24"/>
                <w:szCs w:val="24"/>
                <w:lang w:eastAsia="en-GB"/>
              </w:rPr>
              <w:t> </w:t>
            </w:r>
            <w:r w:rsidRPr="00662703">
              <w:rPr>
                <w:rFonts w:ascii="Arial" w:hAnsi="Arial" w:cs="Arial"/>
                <w:sz w:val="24"/>
                <w:szCs w:val="24"/>
                <w:lang w:eastAsia="en-GB"/>
              </w:rPr>
              <w:t xml:space="preserve">style of delivering dishes/meals to consumers </w:t>
            </w:r>
          </w:p>
          <w:p w14:paraId="08E9DE76" w14:textId="77777777" w:rsidR="00662703" w:rsidRPr="00662703" w:rsidRDefault="00662703" w:rsidP="00662703">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color w:val="000000" w:themeColor="text1"/>
                <w:sz w:val="24"/>
                <w:szCs w:val="24"/>
                <w:lang w:eastAsia="en-GB"/>
              </w:rPr>
              <w:t xml:space="preserve">Dining – </w:t>
            </w:r>
            <w:r w:rsidRPr="00662703">
              <w:rPr>
                <w:rFonts w:ascii="MS Gothic" w:eastAsia="MS Gothic" w:hAnsi="MS Gothic" w:cs="MS Gothic" w:hint="eastAsia"/>
                <w:b/>
                <w:bCs/>
                <w:color w:val="E66826"/>
                <w:sz w:val="24"/>
                <w:szCs w:val="24"/>
                <w:lang w:eastAsia="en-GB"/>
              </w:rPr>
              <w:t> </w:t>
            </w:r>
            <w:r w:rsidRPr="00662703">
              <w:rPr>
                <w:rFonts w:ascii="Arial" w:hAnsi="Arial" w:cs="Arial"/>
                <w:sz w:val="24"/>
                <w:szCs w:val="24"/>
                <w:lang w:eastAsia="en-GB"/>
              </w:rPr>
              <w:t xml:space="preserve">consumption of meal by consumer in setting </w:t>
            </w:r>
          </w:p>
          <w:p w14:paraId="44BBAC8B" w14:textId="77777777" w:rsidR="00662703" w:rsidRPr="00662703" w:rsidRDefault="00662703" w:rsidP="00662703">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color w:val="000000" w:themeColor="text1"/>
                <w:sz w:val="24"/>
                <w:szCs w:val="24"/>
                <w:lang w:eastAsia="en-GB"/>
              </w:rPr>
              <w:t xml:space="preserve">Clearing – </w:t>
            </w:r>
            <w:r w:rsidRPr="00662703">
              <w:rPr>
                <w:rFonts w:ascii="MS Gothic" w:eastAsia="MS Gothic" w:hAnsi="MS Gothic" w:cs="MS Gothic" w:hint="eastAsia"/>
                <w:b/>
                <w:bCs/>
                <w:color w:val="E66826"/>
                <w:sz w:val="24"/>
                <w:szCs w:val="24"/>
                <w:lang w:eastAsia="en-GB"/>
              </w:rPr>
              <w:t> </w:t>
            </w:r>
            <w:r w:rsidRPr="00662703">
              <w:rPr>
                <w:rFonts w:ascii="Arial" w:hAnsi="Arial" w:cs="Arial"/>
                <w:sz w:val="24"/>
                <w:szCs w:val="24"/>
                <w:lang w:eastAsia="en-GB"/>
              </w:rPr>
              <w:t xml:space="preserve">removal of equipment/food debris </w:t>
            </w:r>
          </w:p>
          <w:p w14:paraId="2E84A79F" w14:textId="2582C40B" w:rsidR="004C5BE1" w:rsidRPr="004B4B9E" w:rsidRDefault="00662703" w:rsidP="004B4B9E">
            <w:pPr>
              <w:autoSpaceDE w:val="0"/>
              <w:autoSpaceDN w:val="0"/>
              <w:adjustRightInd w:val="0"/>
              <w:spacing w:after="240" w:line="240" w:lineRule="auto"/>
              <w:rPr>
                <w:rFonts w:ascii="Arial" w:hAnsi="Arial" w:cs="Arial"/>
                <w:sz w:val="24"/>
                <w:szCs w:val="24"/>
                <w:lang w:eastAsia="en-GB"/>
              </w:rPr>
            </w:pPr>
            <w:r w:rsidRPr="006B5DF8">
              <w:rPr>
                <w:rFonts w:ascii="Arial" w:hAnsi="Arial" w:cs="Arial"/>
                <w:b/>
                <w:bCs/>
                <w:color w:val="000000" w:themeColor="text1"/>
                <w:sz w:val="24"/>
                <w:szCs w:val="24"/>
                <w:lang w:eastAsia="en-GB"/>
              </w:rPr>
              <w:t xml:space="preserve">Dish wash – </w:t>
            </w:r>
            <w:r w:rsidRPr="00662703">
              <w:rPr>
                <w:rFonts w:ascii="MS Gothic" w:eastAsia="MS Gothic" w:hAnsi="MS Gothic" w:cs="MS Gothic" w:hint="eastAsia"/>
                <w:b/>
                <w:bCs/>
                <w:color w:val="E66826"/>
                <w:sz w:val="24"/>
                <w:szCs w:val="24"/>
                <w:lang w:eastAsia="en-GB"/>
              </w:rPr>
              <w:t> </w:t>
            </w:r>
            <w:r w:rsidRPr="00662703">
              <w:rPr>
                <w:rFonts w:ascii="Arial" w:hAnsi="Arial" w:cs="Arial"/>
                <w:sz w:val="24"/>
                <w:szCs w:val="24"/>
                <w:lang w:eastAsia="en-GB"/>
              </w:rPr>
              <w:t xml:space="preserve">cleansing of soiled equipment </w:t>
            </w:r>
          </w:p>
        </w:tc>
      </w:tr>
    </w:tbl>
    <w:p w14:paraId="72D13494" w14:textId="77777777" w:rsidR="00617E9E" w:rsidRPr="00B0415E" w:rsidRDefault="00617E9E" w:rsidP="00A851DA">
      <w:pPr>
        <w:autoSpaceDE w:val="0"/>
        <w:autoSpaceDN w:val="0"/>
        <w:adjustRightInd w:val="0"/>
        <w:spacing w:after="0" w:line="240" w:lineRule="auto"/>
        <w:rPr>
          <w:rFonts w:cs="CalvertMT-Bold"/>
          <w:b/>
          <w:bCs/>
          <w:color w:val="002060"/>
          <w:sz w:val="28"/>
          <w:lang w:val="en-US"/>
        </w:rPr>
      </w:pPr>
    </w:p>
    <w:p w14:paraId="5EDB0441" w14:textId="77777777" w:rsidR="00617E9E" w:rsidRPr="00B0415E" w:rsidRDefault="00617E9E" w:rsidP="000D2336">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33F206F" w14:textId="77777777" w:rsidR="00617E9E" w:rsidRPr="00B0415E" w:rsidRDefault="00617E9E" w:rsidP="00A851DA">
      <w:pPr>
        <w:autoSpaceDE w:val="0"/>
        <w:autoSpaceDN w:val="0"/>
        <w:adjustRightInd w:val="0"/>
        <w:spacing w:after="0" w:line="240" w:lineRule="auto"/>
        <w:rPr>
          <w:rFonts w:cs="CalvertMT-Bold"/>
          <w:b/>
          <w:bCs/>
          <w:color w:val="001AE6"/>
          <w:lang w:val="en-US"/>
        </w:rPr>
      </w:pPr>
    </w:p>
    <w:p w14:paraId="77CC0E99" w14:textId="77777777" w:rsidR="00617E9E" w:rsidRPr="00B0415E" w:rsidRDefault="00617E9E" w:rsidP="000D2336">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14:paraId="6A590056" w14:textId="77777777" w:rsidR="00617E9E" w:rsidRPr="00B0415E" w:rsidRDefault="00617E9E" w:rsidP="00A851DA">
      <w:pPr>
        <w:autoSpaceDE w:val="0"/>
        <w:autoSpaceDN w:val="0"/>
        <w:adjustRightInd w:val="0"/>
        <w:spacing w:after="0" w:line="240" w:lineRule="auto"/>
        <w:rPr>
          <w:rFonts w:cs="Bliss-Regular"/>
          <w:color w:val="000000"/>
          <w:lang w:val="en-US"/>
        </w:rPr>
      </w:pPr>
    </w:p>
    <w:p w14:paraId="736ECDB6" w14:textId="77777777" w:rsidR="00617E9E" w:rsidRPr="00B0415E" w:rsidRDefault="00617E9E" w:rsidP="00A851DA">
      <w:pPr>
        <w:autoSpaceDE w:val="0"/>
        <w:autoSpaceDN w:val="0"/>
        <w:adjustRightInd w:val="0"/>
        <w:spacing w:after="0" w:line="240" w:lineRule="auto"/>
        <w:rPr>
          <w:rFonts w:cs="Bliss-Regular"/>
          <w:color w:val="000000"/>
          <w:lang w:val="en-US"/>
        </w:rPr>
      </w:pPr>
    </w:p>
    <w:p w14:paraId="7CD6C396" w14:textId="77777777" w:rsidR="00617E9E" w:rsidRPr="00B0415E" w:rsidRDefault="00617E9E"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7"/>
        <w:gridCol w:w="3915"/>
        <w:gridCol w:w="1253"/>
        <w:gridCol w:w="1581"/>
      </w:tblGrid>
      <w:tr w:rsidR="00617E9E" w:rsidRPr="005F5F02" w14:paraId="227881CA" w14:textId="77777777" w:rsidTr="005F5F02">
        <w:tc>
          <w:tcPr>
            <w:tcW w:w="2310" w:type="dxa"/>
            <w:shd w:val="clear" w:color="auto" w:fill="D9D9D9"/>
          </w:tcPr>
          <w:p w14:paraId="561A5717" w14:textId="77777777" w:rsidR="00617E9E" w:rsidRPr="005F5F02" w:rsidRDefault="00617E9E" w:rsidP="005F5F02">
            <w:pPr>
              <w:spacing w:after="0" w:line="240" w:lineRule="auto"/>
              <w:rPr>
                <w:rFonts w:cs="Bliss-Regular"/>
                <w:color w:val="000000"/>
                <w:lang w:val="en-US"/>
              </w:rPr>
            </w:pPr>
            <w:r w:rsidRPr="005F5F02">
              <w:rPr>
                <w:rFonts w:cs="Bliss-Regular"/>
                <w:color w:val="000000"/>
                <w:lang w:val="en-US"/>
              </w:rPr>
              <w:t>Student Signature</w:t>
            </w:r>
          </w:p>
        </w:tc>
        <w:tc>
          <w:tcPr>
            <w:tcW w:w="4035" w:type="dxa"/>
          </w:tcPr>
          <w:p w14:paraId="4B8BE219" w14:textId="77777777" w:rsidR="00617E9E" w:rsidRPr="005F5F02" w:rsidRDefault="004C5BE1" w:rsidP="005F5F02">
            <w:pPr>
              <w:spacing w:after="0" w:line="240" w:lineRule="auto"/>
              <w:rPr>
                <w:rFonts w:cs="Bliss-Regular"/>
                <w:color w:val="000000"/>
                <w:lang w:val="en-US"/>
              </w:rPr>
            </w:pPr>
            <w:r>
              <w:rPr>
                <w:rFonts w:cs="Bliss-Regular"/>
                <w:color w:val="000000"/>
                <w:lang w:val="en-US"/>
              </w:rPr>
              <w:t>Dipti Patel</w:t>
            </w:r>
          </w:p>
        </w:tc>
        <w:tc>
          <w:tcPr>
            <w:tcW w:w="1276" w:type="dxa"/>
            <w:shd w:val="clear" w:color="auto" w:fill="D9D9D9"/>
          </w:tcPr>
          <w:p w14:paraId="506DC3A1" w14:textId="77777777" w:rsidR="00617E9E" w:rsidRPr="005F5F02" w:rsidRDefault="00617E9E" w:rsidP="005F5F02">
            <w:pPr>
              <w:spacing w:after="0" w:line="240" w:lineRule="auto"/>
              <w:rPr>
                <w:rFonts w:cs="Bliss-Regular"/>
                <w:color w:val="000000"/>
                <w:lang w:val="en-US"/>
              </w:rPr>
            </w:pPr>
            <w:r w:rsidRPr="005F5F02">
              <w:rPr>
                <w:rFonts w:cs="Bliss-Regular"/>
                <w:color w:val="000000"/>
                <w:lang w:val="en-US"/>
              </w:rPr>
              <w:t>Date</w:t>
            </w:r>
          </w:p>
        </w:tc>
        <w:tc>
          <w:tcPr>
            <w:tcW w:w="1621" w:type="dxa"/>
          </w:tcPr>
          <w:p w14:paraId="1DF6DC92" w14:textId="1D30B6F5" w:rsidR="00617E9E" w:rsidRPr="005F5F02" w:rsidRDefault="003C6598" w:rsidP="005F5F02">
            <w:pPr>
              <w:spacing w:after="0" w:line="240" w:lineRule="auto"/>
              <w:rPr>
                <w:rFonts w:cs="Bliss-Regular"/>
                <w:color w:val="000000"/>
                <w:lang w:val="en-US"/>
              </w:rPr>
            </w:pPr>
            <w:r>
              <w:rPr>
                <w:rFonts w:cs="Bliss-Regular"/>
                <w:color w:val="000000"/>
                <w:lang w:val="en-US"/>
              </w:rPr>
              <w:t>06-02-18</w:t>
            </w:r>
          </w:p>
        </w:tc>
      </w:tr>
    </w:tbl>
    <w:p w14:paraId="0417F76E" w14:textId="77777777" w:rsidR="00617E9E" w:rsidRPr="00B0415E" w:rsidRDefault="00617E9E" w:rsidP="00A851DA">
      <w:pPr>
        <w:rPr>
          <w:rFonts w:cs="Bliss-Regular"/>
          <w:color w:val="000000"/>
          <w:lang w:val="en-US"/>
        </w:rPr>
      </w:pPr>
    </w:p>
    <w:p w14:paraId="267BF0A8" w14:textId="77777777" w:rsidR="00617E9E" w:rsidRPr="00B0415E" w:rsidRDefault="00617E9E" w:rsidP="00A851DA">
      <w:pPr>
        <w:rPr>
          <w:rFonts w:cs="Bliss-Regular"/>
          <w:color w:val="000000"/>
          <w:lang w:val="en-US"/>
        </w:rPr>
      </w:pPr>
    </w:p>
    <w:p w14:paraId="7BCC319F" w14:textId="77777777" w:rsidR="00617E9E" w:rsidRPr="00B0415E" w:rsidRDefault="00617E9E" w:rsidP="000D2336">
      <w:pPr>
        <w:shd w:val="clear" w:color="auto" w:fill="D9D9D9"/>
        <w:outlineLvl w:val="0"/>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3"/>
        <w:gridCol w:w="4493"/>
      </w:tblGrid>
      <w:tr w:rsidR="00617E9E" w:rsidRPr="005F5F02" w14:paraId="12F797C4" w14:textId="77777777" w:rsidTr="005F5F02">
        <w:trPr>
          <w:trHeight w:val="249"/>
        </w:trPr>
        <w:tc>
          <w:tcPr>
            <w:tcW w:w="4621" w:type="dxa"/>
            <w:shd w:val="clear" w:color="auto" w:fill="D9D9D9"/>
          </w:tcPr>
          <w:p w14:paraId="6398A3BC" w14:textId="77777777" w:rsidR="00617E9E" w:rsidRPr="005F5F02" w:rsidRDefault="00617E9E" w:rsidP="005F5F02">
            <w:pPr>
              <w:spacing w:after="0" w:line="240" w:lineRule="auto"/>
              <w:rPr>
                <w:b/>
                <w:color w:val="002060"/>
                <w:lang w:val="en-US"/>
              </w:rPr>
            </w:pPr>
            <w:r w:rsidRPr="005F5F02">
              <w:rPr>
                <w:b/>
                <w:color w:val="002060"/>
                <w:lang w:val="en-US"/>
              </w:rPr>
              <w:t>Total Marks</w:t>
            </w:r>
          </w:p>
        </w:tc>
        <w:tc>
          <w:tcPr>
            <w:tcW w:w="4621" w:type="dxa"/>
          </w:tcPr>
          <w:p w14:paraId="71CE509D" w14:textId="77777777" w:rsidR="00617E9E" w:rsidRPr="005F5F02" w:rsidRDefault="00617E9E" w:rsidP="005F5F02">
            <w:pPr>
              <w:spacing w:after="0" w:line="240" w:lineRule="auto"/>
              <w:rPr>
                <w:szCs w:val="32"/>
                <w:lang w:val="en-US"/>
              </w:rPr>
            </w:pPr>
          </w:p>
        </w:tc>
      </w:tr>
      <w:tr w:rsidR="00617E9E" w:rsidRPr="005F5F02" w14:paraId="1A14DCFF" w14:textId="77777777" w:rsidTr="005F5F02">
        <w:tc>
          <w:tcPr>
            <w:tcW w:w="4621" w:type="dxa"/>
            <w:shd w:val="clear" w:color="auto" w:fill="D9D9D9"/>
          </w:tcPr>
          <w:p w14:paraId="3F85F014" w14:textId="77777777" w:rsidR="00617E9E" w:rsidRPr="005F5F02" w:rsidRDefault="00617E9E" w:rsidP="005F5F02">
            <w:pPr>
              <w:spacing w:after="0" w:line="240" w:lineRule="auto"/>
              <w:rPr>
                <w:b/>
                <w:color w:val="002060"/>
                <w:lang w:val="en-US"/>
              </w:rPr>
            </w:pPr>
            <w:r w:rsidRPr="005F5F02">
              <w:rPr>
                <w:b/>
                <w:color w:val="002060"/>
                <w:lang w:val="en-US"/>
              </w:rPr>
              <w:t>Marks Obtained</w:t>
            </w:r>
          </w:p>
        </w:tc>
        <w:tc>
          <w:tcPr>
            <w:tcW w:w="4621" w:type="dxa"/>
          </w:tcPr>
          <w:p w14:paraId="1057F9BF" w14:textId="77777777" w:rsidR="00617E9E" w:rsidRPr="005F5F02" w:rsidRDefault="00617E9E" w:rsidP="005F5F02">
            <w:pPr>
              <w:spacing w:after="0" w:line="240" w:lineRule="auto"/>
              <w:rPr>
                <w:szCs w:val="32"/>
                <w:lang w:val="en-US"/>
              </w:rPr>
            </w:pPr>
          </w:p>
        </w:tc>
      </w:tr>
      <w:tr w:rsidR="00617E9E" w:rsidRPr="005F5F02" w14:paraId="4DF12419" w14:textId="77777777" w:rsidTr="005F5F02">
        <w:tc>
          <w:tcPr>
            <w:tcW w:w="4621" w:type="dxa"/>
            <w:shd w:val="clear" w:color="auto" w:fill="D9D9D9"/>
          </w:tcPr>
          <w:p w14:paraId="2D6ED67D" w14:textId="77777777" w:rsidR="00617E9E" w:rsidRPr="005F5F02" w:rsidRDefault="00617E9E" w:rsidP="005F5F02">
            <w:pPr>
              <w:spacing w:after="0" w:line="240" w:lineRule="auto"/>
              <w:rPr>
                <w:b/>
                <w:color w:val="002060"/>
                <w:lang w:val="en-US"/>
              </w:rPr>
            </w:pPr>
            <w:r w:rsidRPr="005F5F02">
              <w:rPr>
                <w:b/>
                <w:color w:val="002060"/>
                <w:lang w:val="en-US"/>
              </w:rPr>
              <w:t>Percentage / Grade</w:t>
            </w:r>
          </w:p>
        </w:tc>
        <w:tc>
          <w:tcPr>
            <w:tcW w:w="4621" w:type="dxa"/>
          </w:tcPr>
          <w:p w14:paraId="10274790" w14:textId="77777777" w:rsidR="00617E9E" w:rsidRPr="005F5F02" w:rsidRDefault="00617E9E" w:rsidP="005F5F02">
            <w:pPr>
              <w:spacing w:after="0" w:line="240" w:lineRule="auto"/>
              <w:rPr>
                <w:szCs w:val="32"/>
                <w:lang w:val="en-US"/>
              </w:rPr>
            </w:pPr>
          </w:p>
        </w:tc>
      </w:tr>
    </w:tbl>
    <w:p w14:paraId="3702A32E" w14:textId="77777777" w:rsidR="00617E9E" w:rsidRDefault="00617E9E" w:rsidP="00503D7E">
      <w:pPr>
        <w:rPr>
          <w:sz w:val="24"/>
          <w:szCs w:val="32"/>
        </w:rPr>
      </w:pPr>
    </w:p>
    <w:p w14:paraId="7B3AFC37" w14:textId="77777777" w:rsidR="00617E9E" w:rsidRDefault="00617E9E" w:rsidP="00503D7E">
      <w:pPr>
        <w:rPr>
          <w:sz w:val="24"/>
          <w:szCs w:val="32"/>
        </w:rPr>
      </w:pPr>
      <w:bookmarkStart w:id="0" w:name="_GoBack"/>
      <w:bookmarkEnd w:id="0"/>
    </w:p>
    <w:p w14:paraId="20EAC863" w14:textId="77777777" w:rsidR="00617E9E" w:rsidRDefault="00617E9E" w:rsidP="00503D7E">
      <w:pPr>
        <w:rPr>
          <w:sz w:val="24"/>
          <w:szCs w:val="32"/>
        </w:rPr>
      </w:pPr>
    </w:p>
    <w:p w14:paraId="6A1641EC" w14:textId="77777777" w:rsidR="00617E9E" w:rsidRDefault="00617E9E" w:rsidP="00503D7E">
      <w:pPr>
        <w:rPr>
          <w:sz w:val="24"/>
          <w:szCs w:val="32"/>
        </w:rPr>
      </w:pPr>
    </w:p>
    <w:p w14:paraId="72EBF145" w14:textId="77777777" w:rsidR="00617E9E" w:rsidRDefault="00617E9E" w:rsidP="00503D7E">
      <w:pPr>
        <w:rPr>
          <w:sz w:val="24"/>
          <w:szCs w:val="32"/>
        </w:rPr>
      </w:pPr>
    </w:p>
    <w:p w14:paraId="6093CB8A" w14:textId="77777777" w:rsidR="00617E9E" w:rsidRDefault="00617E9E" w:rsidP="00503D7E">
      <w:pPr>
        <w:rPr>
          <w:sz w:val="24"/>
          <w:szCs w:val="32"/>
        </w:rPr>
      </w:pPr>
    </w:p>
    <w:p w14:paraId="20F4677E" w14:textId="77777777" w:rsidR="00617E9E" w:rsidRDefault="00617E9E" w:rsidP="00503D7E">
      <w:pPr>
        <w:rPr>
          <w:sz w:val="24"/>
          <w:szCs w:val="32"/>
        </w:rPr>
      </w:pPr>
    </w:p>
    <w:p w14:paraId="5B331800" w14:textId="77777777" w:rsidR="00617E9E" w:rsidRDefault="00617E9E" w:rsidP="00503D7E">
      <w:pPr>
        <w:rPr>
          <w:sz w:val="24"/>
          <w:szCs w:val="32"/>
        </w:rPr>
      </w:pPr>
    </w:p>
    <w:p w14:paraId="522C9FED" w14:textId="77777777" w:rsidR="00617E9E" w:rsidRDefault="00617E9E" w:rsidP="00503D7E">
      <w:pPr>
        <w:rPr>
          <w:sz w:val="24"/>
          <w:szCs w:val="32"/>
        </w:rPr>
      </w:pPr>
    </w:p>
    <w:p w14:paraId="15001E78" w14:textId="77777777" w:rsidR="00617E9E" w:rsidRDefault="00617E9E" w:rsidP="00503D7E">
      <w:pPr>
        <w:rPr>
          <w:sz w:val="24"/>
          <w:szCs w:val="32"/>
        </w:rPr>
      </w:pPr>
    </w:p>
    <w:p w14:paraId="409D8D21" w14:textId="77777777" w:rsidR="00617E9E" w:rsidRPr="00B0415E" w:rsidRDefault="00617E9E" w:rsidP="00503D7E">
      <w:pPr>
        <w:rPr>
          <w:sz w:val="24"/>
          <w:szCs w:val="32"/>
        </w:rPr>
      </w:pPr>
    </w:p>
    <w:sectPr w:rsidR="00617E9E"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8FC29" w14:textId="77777777" w:rsidR="00EC1749" w:rsidRDefault="00EC1749" w:rsidP="00CB4D0A">
      <w:pPr>
        <w:spacing w:after="0" w:line="240" w:lineRule="auto"/>
      </w:pPr>
      <w:r>
        <w:separator/>
      </w:r>
    </w:p>
  </w:endnote>
  <w:endnote w:type="continuationSeparator" w:id="0">
    <w:p w14:paraId="79D2EC02" w14:textId="77777777" w:rsidR="00EC1749" w:rsidRDefault="00EC17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9D6D2E" w14:textId="77777777" w:rsidR="00EC1749" w:rsidRDefault="00EC1749" w:rsidP="00CB4D0A">
      <w:pPr>
        <w:spacing w:after="0" w:line="240" w:lineRule="auto"/>
      </w:pPr>
      <w:r>
        <w:separator/>
      </w:r>
    </w:p>
  </w:footnote>
  <w:footnote w:type="continuationSeparator" w:id="0">
    <w:p w14:paraId="50F7A084" w14:textId="77777777" w:rsidR="00EC1749" w:rsidRDefault="00EC17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A21D5"/>
    <w:rsid w:val="000D2336"/>
    <w:rsid w:val="000E50B5"/>
    <w:rsid w:val="001175EE"/>
    <w:rsid w:val="00157CF6"/>
    <w:rsid w:val="0016100B"/>
    <w:rsid w:val="00182416"/>
    <w:rsid w:val="00187EB4"/>
    <w:rsid w:val="001B0630"/>
    <w:rsid w:val="001E631E"/>
    <w:rsid w:val="001F0481"/>
    <w:rsid w:val="00200C92"/>
    <w:rsid w:val="0020451E"/>
    <w:rsid w:val="00206B9D"/>
    <w:rsid w:val="0023259C"/>
    <w:rsid w:val="002B0BD7"/>
    <w:rsid w:val="002B573D"/>
    <w:rsid w:val="002C5CB2"/>
    <w:rsid w:val="002F779F"/>
    <w:rsid w:val="003326A7"/>
    <w:rsid w:val="00343D91"/>
    <w:rsid w:val="00371885"/>
    <w:rsid w:val="003B41B0"/>
    <w:rsid w:val="003C0525"/>
    <w:rsid w:val="003C6598"/>
    <w:rsid w:val="003C6A31"/>
    <w:rsid w:val="003E2B87"/>
    <w:rsid w:val="00402786"/>
    <w:rsid w:val="00405895"/>
    <w:rsid w:val="004058DF"/>
    <w:rsid w:val="00410985"/>
    <w:rsid w:val="004250BF"/>
    <w:rsid w:val="00443E6F"/>
    <w:rsid w:val="00476698"/>
    <w:rsid w:val="00486F1A"/>
    <w:rsid w:val="00490CB9"/>
    <w:rsid w:val="004A2CE2"/>
    <w:rsid w:val="004B4B9E"/>
    <w:rsid w:val="004C5BE1"/>
    <w:rsid w:val="004E3CDA"/>
    <w:rsid w:val="004F4B4D"/>
    <w:rsid w:val="0050216D"/>
    <w:rsid w:val="00503963"/>
    <w:rsid w:val="00503D7E"/>
    <w:rsid w:val="0050778F"/>
    <w:rsid w:val="00527C11"/>
    <w:rsid w:val="00535F31"/>
    <w:rsid w:val="00574D64"/>
    <w:rsid w:val="00591365"/>
    <w:rsid w:val="005A2FCE"/>
    <w:rsid w:val="005B31E4"/>
    <w:rsid w:val="005C52BB"/>
    <w:rsid w:val="005F5F02"/>
    <w:rsid w:val="006034F6"/>
    <w:rsid w:val="00607874"/>
    <w:rsid w:val="00607E77"/>
    <w:rsid w:val="00617BB3"/>
    <w:rsid w:val="00617E9E"/>
    <w:rsid w:val="00645CDD"/>
    <w:rsid w:val="00645DAB"/>
    <w:rsid w:val="00662703"/>
    <w:rsid w:val="006823A7"/>
    <w:rsid w:val="00687EE8"/>
    <w:rsid w:val="006B25D5"/>
    <w:rsid w:val="006B5DF8"/>
    <w:rsid w:val="0070347F"/>
    <w:rsid w:val="0070678E"/>
    <w:rsid w:val="007671DA"/>
    <w:rsid w:val="007F34A5"/>
    <w:rsid w:val="008032B2"/>
    <w:rsid w:val="00831C11"/>
    <w:rsid w:val="008A377B"/>
    <w:rsid w:val="008A60B4"/>
    <w:rsid w:val="008B3C31"/>
    <w:rsid w:val="008B64FE"/>
    <w:rsid w:val="008D31E4"/>
    <w:rsid w:val="00935BF7"/>
    <w:rsid w:val="0095442C"/>
    <w:rsid w:val="00983942"/>
    <w:rsid w:val="009C37E0"/>
    <w:rsid w:val="009E41F4"/>
    <w:rsid w:val="00A14B66"/>
    <w:rsid w:val="00A46C1A"/>
    <w:rsid w:val="00A65CF7"/>
    <w:rsid w:val="00A81AB4"/>
    <w:rsid w:val="00A851DA"/>
    <w:rsid w:val="00A95D31"/>
    <w:rsid w:val="00AC02FA"/>
    <w:rsid w:val="00AC0CCA"/>
    <w:rsid w:val="00AC7D5B"/>
    <w:rsid w:val="00AD5A26"/>
    <w:rsid w:val="00AE1481"/>
    <w:rsid w:val="00B0415E"/>
    <w:rsid w:val="00B04678"/>
    <w:rsid w:val="00B144F3"/>
    <w:rsid w:val="00BC46DF"/>
    <w:rsid w:val="00C00216"/>
    <w:rsid w:val="00C03577"/>
    <w:rsid w:val="00C33E57"/>
    <w:rsid w:val="00C53029"/>
    <w:rsid w:val="00C65FEA"/>
    <w:rsid w:val="00CA0AC2"/>
    <w:rsid w:val="00CB4D0A"/>
    <w:rsid w:val="00CC2D1D"/>
    <w:rsid w:val="00CC2FB3"/>
    <w:rsid w:val="00CC575A"/>
    <w:rsid w:val="00CE01A7"/>
    <w:rsid w:val="00CF123B"/>
    <w:rsid w:val="00CF6910"/>
    <w:rsid w:val="00D039AC"/>
    <w:rsid w:val="00D30034"/>
    <w:rsid w:val="00D427DE"/>
    <w:rsid w:val="00D53F79"/>
    <w:rsid w:val="00D5587D"/>
    <w:rsid w:val="00D707CC"/>
    <w:rsid w:val="00D821FE"/>
    <w:rsid w:val="00DB0793"/>
    <w:rsid w:val="00DC2F65"/>
    <w:rsid w:val="00DD6C97"/>
    <w:rsid w:val="00DF5642"/>
    <w:rsid w:val="00E00821"/>
    <w:rsid w:val="00E04DB4"/>
    <w:rsid w:val="00E30679"/>
    <w:rsid w:val="00E4597D"/>
    <w:rsid w:val="00E54832"/>
    <w:rsid w:val="00E56A90"/>
    <w:rsid w:val="00E641CC"/>
    <w:rsid w:val="00E65D09"/>
    <w:rsid w:val="00EA30AB"/>
    <w:rsid w:val="00EB3925"/>
    <w:rsid w:val="00EC1749"/>
    <w:rsid w:val="00F308D3"/>
    <w:rsid w:val="00F80B3A"/>
    <w:rsid w:val="00F96EB3"/>
    <w:rsid w:val="00FA2584"/>
    <w:rsid w:val="00FB5AC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6FF7CB"/>
  <w15:docId w15:val="{F252B89D-E942-4F70-8ACB-DEF2A11C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locked/>
    <w:rsid w:val="0016100B"/>
    <w:rPr>
      <w:b/>
      <w:bCs/>
    </w:rPr>
  </w:style>
  <w:style w:type="character" w:styleId="Emphasis">
    <w:name w:val="Emphasis"/>
    <w:qFormat/>
    <w:locked/>
    <w:rsid w:val="0016100B"/>
    <w:rPr>
      <w:i/>
      <w:iCs/>
    </w:rPr>
  </w:style>
  <w:style w:type="character" w:styleId="Hyperlink">
    <w:name w:val="Hyperlink"/>
    <w:uiPriority w:val="99"/>
    <w:semiHidden/>
    <w:unhideWhenUsed/>
    <w:rsid w:val="00E65D09"/>
    <w:rPr>
      <w:color w:val="0000FF"/>
      <w:u w:val="single"/>
    </w:rPr>
  </w:style>
  <w:style w:type="character" w:customStyle="1" w:styleId="tgc">
    <w:name w:val="_tgc"/>
    <w:rsid w:val="004C5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330000">
      <w:marLeft w:val="0"/>
      <w:marRight w:val="0"/>
      <w:marTop w:val="0"/>
      <w:marBottom w:val="0"/>
      <w:divBdr>
        <w:top w:val="none" w:sz="0" w:space="0" w:color="auto"/>
        <w:left w:val="none" w:sz="0" w:space="0" w:color="auto"/>
        <w:bottom w:val="none" w:sz="0" w:space="0" w:color="auto"/>
        <w:right w:val="none" w:sz="0" w:space="0" w:color="auto"/>
      </w:divBdr>
    </w:div>
    <w:div w:id="917635797">
      <w:bodyDiv w:val="1"/>
      <w:marLeft w:val="0"/>
      <w:marRight w:val="0"/>
      <w:marTop w:val="0"/>
      <w:marBottom w:val="0"/>
      <w:divBdr>
        <w:top w:val="none" w:sz="0" w:space="0" w:color="auto"/>
        <w:left w:val="none" w:sz="0" w:space="0" w:color="auto"/>
        <w:bottom w:val="none" w:sz="0" w:space="0" w:color="auto"/>
        <w:right w:val="none" w:sz="0" w:space="0" w:color="auto"/>
      </w:divBdr>
      <w:divsChild>
        <w:div w:id="904611237">
          <w:marLeft w:val="0"/>
          <w:marRight w:val="0"/>
          <w:marTop w:val="0"/>
          <w:marBottom w:val="0"/>
          <w:divBdr>
            <w:top w:val="none" w:sz="0" w:space="0" w:color="auto"/>
            <w:left w:val="none" w:sz="0" w:space="0" w:color="auto"/>
            <w:bottom w:val="none" w:sz="0" w:space="0" w:color="auto"/>
            <w:right w:val="none" w:sz="0" w:space="0" w:color="auto"/>
          </w:divBdr>
        </w:div>
        <w:div w:id="1639141980">
          <w:marLeft w:val="0"/>
          <w:marRight w:val="0"/>
          <w:marTop w:val="0"/>
          <w:marBottom w:val="0"/>
          <w:divBdr>
            <w:top w:val="none" w:sz="0" w:space="0" w:color="auto"/>
            <w:left w:val="none" w:sz="0" w:space="0" w:color="auto"/>
            <w:bottom w:val="none" w:sz="0" w:space="0" w:color="auto"/>
            <w:right w:val="none" w:sz="0" w:space="0" w:color="auto"/>
          </w:divBdr>
        </w:div>
      </w:divsChild>
    </w:div>
    <w:div w:id="1375807742">
      <w:bodyDiv w:val="1"/>
      <w:marLeft w:val="0"/>
      <w:marRight w:val="0"/>
      <w:marTop w:val="0"/>
      <w:marBottom w:val="0"/>
      <w:divBdr>
        <w:top w:val="none" w:sz="0" w:space="0" w:color="auto"/>
        <w:left w:val="none" w:sz="0" w:space="0" w:color="auto"/>
        <w:bottom w:val="none" w:sz="0" w:space="0" w:color="auto"/>
        <w:right w:val="none" w:sz="0" w:space="0" w:color="auto"/>
      </w:divBdr>
      <w:divsChild>
        <w:div w:id="179441844">
          <w:marLeft w:val="0"/>
          <w:marRight w:val="0"/>
          <w:marTop w:val="0"/>
          <w:marBottom w:val="0"/>
          <w:divBdr>
            <w:top w:val="none" w:sz="0" w:space="0" w:color="auto"/>
            <w:left w:val="none" w:sz="0" w:space="0" w:color="auto"/>
            <w:bottom w:val="none" w:sz="0" w:space="0" w:color="auto"/>
            <w:right w:val="none" w:sz="0" w:space="0" w:color="auto"/>
          </w:divBdr>
        </w:div>
        <w:div w:id="1623540609">
          <w:marLeft w:val="0"/>
          <w:marRight w:val="0"/>
          <w:marTop w:val="0"/>
          <w:marBottom w:val="0"/>
          <w:divBdr>
            <w:top w:val="none" w:sz="0" w:space="0" w:color="auto"/>
            <w:left w:val="none" w:sz="0" w:space="0" w:color="auto"/>
            <w:bottom w:val="none" w:sz="0" w:space="0" w:color="auto"/>
            <w:right w:val="none" w:sz="0" w:space="0" w:color="auto"/>
          </w:divBdr>
        </w:div>
      </w:divsChild>
    </w:div>
    <w:div w:id="1388339172">
      <w:bodyDiv w:val="1"/>
      <w:marLeft w:val="0"/>
      <w:marRight w:val="0"/>
      <w:marTop w:val="0"/>
      <w:marBottom w:val="0"/>
      <w:divBdr>
        <w:top w:val="none" w:sz="0" w:space="0" w:color="auto"/>
        <w:left w:val="none" w:sz="0" w:space="0" w:color="auto"/>
        <w:bottom w:val="none" w:sz="0" w:space="0" w:color="auto"/>
        <w:right w:val="none" w:sz="0" w:space="0" w:color="auto"/>
      </w:divBdr>
      <w:divsChild>
        <w:div w:id="1016736301">
          <w:marLeft w:val="0"/>
          <w:marRight w:val="0"/>
          <w:marTop w:val="0"/>
          <w:marBottom w:val="0"/>
          <w:divBdr>
            <w:top w:val="none" w:sz="0" w:space="0" w:color="auto"/>
            <w:left w:val="none" w:sz="0" w:space="0" w:color="auto"/>
            <w:bottom w:val="none" w:sz="0" w:space="0" w:color="auto"/>
            <w:right w:val="none" w:sz="0" w:space="0" w:color="auto"/>
          </w:divBdr>
        </w:div>
        <w:div w:id="158928731">
          <w:marLeft w:val="0"/>
          <w:marRight w:val="0"/>
          <w:marTop w:val="0"/>
          <w:marBottom w:val="0"/>
          <w:divBdr>
            <w:top w:val="none" w:sz="0" w:space="0" w:color="auto"/>
            <w:left w:val="none" w:sz="0" w:space="0" w:color="auto"/>
            <w:bottom w:val="none" w:sz="0" w:space="0" w:color="auto"/>
            <w:right w:val="none" w:sz="0" w:space="0" w:color="auto"/>
          </w:divBdr>
        </w:div>
        <w:div w:id="650059667">
          <w:marLeft w:val="0"/>
          <w:marRight w:val="0"/>
          <w:marTop w:val="0"/>
          <w:marBottom w:val="0"/>
          <w:divBdr>
            <w:top w:val="none" w:sz="0" w:space="0" w:color="auto"/>
            <w:left w:val="none" w:sz="0" w:space="0" w:color="auto"/>
            <w:bottom w:val="none" w:sz="0" w:space="0" w:color="auto"/>
            <w:right w:val="none" w:sz="0" w:space="0" w:color="auto"/>
          </w:divBdr>
        </w:div>
      </w:divsChild>
    </w:div>
    <w:div w:id="2098823160">
      <w:bodyDiv w:val="1"/>
      <w:marLeft w:val="0"/>
      <w:marRight w:val="0"/>
      <w:marTop w:val="0"/>
      <w:marBottom w:val="0"/>
      <w:divBdr>
        <w:top w:val="none" w:sz="0" w:space="0" w:color="auto"/>
        <w:left w:val="none" w:sz="0" w:space="0" w:color="auto"/>
        <w:bottom w:val="none" w:sz="0" w:space="0" w:color="auto"/>
        <w:right w:val="none" w:sz="0" w:space="0" w:color="auto"/>
      </w:divBdr>
      <w:divsChild>
        <w:div w:id="711459145">
          <w:marLeft w:val="0"/>
          <w:marRight w:val="0"/>
          <w:marTop w:val="0"/>
          <w:marBottom w:val="0"/>
          <w:divBdr>
            <w:top w:val="none" w:sz="0" w:space="0" w:color="auto"/>
            <w:left w:val="none" w:sz="0" w:space="0" w:color="auto"/>
            <w:bottom w:val="none" w:sz="0" w:space="0" w:color="auto"/>
            <w:right w:val="none" w:sz="0" w:space="0" w:color="auto"/>
          </w:divBdr>
        </w:div>
        <w:div w:id="1258245139">
          <w:marLeft w:val="0"/>
          <w:marRight w:val="0"/>
          <w:marTop w:val="0"/>
          <w:marBottom w:val="0"/>
          <w:divBdr>
            <w:top w:val="none" w:sz="0" w:space="0" w:color="auto"/>
            <w:left w:val="none" w:sz="0" w:space="0" w:color="auto"/>
            <w:bottom w:val="none" w:sz="0" w:space="0" w:color="auto"/>
            <w:right w:val="none" w:sz="0" w:space="0" w:color="auto"/>
          </w:divBdr>
        </w:div>
        <w:div w:id="284508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10</cp:revision>
  <dcterms:created xsi:type="dcterms:W3CDTF">2017-12-29T21:50:00Z</dcterms:created>
  <dcterms:modified xsi:type="dcterms:W3CDTF">2018-02-06T19:58:00Z</dcterms:modified>
  <cp:category/>
</cp:coreProperties>
</file>