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JM" w:eastAsia="en-JM"/>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5DB7" w:rsidP="00A851DA">
      <w:pPr>
        <w:rPr>
          <w:lang w:val="en-US"/>
        </w:rPr>
      </w:pPr>
      <w:r w:rsidRPr="00945DB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F1C8B" w:rsidRDefault="00BF6183" w:rsidP="009F1C8B">
            <w:pPr>
              <w:pStyle w:val="Default"/>
              <w:rPr>
                <w:rFonts w:ascii="Arial" w:hAnsi="Arial" w:cs="Arial"/>
              </w:rPr>
            </w:pPr>
            <w:r w:rsidRPr="009F1C8B">
              <w:rPr>
                <w:rFonts w:ascii="Arial" w:hAnsi="Arial" w:cs="Arial"/>
              </w:rPr>
              <w:t>Conroy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F1C8B" w:rsidRDefault="00A851DA" w:rsidP="009F1C8B">
            <w:pPr>
              <w:pStyle w:val="Default"/>
              <w:rPr>
                <w:rFonts w:ascii="Arial" w:hAnsi="Arial" w:cs="Arial"/>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F1C8B" w:rsidRDefault="00BF6183" w:rsidP="009F1C8B">
            <w:pPr>
              <w:pStyle w:val="Default"/>
              <w:rPr>
                <w:rFonts w:ascii="Arial" w:hAnsi="Arial" w:cs="Arial"/>
              </w:rPr>
            </w:pPr>
            <w:r w:rsidRPr="009F1C8B">
              <w:rPr>
                <w:rFonts w:ascii="Arial" w:hAnsi="Arial" w:cs="Arial"/>
              </w:rPr>
              <w:t>Advance</w:t>
            </w:r>
            <w:r w:rsidR="009F1C8B">
              <w:rPr>
                <w:rFonts w:ascii="Arial" w:hAnsi="Arial" w:cs="Arial"/>
              </w:rPr>
              <w:t xml:space="preserve"> Skills</w:t>
            </w:r>
            <w:r w:rsidR="00697615">
              <w:rPr>
                <w:rFonts w:ascii="Arial" w:hAnsi="Arial" w:cs="Arial"/>
              </w:rPr>
              <w:t xml:space="preserve"> for </w:t>
            </w:r>
            <w:r w:rsidRPr="009F1C8B">
              <w:rPr>
                <w:rFonts w:ascii="Arial" w:hAnsi="Arial" w:cs="Arial"/>
              </w:rPr>
              <w:t xml:space="preserve"> </w:t>
            </w:r>
            <w:r w:rsidR="009F1C8B" w:rsidRPr="009F1C8B">
              <w:rPr>
                <w:rFonts w:ascii="Arial" w:hAnsi="Arial" w:cs="Arial"/>
              </w:rPr>
              <w:t>Practical Trainer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F1C8B" w:rsidRDefault="009F1C8B" w:rsidP="009F1C8B">
            <w:pPr>
              <w:rPr>
                <w:rFonts w:ascii="Arial" w:hAnsi="Arial" w:cs="Arial"/>
              </w:rPr>
            </w:pPr>
            <w:r w:rsidRPr="009F1C8B">
              <w:rPr>
                <w:rFonts w:ascii="Arial" w:hAnsi="Arial" w:cs="Arial"/>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A1. What are the different ways to use technical media in order to aid learning process?</w:t>
            </w:r>
          </w:p>
          <w:p w:rsidR="00BF6183" w:rsidRPr="00A61AE7" w:rsidRDefault="00BF6183" w:rsidP="00BF6183">
            <w:pPr>
              <w:spacing w:line="360" w:lineRule="auto"/>
              <w:jc w:val="both"/>
              <w:rPr>
                <w:rFonts w:ascii="Arial" w:hAnsi="Arial" w:cs="Arial"/>
                <w:sz w:val="24"/>
                <w:szCs w:val="24"/>
              </w:rPr>
            </w:pPr>
            <w:r w:rsidRPr="00A61AE7">
              <w:rPr>
                <w:rStyle w:val="Emphasis"/>
                <w:rFonts w:ascii="Arial" w:hAnsi="Arial" w:cs="Arial"/>
                <w:sz w:val="24"/>
                <w:szCs w:val="24"/>
              </w:rPr>
              <w:t xml:space="preserve">                                                                                                                                                                 Media</w:t>
            </w:r>
            <w:r w:rsidRPr="00A61AE7">
              <w:rPr>
                <w:rStyle w:val="st"/>
                <w:rFonts w:ascii="Arial" w:hAnsi="Arial" w:cs="Arial"/>
                <w:sz w:val="24"/>
                <w:szCs w:val="24"/>
              </w:rPr>
              <w:t xml:space="preserve"> complements instructor-led </w:t>
            </w:r>
            <w:r w:rsidRPr="00A61AE7">
              <w:rPr>
                <w:rStyle w:val="Emphasis"/>
                <w:rFonts w:ascii="Arial" w:hAnsi="Arial" w:cs="Arial"/>
                <w:sz w:val="24"/>
                <w:szCs w:val="24"/>
              </w:rPr>
              <w:t>learning</w:t>
            </w:r>
            <w:r w:rsidRPr="00A61AE7">
              <w:rPr>
                <w:rStyle w:val="st"/>
                <w:rFonts w:ascii="Arial" w:hAnsi="Arial" w:cs="Arial"/>
                <w:sz w:val="24"/>
                <w:szCs w:val="24"/>
              </w:rPr>
              <w:t xml:space="preserve"> by encouraging students to listen to it.  This help (students) to generate the </w:t>
            </w:r>
            <w:r w:rsidRPr="00A61AE7">
              <w:rPr>
                <w:rStyle w:val="Emphasis"/>
                <w:rFonts w:ascii="Arial" w:hAnsi="Arial" w:cs="Arial"/>
                <w:sz w:val="24"/>
                <w:szCs w:val="24"/>
              </w:rPr>
              <w:t>types</w:t>
            </w:r>
            <w:r w:rsidRPr="00A61AE7">
              <w:rPr>
                <w:rStyle w:val="st"/>
                <w:rFonts w:ascii="Arial" w:hAnsi="Arial" w:cs="Arial"/>
                <w:sz w:val="24"/>
                <w:szCs w:val="24"/>
              </w:rPr>
              <w:t xml:space="preserve"> of knowledge that are likely to help them </w:t>
            </w:r>
            <w:r w:rsidRPr="00A61AE7">
              <w:rPr>
                <w:rStyle w:val="Emphasis"/>
                <w:rFonts w:ascii="Arial" w:hAnsi="Arial" w:cs="Arial"/>
                <w:sz w:val="24"/>
                <w:szCs w:val="24"/>
              </w:rPr>
              <w:t>learn</w:t>
            </w:r>
            <w:r w:rsidRPr="00A61AE7">
              <w:rPr>
                <w:rStyle w:val="st"/>
                <w:rFonts w:ascii="Arial" w:hAnsi="Arial" w:cs="Arial"/>
                <w:sz w:val="24"/>
                <w:szCs w:val="24"/>
              </w:rPr>
              <w:t xml:space="preserve">. With the help of media content they pay more attention and </w:t>
            </w:r>
            <w:r w:rsidRPr="00A61AE7">
              <w:rPr>
                <w:rStyle w:val="Emphasis"/>
                <w:rFonts w:ascii="Arial" w:hAnsi="Arial" w:cs="Arial"/>
                <w:sz w:val="24"/>
                <w:szCs w:val="24"/>
              </w:rPr>
              <w:t>learn</w:t>
            </w:r>
            <w:r w:rsidRPr="00A61AE7">
              <w:rPr>
                <w:rStyle w:val="st"/>
                <w:rFonts w:ascii="Arial" w:hAnsi="Arial" w:cs="Arial"/>
                <w:sz w:val="24"/>
                <w:szCs w:val="24"/>
              </w:rPr>
              <w:t xml:space="preserve"> more in the </w:t>
            </w:r>
            <w:r w:rsidRPr="00A61AE7">
              <w:rPr>
                <w:rStyle w:val="Emphasis"/>
                <w:rFonts w:ascii="Arial" w:hAnsi="Arial" w:cs="Arial"/>
                <w:sz w:val="24"/>
                <w:szCs w:val="24"/>
              </w:rPr>
              <w:t>process</w:t>
            </w:r>
            <w:r w:rsidRPr="00A61AE7">
              <w:rPr>
                <w:rStyle w:val="st"/>
                <w:rFonts w:ascii="Arial" w:hAnsi="Arial" w:cs="Arial"/>
                <w:sz w:val="24"/>
                <w:szCs w:val="24"/>
              </w:rPr>
              <w:t>.</w:t>
            </w:r>
            <w:r w:rsidRPr="00A61AE7">
              <w:rPr>
                <w:rFonts w:ascii="Arial" w:hAnsi="Arial" w:cs="Arial"/>
                <w:sz w:val="24"/>
                <w:szCs w:val="24"/>
              </w:rPr>
              <w:t xml:space="preserve"> Learning is a process to acquire knowledge; it needs hard work and sometimes will make students frustrated and get bored, so that they lose their attention to a lesson. In this case, the use of media in teaching/ learning process is needed to attract students’ attention and to make teaching/ learning activities more interesting and also effective. The use of media in teaching/ learning process is not a new thing. Many teachers know that media will be helpful. Media give students something new, but not all teachers know how to implement it correctly, so sometimes media disturb learning process instead of helping students in learning process. This situation causes a problem. </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The use of media is questioning whether it really helps. Li-Ling </w:t>
            </w:r>
            <w:proofErr w:type="spellStart"/>
            <w:r w:rsidRPr="00A61AE7">
              <w:rPr>
                <w:rFonts w:ascii="Arial" w:hAnsi="Arial" w:cs="Arial"/>
                <w:sz w:val="24"/>
                <w:szCs w:val="24"/>
              </w:rPr>
              <w:t>Kuo</w:t>
            </w:r>
            <w:proofErr w:type="spellEnd"/>
            <w:r w:rsidRPr="00A61AE7">
              <w:rPr>
                <w:rFonts w:ascii="Arial" w:hAnsi="Arial" w:cs="Arial"/>
                <w:sz w:val="24"/>
                <w:szCs w:val="24"/>
              </w:rPr>
              <w:t xml:space="preserve"> states that a medium is called the educational medium when the medium transfers message for </w:t>
            </w:r>
            <w:r w:rsidRPr="00A61AE7">
              <w:rPr>
                <w:rFonts w:ascii="Arial" w:hAnsi="Arial" w:cs="Arial"/>
                <w:sz w:val="24"/>
                <w:szCs w:val="24"/>
              </w:rPr>
              <w:lastRenderedPageBreak/>
              <w:t xml:space="preserve">teaching (Li-Ling. 1996). He adds that the use of media is important and it is impossible to coordinate teaching with learning without using media (Li- </w:t>
            </w:r>
            <w:r w:rsidRPr="00A61AE7">
              <w:rPr>
                <w:rStyle w:val="skimlinks-unlinked"/>
                <w:rFonts w:ascii="Arial" w:hAnsi="Arial" w:cs="Arial"/>
                <w:sz w:val="24"/>
                <w:szCs w:val="24"/>
              </w:rPr>
              <w:t>Ling.1996</w:t>
            </w:r>
            <w:r w:rsidRPr="00A61AE7">
              <w:rPr>
                <w:rFonts w:ascii="Arial" w:hAnsi="Arial" w:cs="Arial"/>
                <w:sz w:val="24"/>
                <w:szCs w:val="24"/>
              </w:rPr>
              <w:t xml:space="preserve">). Media are flexible because they can be used for all level of students and in all subjects. </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Teaching media also can encourage students to take more responsibility for and control over their own learning, engage in joint planning of the syllabus, and take longer-term perspectives on their own learning (</w:t>
            </w:r>
            <w:proofErr w:type="spellStart"/>
            <w:r w:rsidRPr="00A61AE7">
              <w:rPr>
                <w:rFonts w:ascii="Arial" w:hAnsi="Arial" w:cs="Arial"/>
                <w:sz w:val="24"/>
                <w:szCs w:val="24"/>
              </w:rPr>
              <w:t>Masterman</w:t>
            </w:r>
            <w:proofErr w:type="spellEnd"/>
            <w:r w:rsidRPr="00A61AE7">
              <w:rPr>
                <w:rFonts w:ascii="Arial" w:hAnsi="Arial" w:cs="Arial"/>
                <w:sz w:val="24"/>
                <w:szCs w:val="24"/>
              </w:rPr>
              <w:t xml:space="preserve">. 1999). </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Since media give many advantages, a teacher should consider a medium to be used in teaching/ learning process.  Here is an example from an interview. </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         Miss Ida </w:t>
            </w:r>
            <w:proofErr w:type="spellStart"/>
            <w:r w:rsidRPr="00A61AE7">
              <w:rPr>
                <w:rFonts w:ascii="Arial" w:hAnsi="Arial" w:cs="Arial"/>
                <w:sz w:val="24"/>
                <w:szCs w:val="24"/>
              </w:rPr>
              <w:t>Yudiarini</w:t>
            </w:r>
            <w:proofErr w:type="spellEnd"/>
            <w:r w:rsidRPr="00A61AE7">
              <w:rPr>
                <w:rFonts w:ascii="Arial" w:hAnsi="Arial" w:cs="Arial"/>
                <w:sz w:val="24"/>
                <w:szCs w:val="24"/>
              </w:rPr>
              <w:t xml:space="preserve">, a teacher at   Springfield International Curriculum School.  </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The students of Springfield International Curriculum always use English as their language to communicate in school. Ida has been working here for two years as a class teacher of primary students. In this class, there are six students and most of them are seven years old. Ida, who also teaches social studies, said that she is happy to teach primary class students, because they are very active and smart. They are always interested on every lesson, including social study, and always give good response. The students have good motivation to learn. It can be seen from their presence. They rarely do come late to class. However, Ida said that teaching children needs more patience. “Sometimes, the students make me angry, but sometimes they also can make me laugh,” Ida said. Like any other children who like to play, the students of primary class also do the same thing, especially when they get bored with the lesson. “When they are fatigue, in their mind only play and play, while the lesson has not finished yet,” Ida added. Besides, Ida admitted that getting students’ motivation would be hard if they are fatigue. In this case, she usually uses media to attract her students’ motivation back. “Basically, media </w:t>
            </w:r>
            <w:r w:rsidRPr="00A61AE7">
              <w:rPr>
                <w:rFonts w:ascii="Arial" w:hAnsi="Arial" w:cs="Arial"/>
                <w:color w:val="000000" w:themeColor="text1"/>
                <w:sz w:val="24"/>
                <w:szCs w:val="24"/>
              </w:rPr>
              <w:t xml:space="preserve">are needed in teaching- learning process,” Ida said. According to her, teachers need to use media in teaching in order to make teaching- learning process more interesting. </w:t>
            </w:r>
            <w:hyperlink r:id="rId9" w:history="1">
              <w:r w:rsidRPr="00A61AE7">
                <w:rPr>
                  <w:rStyle w:val="Hyperlink"/>
                  <w:rFonts w:ascii="Arial" w:hAnsi="Arial" w:cs="Arial"/>
                  <w:color w:val="000000" w:themeColor="text1"/>
                  <w:sz w:val="24"/>
                  <w:szCs w:val="24"/>
                </w:rPr>
                <w:t>www.mediausesinlearning.org</w:t>
              </w:r>
            </w:hyperlink>
            <w:bookmarkStart w:id="0" w:name="1_Empowering_teachers_to_provide_more_fo"/>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There are many reasons why media is needed in learning.</w:t>
            </w:r>
          </w:p>
          <w:p w:rsidR="00BF6183" w:rsidRPr="00A61AE7" w:rsidRDefault="00BF6183" w:rsidP="00BF6183">
            <w:pPr>
              <w:spacing w:line="360" w:lineRule="auto"/>
              <w:jc w:val="both"/>
              <w:rPr>
                <w:rFonts w:ascii="Arial" w:hAnsi="Arial" w:cs="Arial"/>
                <w:sz w:val="24"/>
                <w:szCs w:val="24"/>
              </w:rPr>
            </w:pPr>
            <w:r w:rsidRPr="00A61AE7">
              <w:rPr>
                <w:rFonts w:ascii="Arial" w:eastAsia="Times New Roman" w:hAnsi="Arial" w:cs="Arial"/>
                <w:bCs/>
                <w:sz w:val="24"/>
                <w:szCs w:val="24"/>
                <w:lang w:eastAsia="en-JM"/>
              </w:rPr>
              <w:t xml:space="preserve">                                            1: Empowering teachers to provide more focused, personalized instruction</w:t>
            </w:r>
            <w:bookmarkEnd w:id="0"/>
          </w:p>
          <w:p w:rsidR="00BF6183" w:rsidRPr="00A61AE7" w:rsidRDefault="00BF6183" w:rsidP="00BF6183">
            <w:pPr>
              <w:pStyle w:val="Heading2"/>
              <w:spacing w:line="360" w:lineRule="auto"/>
              <w:jc w:val="both"/>
              <w:outlineLvl w:val="1"/>
              <w:rPr>
                <w:rFonts w:ascii="Arial" w:hAnsi="Arial" w:cs="Arial"/>
                <w:b w:val="0"/>
                <w:sz w:val="24"/>
                <w:szCs w:val="24"/>
              </w:rPr>
            </w:pPr>
            <w:r w:rsidRPr="00A61AE7">
              <w:rPr>
                <w:rFonts w:ascii="Arial" w:hAnsi="Arial" w:cs="Arial"/>
                <w:b w:val="0"/>
                <w:sz w:val="24"/>
                <w:szCs w:val="24"/>
              </w:rPr>
              <w:t xml:space="preserve">A huge innovation in the Prussian education model was delivering information to </w:t>
            </w:r>
            <w:r w:rsidRPr="00A61AE7">
              <w:rPr>
                <w:rFonts w:ascii="Arial" w:hAnsi="Arial" w:cs="Arial"/>
                <w:b w:val="0"/>
                <w:sz w:val="24"/>
                <w:szCs w:val="24"/>
              </w:rPr>
              <w:lastRenderedPageBreak/>
              <w:t xml:space="preserve">students: teaching them basic facts and knowledge. Technology has made it such that, in the not-too-distant future, nearly all academic content will be available online, for free, on any device. Not only that, but unlimited online guided practice and feedback will free students from the limits of textbooks, and free teachers from the drudgery of writing and grading problem sets. If high-quality content can be effectively delivered via technology, teachers can devote more time to creating innovative experiences, or coaching </w:t>
            </w:r>
            <w:bookmarkStart w:id="1" w:name="2_Providing_space_for_social_and_emotion"/>
            <w:r w:rsidRPr="00A61AE7">
              <w:rPr>
                <w:rFonts w:ascii="Arial" w:hAnsi="Arial" w:cs="Arial"/>
                <w:b w:val="0"/>
                <w:sz w:val="24"/>
                <w:szCs w:val="24"/>
              </w:rPr>
              <w:t>students one-on-one.</w:t>
            </w:r>
          </w:p>
          <w:p w:rsidR="00BF6183" w:rsidRPr="00A61AE7" w:rsidRDefault="00BF6183" w:rsidP="00BF6183">
            <w:pPr>
              <w:pStyle w:val="Heading2"/>
              <w:spacing w:line="360" w:lineRule="auto"/>
              <w:jc w:val="both"/>
              <w:outlineLvl w:val="1"/>
              <w:rPr>
                <w:rFonts w:ascii="Arial" w:hAnsi="Arial" w:cs="Arial"/>
                <w:b w:val="0"/>
                <w:sz w:val="24"/>
                <w:szCs w:val="24"/>
              </w:rPr>
            </w:pPr>
            <w:r w:rsidRPr="00A61AE7">
              <w:rPr>
                <w:rFonts w:ascii="Arial" w:hAnsi="Arial" w:cs="Arial"/>
                <w:b w:val="0"/>
                <w:sz w:val="24"/>
                <w:szCs w:val="24"/>
              </w:rPr>
              <w:t xml:space="preserve">                                        2: Providing space for social and emotional learning</w:t>
            </w:r>
            <w:bookmarkEnd w:id="1"/>
          </w:p>
          <w:p w:rsidR="00BF6183" w:rsidRPr="00A61AE7" w:rsidRDefault="00BF6183" w:rsidP="00BF6183">
            <w:pPr>
              <w:pStyle w:val="Heading2"/>
              <w:spacing w:line="360" w:lineRule="auto"/>
              <w:jc w:val="both"/>
              <w:outlineLvl w:val="1"/>
              <w:rPr>
                <w:rFonts w:ascii="Arial" w:hAnsi="Arial" w:cs="Arial"/>
                <w:b w:val="0"/>
                <w:sz w:val="24"/>
                <w:szCs w:val="24"/>
              </w:rPr>
            </w:pPr>
            <w:r w:rsidRPr="00A61AE7">
              <w:rPr>
                <w:rFonts w:ascii="Arial" w:hAnsi="Arial" w:cs="Arial"/>
                <w:b w:val="0"/>
                <w:sz w:val="24"/>
                <w:szCs w:val="24"/>
              </w:rPr>
              <w:t xml:space="preserve">Beyond academic content, there is an increasing recognition that students need a broader set of social and emotional skills to succeed in life, like </w:t>
            </w:r>
            <w:proofErr w:type="spellStart"/>
            <w:r w:rsidRPr="00A61AE7">
              <w:rPr>
                <w:rFonts w:ascii="Arial" w:hAnsi="Arial" w:cs="Arial"/>
                <w:b w:val="0"/>
                <w:sz w:val="24"/>
                <w:szCs w:val="24"/>
              </w:rPr>
              <w:t>metacognition</w:t>
            </w:r>
            <w:proofErr w:type="spellEnd"/>
            <w:r w:rsidRPr="00A61AE7">
              <w:rPr>
                <w:rFonts w:ascii="Arial" w:hAnsi="Arial" w:cs="Arial"/>
                <w:b w:val="0"/>
                <w:sz w:val="24"/>
                <w:szCs w:val="24"/>
              </w:rPr>
              <w:t>, critical thinking, persistence, and self-regulation. But because teachers today have to spend so much time on content delivery, assessment, and classroom management, there isn’t much time to coach and guide students to build these critical skills. Technology can help to address this in two ways. First, technology platforms themselves can encourage these skills–for example, a student might receive motivational messages while working through a difficult set of math word problems, encouraging persistence even as the student is struggling. Second, technology can fre</w:t>
            </w:r>
            <w:bookmarkStart w:id="2" w:name="3_Giving_teachers_a_window_into_whats_wo"/>
            <w:r w:rsidRPr="00A61AE7">
              <w:rPr>
                <w:rFonts w:ascii="Arial" w:hAnsi="Arial" w:cs="Arial"/>
                <w:b w:val="0"/>
                <w:sz w:val="24"/>
                <w:szCs w:val="24"/>
              </w:rPr>
              <w:t>e up stress and bring a brighter learning.</w:t>
            </w:r>
          </w:p>
          <w:p w:rsidR="00BF6183" w:rsidRPr="00A61AE7" w:rsidRDefault="00BF6183" w:rsidP="00BF6183">
            <w:pPr>
              <w:pStyle w:val="Heading2"/>
              <w:spacing w:line="360" w:lineRule="auto"/>
              <w:jc w:val="both"/>
              <w:outlineLvl w:val="1"/>
              <w:rPr>
                <w:rFonts w:ascii="Arial" w:hAnsi="Arial" w:cs="Arial"/>
                <w:b w:val="0"/>
                <w:sz w:val="24"/>
                <w:szCs w:val="24"/>
              </w:rPr>
            </w:pPr>
            <w:r w:rsidRPr="00A61AE7">
              <w:rPr>
                <w:rFonts w:ascii="Arial" w:hAnsi="Arial" w:cs="Arial"/>
                <w:b w:val="0"/>
                <w:sz w:val="24"/>
                <w:szCs w:val="24"/>
              </w:rPr>
              <w:t xml:space="preserve">                                       3: Giving teachers a window into what’s working</w:t>
            </w:r>
            <w:bookmarkEnd w:id="2"/>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Teachers can use technology-based assessments to inform their instruction. These assessments can quickly produce data and surface patterns that help teachers identify where students are faltering and intervene with targeted coaching immediately, before the student falls too far behind. Teachers can also use this information to revise their lessons plans and approaches. Also it can help to reduce the time teachers’ spent on administrative tasks, enabling them to spend more time working with students to build critical skills.  </w:t>
            </w:r>
          </w:p>
          <w:p w:rsidR="00BF6183" w:rsidRPr="00A61AE7" w:rsidRDefault="00BF6183" w:rsidP="00BF6183">
            <w:pPr>
              <w:pStyle w:val="Heading2"/>
              <w:spacing w:line="360" w:lineRule="auto"/>
              <w:jc w:val="both"/>
              <w:outlineLvl w:val="1"/>
              <w:rPr>
                <w:rFonts w:ascii="Arial" w:hAnsi="Arial" w:cs="Arial"/>
                <w:b w:val="0"/>
                <w:sz w:val="24"/>
                <w:szCs w:val="24"/>
              </w:rPr>
            </w:pPr>
            <w:bookmarkStart w:id="3" w:name="4_Reaching_more_students_in_more_places"/>
            <w:r w:rsidRPr="00A61AE7">
              <w:rPr>
                <w:rFonts w:ascii="Arial" w:hAnsi="Arial" w:cs="Arial"/>
                <w:b w:val="0"/>
                <w:sz w:val="24"/>
                <w:szCs w:val="24"/>
              </w:rPr>
              <w:t xml:space="preserve">                                   4: Reaching more students in more places</w:t>
            </w:r>
            <w:bookmarkEnd w:id="3"/>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Technology can, finally, help address the scale of the need. Teachers and students across the world can benefit from more personalized teaching and learning. Ed-tech </w:t>
            </w:r>
            <w:r w:rsidRPr="00A61AE7">
              <w:rPr>
                <w:rFonts w:ascii="Arial" w:hAnsi="Arial" w:cs="Arial"/>
              </w:rPr>
              <w:lastRenderedPageBreak/>
              <w:t xml:space="preserve">solutions have the potential to reach many, many more kids at a relatively low cost, especially as smart phones, broadband, and cellular coverage become ubiquitous and more affordable. Even in low-income communities across the world, an increasing number of students, teachers, and classrooms are equipped with computers, tablets, and smart phones. To be clear, people are the most important part of any classroom. If given the choice between a great teacher and the world’s most advanced education technology. I would choose my learners; they are what make me strong.  Different ways to use technical media in order to aid learning process: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1. Visual Media: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These composed of photographs, graphics, pictures, maps, models, game puzzle, </w:t>
            </w:r>
            <w:proofErr w:type="spellStart"/>
            <w:r w:rsidRPr="00A61AE7">
              <w:rPr>
                <w:rFonts w:ascii="Arial" w:hAnsi="Arial" w:cs="Arial"/>
              </w:rPr>
              <w:t>artfacts</w:t>
            </w:r>
            <w:proofErr w:type="spellEnd"/>
            <w:r w:rsidRPr="00A61AE7">
              <w:rPr>
                <w:rFonts w:ascii="Arial" w:hAnsi="Arial" w:cs="Arial"/>
              </w:rPr>
              <w:t>, wall charts and so on; they make visual impression to the learner. They attract pupils' attention and aid concentration, as they illustrate meaning more directly and quickly than through verbal explanation. It was discovered that a single picture is equivalent to 1000 words in meaning to a listener. It cuts down unnecessary talking time hence supplement the voice. Visual aids impact in learners help enhanced making associated language memorable. The real meaning of words is helped by seeing concrete objects. The simplification of colour and shapes as it clarify its complexity. The learner is then stimulated to think diligently and ask questions this helps enhanced a learning environment.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Conclusion-: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Avoid too much use of visual aids as they may take pupils' attention away how?  The goal is to win each learn not all will be interested in this so use different means and ways 1. Games 2. Role plays 3. Case studies</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Express point-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hAnsi="Arial" w:cs="Arial"/>
                <w:sz w:val="24"/>
                <w:szCs w:val="24"/>
              </w:rPr>
              <w:t xml:space="preserve">                            </w:t>
            </w:r>
            <w:r w:rsidRPr="00A61AE7">
              <w:rPr>
                <w:rFonts w:ascii="Arial" w:eastAsia="Times New Roman" w:hAnsi="Arial" w:cs="Arial"/>
                <w:sz w:val="24"/>
                <w:szCs w:val="24"/>
                <w:lang w:eastAsia="en-JM"/>
              </w:rPr>
              <w:t xml:space="preserve">Visual aids are those instructional aides which are used in the class to encourage students learning process. It’s important to the </w:t>
            </w:r>
            <w:proofErr w:type="spellStart"/>
            <w:r w:rsidRPr="00A61AE7">
              <w:rPr>
                <w:rFonts w:ascii="Arial" w:eastAsia="Times New Roman" w:hAnsi="Arial" w:cs="Arial"/>
                <w:sz w:val="24"/>
                <w:szCs w:val="24"/>
                <w:lang w:eastAsia="en-JM"/>
              </w:rPr>
              <w:t>upliftment</w:t>
            </w:r>
            <w:proofErr w:type="spellEnd"/>
            <w:r w:rsidRPr="00A61AE7">
              <w:rPr>
                <w:rFonts w:ascii="Arial" w:eastAsia="Times New Roman" w:hAnsi="Arial" w:cs="Arial"/>
                <w:sz w:val="24"/>
                <w:szCs w:val="24"/>
                <w:lang w:eastAsia="en-JM"/>
              </w:rPr>
              <w:t xml:space="preserve"> of learners, and a great resource at building student -teacher relationship. You as a trainer will also learn from these aides.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lastRenderedPageBreak/>
              <w:t xml:space="preserve">                              2. Audio - (Video and film):</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Due to the visual element, it is attractive and commands attention. The sound produced is much easier to understand, the facial impressions, gestures, the physical background shown and learning becomes </w:t>
            </w:r>
            <w:proofErr w:type="spellStart"/>
            <w:r w:rsidRPr="00A61AE7">
              <w:rPr>
                <w:rFonts w:ascii="Arial" w:hAnsi="Arial" w:cs="Arial"/>
              </w:rPr>
              <w:t>doser</w:t>
            </w:r>
            <w:proofErr w:type="spellEnd"/>
            <w:r w:rsidRPr="00A61AE7">
              <w:rPr>
                <w:rFonts w:ascii="Arial" w:hAnsi="Arial" w:cs="Arial"/>
              </w:rPr>
              <w:t xml:space="preserve"> to real life situation.</w:t>
            </w:r>
            <w:r w:rsidRPr="00A61AE7">
              <w:rPr>
                <w:rFonts w:ascii="Arial" w:hAnsi="Arial" w:cs="Arial"/>
              </w:rPr>
              <w:br/>
              <w:t>It is very important to preview any programmes and assess its worth to 1.class situation, 2.time</w:t>
            </w:r>
            <w:proofErr w:type="gramStart"/>
            <w:r w:rsidRPr="00A61AE7">
              <w:rPr>
                <w:rFonts w:ascii="Arial" w:hAnsi="Arial" w:cs="Arial"/>
              </w:rPr>
              <w:t>,</w:t>
            </w:r>
            <w:proofErr w:type="gramEnd"/>
            <w:r w:rsidRPr="00A61AE7">
              <w:rPr>
                <w:rFonts w:ascii="Arial" w:hAnsi="Arial" w:cs="Arial"/>
              </w:rPr>
              <w:br/>
              <w:t>and 3.content.This then becomes a valuable learning tool where teachers and students are able to benefit effectively.</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Conclusion-: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Audio learning weather video or films are a great way to get much attention. The message sent by both will bring a better learning to even students who can’t seem to understand. This can help control a stress boring class and bring back enjoyment.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Express point-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As trainer you have a duty to make sure your learners are well prepared. A class can produce many types of learners, its important some of your training sessions entail videos or films that will encourage your learners. Whatever you choose to give will impact their future.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3. Educational model (living or non-living)-:</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These attract attention and concentration because of being concrete in nature and appeal more to learners. They are also good at first hand experience where pupils use hands on approach. The living model must, be user friendly. It’s important after using live one/ones that it/they should be return to its/their habitat after use to consider the ethical aspects.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Conclusion-: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lastRenderedPageBreak/>
              <w:t xml:space="preserve">                    This can be great fun. You may want to use a pet (dog, cat, bird or even a pet pig). Students are more in inclined to learn when they are able to do some hands on. This will give you as a teacher more time to prepare to answer some interesting questions.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Express point-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Training should be fun. The use of model is a great way to help capture a goal that needs to be achieved. This helps to lighten the everyday burden on both teachers and students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4. The Resource Person/best Speaker:</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An expert in the area of speciality with useful skills, who can be a craftsman, a veterinary specialist, a police officer, an Artist etc.</w:t>
            </w:r>
            <w:r w:rsidRPr="00A61AE7">
              <w:rPr>
                <w:rFonts w:ascii="Arial" w:hAnsi="Arial" w:cs="Arial"/>
              </w:rPr>
              <w:br/>
              <w:t xml:space="preserve">The </w:t>
            </w:r>
            <w:proofErr w:type="spellStart"/>
            <w:r w:rsidRPr="00A61AE7">
              <w:rPr>
                <w:rFonts w:ascii="Arial" w:hAnsi="Arial" w:cs="Arial"/>
              </w:rPr>
              <w:t>pupils’s</w:t>
            </w:r>
            <w:proofErr w:type="spellEnd"/>
            <w:r w:rsidRPr="00A61AE7">
              <w:rPr>
                <w:rFonts w:ascii="Arial" w:hAnsi="Arial" w:cs="Arial"/>
              </w:rPr>
              <w:t xml:space="preserve"> attention and interest is captured as they want to know much about the person's skills. The teacher did something good by bringing the community to the classroom situation.</w:t>
            </w:r>
            <w:r w:rsidRPr="00A61AE7">
              <w:rPr>
                <w:rFonts w:ascii="Arial" w:hAnsi="Arial" w:cs="Arial"/>
              </w:rPr>
              <w:br/>
              <w:t xml:space="preserve">It’s important the teacher plan ahead and inform the resource person in time in order for him/her to prepare their lessons and give the limits so that the objective of the lesson is able to be achieved. Students are always looking for new objectives to make them more able prepared for the lesson to have a reason to want to learn. Resource person/best speaker is a great motivation to learners. Many may have dreams that will come from such presentations and want to </w:t>
            </w:r>
            <w:proofErr w:type="spellStart"/>
            <w:r w:rsidRPr="00A61AE7">
              <w:rPr>
                <w:rFonts w:ascii="Arial" w:hAnsi="Arial" w:cs="Arial"/>
              </w:rPr>
              <w:t>fulfill</w:t>
            </w:r>
            <w:proofErr w:type="spellEnd"/>
            <w:r w:rsidRPr="00A61AE7">
              <w:rPr>
                <w:rFonts w:ascii="Arial" w:hAnsi="Arial" w:cs="Arial"/>
              </w:rPr>
              <w:t xml:space="preserve"> them.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Conclusion-: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As trainers we need to make our learners have goals also. The art of teaching is to make a learner better able to function in whatever area he/she wants to. One of the best ways to accomplished this is having a guest presenter. When learners have a reason to learn they better understand why learning is important.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Express point-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Every student wants to be a better person. To accomplish this starts </w:t>
            </w:r>
            <w:r w:rsidRPr="00A61AE7">
              <w:rPr>
                <w:rFonts w:ascii="Arial" w:hAnsi="Arial" w:cs="Arial"/>
              </w:rPr>
              <w:lastRenderedPageBreak/>
              <w:t>with training, where the advice of someone else’s dreams are presented. The aim is to make your learners always ready for any challenge presented.</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A2. How are adult learners different from young learners?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This is an extremely and fascinating point, one that has a particular interest to me. One of the best ways to discover more about this is to compare the way adults learn to that of children and to learn more about the learning strategies. Recent years have shown there is a growing trend of adults entering Universities and colleges. Adults are self directed learners, whereas younger students (children /teenagers) are adult dependent learners. This therefore means that adults often challenge new information, while the younger age group simply accepting it. The way adults and teenagers learn best is by challenging new ideas and comparing them to their own set notion. Another major difference I have found having taught both age groups is that adults come with a clear purpose in mind and it is usually to enhance their careers and by contrast younger children do not have a clear sense of direction. This has a knock on effect and on motivation levels, as it is evident that each age group has different reasons for being in class.  Some teachers would say that some days were like a battle to try and engage the children throughout the entire class. Base on my research with speaking to teachers of younger learners I was told that they can be exhausted from the day’s activities. As an adult trainer I found adult learners to have high motivational levels since they are committed to improving their life. In some instances just like younger learners who can be too enthusiastic, I have found this in some of my adult learners. The old saying a ‘child is still in every adult’. The problem here was that they were too talkative in class and very often I was unable to stop them to correct any errors as they found it difficult to contain their excitement and listen.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With regards to content, the kids’ classes are fairly simple and focused on basic things like numbers, the alphabet and colours etc. The teaching style was different too as I would play videos in class, or sing rhymes or colour in pictures in order to make the lessons more enjoyable. For example when we were learning about animals I would sing songs like old MacDonald had a farm and this certainly helped </w:t>
            </w:r>
            <w:r w:rsidRPr="00A61AE7">
              <w:rPr>
                <w:rFonts w:ascii="Arial" w:hAnsi="Arial" w:cs="Arial"/>
              </w:rPr>
              <w:lastRenderedPageBreak/>
              <w:t>the children to learn new vocabulary as well as helping with pronunciation of vowels.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I was trying to create fun interactive lessons and I realised that introducing some fun and games was an important teaching tool here. I did not plan the lessons to be too regimented and allowed some time for fun activities. The children responded well to this style of learning and where more spontaneous to learning. Conversely adult lessons were less energetic but the lessons were structured very well to concentrate on reading, writing and speaking. Often adults would come to me with complex questions about grammar and I also found some of the adults and particularly the teenagers would often be slow in responding to my questions as they were afraid of making mistakes. The lessons for the adults were challenging and it also became apparent that each adult learner had a different learning style and some for example were stronger in accuracy than fluency, this also became more apparent with the adult and young adult learners.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Another notable difference was the relationship I formed with the two age groups. With the younger children I was very much seen as an authoritative figure and sometimes I had to raise my voice a little to get their attention as it was clear that I was in charge in the classroom. However, I found that I was able to form friendships with the adults who were of a similar age to me as we could talk about cultures and have regular conversation. Note- (I have had some experience in this field working with adult/children). </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Teaching adults is really about asking the learner what it is they want to achieve out of the lessons and working towards those set objectives, to be borne in mind the goals need to be realistic.  Adult learners are very independent, while Young Learners aren’t. It is possible (and beneficial) to let adults work things out for themselves, organise themselves and even decide the direction of the lessons. With Young Learners, on the other hand, it is necessary to be in charge of the classroom, giving clear instructions and dealing effectively with learning strategies and classroom management.</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 xml:space="preserve">                                                                            1. Learning</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In terms of learning, Young Learners need to be given a wide variety of activities </w:t>
            </w:r>
            <w:r w:rsidRPr="00A61AE7">
              <w:rPr>
                <w:rFonts w:ascii="Arial" w:hAnsi="Arial" w:cs="Arial"/>
              </w:rPr>
              <w:lastRenderedPageBreak/>
              <w:t>which relate to the different senses. Activities in a Young Learner classroom should be short. With adults it is possible to spend more time on learning tasks so it is possible to engage more deeply with the learning materials.</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 xml:space="preserve">                                                                               2. Anxiety</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Believe it or not, adults are generally more nervous in the classroom than Young Learners. Young Learners seem to have no fear and are willing to try anything – as long as they perceive it to be fun. Adults may feel anxious because of the fact that they are not the age of the “typical” learner and so they will approach activities with a sense of apprehension if they do not feel comfortable; they will need more positive encouragement.</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 xml:space="preserve">                                                                                3. Motivation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Having said that, adults are more likely to be more motivated than young learners. Adults are generally in the classroom because they choose to or because they need to learn something for work or study, which means their motivation, levels are naturally high. Young Learners usually have no choice, which means that they may lose enthusiasm if they are not interested in what is happening in the classroom.</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 xml:space="preserve">                                                                                   4. Discipline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Probably the most obvious difference is that of discipline. Teaching Young learners is all about being able to deal with discipline calmly and effectively. When teaching adults, disciplines should not be an issue because, well, they’re adults.</w:t>
            </w:r>
          </w:p>
          <w:p w:rsidR="00BF6183" w:rsidRPr="00A61AE7" w:rsidRDefault="00BF6183" w:rsidP="00BF6183">
            <w:pPr>
              <w:pStyle w:val="Heading1"/>
              <w:spacing w:line="360" w:lineRule="auto"/>
              <w:jc w:val="both"/>
              <w:outlineLvl w:val="0"/>
              <w:rPr>
                <w:rFonts w:ascii="Arial" w:hAnsi="Arial" w:cs="Arial"/>
                <w:b w:val="0"/>
                <w:sz w:val="24"/>
                <w:szCs w:val="24"/>
              </w:rPr>
            </w:pPr>
            <w:r w:rsidRPr="00A61AE7">
              <w:rPr>
                <w:rFonts w:ascii="Arial" w:hAnsi="Arial" w:cs="Arial"/>
                <w:b w:val="0"/>
                <w:sz w:val="24"/>
                <w:szCs w:val="24"/>
              </w:rPr>
              <w:t xml:space="preserve">                                                                                   5. Life experience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Finally, the biggest difference between teaching adults and teaching young learners is what the students bring to the classroom. Young Learners bring enthusiasm, curiosity and energy, while adults bring life experience. While Young Learners are still learning about the world around them, adults have already had a lifetime of experience and have their own ideas and opinions.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Encourage communication and authentic language usage, utilise your students’ </w:t>
            </w:r>
            <w:r w:rsidRPr="00A61AE7">
              <w:rPr>
                <w:rFonts w:ascii="Arial" w:hAnsi="Arial" w:cs="Arial"/>
              </w:rPr>
              <w:lastRenderedPageBreak/>
              <w:t>previous knowledge and, above all, maintain a fun atmosphere in the classroom and you will be successful no matter the age of your learners.</w:t>
            </w:r>
          </w:p>
          <w:p w:rsidR="00BF6183" w:rsidRPr="00A61AE7" w:rsidRDefault="00BF6183" w:rsidP="00BF6183">
            <w:pPr>
              <w:pStyle w:val="NormalWeb"/>
              <w:spacing w:line="360" w:lineRule="auto"/>
              <w:jc w:val="both"/>
              <w:rPr>
                <w:rStyle w:val="Strong"/>
                <w:rFonts w:ascii="Arial" w:hAnsi="Arial" w:cs="Arial"/>
                <w:b w:val="0"/>
              </w:rPr>
            </w:pPr>
            <w:r w:rsidRPr="00A61AE7">
              <w:rPr>
                <w:rStyle w:val="Strong"/>
                <w:rFonts w:ascii="Arial" w:hAnsi="Arial" w:cs="Arial"/>
                <w:b w:val="0"/>
              </w:rPr>
              <w:t xml:space="preserve">Conclusion-:   </w:t>
            </w:r>
          </w:p>
          <w:p w:rsidR="00BF6183" w:rsidRPr="00A61AE7" w:rsidRDefault="00BF6183" w:rsidP="00BF6183">
            <w:pPr>
              <w:pStyle w:val="NormalWeb"/>
              <w:spacing w:line="360" w:lineRule="auto"/>
              <w:jc w:val="both"/>
              <w:rPr>
                <w:rFonts w:ascii="Arial" w:hAnsi="Arial" w:cs="Arial"/>
              </w:rPr>
            </w:pPr>
            <w:r w:rsidRPr="00A61AE7">
              <w:rPr>
                <w:rStyle w:val="Strong"/>
                <w:rFonts w:ascii="Arial" w:hAnsi="Arial" w:cs="Arial"/>
                <w:b w:val="0"/>
              </w:rPr>
              <w:t xml:space="preserve">                        Usage of objects and diagrams of vibrant </w:t>
            </w:r>
            <w:proofErr w:type="spellStart"/>
            <w:r w:rsidRPr="00A61AE7">
              <w:rPr>
                <w:rStyle w:val="Strong"/>
                <w:rFonts w:ascii="Arial" w:hAnsi="Arial" w:cs="Arial"/>
                <w:b w:val="0"/>
              </w:rPr>
              <w:t>colors</w:t>
            </w:r>
            <w:proofErr w:type="spellEnd"/>
            <w:r w:rsidRPr="00A61AE7">
              <w:rPr>
                <w:rStyle w:val="Strong"/>
                <w:rFonts w:ascii="Arial" w:hAnsi="Arial" w:cs="Arial"/>
                <w:b w:val="0"/>
              </w:rPr>
              <w:t>, playing of study-related games, multimedia, etc. have become quite common modern techniques of teaching that can be utilized frequently by teachers for making learning capturing and grasping for young learners. As most of the adults are generally practical and disciplined by character, those who attend classes are ready for acquiring further knowledge; no measure is needed to be taken by teachers to tackle them inside classroom. Teachers can smoothly accomplish their teaching procedure for grown-ups. They (teacher) can apply any strategy that focuses on making learning attractive and still deliver the ideal teachings to their learners.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Express point-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w:t>
            </w:r>
            <w:r w:rsidRPr="00A61AE7">
              <w:rPr>
                <w:rStyle w:val="st"/>
                <w:rFonts w:ascii="Arial" w:hAnsi="Arial" w:cs="Arial"/>
              </w:rPr>
              <w:t xml:space="preserve"> </w:t>
            </w:r>
            <w:r w:rsidRPr="00A61AE7">
              <w:rPr>
                <w:rStyle w:val="Strong"/>
                <w:rFonts w:ascii="Arial" w:hAnsi="Arial" w:cs="Arial"/>
                <w:b w:val="0"/>
              </w:rPr>
              <w:t xml:space="preserve">Both adults and young learners inevitably need a secured and cordial classroom environment where they can get the best of a teacher’s guidance. Teachers are to assess their natural and psychological differences and apply the proper methods to deliver perfect discipline to them. It a great way to build a student-teacher relationship. </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A3. What are the copyright rules to consider when developing a customised training programme?</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                                                                                                                                                                                      It’s important one understands what is meant by copyright.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hAnsi="Arial" w:cs="Arial"/>
                <w:sz w:val="24"/>
                <w:szCs w:val="24"/>
              </w:rPr>
              <w:t xml:space="preserve"> </w:t>
            </w:r>
            <w:r w:rsidRPr="00A61AE7">
              <w:rPr>
                <w:rFonts w:ascii="Arial" w:eastAsia="Times New Roman" w:hAnsi="Arial" w:cs="Arial"/>
                <w:sz w:val="24"/>
                <w:szCs w:val="24"/>
                <w:lang w:eastAsia="en-JM"/>
              </w:rPr>
              <w:t xml:space="preserve">First, copyright is established by the author or creator when a work is created. Just because something doesn’t wear a visible © symbol, doesn’t mean it isn’t copyrighted. There is no formal process that an author or content creator must follow to establish copyright, so if you didn’t personally create the work—and therefore own the copyright—then your assumption should be that somebody, somewhere, did and does. The next point about copyright that learning professionals should understand is that it is not just the exact text or the work as a whole that is protected by </w:t>
            </w:r>
            <w:r w:rsidRPr="00A61AE7">
              <w:rPr>
                <w:rFonts w:ascii="Arial" w:eastAsia="Times New Roman" w:hAnsi="Arial" w:cs="Arial"/>
                <w:sz w:val="24"/>
                <w:szCs w:val="24"/>
                <w:lang w:eastAsia="en-JM"/>
              </w:rPr>
              <w:lastRenderedPageBreak/>
              <w:t>copyright. The ideas, methods, concepts, and many other facets of a work can also be subject to copyright protection.https://fredricksonlearning.com/articles/copyright-basics-for-the-learning-professional/</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Sometimes copyright is confused with trademark and patents. A simple explanation: Copyright protects expression, trademark protects names, and patents protect ideas. Copyright protects creative expression that has been reduced to a tangible form, such as a book, piece of recorded music, computer program, screenplay, painting, photograph, or motion pictures.                                                                                             https://fredricksonlearning.com/articles/copyright-basics-for-the-learning-professional/</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It’s important one knows the rules of copyright and how to plan and customised/effective training.</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Rules of copyright-: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The U.S. Copyright Law cites examples of activities that courts have regarded as fair use: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1. Quotation of excerpts in a review or criticism for purposes of illustration or comment.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2. Quotation of short passages in a scholarly or technical work, for illustration or clarification of the author’s observations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3. Use in a parody of some of the content of the work parodied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4. Summary of an address or article, with brief quotations, in a news copy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5. Reproduction by a teacher or student of a small part of work to illustrate a lesson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6. Reproduction of a work in a legislative or judicial proceedings or reports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7. Incidental and fortuitous reproduction, in a newsreel or broadcast, of a work located in the scene of an event being reported</w:t>
            </w:r>
            <w:r w:rsidRPr="00A61AE7">
              <w:rPr>
                <w:rFonts w:ascii="Arial" w:eastAsia="Times New Roman" w:hAnsi="Arial" w:cs="Arial"/>
                <w:sz w:val="24"/>
                <w:szCs w:val="24"/>
                <w:lang w:eastAsia="en-JM"/>
              </w:rPr>
              <w:br/>
              <w:t xml:space="preserve"> https://fredricksonlearning.com/articles/copyright-basics-for-the-learning-professional/</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 xml:space="preserve">                         Consider these factors to determine fair use</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1. The purpose and character of the use, including whether such use is of commercial nature or is for non-profit educational purposes </w:t>
            </w:r>
          </w:p>
          <w:p w:rsidR="00BF6183" w:rsidRPr="00A61AE7" w:rsidRDefault="00BF6183" w:rsidP="00BF6183">
            <w:pPr>
              <w:spacing w:line="360" w:lineRule="auto"/>
              <w:jc w:val="both"/>
              <w:rPr>
                <w:rFonts w:ascii="Arial" w:eastAsia="Times New Roman" w:hAnsi="Arial" w:cs="Arial"/>
                <w:color w:val="000000" w:themeColor="text1"/>
                <w:sz w:val="24"/>
                <w:szCs w:val="24"/>
                <w:lang w:eastAsia="en-JM"/>
              </w:rPr>
            </w:pPr>
            <w:r w:rsidRPr="00A61AE7">
              <w:rPr>
                <w:rFonts w:ascii="Arial" w:eastAsia="Times New Roman" w:hAnsi="Arial" w:cs="Arial"/>
                <w:sz w:val="24"/>
                <w:szCs w:val="24"/>
                <w:lang w:eastAsia="en-JM"/>
              </w:rPr>
              <w:lastRenderedPageBreak/>
              <w:t xml:space="preserve">2. The nature </w:t>
            </w:r>
            <w:r w:rsidRPr="00A61AE7">
              <w:rPr>
                <w:rFonts w:ascii="Arial" w:eastAsia="Times New Roman" w:hAnsi="Arial" w:cs="Arial"/>
                <w:color w:val="000000" w:themeColor="text1"/>
                <w:sz w:val="24"/>
                <w:szCs w:val="24"/>
                <w:lang w:eastAsia="en-JM"/>
              </w:rPr>
              <w:t xml:space="preserve">of the copyrighted work </w:t>
            </w:r>
          </w:p>
          <w:p w:rsidR="00BF6183" w:rsidRPr="00A61AE7" w:rsidRDefault="00BF6183" w:rsidP="00BF6183">
            <w:pPr>
              <w:spacing w:line="360" w:lineRule="auto"/>
              <w:jc w:val="both"/>
              <w:rPr>
                <w:rFonts w:ascii="Arial" w:eastAsia="Times New Roman" w:hAnsi="Arial" w:cs="Arial"/>
                <w:color w:val="000000" w:themeColor="text1"/>
                <w:sz w:val="24"/>
                <w:szCs w:val="24"/>
                <w:lang w:eastAsia="en-JM"/>
              </w:rPr>
            </w:pPr>
            <w:r w:rsidRPr="00A61AE7">
              <w:rPr>
                <w:rFonts w:ascii="Arial" w:eastAsia="Times New Roman" w:hAnsi="Arial" w:cs="Arial"/>
                <w:color w:val="000000" w:themeColor="text1"/>
                <w:sz w:val="24"/>
                <w:szCs w:val="24"/>
                <w:lang w:eastAsia="en-JM"/>
              </w:rPr>
              <w:t xml:space="preserve">3. The amount and substantiality of the portion used in relation to the copyrighted work as a whole </w:t>
            </w:r>
          </w:p>
          <w:p w:rsidR="00BF6183" w:rsidRPr="00A61AE7" w:rsidRDefault="00BF6183" w:rsidP="00BF6183">
            <w:pPr>
              <w:spacing w:line="360" w:lineRule="auto"/>
              <w:jc w:val="both"/>
              <w:rPr>
                <w:rFonts w:ascii="Arial" w:eastAsia="Times New Roman" w:hAnsi="Arial" w:cs="Arial"/>
                <w:color w:val="000000" w:themeColor="text1"/>
                <w:sz w:val="24"/>
                <w:szCs w:val="24"/>
                <w:lang w:eastAsia="en-JM"/>
              </w:rPr>
            </w:pPr>
            <w:r w:rsidRPr="00A61AE7">
              <w:rPr>
                <w:rFonts w:ascii="Arial" w:eastAsia="Times New Roman" w:hAnsi="Arial" w:cs="Arial"/>
                <w:color w:val="000000" w:themeColor="text1"/>
                <w:sz w:val="24"/>
                <w:szCs w:val="24"/>
                <w:lang w:eastAsia="en-JM"/>
              </w:rPr>
              <w:t>4. The effect of the use upon the operational mark for, or value of, the copyrighted work</w:t>
            </w:r>
            <w:r w:rsidRPr="00A61AE7">
              <w:rPr>
                <w:rFonts w:ascii="Arial" w:eastAsia="Times New Roman" w:hAnsi="Arial" w:cs="Arial"/>
                <w:color w:val="000000" w:themeColor="text1"/>
                <w:sz w:val="24"/>
                <w:szCs w:val="24"/>
                <w:lang w:eastAsia="en-JM"/>
              </w:rPr>
              <w:br/>
              <w:t xml:space="preserve"> </w:t>
            </w:r>
            <w:hyperlink r:id="rId10" w:history="1">
              <w:r w:rsidRPr="00A61AE7">
                <w:rPr>
                  <w:rStyle w:val="Hyperlink"/>
                  <w:rFonts w:ascii="Arial" w:eastAsia="Times New Roman" w:hAnsi="Arial" w:cs="Arial"/>
                  <w:color w:val="000000" w:themeColor="text1"/>
                  <w:sz w:val="24"/>
                  <w:szCs w:val="24"/>
                  <w:lang w:eastAsia="en-JM"/>
                </w:rPr>
                <w:t>https://fredricksonlearning.com/articles/copyright-basics-for-the-learning-professional/</w:t>
              </w:r>
            </w:hyperlink>
          </w:p>
          <w:p w:rsidR="00BF6183" w:rsidRPr="00A61AE7" w:rsidRDefault="00BF6183" w:rsidP="00BF6183">
            <w:pPr>
              <w:spacing w:line="360" w:lineRule="auto"/>
              <w:jc w:val="both"/>
              <w:rPr>
                <w:rFonts w:ascii="Arial" w:eastAsia="Times New Roman" w:hAnsi="Arial" w:cs="Arial"/>
                <w:color w:val="000000" w:themeColor="text1"/>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Doug Isenberg of The </w:t>
            </w:r>
            <w:proofErr w:type="spellStart"/>
            <w:r w:rsidRPr="00A61AE7">
              <w:rPr>
                <w:rFonts w:ascii="Arial" w:eastAsia="Times New Roman" w:hAnsi="Arial" w:cs="Arial"/>
                <w:sz w:val="24"/>
                <w:szCs w:val="24"/>
                <w:lang w:eastAsia="en-JM"/>
              </w:rPr>
              <w:t>GigaLaw</w:t>
            </w:r>
            <w:proofErr w:type="spellEnd"/>
            <w:r w:rsidRPr="00A61AE7">
              <w:rPr>
                <w:rFonts w:ascii="Arial" w:eastAsia="Times New Roman" w:hAnsi="Arial" w:cs="Arial"/>
                <w:sz w:val="24"/>
                <w:szCs w:val="24"/>
                <w:lang w:eastAsia="en-JM"/>
              </w:rPr>
              <w:t xml:space="preserve"> Firm offers four questions to ask when considering whether to use a copyrighted work: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1. How much of the work are you taking? There are no certain numbers of words or seconds of a video or audio recording to trigger fair use. The rule of thumb is that the more you take, the less likely the use is fair.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2. What is the effect of your use on a copyrighted work? An internal training manual won’t have the effect that one being sold for profit would on the original.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3. What’s the purpose of your use? Again, commercial uses face much tighter scrutiny.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4. What is the nature of the copyrighted work? The more factual it is, the more you can take from it, Isenberg says</w:t>
            </w:r>
            <w:r w:rsidRPr="00A61AE7">
              <w:rPr>
                <w:rFonts w:ascii="Arial" w:eastAsia="Times New Roman" w:hAnsi="Arial" w:cs="Arial"/>
                <w:sz w:val="24"/>
                <w:szCs w:val="24"/>
                <w:lang w:eastAsia="en-JM"/>
              </w:rPr>
              <w:br/>
              <w:t>//fredricksonlearning.com/articles/copyright-basics-for-the-learning-professional/</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Developing a customised training.</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 xml:space="preserve">                                                       The state-wide customized training program is designed to react quickly to the needs of learners. Course content includes practical hands-on experience that is customized for students who need to become </w:t>
            </w:r>
            <w:r w:rsidRPr="00A61AE7">
              <w:rPr>
                <w:rStyle w:val="Emphasis"/>
                <w:rFonts w:ascii="Arial" w:hAnsi="Arial" w:cs="Arial"/>
              </w:rPr>
              <w:t>more productive in the shortest time possible</w:t>
            </w:r>
            <w:r w:rsidRPr="00A61AE7">
              <w:rPr>
                <w:rFonts w:ascii="Arial" w:hAnsi="Arial" w:cs="Arial"/>
              </w:rPr>
              <w:t xml:space="preserve">. When done properly, training can make learners more efficient — increasing production, revenue, and profits while decreasing costs, waste, and inefficiencies. Effective training can lead to increased compliance with regulations. It can even lead to a happier, more satisfied and engaged workforce, which in turn reduces turnover and cost. But creating </w:t>
            </w:r>
            <w:r w:rsidRPr="00A61AE7">
              <w:rPr>
                <w:rFonts w:ascii="Arial" w:hAnsi="Arial" w:cs="Arial"/>
                <w:i/>
                <w:iCs/>
              </w:rPr>
              <w:t>effective</w:t>
            </w:r>
            <w:r w:rsidRPr="00A61AE7">
              <w:rPr>
                <w:rFonts w:ascii="Arial" w:hAnsi="Arial" w:cs="Arial"/>
              </w:rPr>
              <w:t xml:space="preserve"> training isn’t easy. Some common problems include creating training that doesn’t support a true business goal, or that’s intended for a problem that training can’t fix, or </w:t>
            </w:r>
            <w:r w:rsidRPr="00A61AE7">
              <w:rPr>
                <w:rFonts w:ascii="Arial" w:hAnsi="Arial" w:cs="Arial"/>
              </w:rPr>
              <w:lastRenderedPageBreak/>
              <w:t>without first identifying the true purpose of the training, or that includes too much information.  Maybe all of those things. How does one create an effective training?</w:t>
            </w:r>
          </w:p>
          <w:p w:rsidR="00BF6183" w:rsidRPr="00A61AE7" w:rsidRDefault="00BF6183" w:rsidP="00BF6183">
            <w:pPr>
              <w:pStyle w:val="NormalWeb"/>
              <w:tabs>
                <w:tab w:val="left" w:pos="6015"/>
              </w:tabs>
              <w:spacing w:line="360" w:lineRule="auto"/>
              <w:jc w:val="both"/>
              <w:rPr>
                <w:rFonts w:ascii="Arial" w:hAnsi="Arial" w:cs="Arial"/>
              </w:rPr>
            </w:pPr>
            <w:r w:rsidRPr="00A61AE7">
              <w:rPr>
                <w:rFonts w:ascii="Arial" w:hAnsi="Arial" w:cs="Arial"/>
              </w:rPr>
              <w:t xml:space="preserve">                                         Perform a training needs assessment. </w:t>
            </w:r>
          </w:p>
          <w:p w:rsidR="00BF6183" w:rsidRPr="00A61AE7" w:rsidRDefault="00BF6183" w:rsidP="00BF6183">
            <w:pPr>
              <w:spacing w:before="100" w:beforeAutospacing="1" w:after="100" w:afterAutospacing="1" w:line="360" w:lineRule="auto"/>
              <w:ind w:left="360"/>
              <w:jc w:val="both"/>
              <w:rPr>
                <w:rFonts w:ascii="Arial" w:eastAsia="Times New Roman" w:hAnsi="Arial" w:cs="Arial"/>
                <w:sz w:val="24"/>
                <w:szCs w:val="24"/>
                <w:lang w:eastAsia="en-JM"/>
              </w:rPr>
            </w:pPr>
            <w:r w:rsidRPr="00A61AE7">
              <w:rPr>
                <w:rFonts w:ascii="Arial" w:hAnsi="Arial" w:cs="Arial"/>
                <w:sz w:val="24"/>
                <w:szCs w:val="24"/>
              </w:rPr>
              <w:t xml:space="preserve">Imagine someone at work perceives a problem and thinks a new training program might resolve it. For example, maybe the production manager says that her workers need to be more efficient and create more units of a product. Before anyone rushes off, creating training materials, and conduct any training, it’s a good idea to take a step back and assess the situation. That’s what the training needs assessment is for. </w:t>
            </w:r>
          </w:p>
          <w:p w:rsidR="00BF6183" w:rsidRPr="00A61AE7" w:rsidRDefault="00BF6183" w:rsidP="00BF6183">
            <w:pPr>
              <w:numPr>
                <w:ilvl w:val="0"/>
                <w:numId w:val="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Identify a clear business goal that the training supports</w:t>
            </w:r>
          </w:p>
          <w:p w:rsidR="00BF6183" w:rsidRPr="00A61AE7" w:rsidRDefault="00BF6183" w:rsidP="00BF6183">
            <w:pPr>
              <w:numPr>
                <w:ilvl w:val="0"/>
                <w:numId w:val="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Determine the tasks the workers need to perform so the company can reach that goal</w:t>
            </w:r>
          </w:p>
          <w:p w:rsidR="00BF6183" w:rsidRPr="00A61AE7" w:rsidRDefault="00BF6183" w:rsidP="00BF6183">
            <w:pPr>
              <w:numPr>
                <w:ilvl w:val="0"/>
                <w:numId w:val="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Determine the training activities that will help the workers learn to perform the tasks</w:t>
            </w:r>
          </w:p>
          <w:p w:rsidR="00BF6183" w:rsidRPr="00A61AE7" w:rsidRDefault="00BF6183" w:rsidP="00BF6183">
            <w:pPr>
              <w:numPr>
                <w:ilvl w:val="0"/>
                <w:numId w:val="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Determine the learning characteristics of the workers that will make the training more effective</w:t>
            </w:r>
          </w:p>
          <w:p w:rsidR="00BF6183" w:rsidRPr="00A61AE7" w:rsidRDefault="00BF6183" w:rsidP="00BF6183">
            <w:pPr>
              <w:spacing w:before="100" w:beforeAutospacing="1" w:after="100" w:afterAutospacing="1" w:line="360" w:lineRule="auto"/>
              <w:ind w:left="72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A. Keep adult learning principles in mind</w:t>
            </w:r>
          </w:p>
          <w:p w:rsidR="00BF6183" w:rsidRPr="00A61AE7" w:rsidRDefault="00BF6183" w:rsidP="00BF6183">
            <w:pPr>
              <w:spacing w:before="100" w:beforeAutospacing="1" w:after="100" w:afterAutospacing="1" w:line="360" w:lineRule="auto"/>
              <w:ind w:left="720"/>
              <w:jc w:val="both"/>
              <w:rPr>
                <w:rFonts w:ascii="Arial" w:eastAsia="Times New Roman" w:hAnsi="Arial" w:cs="Arial"/>
                <w:sz w:val="24"/>
                <w:szCs w:val="24"/>
                <w:lang w:eastAsia="en-JM"/>
              </w:rPr>
            </w:pPr>
            <w:r w:rsidRPr="00A61AE7">
              <w:rPr>
                <w:rFonts w:ascii="Arial" w:hAnsi="Arial" w:cs="Arial"/>
                <w:sz w:val="24"/>
                <w:szCs w:val="24"/>
              </w:rPr>
              <w:t>The workers you want to train are adults, and adults share certain characteristics that make training more effective for them (or less effective if you ignore the characteristics). If your training recognizes and respects these adult learning principles, it’s likely to be more effective. If your training disregards these principles, you’re throwing training money out the door from the word “go.</w:t>
            </w:r>
          </w:p>
          <w:p w:rsidR="00BF6183" w:rsidRPr="00A61AE7" w:rsidRDefault="00BF6183" w:rsidP="00BF6183">
            <w:pPr>
              <w:numPr>
                <w:ilvl w:val="0"/>
                <w:numId w:val="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Identify a clear business goal that the training supports</w:t>
            </w:r>
          </w:p>
          <w:p w:rsidR="00BF6183" w:rsidRPr="00A61AE7" w:rsidRDefault="00BF6183" w:rsidP="00BF6183">
            <w:pPr>
              <w:numPr>
                <w:ilvl w:val="0"/>
                <w:numId w:val="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Determine the tasks the workers need to perform so the company can reach that goal</w:t>
            </w:r>
          </w:p>
          <w:p w:rsidR="00BF6183" w:rsidRPr="00A61AE7" w:rsidRDefault="00BF6183" w:rsidP="00BF6183">
            <w:pPr>
              <w:numPr>
                <w:ilvl w:val="0"/>
                <w:numId w:val="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Determine the training activities that will help the workers learn to perform the tasks</w:t>
            </w:r>
          </w:p>
          <w:p w:rsidR="00BF6183" w:rsidRPr="00A61AE7" w:rsidRDefault="00BF6183" w:rsidP="00BF6183">
            <w:pPr>
              <w:numPr>
                <w:ilvl w:val="0"/>
                <w:numId w:val="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Determine the learning characteristics of the workers that will make the </w:t>
            </w:r>
            <w:r w:rsidRPr="00A61AE7">
              <w:rPr>
                <w:rFonts w:ascii="Arial" w:eastAsia="Times New Roman" w:hAnsi="Arial" w:cs="Arial"/>
                <w:sz w:val="24"/>
                <w:szCs w:val="24"/>
                <w:lang w:eastAsia="en-JM"/>
              </w:rPr>
              <w:lastRenderedPageBreak/>
              <w:t>training more effective</w:t>
            </w:r>
          </w:p>
          <w:p w:rsidR="00BF6183" w:rsidRPr="00A61AE7" w:rsidRDefault="00BF6183" w:rsidP="00BF6183">
            <w:pPr>
              <w:spacing w:before="100" w:beforeAutospacing="1" w:after="100" w:afterAutospacing="1" w:line="360" w:lineRule="auto"/>
              <w:ind w:left="72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B. Develop learning objectives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Before you begin creating any training, it’s critical that you create a list of learning objectives.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Learning objectives are a list of things the workers must be able to do after the training is completed. They are the “North Star” that all aspects of your training should be pointed at. Once you’ve created your learning objectives, create content that covers the objectives—and nothing else. In addition, any quizzes, tests, case studies, or hands-on exercises performed during training to evaluate your worker’s comprehension of the training should assess only the workers’ understanding of the objectives. And finally, any observation of workers when they’re back on the job to evaluate the effectiveness of the training should also focus on the performance of these objectives. Learning objective should include four parts, which you can remember with the letters ABCD. It should include 1. An actor that will perform the objective (the employees you’re training). It should include a 2.Behavior that the actor must perform (this </w:t>
            </w:r>
            <w:proofErr w:type="spellStart"/>
            <w:r w:rsidRPr="00A61AE7">
              <w:rPr>
                <w:rFonts w:ascii="Arial" w:hAnsi="Arial" w:cs="Arial"/>
              </w:rPr>
              <w:t>behavior</w:t>
            </w:r>
            <w:proofErr w:type="spellEnd"/>
            <w:r w:rsidRPr="00A61AE7">
              <w:rPr>
                <w:rFonts w:ascii="Arial" w:hAnsi="Arial" w:cs="Arial"/>
              </w:rPr>
              <w:t xml:space="preserve"> should be stated as a verb that defines the workers’ </w:t>
            </w:r>
            <w:proofErr w:type="spellStart"/>
            <w:r w:rsidRPr="00A61AE7">
              <w:rPr>
                <w:rFonts w:ascii="Arial" w:hAnsi="Arial" w:cs="Arial"/>
              </w:rPr>
              <w:t>behavior</w:t>
            </w:r>
            <w:proofErr w:type="spellEnd"/>
            <w:r w:rsidRPr="00A61AE7">
              <w:rPr>
                <w:rFonts w:ascii="Arial" w:hAnsi="Arial" w:cs="Arial"/>
              </w:rPr>
              <w:t xml:space="preserve">, such as “recite” or “turn”). It should include 3. Conditions under which the employees must perform the </w:t>
            </w:r>
            <w:proofErr w:type="spellStart"/>
            <w:r w:rsidRPr="00A61AE7">
              <w:rPr>
                <w:rFonts w:ascii="Arial" w:hAnsi="Arial" w:cs="Arial"/>
              </w:rPr>
              <w:t>behavior</w:t>
            </w:r>
            <w:proofErr w:type="spellEnd"/>
            <w:r w:rsidRPr="00A61AE7">
              <w:rPr>
                <w:rFonts w:ascii="Arial" w:hAnsi="Arial" w:cs="Arial"/>
              </w:rPr>
              <w:t xml:space="preserve"> (for example, “given a wrench, the employee must…”). And it should include 4.the Degree to which the employee must perform the behaviour</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C. Design training materials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This is like planning a dinner party.</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Remember that it’s important to design before you rush into the next step (development)</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Always focus primarily on the learning needs of your learners, and not on what’s easy for them</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Only create training content and assessments that relate directly to your learning objectives Include as much hands-on practice or simulation as possible: people learn by doing</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lastRenderedPageBreak/>
              <w:t>Whenever possible, put the students in control of the learning process (instead of the trainer)</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Do everything possible to let the learners  talk and interact with the you during the training</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Make sure there’s plenty of opportunity for feedback during training</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Break your training materials up into small “chunks” that are easier to take in and understand</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Order your “chunked” training materials in a logical manner—one step that builds on top of another, or chronologically, etc.</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Try to use a “blended learning” approach that includes training in several different formats (computer-based, instructor-led, etc.).</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Try to integrate storytelling and scenarios into your training.</w:t>
            </w:r>
          </w:p>
          <w:p w:rsidR="00BF6183" w:rsidRPr="00A61AE7" w:rsidRDefault="00BF6183" w:rsidP="00BF6183">
            <w:pPr>
              <w:numPr>
                <w:ilvl w:val="0"/>
                <w:numId w:val="4"/>
              </w:numPr>
              <w:spacing w:before="100" w:beforeAutospacing="1" w:after="100" w:afterAutospacing="1" w:line="360" w:lineRule="auto"/>
              <w:jc w:val="both"/>
              <w:rPr>
                <w:rFonts w:ascii="Arial" w:hAnsi="Arial" w:cs="Arial"/>
                <w:sz w:val="24"/>
                <w:szCs w:val="24"/>
              </w:rPr>
            </w:pPr>
            <w:r w:rsidRPr="00A61AE7">
              <w:rPr>
                <w:rFonts w:ascii="Arial" w:hAnsi="Arial" w:cs="Arial"/>
                <w:sz w:val="24"/>
                <w:szCs w:val="24"/>
              </w:rPr>
              <w:t>Try to appeal to a variety of your learner’s senses during training—sight, hearing, touch, smell, and taste (when appropriate and not dangerous). Sight is by far the most important sense for learning, but adding the others when possible does help.</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D. Develop your training materials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Now that you have finish planning the dinner is time to get the recipes. These are the ingredients needed.</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Word, Excel, and similar “Office” programs to create handouts for learners and to create training outlines and notes for the instructor of any instructor-led components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Materials for hands-on elements and/or role-playing elements of the training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PowerPoint for in-class projections and/or handouts to deliver to trainers. Beware of PowerPoint presentations that are nothing but screen after screen of bullet points, however.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Flip-charts, posters, transparencies, and/or computer-generated graphics for presenting visual materials during training</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E.wow great! Well do chef!  It’s time to enjoy the meals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It may seem obvious, but one of the most critical things you’ll have to do in this </w:t>
            </w:r>
            <w:r w:rsidRPr="00A61AE7">
              <w:rPr>
                <w:rFonts w:ascii="Arial" w:hAnsi="Arial" w:cs="Arial"/>
              </w:rPr>
              <w:lastRenderedPageBreak/>
              <w:t>phase is inform the learners that will attend the training. Give them plenty of time in advance so that they can work it into their schedules and complete any necessary pre-training preparation. Reserve rooms for training, buy any necessary supplies, work through any scheduling or travelling logistics, and perhaps even have food and drinks available. Get yourself in advance (have all your materials set up and ready an hour before) so your training goes off as smoothly as possible.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F. Evaluate the training</w:t>
            </w:r>
          </w:p>
          <w:p w:rsidR="00BF6183" w:rsidRPr="00A61AE7" w:rsidRDefault="00BF6183" w:rsidP="00BF6183">
            <w:pPr>
              <w:numPr>
                <w:ilvl w:val="0"/>
                <w:numId w:val="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Step 1: </w:t>
            </w:r>
            <w:r w:rsidRPr="00A61AE7">
              <w:rPr>
                <w:rFonts w:ascii="Arial" w:eastAsia="Times New Roman" w:hAnsi="Arial" w:cs="Arial"/>
                <w:bCs/>
                <w:sz w:val="24"/>
                <w:szCs w:val="24"/>
                <w:lang w:eastAsia="en-JM"/>
              </w:rPr>
              <w:t>Reaction</w:t>
            </w:r>
            <w:r w:rsidRPr="00A61AE7">
              <w:rPr>
                <w:rFonts w:ascii="Arial" w:eastAsia="Times New Roman" w:hAnsi="Arial" w:cs="Arial"/>
                <w:sz w:val="24"/>
                <w:szCs w:val="24"/>
                <w:lang w:eastAsia="en-JM"/>
              </w:rPr>
              <w:t xml:space="preserve"> - How well did the learners like the learning process?</w:t>
            </w:r>
          </w:p>
          <w:p w:rsidR="00BF6183" w:rsidRPr="00A61AE7" w:rsidRDefault="00BF6183" w:rsidP="00BF6183">
            <w:pPr>
              <w:numPr>
                <w:ilvl w:val="0"/>
                <w:numId w:val="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Step 2: </w:t>
            </w:r>
            <w:r w:rsidRPr="00A61AE7">
              <w:rPr>
                <w:rFonts w:ascii="Arial" w:eastAsia="Times New Roman" w:hAnsi="Arial" w:cs="Arial"/>
                <w:bCs/>
                <w:sz w:val="24"/>
                <w:szCs w:val="24"/>
                <w:lang w:eastAsia="en-JM"/>
              </w:rPr>
              <w:t>Learning</w:t>
            </w:r>
            <w:r w:rsidRPr="00A61AE7">
              <w:rPr>
                <w:rFonts w:ascii="Arial" w:eastAsia="Times New Roman" w:hAnsi="Arial" w:cs="Arial"/>
                <w:sz w:val="24"/>
                <w:szCs w:val="24"/>
                <w:lang w:eastAsia="en-JM"/>
              </w:rPr>
              <w:t xml:space="preserve"> - What did </w:t>
            </w:r>
            <w:proofErr w:type="gramStart"/>
            <w:r w:rsidRPr="00A61AE7">
              <w:rPr>
                <w:rFonts w:ascii="Arial" w:eastAsia="Times New Roman" w:hAnsi="Arial" w:cs="Arial"/>
                <w:sz w:val="24"/>
                <w:szCs w:val="24"/>
                <w:lang w:eastAsia="en-JM"/>
              </w:rPr>
              <w:t>they</w:t>
            </w:r>
            <w:proofErr w:type="gramEnd"/>
            <w:r w:rsidRPr="00A61AE7">
              <w:rPr>
                <w:rFonts w:ascii="Arial" w:eastAsia="Times New Roman" w:hAnsi="Arial" w:cs="Arial"/>
                <w:sz w:val="24"/>
                <w:szCs w:val="24"/>
                <w:lang w:eastAsia="en-JM"/>
              </w:rPr>
              <w:t xml:space="preserve"> learn? (the extent to which the learners gain knowledge and skills)</w:t>
            </w:r>
          </w:p>
          <w:p w:rsidR="00BF6183" w:rsidRPr="00A61AE7" w:rsidRDefault="00BF6183" w:rsidP="00BF6183">
            <w:pPr>
              <w:numPr>
                <w:ilvl w:val="0"/>
                <w:numId w:val="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Step 3: </w:t>
            </w:r>
            <w:r w:rsidRPr="00A61AE7">
              <w:rPr>
                <w:rFonts w:ascii="Arial" w:eastAsia="Times New Roman" w:hAnsi="Arial" w:cs="Arial"/>
                <w:bCs/>
                <w:sz w:val="24"/>
                <w:szCs w:val="24"/>
                <w:lang w:eastAsia="en-JM"/>
              </w:rPr>
              <w:t>Behavior</w:t>
            </w:r>
            <w:r w:rsidRPr="00A61AE7">
              <w:rPr>
                <w:rFonts w:ascii="Arial" w:eastAsia="Times New Roman" w:hAnsi="Arial" w:cs="Arial"/>
                <w:sz w:val="24"/>
                <w:szCs w:val="24"/>
                <w:lang w:eastAsia="en-JM"/>
              </w:rPr>
              <w:t xml:space="preserve"> - (What changes in job performance resulted from the learning process? (capability to perform the newly learned skills while on the job)</w:t>
            </w:r>
          </w:p>
          <w:p w:rsidR="00BF6183" w:rsidRPr="00A61AE7" w:rsidRDefault="00BF6183" w:rsidP="00BF6183">
            <w:pPr>
              <w:numPr>
                <w:ilvl w:val="0"/>
                <w:numId w:val="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Step 4: </w:t>
            </w:r>
            <w:r w:rsidRPr="00A61AE7">
              <w:rPr>
                <w:rFonts w:ascii="Arial" w:eastAsia="Times New Roman" w:hAnsi="Arial" w:cs="Arial"/>
                <w:bCs/>
                <w:sz w:val="24"/>
                <w:szCs w:val="24"/>
                <w:lang w:eastAsia="en-JM"/>
              </w:rPr>
              <w:t>Results</w:t>
            </w:r>
            <w:r w:rsidRPr="00A61AE7">
              <w:rPr>
                <w:rFonts w:ascii="Arial" w:eastAsia="Times New Roman" w:hAnsi="Arial" w:cs="Arial"/>
                <w:sz w:val="24"/>
                <w:szCs w:val="24"/>
                <w:lang w:eastAsia="en-JM"/>
              </w:rPr>
              <w:t xml:space="preserve"> - What are the tangible results of the learning process in terms of reduced cost, improved quality, increased production, efficiency, etc.?</w:t>
            </w:r>
          </w:p>
          <w:p w:rsidR="00BF6183" w:rsidRPr="00A61AE7" w:rsidRDefault="00BF6183" w:rsidP="00BF6183">
            <w:p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G. Repeat any step when necessary</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You may have to return to upgrade different process in the future for a number of reasons. One would be if your original training proved to be ineffective at any of the four levels. But you may have to do it again if you get new employees or if the work process changes.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But that’s no cause for panic. If you made some errors the first time—maybe you misjudged your employee’s learning needs, misidentified the learning objectives, provided too much information during training, put too little information into job aids, or held an instructor-led training that was dominated by the instructor—just go back and do it better the next time. Great.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Conclusion-: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Does training have an important role at the workplace? Absolutely. But </w:t>
            </w:r>
            <w:r w:rsidRPr="00A61AE7">
              <w:rPr>
                <w:rFonts w:ascii="Arial" w:hAnsi="Arial" w:cs="Arial"/>
              </w:rPr>
              <w:lastRenderedPageBreak/>
              <w:t>it can’t solve every problem, and its effectiveness depends on how it’s designed, developed, and implemented. If you follow the eight steps listed above, you’ll find that your training programs will be much more effective, leading to an increased training , happier employees/learners, and the attainment of key business goals.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Express point-</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You can train learners it’s up to them if they want to learn. Make sure you try and meet your learners need, it will be a challenge. The great thing about training is, if the meal is excellent all participants will enjoy.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A4. How can you avoid an over planned and over prepared training session?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Some time ago I went and did training at one of the company’s branch. This went very poor.</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I thought I had printed enough materials for the training.(miscounted)</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The projector stopped working. The AC remote was in a next training class. Why? Both class use the same remote.</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 xml:space="preserve">The time set to be at the training session was very off </w:t>
            </w:r>
            <w:proofErr w:type="gramStart"/>
            <w:r w:rsidRPr="00A61AE7">
              <w:rPr>
                <w:rFonts w:ascii="Arial" w:hAnsi="Arial" w:cs="Arial"/>
              </w:rPr>
              <w:t>( I</w:t>
            </w:r>
            <w:proofErr w:type="gramEnd"/>
            <w:r w:rsidRPr="00A61AE7">
              <w:rPr>
                <w:rFonts w:ascii="Arial" w:hAnsi="Arial" w:cs="Arial"/>
              </w:rPr>
              <w:t xml:space="preserve"> should be there from 7 am got there 10am I slept in forgot to set the alarm ).  </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Leave my laptop at my sister’s house went over to get help with the program.</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Most of my students were very restless.</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When asked about the certifications for learners, was told it wasn’t printed that it may take some time.</w:t>
            </w:r>
          </w:p>
          <w:p w:rsidR="00BF6183" w:rsidRPr="00A61AE7" w:rsidRDefault="00BF6183" w:rsidP="00BF6183">
            <w:pPr>
              <w:pStyle w:val="NormalWeb"/>
              <w:numPr>
                <w:ilvl w:val="0"/>
                <w:numId w:val="6"/>
              </w:numPr>
              <w:spacing w:line="360" w:lineRule="auto"/>
              <w:jc w:val="both"/>
              <w:rPr>
                <w:rFonts w:ascii="Arial" w:hAnsi="Arial" w:cs="Arial"/>
              </w:rPr>
            </w:pPr>
            <w:r w:rsidRPr="00A61AE7">
              <w:rPr>
                <w:rFonts w:ascii="Arial" w:hAnsi="Arial" w:cs="Arial"/>
              </w:rPr>
              <w:t xml:space="preserve">The guest speaker was given a wrong date management forgot to report that information.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This was not my day.  I planned, Guess I wasn’t prepared, seem time was not on my side...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It is important one knows how to prepare and plan for any training.</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What is a training session?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lastRenderedPageBreak/>
              <w:t>Training session plan – also called a learning plan – is an organized description of the activities and resources you'll use to guide a group toward a specific learning objective.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It details the subject matter that you'll teach, how long each section should take, the methods of instruction for each topic covered, and the measures you'll use to check that people have learned what you needed them to learn. It can be as simple as a brief outline, or more complex, with scripts, prompts, and lists of questions that you plan to ask.</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There are several major steps in training session preparation. These areas include the importance of promoting the program to top management, preparing training materials, the training space, trainers, and trainees. The most successful training sessions are well-planned and well-prepared.</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Activities can be a great way to engage training this will bring out all the goals a trainer is trying to achieve.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1. Lectures are ideal for introducing a topic. Keep lectures to 30 minutes or less, and summarize the important points at the beginning and end. You may want to use a guest speaker if the topic is highly specialized. </w:t>
            </w:r>
          </w:p>
          <w:p w:rsidR="00BF6183" w:rsidRPr="00A61AE7" w:rsidRDefault="00BF6183" w:rsidP="00BF6183">
            <w:pPr>
              <w:pStyle w:val="NormalWeb"/>
              <w:spacing w:line="360" w:lineRule="auto"/>
              <w:ind w:left="45"/>
              <w:jc w:val="both"/>
              <w:rPr>
                <w:rFonts w:ascii="Arial" w:hAnsi="Arial" w:cs="Arial"/>
              </w:rPr>
            </w:pPr>
            <w:r w:rsidRPr="00A61AE7">
              <w:rPr>
                <w:rFonts w:ascii="Arial" w:hAnsi="Arial" w:cs="Arial"/>
              </w:rPr>
              <w:t>2. Case studies can help put new information into context. As they process the information and relate it to a situation that's relevant to them, they create mental connections that will help them recall the information later.</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3.  Role play involves trainees acting out a new skill in a simulated environment, and learning from feedback from other participants.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If not planned and well prepared/organize, training can cost a company millions in lawsuit.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1. According to OSHA, 6,000 U.S. employees die each year from workplace injuries and another 50,000 die from illnesses caused by exposure to workplace hazards.</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2. In one recent year, OSHA’s federal inspections fined U.S. companies a total of </w:t>
            </w:r>
            <w:r w:rsidRPr="00A61AE7">
              <w:rPr>
                <w:rFonts w:ascii="Arial" w:hAnsi="Arial" w:cs="Arial"/>
              </w:rPr>
              <w:lastRenderedPageBreak/>
              <w:t xml:space="preserve">more than $80 million for violations; state inspections in 26 states fined companies more than $70 million for violations.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3. According to OSHA, 6 million workers suffer nonfatal injuries every year at a cost to U.S. businesses of more than $125 billion. www.blr.com/article/how-to-prepare-for-training.</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All these numbers add up to a big expense for companies with poorly trained workforces. And they do not include the costs of lowered employee morale after co-workers are injured or killed on the job, or when harassment or discrimination lawsuits are filed or fines assessed against the company. Well-structured, customized, and up-to-date training will save companies lot of money. Ways to plan a training session.</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1. Read though the materials</w:t>
            </w:r>
          </w:p>
          <w:p w:rsidR="00BF6183" w:rsidRPr="00A61AE7" w:rsidRDefault="00BF6183" w:rsidP="00BF6183">
            <w:pPr>
              <w:pStyle w:val="NormalWeb"/>
              <w:spacing w:line="360" w:lineRule="auto"/>
              <w:jc w:val="both"/>
              <w:rPr>
                <w:rFonts w:ascii="Arial" w:hAnsi="Arial" w:cs="Arial"/>
              </w:rPr>
            </w:pPr>
            <w:r w:rsidRPr="00A61AE7">
              <w:rPr>
                <w:rFonts w:ascii="Arial" w:hAnsi="Arial" w:cs="Arial"/>
                <w:color w:val="000000"/>
              </w:rPr>
              <w:t>Prior to delivering a training session, read the materials thoroughly. That includes the Participant’s Manual, and the PowerPoint presentation, Reading everything will give you familiarity and comfort with the material.</w:t>
            </w:r>
            <w:r w:rsidRPr="00A61AE7">
              <w:rPr>
                <w:rStyle w:val="Strong"/>
                <w:rFonts w:ascii="Arial" w:hAnsi="Arial" w:cs="Arial"/>
                <w:b w:val="0"/>
                <w:color w:val="000000"/>
              </w:rPr>
              <w:t> </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2. Practice, and more practice this is very important</w:t>
            </w:r>
          </w:p>
          <w:p w:rsidR="00BF6183" w:rsidRPr="00A61AE7" w:rsidRDefault="00BF6183" w:rsidP="00BF6183">
            <w:pPr>
              <w:pStyle w:val="NormalWeb"/>
              <w:spacing w:line="360" w:lineRule="auto"/>
              <w:jc w:val="both"/>
              <w:rPr>
                <w:rFonts w:ascii="Arial" w:hAnsi="Arial" w:cs="Arial"/>
              </w:rPr>
            </w:pPr>
            <w:r w:rsidRPr="00A61AE7">
              <w:rPr>
                <w:rFonts w:ascii="Arial" w:hAnsi="Arial" w:cs="Arial"/>
                <w:color w:val="000000"/>
              </w:rPr>
              <w:t>Once you’ve read through your materials, take time to practice delivering them before you stand up in front of the class. Use a timer, practice projecting your voice, and test out any animated slide features. Being familiar and practiced will put you at ease, which will help make trainees comfortable, too.</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                           3. Enough there is adequate amount of materials</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rPr>
              <w:t xml:space="preserve"> </w:t>
            </w:r>
            <w:r w:rsidRPr="00A61AE7">
              <w:rPr>
                <w:rFonts w:ascii="Arial" w:hAnsi="Arial" w:cs="Arial"/>
                <w:color w:val="000000"/>
              </w:rPr>
              <w:t>This enhances the learning experience and also legitimizes it. Participant’s Manuals are copyrighted and not reusable. Don’t wait until the last minute</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4. Organize training space and arrange it accordingly</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If you need to arrange for tables and chairs or other equipment to be brought in, do so. Set up the room so that everyone can see the instructor and the presentation </w:t>
            </w:r>
            <w:r w:rsidRPr="00A61AE7">
              <w:rPr>
                <w:rFonts w:ascii="Arial" w:hAnsi="Arial" w:cs="Arial"/>
                <w:color w:val="000000"/>
              </w:rPr>
              <w:lastRenderedPageBreak/>
              <w:t>without having to turn or strain. Be sure you also consider emergency exits. Don’t use a room that does not meet safety standards.</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6. Prepare to answer questions</w:t>
            </w:r>
          </w:p>
          <w:p w:rsidR="00BF6183" w:rsidRPr="00A61AE7" w:rsidRDefault="00BF6183" w:rsidP="00BF6183">
            <w:pPr>
              <w:pStyle w:val="NormalWeb"/>
              <w:spacing w:line="360" w:lineRule="auto"/>
              <w:jc w:val="both"/>
              <w:rPr>
                <w:rStyle w:val="Strong"/>
                <w:rFonts w:ascii="Arial" w:hAnsi="Arial" w:cs="Arial"/>
                <w:b w:val="0"/>
                <w:color w:val="000000"/>
              </w:rPr>
            </w:pPr>
            <w:r w:rsidRPr="00A61AE7">
              <w:rPr>
                <w:rFonts w:ascii="Arial" w:hAnsi="Arial" w:cs="Arial"/>
                <w:color w:val="000000"/>
              </w:rPr>
              <w:t>Questions and answers are part of the training process. Be prepared to answer questions. When you complete your read-through, put yourself in the learner’s chair, and try to anticipate potential questions, and be ready with responses. We all know that sometimes questions come up that stump even the most seasoned trainers – don’t answer if you don’t know. There is more value in saying, “I don’t know – but I am going to find out and get back to you,” than there is pretending to know and potentially giving inaccurate information.</w:t>
            </w:r>
            <w:r w:rsidRPr="00A61AE7">
              <w:rPr>
                <w:rStyle w:val="Strong"/>
                <w:rFonts w:ascii="Arial" w:hAnsi="Arial" w:cs="Arial"/>
                <w:b w:val="0"/>
                <w:color w:val="000000"/>
              </w:rPr>
              <w:t> </w:t>
            </w:r>
          </w:p>
          <w:p w:rsidR="00BF6183" w:rsidRPr="00A61AE7" w:rsidRDefault="00BF6183" w:rsidP="00BF6183">
            <w:pPr>
              <w:pStyle w:val="NormalWeb"/>
              <w:spacing w:line="360" w:lineRule="auto"/>
              <w:ind w:left="360"/>
              <w:jc w:val="both"/>
              <w:rPr>
                <w:rFonts w:ascii="Arial" w:hAnsi="Arial" w:cs="Arial"/>
                <w:color w:val="000000"/>
              </w:rPr>
            </w:pPr>
            <w:r w:rsidRPr="00A61AE7">
              <w:rPr>
                <w:rFonts w:ascii="Arial" w:hAnsi="Arial" w:cs="Arial"/>
                <w:color w:val="000000"/>
              </w:rPr>
              <w:t xml:space="preserve">                     7. Test audio visual equipment.</w:t>
            </w:r>
          </w:p>
          <w:p w:rsidR="00BF6183" w:rsidRPr="00A61AE7" w:rsidRDefault="00BF6183" w:rsidP="00BF6183">
            <w:pPr>
              <w:pStyle w:val="NormalWeb"/>
              <w:spacing w:line="360" w:lineRule="auto"/>
              <w:ind w:left="360"/>
              <w:jc w:val="both"/>
              <w:rPr>
                <w:rFonts w:ascii="Arial" w:hAnsi="Arial" w:cs="Arial"/>
                <w:color w:val="000000"/>
              </w:rPr>
            </w:pPr>
            <w:r w:rsidRPr="00A61AE7">
              <w:rPr>
                <w:rFonts w:ascii="Arial" w:hAnsi="Arial" w:cs="Arial"/>
                <w:color w:val="000000"/>
              </w:rPr>
              <w:t>It’s a trainer’s worst nightmare to be in front of the class, about to start, and the audio visual equipment doesn’t work. Now, you’re left to problem solve on the fly to figure out what’s wrong – in front of an audience. Avoid this high-pressure situation by arriving ahead of time and testing all equipments; if you encounter a problem, there’s time to resolve it. If you need to rent any equipment, ensure that you do so well in advance.</w:t>
            </w:r>
          </w:p>
          <w:p w:rsidR="00BF6183" w:rsidRPr="00A61AE7" w:rsidRDefault="00BF6183" w:rsidP="00BF6183">
            <w:pPr>
              <w:pStyle w:val="NormalWeb"/>
              <w:spacing w:line="360" w:lineRule="auto"/>
              <w:ind w:left="360"/>
              <w:jc w:val="both"/>
              <w:rPr>
                <w:rFonts w:ascii="Arial" w:hAnsi="Arial" w:cs="Arial"/>
                <w:color w:val="000000"/>
              </w:rPr>
            </w:pPr>
            <w:r w:rsidRPr="00A61AE7">
              <w:rPr>
                <w:rFonts w:ascii="Arial" w:hAnsi="Arial" w:cs="Arial"/>
                <w:color w:val="000000"/>
              </w:rPr>
              <w:t xml:space="preserve">                    8. Overcome presentation anxiety.</w:t>
            </w:r>
          </w:p>
          <w:p w:rsidR="00BF6183" w:rsidRPr="00A61AE7" w:rsidRDefault="00BF6183" w:rsidP="00BF6183">
            <w:pPr>
              <w:pStyle w:val="NormalWeb"/>
              <w:spacing w:line="360" w:lineRule="auto"/>
              <w:ind w:left="360"/>
              <w:jc w:val="both"/>
              <w:rPr>
                <w:rFonts w:ascii="Arial" w:hAnsi="Arial" w:cs="Arial"/>
                <w:color w:val="000000"/>
              </w:rPr>
            </w:pPr>
            <w:r w:rsidRPr="00A61AE7">
              <w:rPr>
                <w:rFonts w:ascii="Arial" w:hAnsi="Arial" w:cs="Arial"/>
                <w:color w:val="000000"/>
              </w:rPr>
              <w:t>Easier said than done? Maybe, but if public speaking makes you uncomfortable, there are some techniques you can try. Experts agree that being prepared is the best way to reduce anxiety before speaking. You may also like to try some deep breathing exercises before hitting the stage. Exercising prior to the session uses up nervous energy, or you can convert your nervous energy to enthusiasm.</w:t>
            </w:r>
          </w:p>
          <w:p w:rsidR="00BF6183" w:rsidRPr="00A61AE7" w:rsidRDefault="00BF6183" w:rsidP="00BF6183">
            <w:pPr>
              <w:pStyle w:val="NormalWeb"/>
              <w:spacing w:line="360" w:lineRule="auto"/>
              <w:ind w:left="360"/>
              <w:jc w:val="both"/>
              <w:rPr>
                <w:rFonts w:ascii="Arial" w:hAnsi="Arial" w:cs="Arial"/>
                <w:color w:val="000000"/>
              </w:rPr>
            </w:pPr>
            <w:r w:rsidRPr="00A61AE7">
              <w:rPr>
                <w:rFonts w:ascii="Arial" w:hAnsi="Arial" w:cs="Arial"/>
                <w:color w:val="000000"/>
              </w:rPr>
              <w:t xml:space="preserve">                    9. Know what the attendance and certification requirements are ahead of time.</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Prior to training, know what the requirements are for taking and tracking attendance, what certification trainees will be receiving, and the process by which they will receive it. Most trainees want to know what they get at the end; be prepared to tell </w:t>
            </w:r>
            <w:r w:rsidRPr="00A61AE7">
              <w:rPr>
                <w:rFonts w:ascii="Arial" w:hAnsi="Arial" w:cs="Arial"/>
                <w:color w:val="000000"/>
              </w:rPr>
              <w:lastRenderedPageBreak/>
              <w:t>them. If they have to take a test, be prepared to support any nervous test-takers, too.</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10. Know your audience</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Are you training a group of peers, some subordinates, or top management? Knowing your audience will give you an idea of how to prepare and practice. It might be easier to reach peers if you use their lingo and tone, whereas you may wish to formalize your delivery for management.</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Conclusion-:</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There are many benefits to well-planned training hosted by a well-prepared instructor. Learners won’t be distracted by an ill-prepared trainer, malfunctioning audio visual, or a </w:t>
            </w:r>
            <w:proofErr w:type="gramStart"/>
            <w:r w:rsidRPr="00A61AE7">
              <w:rPr>
                <w:rFonts w:ascii="Arial" w:hAnsi="Arial" w:cs="Arial"/>
                <w:color w:val="000000"/>
              </w:rPr>
              <w:t>poorly</w:t>
            </w:r>
            <w:proofErr w:type="gramEnd"/>
            <w:r w:rsidRPr="00A61AE7">
              <w:rPr>
                <w:rFonts w:ascii="Arial" w:hAnsi="Arial" w:cs="Arial"/>
                <w:color w:val="000000"/>
              </w:rPr>
              <w:t xml:space="preserve"> set-up learning space, leaving them to focus on what really matters: learning objectives and key safety messages.</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Express point-</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rPr>
              <w:t xml:space="preserve">                        A training session plan provides a useful format for thinking about the activities and resources you'll use to guide a group toward a learning objective. Training session plans take time to create, but they ensure that the information you need to teach follows a logical sequence. This will help your students engage with it, and, ultimately, understand and retain it.</w:t>
            </w:r>
          </w:p>
          <w:p w:rsidR="00BF6183" w:rsidRPr="00A61AE7" w:rsidRDefault="00BF6183" w:rsidP="00BF6183">
            <w:pPr>
              <w:autoSpaceDE w:val="0"/>
              <w:autoSpaceDN w:val="0"/>
              <w:adjustRightInd w:val="0"/>
              <w:spacing w:line="360" w:lineRule="auto"/>
              <w:jc w:val="both"/>
              <w:rPr>
                <w:rFonts w:ascii="Arial" w:hAnsi="Arial" w:cs="Arial"/>
                <w:sz w:val="24"/>
                <w:szCs w:val="24"/>
                <w:lang w:eastAsia="en-JM"/>
              </w:rPr>
            </w:pPr>
            <w:r w:rsidRPr="00A61AE7">
              <w:rPr>
                <w:rFonts w:ascii="Arial" w:hAnsi="Arial" w:cs="Arial"/>
                <w:sz w:val="24"/>
                <w:szCs w:val="24"/>
                <w:lang w:eastAsia="en-JM"/>
              </w:rPr>
              <w:t>A5. What are the numerous options you will consider when designing your own training materials?</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There are 4 key principles to any design process – </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1. Clarity:</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As a trainer I  need to take my  time to design  my course  to achieve any  clarity on any  issues including: Purpose of the course, target group, aims and objectives, learning outcomes, process plan, responsibilities, piloting ,testing,  and evaluation, etc. The more time this is given the better the attention and the smoother the process that follows will run. I must learn to communicate with other </w:t>
            </w:r>
            <w:r w:rsidRPr="00A61AE7">
              <w:rPr>
                <w:rFonts w:ascii="Arial" w:eastAsia="Times New Roman" w:hAnsi="Arial" w:cs="Arial"/>
                <w:sz w:val="24"/>
                <w:szCs w:val="24"/>
                <w:lang w:eastAsia="en-JM"/>
              </w:rPr>
              <w:lastRenderedPageBreak/>
              <w:t>trainers/teachers to achieve any goals. If there is any disagreement on the fundamentals/programs; it is going to affect almost every aspect of the design and development process and will be a constant insurmountable obstacle. It’s also important not to leave anything to assumptions of any kind.</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Express point-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Training is an art; with the right tool you will be able to see the beauty. Be clear also be fair. Our learners are looking to us to guide them </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2. Capacity/amount: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It is my responsibilities to both know and if needed to assess the required capacity/ the amount of information on the design and development of the training program and its contents. Those who will be involved in the administration and logistics of piloting and running the courses, and the overall management team are also of great importance. Each training courses are different and each requires a set of skills and expertise unique from another depending on the context it runs in. Making sure that the right team is put together and given adequate resources is another fundamental principle in training design and development. Time should also be taken in assembling the appropriate capacity package whether human resources and expertise or material and non-tangible.</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Express point-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Every learner wants to know that they are doing well. Whatever answer you choose; should be in line with what you teach. You answer can break or make your learners.</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3. Consistency:</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It’s important I do training when needed.  Consistency of training can save millions of lawsuits and control unnecessary poor work management. Once agreed upon I can maintain the quality of the design process. Once there is clarity on </w:t>
            </w:r>
            <w:r w:rsidRPr="00A61AE7">
              <w:rPr>
                <w:rFonts w:ascii="Arial" w:eastAsia="Times New Roman" w:hAnsi="Arial" w:cs="Arial"/>
                <w:sz w:val="24"/>
                <w:szCs w:val="24"/>
                <w:lang w:eastAsia="en-JM"/>
              </w:rPr>
              <w:lastRenderedPageBreak/>
              <w:t>the subject then the objectives will be in place. This will help me design details of methods, training approach and techniques, it’s important to stay consistent with what the training is trying to achieve and stay focused on the main purpose. Design and development processes get derailed by losing focus or trying to follow fads and gimmicks in training that might not be suitable to the purpose of the course. It’s also important that I stick with the process from beginning to end. If for any reasons I  can’t be available ( conditions beyond my control) I should inform my management team so that a substitute can be available , it’s important that there is enough overlap/hand over period so new members can join in, bringing in fresh and new ideas without disrupting an on-going process especially when it’s farther down the line.</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Express point-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Even as a trainer my upgrading of new information is of importance. My training design should be in line with regulatory protocol. With each new idea I can better understand both my learners and my team-mates.</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4. Commitment: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This is largely what makes or breaks any design and development process. Commitment is not just for an individual but also for any team involve in training. Stakeholders involved want to know that there is a commitment that their investment terms of supporting the design team efforts ether financially, administratively, logistically, etc. is worth the time. The best design efforts falter and cannot be sustained when there is lack of commitment</w:t>
            </w:r>
          </w:p>
          <w:p w:rsidR="00BF6183" w:rsidRPr="00A61AE7" w:rsidRDefault="00BF6183" w:rsidP="00BF6183">
            <w:pPr>
              <w:spacing w:line="360" w:lineRule="auto"/>
              <w:jc w:val="both"/>
              <w:rPr>
                <w:rFonts w:ascii="Arial" w:eastAsia="Times New Roman" w:hAnsi="Arial" w:cs="Arial"/>
                <w:sz w:val="24"/>
                <w:szCs w:val="24"/>
                <w:lang w:eastAsia="en-JM"/>
              </w:rPr>
            </w:pP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Express point-</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If you love what you do show it. To be committed can be very challenging. All it takes is commitment. Show your learners you care.</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B. Outline the steps involved in designing a customised training programme.</w:t>
            </w:r>
          </w:p>
          <w:p w:rsidR="00BF6183" w:rsidRPr="00A61AE7" w:rsidRDefault="00BF6183" w:rsidP="00BF6183">
            <w:pPr>
              <w:pStyle w:val="NormalWeb"/>
              <w:spacing w:line="360" w:lineRule="auto"/>
              <w:jc w:val="both"/>
              <w:rPr>
                <w:rFonts w:ascii="Arial" w:hAnsi="Arial" w:cs="Arial"/>
              </w:rPr>
            </w:pPr>
            <w:r w:rsidRPr="00A61AE7">
              <w:rPr>
                <w:rFonts w:ascii="Arial" w:hAnsi="Arial" w:cs="Arial"/>
              </w:rPr>
              <w:t xml:space="preserve">Before I create my training program, it is important I do my homework and research my company’s situation thoroughly. By gathering information in several key areas, </w:t>
            </w:r>
            <w:r w:rsidRPr="00A61AE7">
              <w:rPr>
                <w:rFonts w:ascii="Arial" w:hAnsi="Arial" w:cs="Arial"/>
              </w:rPr>
              <w:lastRenderedPageBreak/>
              <w:t>I’m better prepared to create a relevant and customized training plan for my company.</w:t>
            </w:r>
          </w:p>
          <w:p w:rsidR="00BF6183" w:rsidRPr="00A61AE7" w:rsidRDefault="00BF6183" w:rsidP="00BF6183">
            <w:pPr>
              <w:spacing w:before="100" w:beforeAutospacing="1" w:after="100" w:afterAutospacing="1" w:line="360" w:lineRule="auto"/>
              <w:ind w:left="360"/>
              <w:jc w:val="both"/>
              <w:rPr>
                <w:rFonts w:ascii="Arial" w:eastAsia="Times New Roman" w:hAnsi="Arial" w:cs="Arial"/>
                <w:sz w:val="24"/>
                <w:szCs w:val="24"/>
                <w:lang w:eastAsia="en-JM"/>
              </w:rPr>
            </w:pPr>
            <w:r w:rsidRPr="00A61AE7">
              <w:rPr>
                <w:rFonts w:ascii="Arial" w:hAnsi="Arial" w:cs="Arial"/>
                <w:sz w:val="24"/>
                <w:szCs w:val="24"/>
              </w:rPr>
              <w:t xml:space="preserve">                      A.  </w:t>
            </w:r>
            <w:r w:rsidRPr="00A61AE7">
              <w:rPr>
                <w:rFonts w:ascii="Arial" w:eastAsia="Times New Roman" w:hAnsi="Arial" w:cs="Arial"/>
                <w:sz w:val="24"/>
                <w:szCs w:val="24"/>
                <w:lang w:eastAsia="en-JM"/>
              </w:rPr>
              <w:t>Objective 1: Determine what training is needed.</w:t>
            </w:r>
          </w:p>
          <w:p w:rsidR="00BF6183" w:rsidRPr="00A61AE7" w:rsidRDefault="00BF6183" w:rsidP="00BF6183">
            <w:pPr>
              <w:spacing w:before="100" w:beforeAutospacing="1" w:after="100" w:afterAutospacing="1"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B. Objective 2: Determine who needs to be trained.</w:t>
            </w:r>
          </w:p>
          <w:p w:rsidR="00BF6183" w:rsidRPr="00A61AE7" w:rsidRDefault="00BF6183" w:rsidP="00BF6183">
            <w:pPr>
              <w:spacing w:before="100" w:beforeAutospacing="1" w:after="100" w:afterAutospacing="1"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C. Objective 3: Know how best to train adult learners.</w:t>
            </w:r>
          </w:p>
          <w:p w:rsidR="00BF6183" w:rsidRPr="00A61AE7" w:rsidRDefault="00BF6183" w:rsidP="00BF6183">
            <w:pPr>
              <w:spacing w:before="100" w:beforeAutospacing="1" w:after="100" w:afterAutospacing="1" w:line="360" w:lineRule="auto"/>
              <w:ind w:left="108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D. Objective 4: Know who your audience is.</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 .Objective 5: Draw up a detailed blueprint.</w:t>
            </w:r>
          </w:p>
          <w:p w:rsidR="00BF6183" w:rsidRPr="00A61AE7" w:rsidRDefault="00BF6183" w:rsidP="00BF6183">
            <w:pPr>
              <w:numPr>
                <w:ilvl w:val="0"/>
                <w:numId w:val="7"/>
              </w:num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Determine what training is needed.  I must Refer to the company’s stated goals to help define overall training program goals. Align my training objectives with the company goals in such a way that when the workforce meets my objectives, they will also be meeting the company’s goals. This process starts with new employee orientation training. </w:t>
            </w:r>
          </w:p>
          <w:p w:rsidR="00BF6183" w:rsidRPr="00A61AE7" w:rsidRDefault="00BF6183" w:rsidP="00BF6183">
            <w:pPr>
              <w:spacing w:before="100" w:beforeAutospacing="1" w:after="100" w:afterAutospacing="1" w:line="360" w:lineRule="auto"/>
              <w:ind w:left="360"/>
              <w:jc w:val="both"/>
              <w:rPr>
                <w:rFonts w:ascii="Arial" w:eastAsia="Times New Roman" w:hAnsi="Arial" w:cs="Arial"/>
                <w:sz w:val="24"/>
                <w:szCs w:val="24"/>
                <w:lang w:eastAsia="en-JM"/>
              </w:rPr>
            </w:pPr>
          </w:p>
          <w:p w:rsidR="00BF6183" w:rsidRPr="00A61AE7" w:rsidRDefault="00BF6183" w:rsidP="00BF6183">
            <w:pPr>
              <w:pStyle w:val="NormalWeb"/>
              <w:numPr>
                <w:ilvl w:val="0"/>
                <w:numId w:val="7"/>
              </w:numPr>
              <w:spacing w:line="360" w:lineRule="auto"/>
              <w:jc w:val="both"/>
              <w:rPr>
                <w:rFonts w:ascii="Arial" w:hAnsi="Arial" w:cs="Arial"/>
                <w:color w:val="000000"/>
              </w:rPr>
            </w:pPr>
            <w:r w:rsidRPr="00A61AE7">
              <w:rPr>
                <w:rFonts w:ascii="Arial" w:hAnsi="Arial" w:cs="Arial"/>
                <w:color w:val="000000"/>
              </w:rPr>
              <w:t>Determine who needs to be trained.</w:t>
            </w:r>
            <w:r w:rsidRPr="00A61AE7">
              <w:rPr>
                <w:rFonts w:ascii="Arial" w:hAnsi="Arial" w:cs="Arial"/>
              </w:rPr>
              <w:t xml:space="preserve"> This method involves selecting a group of hand-picked employees and asking them designed questions regarding training. This activity gives you the opportunity to gather data from a few people in a short period of time. Focus groups are good for brainstorming, which can be a valuable source of information. Make sure the selected members are outspoken. A quiet participant may be hesitant to contribute. Compose a few questions specific to training you are planning. This method is effective for elective training or for new training areas in which you want to begin programs. Keep answers confidential so employees feel comfortable submitting their input.</w:t>
            </w:r>
          </w:p>
          <w:p w:rsidR="00BF6183" w:rsidRPr="00A61AE7" w:rsidRDefault="00BF6183" w:rsidP="00BF6183">
            <w:pPr>
              <w:pStyle w:val="ListParagraph"/>
              <w:spacing w:line="360" w:lineRule="auto"/>
              <w:jc w:val="both"/>
              <w:rPr>
                <w:rFonts w:ascii="Arial" w:hAnsi="Arial" w:cs="Arial"/>
                <w:color w:val="000000"/>
                <w:sz w:val="24"/>
                <w:szCs w:val="24"/>
              </w:rPr>
            </w:pPr>
          </w:p>
          <w:p w:rsidR="00BF6183" w:rsidRPr="00A61AE7" w:rsidRDefault="00BF6183" w:rsidP="00BF6183">
            <w:pPr>
              <w:pStyle w:val="NormalWeb"/>
              <w:numPr>
                <w:ilvl w:val="0"/>
                <w:numId w:val="7"/>
              </w:numPr>
              <w:spacing w:line="360" w:lineRule="auto"/>
              <w:jc w:val="both"/>
              <w:rPr>
                <w:rFonts w:ascii="Arial" w:hAnsi="Arial" w:cs="Arial"/>
                <w:color w:val="000000"/>
              </w:rPr>
            </w:pPr>
            <w:r w:rsidRPr="00A61AE7">
              <w:rPr>
                <w:rFonts w:ascii="Arial" w:hAnsi="Arial" w:cs="Arial"/>
                <w:color w:val="000000"/>
              </w:rPr>
              <w:t>Know how best to train adult learners.</w:t>
            </w:r>
            <w:r w:rsidRPr="00A61AE7">
              <w:rPr>
                <w:rFonts w:ascii="Arial" w:hAnsi="Arial" w:cs="Arial"/>
              </w:rPr>
              <w:t xml:space="preserve"> Most adults are self-directed learners: They want to learn what they want, when they want, and how they want. Adult learners have their own style of learning that includes some key elements, Even if you structure your training program to meet these elements, however, you may </w:t>
            </w:r>
            <w:r w:rsidRPr="00A61AE7">
              <w:rPr>
                <w:rFonts w:ascii="Arial" w:hAnsi="Arial" w:cs="Arial"/>
              </w:rPr>
              <w:lastRenderedPageBreak/>
              <w:t>still run into reluctant learners. Some ways to help solve these  are:</w:t>
            </w:r>
          </w:p>
          <w:p w:rsidR="00BF6183" w:rsidRPr="00A61AE7" w:rsidRDefault="00BF6183" w:rsidP="00BF6183">
            <w:pPr>
              <w:pStyle w:val="ListParagraph"/>
              <w:numPr>
                <w:ilvl w:val="0"/>
                <w:numId w:val="8"/>
              </w:numPr>
              <w:spacing w:line="360" w:lineRule="auto"/>
              <w:contextualSpacing w:val="0"/>
              <w:jc w:val="both"/>
              <w:rPr>
                <w:rFonts w:ascii="Arial" w:hAnsi="Arial" w:cs="Arial"/>
                <w:color w:val="000000"/>
                <w:sz w:val="24"/>
                <w:szCs w:val="24"/>
              </w:rPr>
            </w:pPr>
            <w:r w:rsidRPr="00A61AE7">
              <w:rPr>
                <w:rFonts w:ascii="Arial" w:hAnsi="Arial" w:cs="Arial"/>
                <w:color w:val="000000"/>
                <w:sz w:val="24"/>
                <w:szCs w:val="24"/>
              </w:rPr>
              <w:t>Motivation-:</w:t>
            </w:r>
          </w:p>
          <w:p w:rsidR="00BF6183" w:rsidRPr="00A61AE7" w:rsidRDefault="00BF6183" w:rsidP="00BF6183">
            <w:pPr>
              <w:spacing w:line="360" w:lineRule="auto"/>
              <w:jc w:val="both"/>
              <w:rPr>
                <w:rFonts w:ascii="Arial" w:hAnsi="Arial" w:cs="Arial"/>
                <w:sz w:val="24"/>
                <w:szCs w:val="24"/>
              </w:rPr>
            </w:pPr>
            <w:r w:rsidRPr="00A61AE7">
              <w:rPr>
                <w:rFonts w:ascii="Arial" w:hAnsi="Arial" w:cs="Arial"/>
                <w:sz w:val="24"/>
                <w:szCs w:val="24"/>
              </w:rPr>
              <w:t xml:space="preserve">                                 To motivate adult learners, set a friendly or open tone to each session, create a feeling of concern, and set an appropriate level of difficulty. Other motivators for adult learners include: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hAnsi="Arial" w:cs="Arial"/>
                <w:sz w:val="24"/>
                <w:szCs w:val="24"/>
              </w:rPr>
              <w:t xml:space="preserve"> </w:t>
            </w:r>
            <w:r w:rsidRPr="00A61AE7">
              <w:rPr>
                <w:rFonts w:ascii="Arial" w:eastAsia="Times New Roman" w:hAnsi="Arial" w:cs="Arial"/>
                <w:sz w:val="24"/>
                <w:szCs w:val="24"/>
                <w:lang w:eastAsia="en-JM"/>
              </w:rPr>
              <w:t xml:space="preserve"> Personal achievement—including attaining higher job status or keeping up with or surpassing competitors </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Social well-being—including opportunities for community work.</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External expectations—such as meeting the expectations of someone with formal authority </w:t>
            </w:r>
          </w:p>
          <w:p w:rsidR="00BF6183" w:rsidRPr="00A61AE7" w:rsidRDefault="00BF6183" w:rsidP="00BF6183">
            <w:pPr>
              <w:pStyle w:val="ListParagraph"/>
              <w:spacing w:line="360" w:lineRule="auto"/>
              <w:ind w:left="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Social relationships—including opportunities to make new friends that satisfy people’s desire for association</w:t>
            </w:r>
          </w:p>
          <w:p w:rsidR="00BF6183" w:rsidRPr="00A61AE7" w:rsidRDefault="00BF6183" w:rsidP="00BF6183">
            <w:pPr>
              <w:pStyle w:val="ListParagraph"/>
              <w:numPr>
                <w:ilvl w:val="0"/>
                <w:numId w:val="8"/>
              </w:numPr>
              <w:spacing w:line="360" w:lineRule="auto"/>
              <w:contextualSpacing w:val="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Retention-:</w:t>
            </w:r>
          </w:p>
          <w:p w:rsidR="00BF6183" w:rsidRPr="00A61AE7" w:rsidRDefault="00BF6183" w:rsidP="00BF6183">
            <w:pPr>
              <w:pStyle w:val="ListParagraph"/>
              <w:spacing w:line="360" w:lineRule="auto"/>
              <w:ind w:left="108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w:t>
            </w:r>
            <w:r w:rsidRPr="00A61AE7">
              <w:rPr>
                <w:rFonts w:ascii="Arial" w:hAnsi="Arial" w:cs="Arial"/>
                <w:sz w:val="24"/>
                <w:szCs w:val="24"/>
              </w:rPr>
              <w:t>Adults must retain what they’ve learned in order to realize benefits on both the personal and company-wide levels. Achieve great retention rates by having trainees practice their newly acquired skills again and again until they are familiar and comfortable enough to ensure long-term success.</w:t>
            </w:r>
          </w:p>
          <w:p w:rsidR="00BF6183" w:rsidRPr="00A61AE7" w:rsidRDefault="00BF6183" w:rsidP="00BF6183">
            <w:pPr>
              <w:pStyle w:val="ListParagraph"/>
              <w:spacing w:line="360" w:lineRule="auto"/>
              <w:ind w:left="1080"/>
              <w:jc w:val="both"/>
              <w:rPr>
                <w:rFonts w:ascii="Arial" w:eastAsia="Times New Roman" w:hAnsi="Arial" w:cs="Arial"/>
                <w:sz w:val="24"/>
                <w:szCs w:val="24"/>
                <w:lang w:eastAsia="en-JM"/>
              </w:rPr>
            </w:pPr>
          </w:p>
          <w:p w:rsidR="00BF6183" w:rsidRPr="00A61AE7" w:rsidRDefault="00BF6183" w:rsidP="00BF6183">
            <w:pPr>
              <w:pStyle w:val="ListParagraph"/>
              <w:numPr>
                <w:ilvl w:val="0"/>
                <w:numId w:val="8"/>
              </w:numPr>
              <w:spacing w:line="360" w:lineRule="auto"/>
              <w:contextualSpacing w:val="0"/>
              <w:jc w:val="both"/>
              <w:rPr>
                <w:rFonts w:ascii="Arial" w:hAnsi="Arial" w:cs="Arial"/>
                <w:color w:val="000000"/>
                <w:sz w:val="24"/>
                <w:szCs w:val="24"/>
              </w:rPr>
            </w:pPr>
            <w:r w:rsidRPr="00A61AE7">
              <w:rPr>
                <w:rFonts w:ascii="Arial" w:hAnsi="Arial" w:cs="Arial"/>
                <w:color w:val="000000"/>
                <w:sz w:val="24"/>
                <w:szCs w:val="24"/>
              </w:rPr>
              <w:t xml:space="preserve">Transference-: </w:t>
            </w:r>
          </w:p>
          <w:p w:rsidR="00BF6183" w:rsidRPr="00A61AE7" w:rsidRDefault="00BF6183" w:rsidP="00BF6183">
            <w:pPr>
              <w:pStyle w:val="ListParagraph"/>
              <w:spacing w:line="360" w:lineRule="auto"/>
              <w:ind w:left="1080"/>
              <w:jc w:val="both"/>
              <w:rPr>
                <w:rFonts w:ascii="Arial" w:hAnsi="Arial" w:cs="Arial"/>
                <w:color w:val="000000"/>
                <w:sz w:val="24"/>
                <w:szCs w:val="24"/>
              </w:rPr>
            </w:pPr>
            <w:r w:rsidRPr="00A61AE7">
              <w:rPr>
                <w:rFonts w:ascii="Arial" w:hAnsi="Arial" w:cs="Arial"/>
                <w:color w:val="000000"/>
                <w:sz w:val="24"/>
                <w:szCs w:val="24"/>
              </w:rPr>
              <w:t xml:space="preserve">                             </w:t>
            </w:r>
            <w:r w:rsidRPr="00A61AE7">
              <w:rPr>
                <w:rFonts w:ascii="Arial" w:hAnsi="Arial" w:cs="Arial"/>
                <w:sz w:val="24"/>
                <w:szCs w:val="24"/>
              </w:rPr>
              <w:t>Adults want to bring what they learn in training directly to the workplace. Positive transference occurs when adults are able to apply learned skills to the workplace. Negative transference occurs when learners can’t—or don’t—apply skills to the workplace.</w:t>
            </w:r>
          </w:p>
          <w:p w:rsidR="00BF6183" w:rsidRPr="00A61AE7" w:rsidRDefault="00BF6183" w:rsidP="00BF6183">
            <w:pPr>
              <w:numPr>
                <w:ilvl w:val="0"/>
                <w:numId w:val="7"/>
              </w:numPr>
              <w:spacing w:line="360" w:lineRule="auto"/>
              <w:jc w:val="both"/>
              <w:rPr>
                <w:rFonts w:ascii="Arial" w:eastAsia="Times New Roman" w:hAnsi="Arial" w:cs="Arial"/>
                <w:sz w:val="24"/>
                <w:szCs w:val="24"/>
                <w:lang w:eastAsia="en-JM"/>
              </w:rPr>
            </w:pPr>
            <w:r w:rsidRPr="00A61AE7">
              <w:rPr>
                <w:rFonts w:ascii="Arial" w:hAnsi="Arial" w:cs="Arial"/>
                <w:color w:val="000000"/>
                <w:sz w:val="24"/>
                <w:szCs w:val="24"/>
              </w:rPr>
              <w:t>Know your audience.</w:t>
            </w:r>
            <w:r w:rsidRPr="00A61AE7">
              <w:rPr>
                <w:rFonts w:ascii="Arial" w:hAnsi="Arial" w:cs="Arial"/>
                <w:sz w:val="24"/>
                <w:szCs w:val="24"/>
              </w:rPr>
              <w:t xml:space="preserve"> In order to make every training session as effective as possible, you need to analyze the participants in each group. Gather the following information about </w:t>
            </w:r>
            <w:r w:rsidRPr="00A61AE7">
              <w:rPr>
                <w:rFonts w:ascii="Arial" w:eastAsia="Times New Roman" w:hAnsi="Arial" w:cs="Arial"/>
                <w:sz w:val="24"/>
                <w:szCs w:val="24"/>
                <w:lang w:eastAsia="en-JM"/>
              </w:rPr>
              <w:t>group members.</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a. What is their background? </w:t>
            </w:r>
          </w:p>
          <w:p w:rsidR="00BF6183" w:rsidRPr="00A61AE7" w:rsidRDefault="00BF6183" w:rsidP="00BF6183">
            <w:pPr>
              <w:numPr>
                <w:ilvl w:val="0"/>
                <w:numId w:val="9"/>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How much training have they had on this topic?</w:t>
            </w:r>
          </w:p>
          <w:p w:rsidR="00BF6183" w:rsidRPr="00A61AE7" w:rsidRDefault="00BF6183" w:rsidP="00BF6183">
            <w:pPr>
              <w:numPr>
                <w:ilvl w:val="0"/>
                <w:numId w:val="9"/>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Why does management think they need more training?</w:t>
            </w:r>
          </w:p>
          <w:p w:rsidR="00BF6183" w:rsidRPr="00A61AE7" w:rsidRDefault="00BF6183" w:rsidP="00BF6183">
            <w:pPr>
              <w:numPr>
                <w:ilvl w:val="0"/>
                <w:numId w:val="9"/>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Do any trainees have any relationship with the trainer (acquaintances, jobs are related)?</w:t>
            </w:r>
          </w:p>
          <w:p w:rsidR="00BF6183" w:rsidRPr="00A61AE7" w:rsidRDefault="00BF6183" w:rsidP="00BF6183">
            <w:pPr>
              <w:numPr>
                <w:ilvl w:val="0"/>
                <w:numId w:val="9"/>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lastRenderedPageBreak/>
              <w:t>Do any trainees have high levels of responsibility or authority in the organization?</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b. What are the demographics of the group? </w:t>
            </w:r>
          </w:p>
          <w:p w:rsidR="00BF6183" w:rsidRPr="00A61AE7" w:rsidRDefault="00BF6183" w:rsidP="00BF6183">
            <w:pPr>
              <w:numPr>
                <w:ilvl w:val="0"/>
                <w:numId w:val="10"/>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How many trainees are in the group?</w:t>
            </w:r>
          </w:p>
          <w:p w:rsidR="00BF6183" w:rsidRPr="00A61AE7" w:rsidRDefault="00BF6183" w:rsidP="00BF6183">
            <w:pPr>
              <w:numPr>
                <w:ilvl w:val="0"/>
                <w:numId w:val="10"/>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What is the average age?</w:t>
            </w:r>
          </w:p>
          <w:p w:rsidR="00BF6183" w:rsidRPr="00A61AE7" w:rsidRDefault="00BF6183" w:rsidP="00BF6183">
            <w:pPr>
              <w:numPr>
                <w:ilvl w:val="0"/>
                <w:numId w:val="10"/>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What is the ratio of men to women?</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c. What is their educational level? </w:t>
            </w:r>
          </w:p>
          <w:p w:rsidR="00BF6183" w:rsidRPr="00A61AE7" w:rsidRDefault="00BF6183" w:rsidP="00BF6183">
            <w:pPr>
              <w:numPr>
                <w:ilvl w:val="0"/>
                <w:numId w:val="11"/>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What is their level of expertise?</w:t>
            </w:r>
          </w:p>
          <w:p w:rsidR="00BF6183" w:rsidRPr="00A61AE7" w:rsidRDefault="00BF6183" w:rsidP="00BF6183">
            <w:pPr>
              <w:numPr>
                <w:ilvl w:val="0"/>
                <w:numId w:val="1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How much prior knowledge do they have about the session topic?</w:t>
            </w:r>
            <w:r w:rsidRPr="00A61AE7">
              <w:rPr>
                <w:rFonts w:ascii="Arial" w:hAnsi="Arial" w:cs="Arial"/>
                <w:sz w:val="24"/>
                <w:szCs w:val="24"/>
              </w:rPr>
              <w:t xml:space="preserve"> </w:t>
            </w:r>
          </w:p>
          <w:p w:rsidR="00BF6183" w:rsidRPr="00A61AE7" w:rsidRDefault="00BF6183" w:rsidP="00BF6183">
            <w:pPr>
              <w:numPr>
                <w:ilvl w:val="0"/>
                <w:numId w:val="12"/>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Do some know more than others?</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d. What is the overall attitude of the group? </w:t>
            </w:r>
          </w:p>
          <w:p w:rsidR="00BF6183" w:rsidRPr="00A61AE7" w:rsidRDefault="00BF6183" w:rsidP="00BF6183">
            <w:pPr>
              <w:numPr>
                <w:ilvl w:val="0"/>
                <w:numId w:val="1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Is this voluntary or required training?</w:t>
            </w:r>
          </w:p>
          <w:p w:rsidR="00BF6183" w:rsidRPr="00A61AE7" w:rsidRDefault="00BF6183" w:rsidP="00BF6183">
            <w:pPr>
              <w:numPr>
                <w:ilvl w:val="0"/>
                <w:numId w:val="1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Do they want to be here?</w:t>
            </w:r>
          </w:p>
          <w:p w:rsidR="00BF6183" w:rsidRPr="00A61AE7" w:rsidRDefault="00BF6183" w:rsidP="00BF6183">
            <w:pPr>
              <w:numPr>
                <w:ilvl w:val="0"/>
                <w:numId w:val="1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What do they think of the subject matter?</w:t>
            </w:r>
          </w:p>
          <w:p w:rsidR="00BF6183" w:rsidRPr="00A61AE7" w:rsidRDefault="00BF6183" w:rsidP="00BF6183">
            <w:pPr>
              <w:numPr>
                <w:ilvl w:val="0"/>
                <w:numId w:val="1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What do they think about the trainer?</w:t>
            </w:r>
          </w:p>
          <w:p w:rsidR="00BF6183" w:rsidRPr="00A61AE7" w:rsidRDefault="00BF6183" w:rsidP="00BF6183">
            <w:pPr>
              <w:numPr>
                <w:ilvl w:val="0"/>
                <w:numId w:val="13"/>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Are they a friendly group?</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e. What are their expectations? </w:t>
            </w:r>
          </w:p>
          <w:p w:rsidR="00BF6183" w:rsidRPr="00A61AE7" w:rsidRDefault="00BF6183" w:rsidP="00BF6183">
            <w:pPr>
              <w:numPr>
                <w:ilvl w:val="0"/>
                <w:numId w:val="14"/>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Can the trainer meet their needs?</w:t>
            </w:r>
          </w:p>
          <w:p w:rsidR="00BF6183" w:rsidRPr="00A61AE7" w:rsidRDefault="00BF6183" w:rsidP="00BF6183">
            <w:pPr>
              <w:numPr>
                <w:ilvl w:val="0"/>
                <w:numId w:val="14"/>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Will the training benefit the participants?</w:t>
            </w:r>
          </w:p>
          <w:p w:rsidR="00BF6183" w:rsidRPr="00A61AE7" w:rsidRDefault="00BF6183" w:rsidP="00BF6183">
            <w:pPr>
              <w:numPr>
                <w:ilvl w:val="0"/>
                <w:numId w:val="14"/>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Will the training benefit the trainer? The organization?</w:t>
            </w:r>
          </w:p>
          <w:p w:rsidR="00BF6183" w:rsidRPr="00A61AE7" w:rsidRDefault="00BF6183" w:rsidP="00BF6183">
            <w:pPr>
              <w:numPr>
                <w:ilvl w:val="0"/>
                <w:numId w:val="14"/>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Could there be disadvantages as a result of the training session?</w:t>
            </w:r>
          </w:p>
          <w:p w:rsidR="00BF6183" w:rsidRPr="00A61AE7" w:rsidRDefault="00BF6183" w:rsidP="00BF6183">
            <w:pPr>
              <w:spacing w:before="100" w:beforeAutospacing="1" w:after="100" w:afterAutospacing="1" w:line="360" w:lineRule="auto"/>
              <w:ind w:left="720"/>
              <w:jc w:val="both"/>
              <w:rPr>
                <w:rFonts w:ascii="Arial" w:eastAsia="Times New Roman" w:hAnsi="Arial" w:cs="Arial"/>
                <w:sz w:val="24"/>
                <w:szCs w:val="24"/>
                <w:lang w:eastAsia="en-JM"/>
              </w:rPr>
            </w:pPr>
          </w:p>
          <w:p w:rsidR="00BF6183" w:rsidRPr="00A61AE7" w:rsidRDefault="00BF6183" w:rsidP="00BF6183">
            <w:pPr>
              <w:numPr>
                <w:ilvl w:val="0"/>
                <w:numId w:val="7"/>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Draw up a detailed blue print.</w:t>
            </w:r>
            <w:r w:rsidRPr="00A61AE7">
              <w:rPr>
                <w:rFonts w:ascii="Arial" w:hAnsi="Arial" w:cs="Arial"/>
                <w:sz w:val="24"/>
                <w:szCs w:val="24"/>
              </w:rPr>
              <w:t xml:space="preserve"> You’ve done your homework and know what your training needs are, who needs to be trained, and how best to train them. Now you need to develop a plan.</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lastRenderedPageBreak/>
              <w:t xml:space="preserve">Set specific goals to meet each training needs you’ve identified. </w:t>
            </w:r>
          </w:p>
          <w:p w:rsidR="00BF6183" w:rsidRPr="00A61AE7" w:rsidRDefault="00BF6183" w:rsidP="00BF6183">
            <w:pPr>
              <w:numPr>
                <w:ilvl w:val="1"/>
                <w:numId w:val="14"/>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Use quantifiable measurements for the accomplishments you want employees to achieve after training, such as an increased production quota or decreased injury rates.</w:t>
            </w:r>
          </w:p>
          <w:p w:rsidR="00BF6183" w:rsidRPr="00A61AE7" w:rsidRDefault="00BF6183" w:rsidP="00BF6183">
            <w:pPr>
              <w:spacing w:before="100" w:beforeAutospacing="1" w:after="100" w:afterAutospacing="1" w:line="360" w:lineRule="auto"/>
              <w:jc w:val="both"/>
              <w:rPr>
                <w:rFonts w:ascii="Arial" w:eastAsia="Times New Roman" w:hAnsi="Arial" w:cs="Arial"/>
                <w:sz w:val="24"/>
                <w:szCs w:val="24"/>
                <w:lang w:eastAsia="en-JM"/>
              </w:rPr>
            </w:pPr>
            <w:r w:rsidRPr="00A61AE7">
              <w:rPr>
                <w:rFonts w:ascii="Arial" w:hAnsi="Arial" w:cs="Arial"/>
                <w:sz w:val="24"/>
                <w:szCs w:val="24"/>
              </w:rPr>
              <w:t xml:space="preserve">                     B.      Use charts, graphs, and tables wherever possible to show management specific numbers and trends that your training program will achieve. For example, chart the increased productivity curve you plan to reach with your training or graph the injury rate you hope to achieve.</w:t>
            </w:r>
          </w:p>
          <w:p w:rsidR="00BF6183" w:rsidRPr="00A61AE7" w:rsidRDefault="00BF6183" w:rsidP="00BF6183">
            <w:pPr>
              <w:pStyle w:val="NormalWeb"/>
              <w:spacing w:line="360" w:lineRule="auto"/>
              <w:jc w:val="both"/>
              <w:rPr>
                <w:rFonts w:ascii="Arial" w:hAnsi="Arial" w:cs="Arial"/>
                <w:color w:val="000000"/>
              </w:rPr>
            </w:pPr>
            <w:r w:rsidRPr="00A61AE7">
              <w:rPr>
                <w:rFonts w:ascii="Arial" w:hAnsi="Arial" w:cs="Arial"/>
                <w:color w:val="000000"/>
              </w:rPr>
              <w:t xml:space="preserve">                 c. Use</w:t>
            </w:r>
            <w:r w:rsidRPr="00A61AE7">
              <w:rPr>
                <w:rFonts w:ascii="Arial" w:hAnsi="Arial" w:cs="Arial"/>
              </w:rPr>
              <w:t xml:space="preserve"> a logical progression for multi-part training; make sure sessions aren’t too far apart that trainees forget the first training or too close together that trainees suffer information overload. Also allow time for trainees who want more training in the first session to receive it before the next session is held.</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d. Set up a training schedule. </w:t>
            </w:r>
          </w:p>
          <w:p w:rsidR="00BF6183" w:rsidRPr="00A61AE7" w:rsidRDefault="00BF6183" w:rsidP="00BF6183">
            <w:pPr>
              <w:numPr>
                <w:ilvl w:val="0"/>
                <w:numId w:val="1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Make a master schedule of all the training you want to conduct for this month or this year.</w:t>
            </w:r>
          </w:p>
          <w:p w:rsidR="00BF6183" w:rsidRPr="00A61AE7" w:rsidRDefault="00BF6183" w:rsidP="00BF6183">
            <w:pPr>
              <w:numPr>
                <w:ilvl w:val="0"/>
                <w:numId w:val="1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Within the master schedule, set specific dates for each session.</w:t>
            </w:r>
          </w:p>
          <w:p w:rsidR="00BF6183" w:rsidRPr="00A61AE7" w:rsidRDefault="00BF6183" w:rsidP="00BF6183">
            <w:pPr>
              <w:numPr>
                <w:ilvl w:val="0"/>
                <w:numId w:val="15"/>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Include makeup dates for trainees who cannot attend scheduled sessions.</w:t>
            </w:r>
          </w:p>
          <w:p w:rsidR="00BF6183" w:rsidRPr="00A61AE7" w:rsidRDefault="00BF6183" w:rsidP="00BF6183">
            <w:pPr>
              <w:spacing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 Choose the appropriate method(s) for each group of trainees in each topic area. </w:t>
            </w:r>
          </w:p>
          <w:p w:rsidR="00BF6183" w:rsidRPr="00A61AE7" w:rsidRDefault="00BF6183" w:rsidP="00BF6183">
            <w:pPr>
              <w:numPr>
                <w:ilvl w:val="0"/>
                <w:numId w:val="16"/>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Plan to use more than one training method for each topic to ensure that you reach all the types of learners in the session.</w:t>
            </w:r>
          </w:p>
          <w:p w:rsidR="00BF6183" w:rsidRPr="00A61AE7" w:rsidRDefault="00BF6183" w:rsidP="00BF6183">
            <w:pPr>
              <w:numPr>
                <w:ilvl w:val="0"/>
                <w:numId w:val="16"/>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Plan flexibility into your use of materials so that you are prepared for technical difficulties or other problems.</w:t>
            </w:r>
          </w:p>
          <w:p w:rsidR="00BF6183" w:rsidRPr="00A61AE7" w:rsidRDefault="00BF6183" w:rsidP="00BF6183">
            <w:pPr>
              <w:numPr>
                <w:ilvl w:val="0"/>
                <w:numId w:val="16"/>
              </w:numPr>
              <w:spacing w:before="100" w:beforeAutospacing="1" w:after="100" w:afterAutospacing="1" w:line="360" w:lineRule="auto"/>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List the materials and methods you plan to use in each session.</w:t>
            </w:r>
          </w:p>
          <w:p w:rsidR="00BF6183" w:rsidRPr="00A61AE7" w:rsidRDefault="00BF6183" w:rsidP="00BF6183">
            <w:pPr>
              <w:spacing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Conclusion-:</w:t>
            </w:r>
          </w:p>
          <w:p w:rsidR="00BF6183" w:rsidRPr="00A61AE7" w:rsidRDefault="00BF6183" w:rsidP="00BF6183">
            <w:pPr>
              <w:spacing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Evaluation should become built into any and every training process; something that takes place after all learning interventions, however this does not mean that a one size fits all approach is appropriate. Managers and employees </w:t>
            </w:r>
            <w:r w:rsidRPr="00A61AE7">
              <w:rPr>
                <w:rFonts w:ascii="Arial" w:eastAsia="Times New Roman" w:hAnsi="Arial" w:cs="Arial"/>
                <w:sz w:val="24"/>
                <w:szCs w:val="24"/>
                <w:lang w:eastAsia="en-JM"/>
              </w:rPr>
              <w:lastRenderedPageBreak/>
              <w:t>need to accept that this is an important stage in the overall learning and development provision. Brinkerhoff (2006:302) “The answer lies in the way that companies make use of training, the way it is organized, planned, implemented, and above all, followed up and supported”.</w:t>
            </w:r>
          </w:p>
          <w:p w:rsidR="00BF6183" w:rsidRPr="00A61AE7" w:rsidRDefault="00BF6183" w:rsidP="00BF6183">
            <w:pPr>
              <w:spacing w:line="360" w:lineRule="auto"/>
              <w:ind w:left="360"/>
              <w:jc w:val="both"/>
              <w:rPr>
                <w:rFonts w:ascii="Arial" w:eastAsia="Times New Roman" w:hAnsi="Arial" w:cs="Arial"/>
                <w:sz w:val="24"/>
                <w:szCs w:val="24"/>
                <w:lang w:eastAsia="en-JM"/>
              </w:rPr>
            </w:pPr>
          </w:p>
          <w:p w:rsidR="00BF6183" w:rsidRPr="00A61AE7" w:rsidRDefault="00BF6183" w:rsidP="00BF6183">
            <w:pPr>
              <w:spacing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Express point-</w:t>
            </w:r>
          </w:p>
          <w:p w:rsidR="00CC2FB3" w:rsidRPr="00697615" w:rsidRDefault="00BF6183" w:rsidP="00697615">
            <w:pPr>
              <w:spacing w:line="360" w:lineRule="auto"/>
              <w:ind w:left="360"/>
              <w:jc w:val="both"/>
              <w:rPr>
                <w:rFonts w:ascii="Arial" w:eastAsia="Times New Roman" w:hAnsi="Arial" w:cs="Arial"/>
                <w:sz w:val="24"/>
                <w:szCs w:val="24"/>
                <w:lang w:eastAsia="en-JM"/>
              </w:rPr>
            </w:pPr>
            <w:r w:rsidRPr="00A61AE7">
              <w:rPr>
                <w:rFonts w:ascii="Arial" w:eastAsia="Times New Roman" w:hAnsi="Arial" w:cs="Arial"/>
                <w:sz w:val="24"/>
                <w:szCs w:val="24"/>
                <w:lang w:eastAsia="en-JM"/>
              </w:rPr>
              <w:t xml:space="preserve">                      </w:t>
            </w:r>
            <w:r w:rsidRPr="00A61AE7">
              <w:rPr>
                <w:rStyle w:val="ilfuvd"/>
                <w:rFonts w:ascii="Arial" w:hAnsi="Arial" w:cs="Arial"/>
                <w:bCs/>
                <w:sz w:val="24"/>
                <w:szCs w:val="24"/>
              </w:rPr>
              <w:t>Every great dream begins with a dreamer</w:t>
            </w:r>
            <w:r w:rsidRPr="00A61AE7">
              <w:rPr>
                <w:rStyle w:val="ilfuvd"/>
                <w:rFonts w:ascii="Arial" w:hAnsi="Arial" w:cs="Arial"/>
                <w:sz w:val="24"/>
                <w:szCs w:val="24"/>
              </w:rPr>
              <w:t>. Always remember, you have within you the strength, the patience, and the passion to reach for the stars to change the world. This all starts with training.</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EE"/>
    <w:multiLevelType w:val="multilevel"/>
    <w:tmpl w:val="8082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24FE0"/>
    <w:multiLevelType w:val="multilevel"/>
    <w:tmpl w:val="9AE6F6F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254C3C"/>
    <w:multiLevelType w:val="multilevel"/>
    <w:tmpl w:val="C3B4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B27AF7"/>
    <w:multiLevelType w:val="multilevel"/>
    <w:tmpl w:val="3AB4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357D3E"/>
    <w:multiLevelType w:val="multilevel"/>
    <w:tmpl w:val="16041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E81D5B"/>
    <w:multiLevelType w:val="hybridMultilevel"/>
    <w:tmpl w:val="5CFEFA90"/>
    <w:lvl w:ilvl="0" w:tplc="BEBA5CBE">
      <w:start w:val="1"/>
      <w:numFmt w:val="upperLetter"/>
      <w:lvlText w:val="%1."/>
      <w:lvlJc w:val="left"/>
      <w:pPr>
        <w:ind w:left="1080" w:hanging="360"/>
      </w:pPr>
      <w:rPr>
        <w:rFonts w:hint="default"/>
      </w:rPr>
    </w:lvl>
    <w:lvl w:ilvl="1" w:tplc="20090019" w:tentative="1">
      <w:start w:val="1"/>
      <w:numFmt w:val="lowerLetter"/>
      <w:lvlText w:val="%2."/>
      <w:lvlJc w:val="left"/>
      <w:pPr>
        <w:ind w:left="1800" w:hanging="360"/>
      </w:pPr>
    </w:lvl>
    <w:lvl w:ilvl="2" w:tplc="2009001B" w:tentative="1">
      <w:start w:val="1"/>
      <w:numFmt w:val="lowerRoman"/>
      <w:lvlText w:val="%3."/>
      <w:lvlJc w:val="right"/>
      <w:pPr>
        <w:ind w:left="2520" w:hanging="180"/>
      </w:pPr>
    </w:lvl>
    <w:lvl w:ilvl="3" w:tplc="2009000F" w:tentative="1">
      <w:start w:val="1"/>
      <w:numFmt w:val="decimal"/>
      <w:lvlText w:val="%4."/>
      <w:lvlJc w:val="left"/>
      <w:pPr>
        <w:ind w:left="3240" w:hanging="360"/>
      </w:pPr>
    </w:lvl>
    <w:lvl w:ilvl="4" w:tplc="20090019" w:tentative="1">
      <w:start w:val="1"/>
      <w:numFmt w:val="lowerLetter"/>
      <w:lvlText w:val="%5."/>
      <w:lvlJc w:val="left"/>
      <w:pPr>
        <w:ind w:left="3960" w:hanging="360"/>
      </w:pPr>
    </w:lvl>
    <w:lvl w:ilvl="5" w:tplc="2009001B" w:tentative="1">
      <w:start w:val="1"/>
      <w:numFmt w:val="lowerRoman"/>
      <w:lvlText w:val="%6."/>
      <w:lvlJc w:val="right"/>
      <w:pPr>
        <w:ind w:left="4680" w:hanging="180"/>
      </w:pPr>
    </w:lvl>
    <w:lvl w:ilvl="6" w:tplc="2009000F" w:tentative="1">
      <w:start w:val="1"/>
      <w:numFmt w:val="decimal"/>
      <w:lvlText w:val="%7."/>
      <w:lvlJc w:val="left"/>
      <w:pPr>
        <w:ind w:left="5400" w:hanging="360"/>
      </w:pPr>
    </w:lvl>
    <w:lvl w:ilvl="7" w:tplc="20090019" w:tentative="1">
      <w:start w:val="1"/>
      <w:numFmt w:val="lowerLetter"/>
      <w:lvlText w:val="%8."/>
      <w:lvlJc w:val="left"/>
      <w:pPr>
        <w:ind w:left="6120" w:hanging="360"/>
      </w:pPr>
    </w:lvl>
    <w:lvl w:ilvl="8" w:tplc="2009001B" w:tentative="1">
      <w:start w:val="1"/>
      <w:numFmt w:val="lowerRoman"/>
      <w:lvlText w:val="%9."/>
      <w:lvlJc w:val="right"/>
      <w:pPr>
        <w:ind w:left="6840" w:hanging="180"/>
      </w:pPr>
    </w:lvl>
  </w:abstractNum>
  <w:abstractNum w:abstractNumId="6">
    <w:nsid w:val="26FC5210"/>
    <w:multiLevelType w:val="multilevel"/>
    <w:tmpl w:val="C774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321D2"/>
    <w:multiLevelType w:val="hybridMultilevel"/>
    <w:tmpl w:val="C708064A"/>
    <w:lvl w:ilvl="0" w:tplc="2009000F">
      <w:start w:val="1"/>
      <w:numFmt w:val="decimal"/>
      <w:lvlText w:val="%1."/>
      <w:lvlJc w:val="left"/>
      <w:pPr>
        <w:ind w:left="720" w:hanging="360"/>
      </w:pPr>
      <w:rPr>
        <w:rFonts w:hint="default"/>
      </w:rPr>
    </w:lvl>
    <w:lvl w:ilvl="1" w:tplc="20090019" w:tentative="1">
      <w:start w:val="1"/>
      <w:numFmt w:val="lowerLetter"/>
      <w:lvlText w:val="%2."/>
      <w:lvlJc w:val="left"/>
      <w:pPr>
        <w:ind w:left="1440" w:hanging="360"/>
      </w:pPr>
    </w:lvl>
    <w:lvl w:ilvl="2" w:tplc="2009001B" w:tentative="1">
      <w:start w:val="1"/>
      <w:numFmt w:val="lowerRoman"/>
      <w:lvlText w:val="%3."/>
      <w:lvlJc w:val="right"/>
      <w:pPr>
        <w:ind w:left="2160" w:hanging="180"/>
      </w:pPr>
    </w:lvl>
    <w:lvl w:ilvl="3" w:tplc="2009000F" w:tentative="1">
      <w:start w:val="1"/>
      <w:numFmt w:val="decimal"/>
      <w:lvlText w:val="%4."/>
      <w:lvlJc w:val="left"/>
      <w:pPr>
        <w:ind w:left="2880" w:hanging="360"/>
      </w:pPr>
    </w:lvl>
    <w:lvl w:ilvl="4" w:tplc="20090019" w:tentative="1">
      <w:start w:val="1"/>
      <w:numFmt w:val="lowerLetter"/>
      <w:lvlText w:val="%5."/>
      <w:lvlJc w:val="left"/>
      <w:pPr>
        <w:ind w:left="3600" w:hanging="360"/>
      </w:pPr>
    </w:lvl>
    <w:lvl w:ilvl="5" w:tplc="2009001B" w:tentative="1">
      <w:start w:val="1"/>
      <w:numFmt w:val="lowerRoman"/>
      <w:lvlText w:val="%6."/>
      <w:lvlJc w:val="right"/>
      <w:pPr>
        <w:ind w:left="4320" w:hanging="180"/>
      </w:pPr>
    </w:lvl>
    <w:lvl w:ilvl="6" w:tplc="2009000F" w:tentative="1">
      <w:start w:val="1"/>
      <w:numFmt w:val="decimal"/>
      <w:lvlText w:val="%7."/>
      <w:lvlJc w:val="left"/>
      <w:pPr>
        <w:ind w:left="5040" w:hanging="360"/>
      </w:pPr>
    </w:lvl>
    <w:lvl w:ilvl="7" w:tplc="20090019" w:tentative="1">
      <w:start w:val="1"/>
      <w:numFmt w:val="lowerLetter"/>
      <w:lvlText w:val="%8."/>
      <w:lvlJc w:val="left"/>
      <w:pPr>
        <w:ind w:left="5760" w:hanging="360"/>
      </w:pPr>
    </w:lvl>
    <w:lvl w:ilvl="8" w:tplc="2009001B" w:tentative="1">
      <w:start w:val="1"/>
      <w:numFmt w:val="lowerRoman"/>
      <w:lvlText w:val="%9."/>
      <w:lvlJc w:val="right"/>
      <w:pPr>
        <w:ind w:left="6480" w:hanging="180"/>
      </w:pPr>
    </w:lvl>
  </w:abstractNum>
  <w:abstractNum w:abstractNumId="8">
    <w:nsid w:val="35884F4A"/>
    <w:multiLevelType w:val="multilevel"/>
    <w:tmpl w:val="2BF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BC5349"/>
    <w:multiLevelType w:val="multilevel"/>
    <w:tmpl w:val="B9A8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F2279A"/>
    <w:multiLevelType w:val="multilevel"/>
    <w:tmpl w:val="FF3C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A33604"/>
    <w:multiLevelType w:val="multilevel"/>
    <w:tmpl w:val="075A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AC6505"/>
    <w:multiLevelType w:val="multilevel"/>
    <w:tmpl w:val="71542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C94B70"/>
    <w:multiLevelType w:val="hybridMultilevel"/>
    <w:tmpl w:val="0D640958"/>
    <w:lvl w:ilvl="0" w:tplc="3620D092">
      <w:start w:val="1"/>
      <w:numFmt w:val="decimal"/>
      <w:lvlText w:val="%1."/>
      <w:lvlJc w:val="left"/>
      <w:pPr>
        <w:ind w:left="450" w:hanging="360"/>
      </w:pPr>
      <w:rPr>
        <w:rFonts w:hint="default"/>
      </w:rPr>
    </w:lvl>
    <w:lvl w:ilvl="1" w:tplc="20090019" w:tentative="1">
      <w:start w:val="1"/>
      <w:numFmt w:val="lowerLetter"/>
      <w:lvlText w:val="%2."/>
      <w:lvlJc w:val="left"/>
      <w:pPr>
        <w:ind w:left="1170" w:hanging="360"/>
      </w:pPr>
    </w:lvl>
    <w:lvl w:ilvl="2" w:tplc="2009001B" w:tentative="1">
      <w:start w:val="1"/>
      <w:numFmt w:val="lowerRoman"/>
      <w:lvlText w:val="%3."/>
      <w:lvlJc w:val="right"/>
      <w:pPr>
        <w:ind w:left="1890" w:hanging="180"/>
      </w:pPr>
    </w:lvl>
    <w:lvl w:ilvl="3" w:tplc="2009000F" w:tentative="1">
      <w:start w:val="1"/>
      <w:numFmt w:val="decimal"/>
      <w:lvlText w:val="%4."/>
      <w:lvlJc w:val="left"/>
      <w:pPr>
        <w:ind w:left="2610" w:hanging="360"/>
      </w:pPr>
    </w:lvl>
    <w:lvl w:ilvl="4" w:tplc="20090019" w:tentative="1">
      <w:start w:val="1"/>
      <w:numFmt w:val="lowerLetter"/>
      <w:lvlText w:val="%5."/>
      <w:lvlJc w:val="left"/>
      <w:pPr>
        <w:ind w:left="3330" w:hanging="360"/>
      </w:pPr>
    </w:lvl>
    <w:lvl w:ilvl="5" w:tplc="2009001B" w:tentative="1">
      <w:start w:val="1"/>
      <w:numFmt w:val="lowerRoman"/>
      <w:lvlText w:val="%6."/>
      <w:lvlJc w:val="right"/>
      <w:pPr>
        <w:ind w:left="4050" w:hanging="180"/>
      </w:pPr>
    </w:lvl>
    <w:lvl w:ilvl="6" w:tplc="2009000F" w:tentative="1">
      <w:start w:val="1"/>
      <w:numFmt w:val="decimal"/>
      <w:lvlText w:val="%7."/>
      <w:lvlJc w:val="left"/>
      <w:pPr>
        <w:ind w:left="4770" w:hanging="360"/>
      </w:pPr>
    </w:lvl>
    <w:lvl w:ilvl="7" w:tplc="20090019" w:tentative="1">
      <w:start w:val="1"/>
      <w:numFmt w:val="lowerLetter"/>
      <w:lvlText w:val="%8."/>
      <w:lvlJc w:val="left"/>
      <w:pPr>
        <w:ind w:left="5490" w:hanging="360"/>
      </w:pPr>
    </w:lvl>
    <w:lvl w:ilvl="8" w:tplc="2009001B" w:tentative="1">
      <w:start w:val="1"/>
      <w:numFmt w:val="lowerRoman"/>
      <w:lvlText w:val="%9."/>
      <w:lvlJc w:val="right"/>
      <w:pPr>
        <w:ind w:left="6210" w:hanging="180"/>
      </w:pPr>
    </w:lvl>
  </w:abstractNum>
  <w:abstractNum w:abstractNumId="15">
    <w:nsid w:val="65FD68DA"/>
    <w:multiLevelType w:val="multilevel"/>
    <w:tmpl w:val="812A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2"/>
  </w:num>
  <w:num w:numId="4">
    <w:abstractNumId w:val="9"/>
  </w:num>
  <w:num w:numId="5">
    <w:abstractNumId w:val="2"/>
  </w:num>
  <w:num w:numId="6">
    <w:abstractNumId w:val="7"/>
  </w:num>
  <w:num w:numId="7">
    <w:abstractNumId w:val="14"/>
  </w:num>
  <w:num w:numId="8">
    <w:abstractNumId w:val="5"/>
  </w:num>
  <w:num w:numId="9">
    <w:abstractNumId w:val="6"/>
  </w:num>
  <w:num w:numId="10">
    <w:abstractNumId w:val="15"/>
  </w:num>
  <w:num w:numId="11">
    <w:abstractNumId w:val="0"/>
  </w:num>
  <w:num w:numId="12">
    <w:abstractNumId w:val="13"/>
  </w:num>
  <w:num w:numId="13">
    <w:abstractNumId w:val="3"/>
  </w:num>
  <w:num w:numId="14">
    <w:abstractNumId w:val="1"/>
  </w:num>
  <w:num w:numId="15">
    <w:abstractNumId w:val="10"/>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B1FF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7615"/>
    <w:rsid w:val="0070347F"/>
    <w:rsid w:val="0070678E"/>
    <w:rsid w:val="00831C11"/>
    <w:rsid w:val="008A60B4"/>
    <w:rsid w:val="008B3C31"/>
    <w:rsid w:val="008B64FE"/>
    <w:rsid w:val="00935BF7"/>
    <w:rsid w:val="00945DB7"/>
    <w:rsid w:val="0095442C"/>
    <w:rsid w:val="00983942"/>
    <w:rsid w:val="009C37E0"/>
    <w:rsid w:val="009E41F4"/>
    <w:rsid w:val="009F1C8B"/>
    <w:rsid w:val="00A14B66"/>
    <w:rsid w:val="00A65CF7"/>
    <w:rsid w:val="00A81AB4"/>
    <w:rsid w:val="00A851DA"/>
    <w:rsid w:val="00AC7D5B"/>
    <w:rsid w:val="00AE1481"/>
    <w:rsid w:val="00B0415E"/>
    <w:rsid w:val="00B04678"/>
    <w:rsid w:val="00BC46DF"/>
    <w:rsid w:val="00BF618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F6183"/>
    <w:pPr>
      <w:keepNext/>
      <w:spacing w:before="240" w:after="60"/>
      <w:outlineLvl w:val="0"/>
    </w:pPr>
    <w:rPr>
      <w:rFonts w:ascii="Cambria" w:eastAsia="Times New Roman" w:hAnsi="Cambria" w:cs="Times New Roman"/>
      <w:b/>
      <w:bCs/>
      <w:kern w:val="32"/>
      <w:sz w:val="32"/>
      <w:szCs w:val="32"/>
      <w:lang w:val="en-JM"/>
    </w:rPr>
  </w:style>
  <w:style w:type="paragraph" w:styleId="Heading2">
    <w:name w:val="heading 2"/>
    <w:basedOn w:val="Normal"/>
    <w:link w:val="Heading2Char"/>
    <w:uiPriority w:val="9"/>
    <w:qFormat/>
    <w:rsid w:val="00BF6183"/>
    <w:pPr>
      <w:spacing w:before="100" w:beforeAutospacing="1" w:after="100" w:afterAutospacing="1" w:line="240" w:lineRule="auto"/>
      <w:outlineLvl w:val="1"/>
    </w:pPr>
    <w:rPr>
      <w:rFonts w:ascii="Times New Roman" w:eastAsia="Times New Roman" w:hAnsi="Times New Roman" w:cs="Times New Roman"/>
      <w:b/>
      <w:bCs/>
      <w:sz w:val="36"/>
      <w:szCs w:val="36"/>
      <w:lang w:val="en-JM" w:eastAsia="en-J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6183"/>
    <w:rPr>
      <w:rFonts w:ascii="Cambria" w:eastAsia="Times New Roman" w:hAnsi="Cambria" w:cs="Times New Roman"/>
      <w:b/>
      <w:bCs/>
      <w:kern w:val="32"/>
      <w:sz w:val="32"/>
      <w:szCs w:val="32"/>
      <w:lang w:val="en-JM"/>
    </w:rPr>
  </w:style>
  <w:style w:type="character" w:customStyle="1" w:styleId="Heading2Char">
    <w:name w:val="Heading 2 Char"/>
    <w:basedOn w:val="DefaultParagraphFont"/>
    <w:link w:val="Heading2"/>
    <w:uiPriority w:val="9"/>
    <w:rsid w:val="00BF6183"/>
    <w:rPr>
      <w:rFonts w:ascii="Times New Roman" w:eastAsia="Times New Roman" w:hAnsi="Times New Roman" w:cs="Times New Roman"/>
      <w:b/>
      <w:bCs/>
      <w:sz w:val="36"/>
      <w:szCs w:val="36"/>
      <w:lang w:val="en-JM" w:eastAsia="en-JM"/>
    </w:rPr>
  </w:style>
  <w:style w:type="character" w:customStyle="1" w:styleId="st">
    <w:name w:val="st"/>
    <w:basedOn w:val="DefaultParagraphFont"/>
    <w:rsid w:val="00BF6183"/>
  </w:style>
  <w:style w:type="character" w:styleId="Emphasis">
    <w:name w:val="Emphasis"/>
    <w:basedOn w:val="DefaultParagraphFont"/>
    <w:uiPriority w:val="20"/>
    <w:qFormat/>
    <w:rsid w:val="00BF6183"/>
    <w:rPr>
      <w:i/>
      <w:iCs/>
    </w:rPr>
  </w:style>
  <w:style w:type="character" w:customStyle="1" w:styleId="skimlinks-unlinked">
    <w:name w:val="skimlinks-unlinked"/>
    <w:basedOn w:val="DefaultParagraphFont"/>
    <w:rsid w:val="00BF6183"/>
  </w:style>
  <w:style w:type="paragraph" w:styleId="NormalWeb">
    <w:name w:val="Normal (Web)"/>
    <w:basedOn w:val="Normal"/>
    <w:uiPriority w:val="99"/>
    <w:unhideWhenUsed/>
    <w:rsid w:val="00BF6183"/>
    <w:pPr>
      <w:spacing w:before="100" w:beforeAutospacing="1" w:after="100" w:afterAutospacing="1" w:line="240" w:lineRule="auto"/>
    </w:pPr>
    <w:rPr>
      <w:rFonts w:ascii="Times New Roman" w:eastAsia="Times New Roman" w:hAnsi="Times New Roman" w:cs="Times New Roman"/>
      <w:sz w:val="24"/>
      <w:szCs w:val="24"/>
      <w:lang w:val="en-JM" w:eastAsia="en-JM"/>
    </w:rPr>
  </w:style>
  <w:style w:type="character" w:styleId="Hyperlink">
    <w:name w:val="Hyperlink"/>
    <w:basedOn w:val="DefaultParagraphFont"/>
    <w:uiPriority w:val="99"/>
    <w:unhideWhenUsed/>
    <w:rsid w:val="00BF6183"/>
    <w:rPr>
      <w:color w:val="0000FF"/>
      <w:u w:val="single"/>
    </w:rPr>
  </w:style>
  <w:style w:type="character" w:styleId="Strong">
    <w:name w:val="Strong"/>
    <w:basedOn w:val="DefaultParagraphFont"/>
    <w:uiPriority w:val="22"/>
    <w:qFormat/>
    <w:rsid w:val="00BF6183"/>
    <w:rPr>
      <w:b/>
      <w:bCs/>
    </w:rPr>
  </w:style>
  <w:style w:type="character" w:customStyle="1" w:styleId="ilfuvd">
    <w:name w:val="ilfuvd"/>
    <w:basedOn w:val="DefaultParagraphFont"/>
    <w:rsid w:val="00BF6183"/>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redricksonlearning.com/articles/copyright-basics-for-the-learning-professional/" TargetMode="External"/><Relationship Id="rId4" Type="http://schemas.openxmlformats.org/officeDocument/2006/relationships/settings" Target="settings.xml"/><Relationship Id="rId9" Type="http://schemas.openxmlformats.org/officeDocument/2006/relationships/hyperlink" Target="http://www.mediausesinlear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28</Pages>
  <Words>7921</Words>
  <Characters>45151</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bell_ch</cp:lastModifiedBy>
  <cp:revision>3</cp:revision>
  <dcterms:created xsi:type="dcterms:W3CDTF">2015-01-26T12:24:00Z</dcterms:created>
  <dcterms:modified xsi:type="dcterms:W3CDTF">2018-10-25T15:00:00Z</dcterms:modified>
</cp:coreProperties>
</file>