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C9DA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813B05D" wp14:editId="1661AEF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0A057D" w14:textId="77777777" w:rsidR="00607874" w:rsidRDefault="00F26C7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C82D329" wp14:editId="01EBAF0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82D32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8549248" w14:textId="77777777" w:rsidR="00405895" w:rsidRDefault="00405895" w:rsidP="00405895">
                      <w:pPr>
                        <w:jc w:val="center"/>
                        <w:rPr>
                          <w:b/>
                          <w:bCs/>
                          <w:color w:val="002060"/>
                          <w:sz w:val="44"/>
                          <w:szCs w:val="40"/>
                        </w:rPr>
                      </w:pPr>
                      <w:r>
                        <w:rPr>
                          <w:b/>
                          <w:bCs/>
                          <w:color w:val="002060"/>
                          <w:sz w:val="44"/>
                          <w:szCs w:val="40"/>
                        </w:rPr>
                        <w:t>Assignment Cover Sheet</w:t>
                      </w:r>
                    </w:p>
                    <w:p w14:paraId="1F7CB604" w14:textId="77777777" w:rsidR="00405895" w:rsidRDefault="00405895"/>
                  </w:txbxContent>
                </v:textbox>
              </v:shape>
            </w:pict>
          </mc:Fallback>
        </mc:AlternateContent>
      </w:r>
    </w:p>
    <w:p w14:paraId="488147C1" w14:textId="77777777" w:rsidR="00607874" w:rsidRDefault="00607874" w:rsidP="00A851DA">
      <w:pPr>
        <w:rPr>
          <w:lang w:val="en-US"/>
        </w:rPr>
      </w:pPr>
    </w:p>
    <w:p w14:paraId="22AA8B8F" w14:textId="77777777" w:rsidR="00607874" w:rsidRDefault="00607874" w:rsidP="00A851DA">
      <w:pPr>
        <w:rPr>
          <w:lang w:val="en-US"/>
        </w:rPr>
      </w:pPr>
    </w:p>
    <w:p w14:paraId="03B8BBA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92A3F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02B85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6621C4" w14:textId="77777777" w:rsidR="00A851DA" w:rsidRPr="00B0415E" w:rsidRDefault="00EB1718">
            <w:pPr>
              <w:pStyle w:val="Default"/>
              <w:rPr>
                <w:rFonts w:asciiTheme="minorHAnsi" w:hAnsiTheme="minorHAnsi"/>
              </w:rPr>
            </w:pPr>
            <w:r>
              <w:rPr>
                <w:rFonts w:asciiTheme="minorHAnsi" w:hAnsiTheme="minorHAnsi"/>
              </w:rPr>
              <w:t>Herman Louw</w:t>
            </w:r>
          </w:p>
        </w:tc>
      </w:tr>
      <w:tr w:rsidR="00A851DA" w:rsidRPr="00B0415E" w14:paraId="4640BA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CC85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2F64F4" w14:textId="77777777" w:rsidR="00A851DA" w:rsidRPr="00B0415E" w:rsidRDefault="00EB1718">
            <w:pPr>
              <w:pStyle w:val="Default"/>
              <w:rPr>
                <w:rFonts w:asciiTheme="minorHAnsi" w:hAnsiTheme="minorHAnsi"/>
              </w:rPr>
            </w:pPr>
            <w:r>
              <w:rPr>
                <w:rFonts w:asciiTheme="minorHAnsi" w:hAnsiTheme="minorHAnsi"/>
              </w:rPr>
              <w:t>12927</w:t>
            </w:r>
          </w:p>
        </w:tc>
      </w:tr>
      <w:tr w:rsidR="00A851DA" w:rsidRPr="00B0415E" w14:paraId="729F52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512C6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1227997" w14:textId="72FFCF2B" w:rsidR="00A851DA" w:rsidRPr="00B0415E" w:rsidRDefault="00EB1718">
            <w:pPr>
              <w:pStyle w:val="Default"/>
              <w:rPr>
                <w:rFonts w:asciiTheme="minorHAnsi" w:hAnsiTheme="minorHAnsi"/>
              </w:rPr>
            </w:pPr>
            <w:r>
              <w:rPr>
                <w:rFonts w:asciiTheme="minorHAnsi" w:hAnsiTheme="minorHAnsi"/>
              </w:rPr>
              <w:t xml:space="preserve">International Diploma in </w:t>
            </w:r>
            <w:r w:rsidR="00135CD6">
              <w:rPr>
                <w:rFonts w:asciiTheme="minorHAnsi" w:hAnsiTheme="minorHAnsi"/>
              </w:rPr>
              <w:t>Construction Management</w:t>
            </w:r>
          </w:p>
        </w:tc>
      </w:tr>
      <w:tr w:rsidR="00A851DA" w:rsidRPr="00B0415E" w14:paraId="04014B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2BC3C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B025846" w14:textId="4A67E10F" w:rsidR="00A851DA" w:rsidRPr="00B0415E" w:rsidRDefault="00EB1718">
            <w:r>
              <w:t xml:space="preserve">Unit </w:t>
            </w:r>
            <w:r w:rsidR="00CC0FDC">
              <w:t>2</w:t>
            </w:r>
          </w:p>
        </w:tc>
      </w:tr>
    </w:tbl>
    <w:p w14:paraId="40A7031C" w14:textId="77777777" w:rsidR="00CC2FB3" w:rsidRDefault="00CC2FB3" w:rsidP="00A851DA">
      <w:pPr>
        <w:rPr>
          <w:b/>
          <w:lang w:val="en-US"/>
        </w:rPr>
      </w:pPr>
    </w:p>
    <w:p w14:paraId="622F2748" w14:textId="77777777" w:rsidR="00443E6F" w:rsidRDefault="00527C11" w:rsidP="00A851DA">
      <w:pPr>
        <w:rPr>
          <w:b/>
          <w:sz w:val="28"/>
          <w:lang w:val="en-US"/>
        </w:rPr>
      </w:pPr>
      <w:r w:rsidRPr="00443E6F">
        <w:rPr>
          <w:b/>
          <w:sz w:val="28"/>
          <w:lang w:val="en-US"/>
        </w:rPr>
        <w:t>Marking Criteria:</w:t>
      </w:r>
    </w:p>
    <w:p w14:paraId="4602D464"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9AD4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E6793D0" w14:textId="77777777" w:rsidTr="00CB47C1">
        <w:tc>
          <w:tcPr>
            <w:tcW w:w="9016" w:type="dxa"/>
          </w:tcPr>
          <w:p w14:paraId="18EDAE66" w14:textId="282D6F9C" w:rsidR="0038587F" w:rsidRDefault="0038587F" w:rsidP="0038587F">
            <w:pPr>
              <w:spacing w:line="360" w:lineRule="auto"/>
              <w:jc w:val="both"/>
              <w:rPr>
                <w:rFonts w:ascii="Arial" w:hAnsi="Arial" w:cs="Arial"/>
                <w:b/>
                <w:sz w:val="24"/>
                <w:szCs w:val="24"/>
              </w:rPr>
            </w:pPr>
            <w:r>
              <w:rPr>
                <w:rFonts w:ascii="Arial" w:hAnsi="Arial" w:cs="Arial"/>
                <w:b/>
                <w:sz w:val="24"/>
                <w:szCs w:val="24"/>
              </w:rPr>
              <w:t xml:space="preserve">ASSESSMENT </w:t>
            </w:r>
            <w:r w:rsidR="00CC0FDC">
              <w:rPr>
                <w:rFonts w:ascii="Arial" w:hAnsi="Arial" w:cs="Arial"/>
                <w:b/>
                <w:sz w:val="24"/>
                <w:szCs w:val="24"/>
              </w:rPr>
              <w:t>2</w:t>
            </w:r>
            <w:r w:rsidRPr="004C75E7">
              <w:rPr>
                <w:rFonts w:ascii="Arial" w:hAnsi="Arial" w:cs="Arial"/>
                <w:b/>
                <w:sz w:val="24"/>
                <w:szCs w:val="24"/>
              </w:rPr>
              <w:t>:</w:t>
            </w:r>
          </w:p>
          <w:p w14:paraId="0148BA31" w14:textId="77777777" w:rsidR="00537EE2" w:rsidRPr="004C75E7" w:rsidRDefault="00537EE2" w:rsidP="00537EE2">
            <w:pPr>
              <w:spacing w:line="360" w:lineRule="auto"/>
              <w:jc w:val="both"/>
              <w:rPr>
                <w:rFonts w:ascii="Arial" w:hAnsi="Arial" w:cs="Arial"/>
                <w:sz w:val="24"/>
                <w:szCs w:val="24"/>
              </w:rPr>
            </w:pPr>
          </w:p>
          <w:p w14:paraId="5E1B9748" w14:textId="77777777" w:rsidR="00537EE2" w:rsidRDefault="00537EE2" w:rsidP="00537EE2">
            <w:pPr>
              <w:pStyle w:val="ListParagraph"/>
              <w:numPr>
                <w:ilvl w:val="0"/>
                <w:numId w:val="2"/>
              </w:numPr>
              <w:spacing w:line="360" w:lineRule="auto"/>
              <w:ind w:left="714" w:hanging="357"/>
              <w:jc w:val="both"/>
              <w:rPr>
                <w:rFonts w:ascii="Arial" w:hAnsi="Arial" w:cs="Arial"/>
                <w:sz w:val="24"/>
                <w:szCs w:val="24"/>
              </w:rPr>
            </w:pPr>
          </w:p>
          <w:p w14:paraId="638788CF" w14:textId="77777777" w:rsidR="00537EE2" w:rsidRDefault="00537EE2" w:rsidP="00537EE2">
            <w:pPr>
              <w:pStyle w:val="ListParagraph"/>
              <w:numPr>
                <w:ilvl w:val="1"/>
                <w:numId w:val="2"/>
              </w:numPr>
              <w:spacing w:line="360" w:lineRule="auto"/>
              <w:jc w:val="both"/>
              <w:rPr>
                <w:rFonts w:ascii="Arial" w:hAnsi="Arial" w:cs="Arial"/>
                <w:sz w:val="24"/>
                <w:szCs w:val="24"/>
              </w:rPr>
            </w:pPr>
            <w:r>
              <w:rPr>
                <w:rFonts w:ascii="Arial" w:hAnsi="Arial" w:cs="Arial"/>
                <w:sz w:val="24"/>
                <w:szCs w:val="24"/>
              </w:rPr>
              <w:t>Cost and time overruns are inherent part of most projects, even with the best project management teams, tools, techniques and processes in place, sometimes it’s still unavoidable.  On most projects mitigation procedures are put in place to either avoid or reduce the potential impact of these delays.  There could be several reasons for these overruns.  However, the important causes (or reasons) are listed below.  There may be other causes as well as the ones cited here, but certain causes may be due to an interaction of other causes.</w:t>
            </w:r>
          </w:p>
          <w:p w14:paraId="619868D4"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Design errors;</w:t>
            </w:r>
          </w:p>
          <w:p w14:paraId="2EFA81FB"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Changes and addition in the design;</w:t>
            </w:r>
          </w:p>
          <w:p w14:paraId="5B59426A"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Late information issued by Engineer;</w:t>
            </w:r>
          </w:p>
          <w:p w14:paraId="0A55BA3F"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The timing of instructions;</w:t>
            </w:r>
          </w:p>
          <w:p w14:paraId="15D6BF48"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Late or restricted access;</w:t>
            </w:r>
          </w:p>
          <w:p w14:paraId="6A74F011"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Scope changes (or variations) during execution;</w:t>
            </w:r>
          </w:p>
          <w:p w14:paraId="232A9DE2" w14:textId="26AB3C52"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Inaccurate cost, time and resource estimates;</w:t>
            </w:r>
          </w:p>
          <w:p w14:paraId="1235EEBB" w14:textId="77777777" w:rsidR="00537EE2" w:rsidRPr="00537EE2" w:rsidRDefault="00537EE2" w:rsidP="00537EE2">
            <w:pPr>
              <w:spacing w:line="360" w:lineRule="auto"/>
              <w:jc w:val="both"/>
              <w:rPr>
                <w:rFonts w:ascii="Arial" w:hAnsi="Arial" w:cs="Arial"/>
                <w:sz w:val="24"/>
                <w:szCs w:val="24"/>
              </w:rPr>
            </w:pPr>
          </w:p>
          <w:p w14:paraId="34F7BB8C"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Supply chain changes within a project;</w:t>
            </w:r>
          </w:p>
          <w:p w14:paraId="1EE2B889"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Inappropriate and inadequate procurement;</w:t>
            </w:r>
          </w:p>
          <w:p w14:paraId="7ACE2EF7"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Project or task complexity;</w:t>
            </w:r>
          </w:p>
          <w:p w14:paraId="52ECB9B5"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Unexpected events;</w:t>
            </w:r>
          </w:p>
          <w:p w14:paraId="5E9D37E2"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Exceptionally adverse climatic conditions;</w:t>
            </w:r>
          </w:p>
          <w:p w14:paraId="5075BEDA"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Changes in legislation;</w:t>
            </w:r>
          </w:p>
          <w:p w14:paraId="5027A4A9"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Force majeure;</w:t>
            </w:r>
          </w:p>
          <w:p w14:paraId="1BE4BDB7"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Acts of prevention by the Employer or Contractors;</w:t>
            </w:r>
          </w:p>
          <w:p w14:paraId="314ED28C" w14:textId="48195896" w:rsidR="00537EE2" w:rsidRPr="0062729C"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Organizational</w:t>
            </w:r>
            <w:r>
              <w:rPr>
                <w:rFonts w:ascii="Arial" w:hAnsi="Arial" w:cs="Arial"/>
                <w:sz w:val="24"/>
                <w:szCs w:val="24"/>
              </w:rPr>
              <w:t xml:space="preserve"> strategy </w:t>
            </w:r>
            <w:r>
              <w:rPr>
                <w:rFonts w:ascii="Arial" w:hAnsi="Arial" w:cs="Arial"/>
                <w:sz w:val="24"/>
                <w:szCs w:val="24"/>
              </w:rPr>
              <w:t>prioritizing</w:t>
            </w:r>
            <w:r>
              <w:rPr>
                <w:rFonts w:ascii="Arial" w:hAnsi="Arial" w:cs="Arial"/>
                <w:sz w:val="24"/>
                <w:szCs w:val="24"/>
              </w:rPr>
              <w:t xml:space="preserve"> some projects over other.</w:t>
            </w:r>
          </w:p>
          <w:p w14:paraId="1DCDAA58" w14:textId="0F683ACD" w:rsidR="00537EE2" w:rsidRPr="0023024D" w:rsidRDefault="00537EE2" w:rsidP="00537EE2">
            <w:pPr>
              <w:rPr>
                <w:rFonts w:ascii="Arial" w:hAnsi="Arial" w:cs="Arial"/>
                <w:sz w:val="24"/>
                <w:szCs w:val="24"/>
              </w:rPr>
            </w:pPr>
            <w:r>
              <w:rPr>
                <w:rFonts w:ascii="Arial" w:hAnsi="Arial" w:cs="Arial"/>
                <w:sz w:val="24"/>
                <w:szCs w:val="24"/>
              </w:rPr>
              <w:br w:type="page"/>
            </w:r>
          </w:p>
          <w:p w14:paraId="760CA0F2" w14:textId="77777777" w:rsidR="00537EE2" w:rsidRDefault="00537EE2" w:rsidP="00537EE2">
            <w:pPr>
              <w:pStyle w:val="ListParagraph"/>
              <w:numPr>
                <w:ilvl w:val="1"/>
                <w:numId w:val="2"/>
              </w:numPr>
              <w:spacing w:line="360" w:lineRule="auto"/>
              <w:jc w:val="both"/>
              <w:rPr>
                <w:rFonts w:ascii="Arial" w:hAnsi="Arial" w:cs="Arial"/>
                <w:sz w:val="24"/>
                <w:szCs w:val="24"/>
              </w:rPr>
            </w:pPr>
            <w:r>
              <w:rPr>
                <w:rFonts w:ascii="Arial" w:hAnsi="Arial" w:cs="Arial"/>
                <w:sz w:val="24"/>
                <w:szCs w:val="24"/>
              </w:rPr>
              <w:t>Most projects are started with some sort of financial backing and may come from a variety of sources.  Financing from these sources have important implications on a project.  The main sources of project finance are as follows:</w:t>
            </w:r>
          </w:p>
          <w:p w14:paraId="5D875FD8"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Equity;</w:t>
            </w:r>
          </w:p>
          <w:p w14:paraId="2D74CC18"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Debt and government grants;</w:t>
            </w:r>
          </w:p>
          <w:p w14:paraId="74C67A66"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Commercial Banks;</w:t>
            </w:r>
          </w:p>
          <w:p w14:paraId="7D529868"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Public Banks;</w:t>
            </w:r>
          </w:p>
          <w:p w14:paraId="64ADC9A3"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Debenture or Bonds;</w:t>
            </w:r>
          </w:p>
          <w:p w14:paraId="7A1D55CB"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Suppliers credit;</w:t>
            </w:r>
          </w:p>
          <w:p w14:paraId="527135F2"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Private finance initiatives (PFI);</w:t>
            </w:r>
          </w:p>
          <w:p w14:paraId="5C2F5FA7"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Private public partnership (PPP).</w:t>
            </w:r>
          </w:p>
          <w:p w14:paraId="2075623C" w14:textId="77777777" w:rsidR="00537EE2" w:rsidRPr="0023024D" w:rsidRDefault="00537EE2" w:rsidP="00537EE2">
            <w:pPr>
              <w:rPr>
                <w:rFonts w:ascii="Arial" w:hAnsi="Arial" w:cs="Arial"/>
                <w:sz w:val="24"/>
                <w:szCs w:val="24"/>
              </w:rPr>
            </w:pPr>
          </w:p>
          <w:p w14:paraId="52466619" w14:textId="085B51ED" w:rsidR="00537EE2" w:rsidRDefault="00537EE2" w:rsidP="00537EE2">
            <w:pPr>
              <w:pStyle w:val="ListParagraph"/>
              <w:numPr>
                <w:ilvl w:val="1"/>
                <w:numId w:val="2"/>
              </w:numPr>
              <w:spacing w:line="360" w:lineRule="auto"/>
              <w:jc w:val="both"/>
              <w:rPr>
                <w:rFonts w:ascii="Arial" w:hAnsi="Arial" w:cs="Arial"/>
                <w:sz w:val="24"/>
                <w:szCs w:val="24"/>
              </w:rPr>
            </w:pPr>
            <w:r>
              <w:rPr>
                <w:rFonts w:ascii="Arial" w:hAnsi="Arial" w:cs="Arial"/>
                <w:sz w:val="24"/>
                <w:szCs w:val="24"/>
              </w:rPr>
              <w:t xml:space="preserve">The execution phase includes the process to execute, monitor and control the work defined in the project management plan.  The main aspect of this phase is that the project is executed according to the agreed </w:t>
            </w:r>
            <w:proofErr w:type="spellStart"/>
            <w:r>
              <w:rPr>
                <w:rFonts w:ascii="Arial" w:hAnsi="Arial" w:cs="Arial"/>
                <w:sz w:val="24"/>
                <w:szCs w:val="24"/>
              </w:rPr>
              <w:t>programme</w:t>
            </w:r>
            <w:proofErr w:type="spellEnd"/>
            <w:r>
              <w:rPr>
                <w:rFonts w:ascii="Arial" w:hAnsi="Arial" w:cs="Arial"/>
                <w:sz w:val="24"/>
                <w:szCs w:val="24"/>
              </w:rPr>
              <w:t xml:space="preserve"> to meet the project’s objectives and expectations by regularly monitoring and measuring progress.  The controlling function is a cyclical process and should be performed on a regular basis, with corrective actions taken as necessary.  The </w:t>
            </w:r>
            <w:proofErr w:type="spellStart"/>
            <w:r>
              <w:rPr>
                <w:rFonts w:ascii="Arial" w:hAnsi="Arial" w:cs="Arial"/>
                <w:sz w:val="24"/>
                <w:szCs w:val="24"/>
              </w:rPr>
              <w:t>programme</w:t>
            </w:r>
            <w:proofErr w:type="spellEnd"/>
            <w:r>
              <w:rPr>
                <w:rFonts w:ascii="Arial" w:hAnsi="Arial" w:cs="Arial"/>
                <w:sz w:val="24"/>
                <w:szCs w:val="24"/>
              </w:rPr>
              <w:t xml:space="preserve"> for the works, forms the basis for controlling. Once the work has started, the following processes are used to monitor and control the project.</w:t>
            </w:r>
          </w:p>
          <w:p w14:paraId="3262B8E1" w14:textId="77777777" w:rsidR="00537EE2" w:rsidRPr="00537EE2" w:rsidRDefault="00537EE2" w:rsidP="00537EE2">
            <w:pPr>
              <w:spacing w:line="360" w:lineRule="auto"/>
              <w:jc w:val="both"/>
              <w:rPr>
                <w:rFonts w:ascii="Arial" w:hAnsi="Arial" w:cs="Arial"/>
                <w:sz w:val="24"/>
                <w:szCs w:val="24"/>
              </w:rPr>
            </w:pPr>
          </w:p>
          <w:p w14:paraId="71C79FCD"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Issue instructions and expedite procurement;</w:t>
            </w:r>
          </w:p>
          <w:p w14:paraId="124A69B2" w14:textId="77777777" w:rsidR="00537EE2" w:rsidRDefault="00537EE2" w:rsidP="00537EE2">
            <w:pPr>
              <w:pStyle w:val="ListParagraph"/>
              <w:numPr>
                <w:ilvl w:val="3"/>
                <w:numId w:val="2"/>
              </w:numPr>
              <w:spacing w:line="360" w:lineRule="auto"/>
              <w:ind w:left="2874" w:hanging="357"/>
              <w:jc w:val="both"/>
              <w:rPr>
                <w:rFonts w:ascii="Arial" w:hAnsi="Arial" w:cs="Arial"/>
                <w:sz w:val="24"/>
                <w:szCs w:val="24"/>
              </w:rPr>
            </w:pPr>
            <w:r>
              <w:rPr>
                <w:rFonts w:ascii="Arial" w:hAnsi="Arial" w:cs="Arial"/>
                <w:sz w:val="24"/>
                <w:szCs w:val="24"/>
              </w:rPr>
              <w:t>Making sure orders have been received and being acted upon for on time delivery to site.</w:t>
            </w:r>
          </w:p>
          <w:p w14:paraId="4BC58CA2"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Quality inspections and control;</w:t>
            </w:r>
          </w:p>
          <w:p w14:paraId="74B0FAD1" w14:textId="77777777" w:rsidR="00537EE2" w:rsidRPr="00B55849" w:rsidRDefault="00537EE2" w:rsidP="00537EE2">
            <w:pPr>
              <w:pStyle w:val="ListParagraph"/>
              <w:numPr>
                <w:ilvl w:val="3"/>
                <w:numId w:val="2"/>
              </w:numPr>
              <w:spacing w:line="360" w:lineRule="auto"/>
              <w:jc w:val="both"/>
              <w:rPr>
                <w:rFonts w:ascii="Arial" w:hAnsi="Arial" w:cs="Arial"/>
                <w:sz w:val="24"/>
                <w:szCs w:val="24"/>
              </w:rPr>
            </w:pPr>
            <w:r w:rsidRPr="00B55849">
              <w:rPr>
                <w:rFonts w:ascii="Arial" w:hAnsi="Arial" w:cs="Arial"/>
                <w:sz w:val="24"/>
                <w:szCs w:val="24"/>
              </w:rPr>
              <w:t>Ensure quality inspections are taking place, so that the project is being made to the required quality standards, specifications and regulations.</w:t>
            </w:r>
            <w:r w:rsidRPr="00B55849">
              <w:rPr>
                <w:rFonts w:ascii="Arial" w:hAnsi="Arial" w:cs="Arial"/>
                <w:sz w:val="24"/>
                <w:szCs w:val="24"/>
              </w:rPr>
              <w:br w:type="page"/>
            </w:r>
          </w:p>
          <w:p w14:paraId="578849A7"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Monitor and Control progress;</w:t>
            </w:r>
          </w:p>
          <w:p w14:paraId="227E7DDC" w14:textId="77777777" w:rsidR="00537EE2" w:rsidRDefault="00537EE2" w:rsidP="00537EE2">
            <w:pPr>
              <w:pStyle w:val="ListParagraph"/>
              <w:numPr>
                <w:ilvl w:val="3"/>
                <w:numId w:val="2"/>
              </w:numPr>
              <w:spacing w:line="360" w:lineRule="auto"/>
              <w:jc w:val="both"/>
              <w:rPr>
                <w:rFonts w:ascii="Arial" w:hAnsi="Arial" w:cs="Arial"/>
                <w:sz w:val="24"/>
                <w:szCs w:val="24"/>
              </w:rPr>
            </w:pPr>
            <w:r>
              <w:rPr>
                <w:rFonts w:ascii="Arial" w:hAnsi="Arial" w:cs="Arial"/>
                <w:sz w:val="24"/>
                <w:szCs w:val="24"/>
              </w:rPr>
              <w:t>Keeping stakeholders up to date and provide the project team members with insight into the actual progress of the works, as well as the forecasting of planned activities at any given time during execution.</w:t>
            </w:r>
          </w:p>
          <w:p w14:paraId="69AF33DE"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Scope change control;</w:t>
            </w:r>
          </w:p>
          <w:p w14:paraId="0165A86A" w14:textId="77777777" w:rsidR="00537EE2" w:rsidRDefault="00537EE2" w:rsidP="00537EE2">
            <w:pPr>
              <w:pStyle w:val="ListParagraph"/>
              <w:numPr>
                <w:ilvl w:val="3"/>
                <w:numId w:val="2"/>
              </w:numPr>
              <w:spacing w:line="360" w:lineRule="auto"/>
              <w:jc w:val="both"/>
              <w:rPr>
                <w:rFonts w:ascii="Arial" w:hAnsi="Arial" w:cs="Arial"/>
                <w:sz w:val="24"/>
                <w:szCs w:val="24"/>
              </w:rPr>
            </w:pPr>
            <w:r>
              <w:rPr>
                <w:rFonts w:ascii="Arial" w:hAnsi="Arial" w:cs="Arial"/>
                <w:sz w:val="24"/>
                <w:szCs w:val="24"/>
              </w:rPr>
              <w:t xml:space="preserve">It’s the process of logging change requests, assessing the impact on time and cost, so that corrective actions can be taken as and when necessary, as well as updating the </w:t>
            </w:r>
            <w:proofErr w:type="spellStart"/>
            <w:r>
              <w:rPr>
                <w:rFonts w:ascii="Arial" w:hAnsi="Arial" w:cs="Arial"/>
                <w:sz w:val="24"/>
                <w:szCs w:val="24"/>
              </w:rPr>
              <w:t>programme</w:t>
            </w:r>
            <w:proofErr w:type="spellEnd"/>
            <w:r>
              <w:rPr>
                <w:rFonts w:ascii="Arial" w:hAnsi="Arial" w:cs="Arial"/>
                <w:sz w:val="24"/>
                <w:szCs w:val="24"/>
              </w:rPr>
              <w:t xml:space="preserve"> with the agreed changes. Ongoing documentation and follow-up related to change orders and related costs are an essential part of any project manager’s job.</w:t>
            </w:r>
          </w:p>
          <w:p w14:paraId="33FA990A"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Verify and Control scope;</w:t>
            </w:r>
          </w:p>
          <w:p w14:paraId="2FCDE6C2" w14:textId="2C82F476" w:rsidR="00537EE2" w:rsidRDefault="00537EE2" w:rsidP="00537EE2">
            <w:pPr>
              <w:pStyle w:val="ListParagraph"/>
              <w:numPr>
                <w:ilvl w:val="3"/>
                <w:numId w:val="2"/>
              </w:numPr>
              <w:spacing w:line="360" w:lineRule="auto"/>
              <w:jc w:val="both"/>
              <w:rPr>
                <w:rFonts w:ascii="Arial" w:hAnsi="Arial" w:cs="Arial"/>
                <w:sz w:val="24"/>
                <w:szCs w:val="24"/>
              </w:rPr>
            </w:pPr>
            <w:r>
              <w:rPr>
                <w:rFonts w:ascii="Arial" w:hAnsi="Arial" w:cs="Arial"/>
                <w:sz w:val="24"/>
                <w:szCs w:val="24"/>
              </w:rPr>
              <w:t>It is important to secure and verify the documentation related to completed sections of the project as it progresses through each phase (or stage).  Verifying these processes at each stage to make sure that the objectives have been met, as well as reflecting any changes.</w:t>
            </w:r>
          </w:p>
          <w:p w14:paraId="36E918A0" w14:textId="193E2C66" w:rsidR="00537EE2" w:rsidRDefault="00537EE2" w:rsidP="00537EE2">
            <w:pPr>
              <w:spacing w:line="360" w:lineRule="auto"/>
              <w:jc w:val="both"/>
              <w:rPr>
                <w:rFonts w:ascii="Arial" w:hAnsi="Arial" w:cs="Arial"/>
                <w:sz w:val="24"/>
                <w:szCs w:val="24"/>
              </w:rPr>
            </w:pPr>
          </w:p>
          <w:p w14:paraId="013A15E8" w14:textId="2C671862" w:rsidR="00537EE2" w:rsidRDefault="00537EE2" w:rsidP="00537EE2">
            <w:pPr>
              <w:spacing w:line="360" w:lineRule="auto"/>
              <w:jc w:val="both"/>
              <w:rPr>
                <w:rFonts w:ascii="Arial" w:hAnsi="Arial" w:cs="Arial"/>
                <w:sz w:val="24"/>
                <w:szCs w:val="24"/>
              </w:rPr>
            </w:pPr>
          </w:p>
          <w:p w14:paraId="0A1F3CCD" w14:textId="6B6C313D" w:rsidR="00537EE2" w:rsidRDefault="00537EE2" w:rsidP="00537EE2">
            <w:pPr>
              <w:spacing w:line="360" w:lineRule="auto"/>
              <w:jc w:val="both"/>
              <w:rPr>
                <w:rFonts w:ascii="Arial" w:hAnsi="Arial" w:cs="Arial"/>
                <w:sz w:val="24"/>
                <w:szCs w:val="24"/>
              </w:rPr>
            </w:pPr>
          </w:p>
          <w:p w14:paraId="30A9F286" w14:textId="02C9DC92" w:rsidR="00537EE2" w:rsidRDefault="00537EE2" w:rsidP="00537EE2">
            <w:pPr>
              <w:spacing w:line="360" w:lineRule="auto"/>
              <w:jc w:val="both"/>
              <w:rPr>
                <w:rFonts w:ascii="Arial" w:hAnsi="Arial" w:cs="Arial"/>
                <w:sz w:val="24"/>
                <w:szCs w:val="24"/>
              </w:rPr>
            </w:pPr>
          </w:p>
          <w:p w14:paraId="151F7102" w14:textId="723F1465" w:rsidR="00537EE2" w:rsidRDefault="00537EE2" w:rsidP="00537EE2">
            <w:pPr>
              <w:spacing w:line="360" w:lineRule="auto"/>
              <w:jc w:val="both"/>
              <w:rPr>
                <w:rFonts w:ascii="Arial" w:hAnsi="Arial" w:cs="Arial"/>
                <w:sz w:val="24"/>
                <w:szCs w:val="24"/>
              </w:rPr>
            </w:pPr>
          </w:p>
          <w:p w14:paraId="78FE6026" w14:textId="77777777" w:rsidR="00537EE2" w:rsidRPr="00537EE2" w:rsidRDefault="00537EE2" w:rsidP="00537EE2">
            <w:pPr>
              <w:spacing w:line="360" w:lineRule="auto"/>
              <w:jc w:val="both"/>
              <w:rPr>
                <w:rFonts w:ascii="Arial" w:hAnsi="Arial" w:cs="Arial"/>
                <w:sz w:val="24"/>
                <w:szCs w:val="24"/>
              </w:rPr>
            </w:pPr>
          </w:p>
          <w:p w14:paraId="091A6274"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Resource control;</w:t>
            </w:r>
          </w:p>
          <w:p w14:paraId="543FC049" w14:textId="77777777" w:rsidR="00537EE2" w:rsidRDefault="00537EE2" w:rsidP="00537EE2">
            <w:pPr>
              <w:pStyle w:val="ListParagraph"/>
              <w:numPr>
                <w:ilvl w:val="3"/>
                <w:numId w:val="2"/>
              </w:numPr>
              <w:spacing w:line="360" w:lineRule="auto"/>
              <w:jc w:val="both"/>
              <w:rPr>
                <w:rFonts w:ascii="Arial" w:hAnsi="Arial" w:cs="Arial"/>
                <w:sz w:val="24"/>
                <w:szCs w:val="24"/>
              </w:rPr>
            </w:pPr>
            <w:r>
              <w:rPr>
                <w:rFonts w:ascii="Arial" w:hAnsi="Arial" w:cs="Arial"/>
                <w:sz w:val="24"/>
                <w:szCs w:val="24"/>
              </w:rPr>
              <w:t>It is very important to control the supply of skilled workers, machines and equipment to complete the work as outlined in the project schedule.  Making sure that resources are not overload or underload to accommodate the project.</w:t>
            </w:r>
          </w:p>
          <w:p w14:paraId="01AE3EBE" w14:textId="6A0A381A" w:rsidR="00537EE2" w:rsidRPr="00537EE2" w:rsidRDefault="00537EE2" w:rsidP="00537EE2">
            <w:pPr>
              <w:pStyle w:val="ListParagraph"/>
              <w:numPr>
                <w:ilvl w:val="0"/>
                <w:numId w:val="15"/>
              </w:numPr>
              <w:spacing w:line="360" w:lineRule="auto"/>
              <w:ind w:left="2336" w:hanging="357"/>
              <w:rPr>
                <w:rFonts w:ascii="Arial" w:hAnsi="Arial" w:cs="Arial"/>
                <w:sz w:val="24"/>
                <w:szCs w:val="24"/>
              </w:rPr>
            </w:pPr>
            <w:r w:rsidRPr="00537EE2">
              <w:rPr>
                <w:rFonts w:ascii="Arial" w:hAnsi="Arial" w:cs="Arial"/>
                <w:sz w:val="24"/>
                <w:szCs w:val="24"/>
              </w:rPr>
              <w:br w:type="page"/>
              <w:t>Schedule control;</w:t>
            </w:r>
          </w:p>
          <w:p w14:paraId="14A9A551" w14:textId="77777777" w:rsidR="00537EE2" w:rsidRDefault="00537EE2" w:rsidP="00537EE2">
            <w:pPr>
              <w:pStyle w:val="ListParagraph"/>
              <w:numPr>
                <w:ilvl w:val="3"/>
                <w:numId w:val="2"/>
              </w:numPr>
              <w:spacing w:line="360" w:lineRule="auto"/>
              <w:jc w:val="both"/>
              <w:rPr>
                <w:rFonts w:ascii="Arial" w:hAnsi="Arial" w:cs="Arial"/>
                <w:sz w:val="24"/>
                <w:szCs w:val="24"/>
              </w:rPr>
            </w:pPr>
            <w:r>
              <w:rPr>
                <w:rFonts w:ascii="Arial" w:hAnsi="Arial" w:cs="Arial"/>
                <w:sz w:val="24"/>
                <w:szCs w:val="24"/>
              </w:rPr>
              <w:t>Every project should have a schedule baseline (or benchmark) to track, monitor and compare progress of the actual work performed.  Changes and variances to the project are usually unavoidable, if the changes are properly managed before it becomes major issues.</w:t>
            </w:r>
          </w:p>
          <w:p w14:paraId="4B37C0EF"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Cost control;</w:t>
            </w:r>
          </w:p>
          <w:p w14:paraId="34F17D9F" w14:textId="77777777" w:rsidR="00537EE2" w:rsidRDefault="00537EE2" w:rsidP="00537EE2">
            <w:pPr>
              <w:pStyle w:val="ListParagraph"/>
              <w:numPr>
                <w:ilvl w:val="3"/>
                <w:numId w:val="2"/>
              </w:numPr>
              <w:spacing w:line="360" w:lineRule="auto"/>
              <w:jc w:val="both"/>
              <w:rPr>
                <w:rFonts w:ascii="Arial" w:hAnsi="Arial" w:cs="Arial"/>
                <w:sz w:val="24"/>
                <w:szCs w:val="24"/>
              </w:rPr>
            </w:pPr>
            <w:r>
              <w:rPr>
                <w:rFonts w:ascii="Arial" w:hAnsi="Arial" w:cs="Arial"/>
                <w:sz w:val="24"/>
                <w:szCs w:val="24"/>
              </w:rPr>
              <w:t>Many factors will affect cost throughout the project.  Cost is usually measured against project budgets, quotations and bill of quantities and is controlled through close monitoring.  Any adjustments to the budget, timeline, or end-product, it is important to re-visit documentation related to the scope and try to mitigate these delays or challenges.  It’s also very important that the communication around the control of costs is clear and accurate.</w:t>
            </w:r>
          </w:p>
          <w:p w14:paraId="2F6D0CB6"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Risk response;</w:t>
            </w:r>
          </w:p>
          <w:p w14:paraId="058D74B1" w14:textId="10921F4D" w:rsidR="00537EE2" w:rsidRDefault="00537EE2" w:rsidP="00537EE2">
            <w:pPr>
              <w:pStyle w:val="ListParagraph"/>
              <w:numPr>
                <w:ilvl w:val="3"/>
                <w:numId w:val="2"/>
              </w:numPr>
              <w:spacing w:line="360" w:lineRule="auto"/>
              <w:jc w:val="both"/>
              <w:rPr>
                <w:rFonts w:ascii="Arial" w:hAnsi="Arial" w:cs="Arial"/>
                <w:sz w:val="24"/>
                <w:szCs w:val="24"/>
              </w:rPr>
            </w:pPr>
            <w:r>
              <w:rPr>
                <w:rFonts w:ascii="Arial" w:hAnsi="Arial" w:cs="Arial"/>
                <w:sz w:val="24"/>
                <w:szCs w:val="24"/>
              </w:rPr>
              <w:t>Tracking, responding and evaluating risks are all part of ensuring the project is delivered successfully, especially through each phase of the project.</w:t>
            </w:r>
          </w:p>
          <w:p w14:paraId="50C78E4F" w14:textId="7969E00C" w:rsidR="00537EE2" w:rsidRDefault="00537EE2" w:rsidP="00537EE2">
            <w:pPr>
              <w:spacing w:line="360" w:lineRule="auto"/>
              <w:jc w:val="both"/>
              <w:rPr>
                <w:rFonts w:ascii="Arial" w:hAnsi="Arial" w:cs="Arial"/>
                <w:sz w:val="24"/>
                <w:szCs w:val="24"/>
              </w:rPr>
            </w:pPr>
          </w:p>
          <w:p w14:paraId="6DC52AC3" w14:textId="4006652A" w:rsidR="00537EE2" w:rsidRDefault="00537EE2" w:rsidP="00537EE2">
            <w:pPr>
              <w:spacing w:line="360" w:lineRule="auto"/>
              <w:jc w:val="both"/>
              <w:rPr>
                <w:rFonts w:ascii="Arial" w:hAnsi="Arial" w:cs="Arial"/>
                <w:sz w:val="24"/>
                <w:szCs w:val="24"/>
              </w:rPr>
            </w:pPr>
          </w:p>
          <w:p w14:paraId="5063CC81" w14:textId="1FA95F4F" w:rsidR="00537EE2" w:rsidRDefault="00537EE2" w:rsidP="00537EE2">
            <w:pPr>
              <w:spacing w:line="360" w:lineRule="auto"/>
              <w:jc w:val="both"/>
              <w:rPr>
                <w:rFonts w:ascii="Arial" w:hAnsi="Arial" w:cs="Arial"/>
                <w:sz w:val="24"/>
                <w:szCs w:val="24"/>
              </w:rPr>
            </w:pPr>
          </w:p>
          <w:p w14:paraId="3FBA2980" w14:textId="63D6D822" w:rsidR="00537EE2" w:rsidRDefault="00537EE2" w:rsidP="00537EE2">
            <w:pPr>
              <w:spacing w:line="360" w:lineRule="auto"/>
              <w:jc w:val="both"/>
              <w:rPr>
                <w:rFonts w:ascii="Arial" w:hAnsi="Arial" w:cs="Arial"/>
                <w:sz w:val="24"/>
                <w:szCs w:val="24"/>
              </w:rPr>
            </w:pPr>
          </w:p>
          <w:p w14:paraId="442E78E0" w14:textId="45E01220" w:rsidR="00537EE2" w:rsidRDefault="00537EE2" w:rsidP="00537EE2">
            <w:pPr>
              <w:spacing w:line="360" w:lineRule="auto"/>
              <w:jc w:val="both"/>
              <w:rPr>
                <w:rFonts w:ascii="Arial" w:hAnsi="Arial" w:cs="Arial"/>
                <w:sz w:val="24"/>
                <w:szCs w:val="24"/>
              </w:rPr>
            </w:pPr>
          </w:p>
          <w:p w14:paraId="40242CEB" w14:textId="46DBFE4D" w:rsidR="00537EE2" w:rsidRDefault="00537EE2" w:rsidP="00537EE2">
            <w:pPr>
              <w:spacing w:line="360" w:lineRule="auto"/>
              <w:jc w:val="both"/>
              <w:rPr>
                <w:rFonts w:ascii="Arial" w:hAnsi="Arial" w:cs="Arial"/>
                <w:sz w:val="24"/>
                <w:szCs w:val="24"/>
              </w:rPr>
            </w:pPr>
          </w:p>
          <w:p w14:paraId="00B79C07" w14:textId="77777777" w:rsidR="00537EE2" w:rsidRPr="00537EE2" w:rsidRDefault="00537EE2" w:rsidP="00537EE2">
            <w:pPr>
              <w:spacing w:line="360" w:lineRule="auto"/>
              <w:jc w:val="both"/>
              <w:rPr>
                <w:rFonts w:ascii="Arial" w:hAnsi="Arial" w:cs="Arial"/>
                <w:sz w:val="24"/>
                <w:szCs w:val="24"/>
              </w:rPr>
            </w:pPr>
          </w:p>
          <w:p w14:paraId="1EC26439"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Performance reporting;</w:t>
            </w:r>
          </w:p>
          <w:p w14:paraId="228BA1D8" w14:textId="77777777" w:rsidR="00537EE2" w:rsidRDefault="00537EE2" w:rsidP="00537EE2">
            <w:pPr>
              <w:pStyle w:val="ListParagraph"/>
              <w:numPr>
                <w:ilvl w:val="3"/>
                <w:numId w:val="2"/>
              </w:numPr>
              <w:spacing w:line="360" w:lineRule="auto"/>
              <w:jc w:val="both"/>
              <w:rPr>
                <w:rFonts w:ascii="Arial" w:hAnsi="Arial" w:cs="Arial"/>
                <w:sz w:val="24"/>
                <w:szCs w:val="24"/>
              </w:rPr>
            </w:pPr>
            <w:r>
              <w:rPr>
                <w:rFonts w:ascii="Arial" w:hAnsi="Arial" w:cs="Arial"/>
                <w:sz w:val="24"/>
                <w:szCs w:val="24"/>
              </w:rPr>
              <w:t>Provide information on the project’s progress with respect to scope, time, cost, quality, procurement, resources, health &amp; safety and risk, making sure the project is still on track to achieve its objectives.  Keeping stakeholders aware of progress against baseline goals supports a positive relationship.</w:t>
            </w:r>
          </w:p>
          <w:p w14:paraId="6F2648E5" w14:textId="7DFB554D" w:rsidR="00537EE2" w:rsidRPr="00537EE2" w:rsidRDefault="00537EE2" w:rsidP="00537EE2">
            <w:pPr>
              <w:pStyle w:val="ListParagraph"/>
              <w:numPr>
                <w:ilvl w:val="0"/>
                <w:numId w:val="16"/>
              </w:numPr>
              <w:spacing w:line="360" w:lineRule="auto"/>
              <w:ind w:left="2336" w:hanging="357"/>
              <w:rPr>
                <w:rFonts w:ascii="Arial" w:hAnsi="Arial" w:cs="Arial"/>
                <w:sz w:val="24"/>
                <w:szCs w:val="24"/>
              </w:rPr>
            </w:pPr>
            <w:r w:rsidRPr="00537EE2">
              <w:rPr>
                <w:rFonts w:ascii="Arial" w:hAnsi="Arial" w:cs="Arial"/>
                <w:sz w:val="24"/>
                <w:szCs w:val="24"/>
              </w:rPr>
              <w:br w:type="page"/>
              <w:t>Contract administration;</w:t>
            </w:r>
          </w:p>
          <w:p w14:paraId="2AC76431" w14:textId="77777777" w:rsidR="00537EE2" w:rsidRDefault="00537EE2" w:rsidP="00537EE2">
            <w:pPr>
              <w:pStyle w:val="ListParagraph"/>
              <w:numPr>
                <w:ilvl w:val="3"/>
                <w:numId w:val="2"/>
              </w:numPr>
              <w:spacing w:line="360" w:lineRule="auto"/>
              <w:ind w:left="2874" w:hanging="357"/>
              <w:jc w:val="both"/>
              <w:rPr>
                <w:rFonts w:ascii="Arial" w:hAnsi="Arial" w:cs="Arial"/>
                <w:sz w:val="24"/>
                <w:szCs w:val="24"/>
              </w:rPr>
            </w:pPr>
            <w:r>
              <w:rPr>
                <w:rFonts w:ascii="Arial" w:hAnsi="Arial" w:cs="Arial"/>
                <w:sz w:val="24"/>
                <w:szCs w:val="24"/>
              </w:rPr>
              <w:t>Managing and keeping track of all paperwork related to the project including documenting any changes in the contract is vital for delivering the project within time and budget.</w:t>
            </w:r>
          </w:p>
          <w:p w14:paraId="3E5B6DF7" w14:textId="77777777" w:rsidR="00537EE2" w:rsidRPr="0023024D" w:rsidRDefault="00537EE2" w:rsidP="00537EE2">
            <w:pPr>
              <w:rPr>
                <w:rFonts w:ascii="Arial" w:hAnsi="Arial" w:cs="Arial"/>
                <w:sz w:val="24"/>
                <w:szCs w:val="24"/>
              </w:rPr>
            </w:pPr>
          </w:p>
          <w:p w14:paraId="54965F1E" w14:textId="77777777" w:rsidR="00537EE2" w:rsidRDefault="00537EE2" w:rsidP="00537EE2">
            <w:pPr>
              <w:pStyle w:val="ListParagraph"/>
              <w:numPr>
                <w:ilvl w:val="1"/>
                <w:numId w:val="2"/>
              </w:numPr>
              <w:spacing w:line="360" w:lineRule="auto"/>
              <w:jc w:val="both"/>
              <w:rPr>
                <w:rFonts w:ascii="Arial" w:hAnsi="Arial" w:cs="Arial"/>
                <w:sz w:val="24"/>
                <w:szCs w:val="24"/>
              </w:rPr>
            </w:pPr>
            <w:r w:rsidRPr="007C5553">
              <w:rPr>
                <w:rFonts w:ascii="Arial" w:hAnsi="Arial" w:cs="Arial"/>
                <w:sz w:val="24"/>
                <w:szCs w:val="24"/>
              </w:rPr>
              <w:t>In this last stage (or phase) of the project, it begins with the delivery of the product or completion of the project and you enter the clos</w:t>
            </w:r>
            <w:r>
              <w:rPr>
                <w:rFonts w:ascii="Arial" w:hAnsi="Arial" w:cs="Arial"/>
                <w:sz w:val="24"/>
                <w:szCs w:val="24"/>
              </w:rPr>
              <w:t>e-out</w:t>
            </w:r>
            <w:r w:rsidRPr="007C5553">
              <w:rPr>
                <w:rFonts w:ascii="Arial" w:hAnsi="Arial" w:cs="Arial"/>
                <w:sz w:val="24"/>
                <w:szCs w:val="24"/>
              </w:rPr>
              <w:t xml:space="preserve"> phase.  The project team must ensure that the project is brought to a proper completion, which in most cases is characterized by a written </w:t>
            </w:r>
            <w:r>
              <w:rPr>
                <w:rFonts w:ascii="Arial" w:hAnsi="Arial" w:cs="Arial"/>
                <w:sz w:val="24"/>
                <w:szCs w:val="24"/>
              </w:rPr>
              <w:t xml:space="preserve">formal </w:t>
            </w:r>
            <w:r w:rsidRPr="007C5553">
              <w:rPr>
                <w:rFonts w:ascii="Arial" w:hAnsi="Arial" w:cs="Arial"/>
                <w:sz w:val="24"/>
                <w:szCs w:val="24"/>
              </w:rPr>
              <w:t>report.  The project closure involves completing the final deliverables and issuing the customer with all documentation related to the project which are essential for its business, terminating of supplier contracts, releasing of project resources and informing the stakeholders of project closure.  Following the above, the Project Manager also carries out a post project review to quantify the overall performance of the project and list any lessons learnt for future projects.</w:t>
            </w:r>
          </w:p>
          <w:p w14:paraId="27CBD931" w14:textId="77777777" w:rsidR="00537EE2" w:rsidRPr="008162EA" w:rsidRDefault="00537EE2" w:rsidP="00537EE2">
            <w:pPr>
              <w:spacing w:line="360" w:lineRule="auto"/>
              <w:ind w:left="1440"/>
              <w:jc w:val="both"/>
              <w:rPr>
                <w:rFonts w:ascii="Arial" w:hAnsi="Arial" w:cs="Arial"/>
                <w:sz w:val="24"/>
                <w:szCs w:val="24"/>
              </w:rPr>
            </w:pPr>
            <w:r w:rsidRPr="008162EA">
              <w:rPr>
                <w:rFonts w:ascii="Arial" w:hAnsi="Arial" w:cs="Arial"/>
                <w:sz w:val="24"/>
                <w:szCs w:val="24"/>
              </w:rPr>
              <w:t>There are various activities (or tasks) that needs to be undertaken during the Project Close-out Phase, these include:</w:t>
            </w:r>
          </w:p>
          <w:p w14:paraId="5257F7BA"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Performance Confirmation;</w:t>
            </w:r>
          </w:p>
          <w:p w14:paraId="13C78CFD"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Certification of Completion;</w:t>
            </w:r>
          </w:p>
          <w:p w14:paraId="69788765"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Training of Operations Staff;</w:t>
            </w:r>
          </w:p>
          <w:p w14:paraId="4FEF2474"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Unwanted and unused materials removed from site;</w:t>
            </w:r>
          </w:p>
          <w:p w14:paraId="24564C29" w14:textId="38234831"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Release Project Resources;</w:t>
            </w:r>
          </w:p>
          <w:p w14:paraId="3C955D3D" w14:textId="77777777" w:rsidR="00537EE2" w:rsidRPr="00537EE2" w:rsidRDefault="00537EE2" w:rsidP="00537EE2">
            <w:pPr>
              <w:spacing w:line="360" w:lineRule="auto"/>
              <w:jc w:val="both"/>
              <w:rPr>
                <w:rFonts w:ascii="Arial" w:hAnsi="Arial" w:cs="Arial"/>
                <w:sz w:val="24"/>
                <w:szCs w:val="24"/>
              </w:rPr>
            </w:pPr>
          </w:p>
          <w:p w14:paraId="1DB48874"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Handover Training, Operating &amp; Maintenance Manuals;</w:t>
            </w:r>
          </w:p>
          <w:p w14:paraId="31E38F87"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Handover Warranties &amp; Guarantees</w:t>
            </w:r>
          </w:p>
          <w:p w14:paraId="0205E92A"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Project Acceptance;</w:t>
            </w:r>
          </w:p>
          <w:p w14:paraId="37CEAFCC"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Handover Project Data/Documentation</w:t>
            </w:r>
          </w:p>
          <w:p w14:paraId="0F3B0027"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Handover Ownership to the Client;</w:t>
            </w:r>
          </w:p>
          <w:p w14:paraId="658196E2"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Administrative, Commercial &amp; Financial Closure;</w:t>
            </w:r>
          </w:p>
          <w:p w14:paraId="33010E06"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Post-project Review;</w:t>
            </w:r>
          </w:p>
          <w:p w14:paraId="4A83DC3D" w14:textId="77777777" w:rsidR="00537EE2" w:rsidRPr="005D187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Lessons Learnt.</w:t>
            </w:r>
          </w:p>
          <w:p w14:paraId="3FA4E4C1" w14:textId="77777777" w:rsidR="00537EE2" w:rsidRDefault="00537EE2" w:rsidP="00537EE2">
            <w:pPr>
              <w:pStyle w:val="ListParagraph"/>
              <w:numPr>
                <w:ilvl w:val="2"/>
                <w:numId w:val="2"/>
              </w:numPr>
              <w:spacing w:line="360" w:lineRule="auto"/>
              <w:ind w:left="2336" w:hanging="357"/>
              <w:jc w:val="both"/>
              <w:rPr>
                <w:rFonts w:ascii="Arial" w:hAnsi="Arial" w:cs="Arial"/>
                <w:sz w:val="24"/>
                <w:szCs w:val="24"/>
              </w:rPr>
            </w:pPr>
            <w:r>
              <w:rPr>
                <w:rFonts w:ascii="Arial" w:hAnsi="Arial" w:cs="Arial"/>
                <w:sz w:val="24"/>
                <w:szCs w:val="24"/>
              </w:rPr>
              <w:t>Final Close-out Report;</w:t>
            </w:r>
          </w:p>
          <w:p w14:paraId="33E89CBA" w14:textId="77777777" w:rsidR="00537EE2" w:rsidRDefault="00537EE2" w:rsidP="00537EE2">
            <w:pPr>
              <w:autoSpaceDE w:val="0"/>
              <w:autoSpaceDN w:val="0"/>
              <w:adjustRightInd w:val="0"/>
              <w:rPr>
                <w:rFonts w:ascii="Calibri" w:hAnsi="Calibri" w:cs="Calibri"/>
                <w:color w:val="000000"/>
                <w:sz w:val="24"/>
                <w:szCs w:val="24"/>
              </w:rPr>
            </w:pPr>
          </w:p>
          <w:p w14:paraId="7DD15286" w14:textId="24EE54E0" w:rsidR="00537EE2" w:rsidRDefault="00537EE2" w:rsidP="00537EE2">
            <w:pPr>
              <w:pStyle w:val="ListParagraph"/>
              <w:numPr>
                <w:ilvl w:val="1"/>
                <w:numId w:val="2"/>
              </w:numPr>
              <w:spacing w:line="360" w:lineRule="auto"/>
              <w:jc w:val="both"/>
              <w:rPr>
                <w:rFonts w:ascii="Arial" w:hAnsi="Arial" w:cs="Arial"/>
                <w:sz w:val="24"/>
                <w:szCs w:val="24"/>
              </w:rPr>
            </w:pPr>
            <w:r>
              <w:rPr>
                <w:rFonts w:ascii="Arial" w:hAnsi="Arial" w:cs="Arial"/>
                <w:sz w:val="24"/>
                <w:szCs w:val="24"/>
              </w:rPr>
              <w:t xml:space="preserve">A Feasibility Study is an assessment of whether a project is viable to go ahead within the defined boundaries, solve the identified problem, select the most </w:t>
            </w:r>
            <w:r w:rsidR="00F135CA">
              <w:rPr>
                <w:rFonts w:ascii="Arial" w:hAnsi="Arial" w:cs="Arial"/>
                <w:sz w:val="24"/>
                <w:szCs w:val="24"/>
              </w:rPr>
              <w:t>favorable</w:t>
            </w:r>
            <w:bookmarkStart w:id="0" w:name="_GoBack"/>
            <w:bookmarkEnd w:id="0"/>
            <w:r>
              <w:rPr>
                <w:rFonts w:ascii="Arial" w:hAnsi="Arial" w:cs="Arial"/>
                <w:sz w:val="24"/>
                <w:szCs w:val="24"/>
              </w:rPr>
              <w:t xml:space="preserve"> option and make the best use of company resources.  The aim is to objectively and rationally uncover the strengths and weaknesses of an existing business or proposed venture, opportunities and threats.  In simple terms, cost required verses value gained. The study should at least consider the overall costs of the project, including how much the management of environmental aspects will cost, compared to potential profits or use of the completed project.  The feasibility study precedes the technical development and project execution.  Project Managers use the feasibility study to determine potential positive and negative outcomes of a project before investing a considerable amount of time and money into it.</w:t>
            </w:r>
          </w:p>
          <w:p w14:paraId="6257DF68" w14:textId="77777777" w:rsidR="00537EE2" w:rsidRDefault="00537EE2" w:rsidP="00537EE2">
            <w:pPr>
              <w:spacing w:line="360" w:lineRule="auto"/>
              <w:ind w:left="1440"/>
              <w:jc w:val="both"/>
              <w:rPr>
                <w:rFonts w:ascii="Arial" w:hAnsi="Arial" w:cs="Arial"/>
                <w:sz w:val="24"/>
                <w:szCs w:val="24"/>
              </w:rPr>
            </w:pPr>
            <w:r>
              <w:rPr>
                <w:rFonts w:ascii="Arial" w:hAnsi="Arial" w:cs="Arial"/>
                <w:sz w:val="24"/>
                <w:szCs w:val="24"/>
              </w:rPr>
              <w:t>A well-designed feasibility study should contain or at least provide the following information:</w:t>
            </w:r>
          </w:p>
          <w:p w14:paraId="60227504" w14:textId="77777777"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sidRPr="004D3288">
              <w:rPr>
                <w:rFonts w:ascii="Arial" w:hAnsi="Arial" w:cs="Arial"/>
                <w:sz w:val="24"/>
                <w:szCs w:val="24"/>
              </w:rPr>
              <w:t>Project Background and Description</w:t>
            </w:r>
            <w:r>
              <w:rPr>
                <w:rFonts w:ascii="Arial" w:hAnsi="Arial" w:cs="Arial"/>
                <w:sz w:val="24"/>
                <w:szCs w:val="24"/>
              </w:rPr>
              <w:t>;</w:t>
            </w:r>
          </w:p>
          <w:p w14:paraId="24F00B4C" w14:textId="77777777"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Pr>
                <w:rFonts w:ascii="Arial" w:hAnsi="Arial" w:cs="Arial"/>
                <w:sz w:val="24"/>
                <w:szCs w:val="24"/>
              </w:rPr>
              <w:t>Project Scope of work;</w:t>
            </w:r>
          </w:p>
          <w:p w14:paraId="27EE2B37" w14:textId="77777777"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Pr>
                <w:rFonts w:ascii="Arial" w:hAnsi="Arial" w:cs="Arial"/>
                <w:sz w:val="24"/>
                <w:szCs w:val="24"/>
              </w:rPr>
              <w:t>Organizational &amp; Management Structure;</w:t>
            </w:r>
          </w:p>
          <w:p w14:paraId="76FCB731" w14:textId="77777777"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Pr>
                <w:rFonts w:ascii="Arial" w:hAnsi="Arial" w:cs="Arial"/>
                <w:sz w:val="24"/>
                <w:szCs w:val="24"/>
              </w:rPr>
              <w:t>Market Research/Analysis;</w:t>
            </w:r>
          </w:p>
          <w:p w14:paraId="580CC750" w14:textId="77777777"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Pr>
                <w:rFonts w:ascii="Arial" w:hAnsi="Arial" w:cs="Arial"/>
                <w:sz w:val="24"/>
                <w:szCs w:val="24"/>
              </w:rPr>
              <w:t>Technical Analysis (Location &amp; Size);</w:t>
            </w:r>
          </w:p>
          <w:p w14:paraId="7D473348" w14:textId="455610AD"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Pr>
                <w:rFonts w:ascii="Arial" w:hAnsi="Arial" w:cs="Arial"/>
                <w:sz w:val="24"/>
                <w:szCs w:val="24"/>
              </w:rPr>
              <w:t>Financial Analysis (Investment Cost);</w:t>
            </w:r>
          </w:p>
          <w:p w14:paraId="11CA902C" w14:textId="77777777" w:rsidR="00537EE2" w:rsidRPr="00537EE2" w:rsidRDefault="00537EE2" w:rsidP="00537EE2">
            <w:pPr>
              <w:spacing w:line="360" w:lineRule="auto"/>
              <w:jc w:val="both"/>
              <w:rPr>
                <w:rFonts w:ascii="Arial" w:hAnsi="Arial" w:cs="Arial"/>
                <w:sz w:val="24"/>
                <w:szCs w:val="24"/>
              </w:rPr>
            </w:pPr>
          </w:p>
          <w:p w14:paraId="2F874E96" w14:textId="77777777"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Pr>
                <w:rFonts w:ascii="Arial" w:hAnsi="Arial" w:cs="Arial"/>
                <w:sz w:val="24"/>
                <w:szCs w:val="24"/>
              </w:rPr>
              <w:t>Economic Analysis;</w:t>
            </w:r>
          </w:p>
          <w:p w14:paraId="74DEAD07" w14:textId="77777777"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Pr>
                <w:rFonts w:ascii="Arial" w:hAnsi="Arial" w:cs="Arial"/>
                <w:sz w:val="24"/>
                <w:szCs w:val="24"/>
              </w:rPr>
              <w:t>Ecological Analysis (Environmental Impacts);</w:t>
            </w:r>
          </w:p>
          <w:p w14:paraId="1DA0CBE6" w14:textId="77777777"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Pr>
                <w:rFonts w:ascii="Arial" w:hAnsi="Arial" w:cs="Arial"/>
                <w:sz w:val="24"/>
                <w:szCs w:val="24"/>
              </w:rPr>
              <w:t>Manpower;</w:t>
            </w:r>
          </w:p>
          <w:p w14:paraId="3CBAEED4" w14:textId="77777777"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Pr>
                <w:rFonts w:ascii="Arial" w:hAnsi="Arial" w:cs="Arial"/>
                <w:sz w:val="24"/>
                <w:szCs w:val="24"/>
              </w:rPr>
              <w:t>Implementation Schedule;</w:t>
            </w:r>
          </w:p>
          <w:p w14:paraId="58F0AE28" w14:textId="77777777"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Pr>
                <w:rFonts w:ascii="Arial" w:hAnsi="Arial" w:cs="Arial"/>
                <w:sz w:val="24"/>
                <w:szCs w:val="24"/>
              </w:rPr>
              <w:t>Legal requirements;</w:t>
            </w:r>
          </w:p>
          <w:p w14:paraId="24561ABC" w14:textId="77777777" w:rsidR="00537EE2" w:rsidRDefault="00537EE2" w:rsidP="00537EE2">
            <w:pPr>
              <w:pStyle w:val="ListParagraph"/>
              <w:numPr>
                <w:ilvl w:val="0"/>
                <w:numId w:val="12"/>
              </w:numPr>
              <w:spacing w:line="360" w:lineRule="auto"/>
              <w:ind w:left="2336" w:hanging="357"/>
              <w:jc w:val="both"/>
              <w:rPr>
                <w:rFonts w:ascii="Arial" w:hAnsi="Arial" w:cs="Arial"/>
                <w:sz w:val="24"/>
                <w:szCs w:val="24"/>
              </w:rPr>
            </w:pPr>
            <w:r w:rsidRPr="002672AE">
              <w:rPr>
                <w:rFonts w:ascii="Arial" w:hAnsi="Arial" w:cs="Arial"/>
                <w:sz w:val="24"/>
                <w:szCs w:val="24"/>
              </w:rPr>
              <w:t>Tax Obligations;</w:t>
            </w:r>
          </w:p>
          <w:p w14:paraId="164C6ED9" w14:textId="77777777" w:rsidR="00537EE2" w:rsidRPr="0023024D" w:rsidRDefault="00537EE2" w:rsidP="00537EE2">
            <w:pPr>
              <w:rPr>
                <w:rFonts w:ascii="Arial" w:hAnsi="Arial" w:cs="Arial"/>
                <w:sz w:val="24"/>
                <w:szCs w:val="24"/>
              </w:rPr>
            </w:pPr>
          </w:p>
          <w:p w14:paraId="0D45386D" w14:textId="77777777" w:rsidR="00537EE2" w:rsidRDefault="00537EE2" w:rsidP="00537EE2">
            <w:pPr>
              <w:pStyle w:val="ListParagraph"/>
              <w:numPr>
                <w:ilvl w:val="1"/>
                <w:numId w:val="2"/>
              </w:numPr>
              <w:spacing w:line="360" w:lineRule="auto"/>
              <w:jc w:val="both"/>
              <w:rPr>
                <w:rFonts w:ascii="Arial" w:hAnsi="Arial" w:cs="Arial"/>
                <w:sz w:val="24"/>
                <w:szCs w:val="24"/>
              </w:rPr>
            </w:pPr>
            <w:r>
              <w:rPr>
                <w:rFonts w:ascii="Arial" w:hAnsi="Arial" w:cs="Arial"/>
                <w:sz w:val="24"/>
                <w:szCs w:val="24"/>
              </w:rPr>
              <w:t>The project completion report is a review of the project, what happened, what was learned, what went well and didn’t go so well.  Components of the project completion report include the following:</w:t>
            </w:r>
          </w:p>
          <w:p w14:paraId="33926CEA" w14:textId="77777777" w:rsidR="00537EE2" w:rsidRDefault="00537EE2" w:rsidP="00537EE2">
            <w:pPr>
              <w:pStyle w:val="ListParagraph"/>
              <w:numPr>
                <w:ilvl w:val="0"/>
                <w:numId w:val="13"/>
              </w:numPr>
              <w:spacing w:line="360" w:lineRule="auto"/>
              <w:ind w:left="2336" w:hanging="357"/>
              <w:jc w:val="both"/>
              <w:rPr>
                <w:rFonts w:ascii="Arial" w:hAnsi="Arial" w:cs="Arial"/>
                <w:sz w:val="24"/>
                <w:szCs w:val="24"/>
              </w:rPr>
            </w:pPr>
            <w:r>
              <w:rPr>
                <w:rFonts w:ascii="Arial" w:hAnsi="Arial" w:cs="Arial"/>
                <w:sz w:val="24"/>
                <w:szCs w:val="24"/>
              </w:rPr>
              <w:t>Project Summary</w:t>
            </w:r>
          </w:p>
          <w:p w14:paraId="13691325" w14:textId="77777777" w:rsidR="00537EE2" w:rsidRDefault="00537EE2" w:rsidP="00537EE2">
            <w:pPr>
              <w:pStyle w:val="ListParagraph"/>
              <w:numPr>
                <w:ilvl w:val="0"/>
                <w:numId w:val="13"/>
              </w:numPr>
              <w:spacing w:line="360" w:lineRule="auto"/>
              <w:ind w:left="2336" w:hanging="357"/>
              <w:jc w:val="both"/>
              <w:rPr>
                <w:rFonts w:ascii="Arial" w:hAnsi="Arial" w:cs="Arial"/>
                <w:sz w:val="24"/>
                <w:szCs w:val="24"/>
              </w:rPr>
            </w:pPr>
            <w:r>
              <w:rPr>
                <w:rFonts w:ascii="Arial" w:hAnsi="Arial" w:cs="Arial"/>
                <w:sz w:val="24"/>
                <w:szCs w:val="24"/>
              </w:rPr>
              <w:t>Project Description</w:t>
            </w:r>
          </w:p>
          <w:p w14:paraId="41102684"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2.1</w:t>
            </w:r>
            <w:r>
              <w:rPr>
                <w:rFonts w:ascii="Arial" w:hAnsi="Arial" w:cs="Arial"/>
                <w:sz w:val="24"/>
                <w:szCs w:val="24"/>
              </w:rPr>
              <w:tab/>
              <w:t>Project Profile</w:t>
            </w:r>
          </w:p>
          <w:p w14:paraId="23A27903"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2.2</w:t>
            </w:r>
            <w:r>
              <w:rPr>
                <w:rFonts w:ascii="Arial" w:hAnsi="Arial" w:cs="Arial"/>
                <w:sz w:val="24"/>
                <w:szCs w:val="24"/>
              </w:rPr>
              <w:tab/>
              <w:t>Project Goals</w:t>
            </w:r>
          </w:p>
          <w:p w14:paraId="2B092083"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2.3</w:t>
            </w:r>
            <w:r>
              <w:rPr>
                <w:rFonts w:ascii="Arial" w:hAnsi="Arial" w:cs="Arial"/>
                <w:sz w:val="24"/>
                <w:szCs w:val="24"/>
              </w:rPr>
              <w:tab/>
              <w:t>Organizational Structure</w:t>
            </w:r>
          </w:p>
          <w:p w14:paraId="183112D1"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2.4</w:t>
            </w:r>
            <w:r>
              <w:rPr>
                <w:rFonts w:ascii="Arial" w:hAnsi="Arial" w:cs="Arial"/>
                <w:sz w:val="24"/>
                <w:szCs w:val="24"/>
              </w:rPr>
              <w:tab/>
              <w:t>Deliverables</w:t>
            </w:r>
          </w:p>
          <w:p w14:paraId="2DAB8B82"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2.5</w:t>
            </w:r>
            <w:r>
              <w:rPr>
                <w:rFonts w:ascii="Arial" w:hAnsi="Arial" w:cs="Arial"/>
                <w:sz w:val="24"/>
                <w:szCs w:val="24"/>
              </w:rPr>
              <w:tab/>
              <w:t>Objectives</w:t>
            </w:r>
          </w:p>
          <w:p w14:paraId="2913BAD1" w14:textId="77777777" w:rsidR="00537EE2" w:rsidRDefault="00537EE2" w:rsidP="00537EE2">
            <w:pPr>
              <w:spacing w:line="360" w:lineRule="auto"/>
              <w:ind w:left="2336" w:hanging="357"/>
              <w:jc w:val="both"/>
              <w:rPr>
                <w:rFonts w:ascii="Arial" w:hAnsi="Arial" w:cs="Arial"/>
                <w:sz w:val="24"/>
                <w:szCs w:val="24"/>
              </w:rPr>
            </w:pPr>
            <w:r>
              <w:rPr>
                <w:rFonts w:ascii="Arial" w:hAnsi="Arial" w:cs="Arial"/>
                <w:sz w:val="24"/>
                <w:szCs w:val="24"/>
              </w:rPr>
              <w:t>3.</w:t>
            </w:r>
            <w:r>
              <w:rPr>
                <w:rFonts w:ascii="Arial" w:hAnsi="Arial" w:cs="Arial"/>
                <w:sz w:val="24"/>
                <w:szCs w:val="24"/>
              </w:rPr>
              <w:tab/>
              <w:t>Project Evaluation</w:t>
            </w:r>
          </w:p>
          <w:p w14:paraId="74F2AD6D"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3.1</w:t>
            </w:r>
            <w:r>
              <w:rPr>
                <w:rFonts w:ascii="Arial" w:hAnsi="Arial" w:cs="Arial"/>
                <w:sz w:val="24"/>
                <w:szCs w:val="24"/>
              </w:rPr>
              <w:tab/>
              <w:t>Evaluation of Time Management</w:t>
            </w:r>
          </w:p>
          <w:p w14:paraId="1CF43612"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3.2</w:t>
            </w:r>
            <w:r>
              <w:rPr>
                <w:rFonts w:ascii="Arial" w:hAnsi="Arial" w:cs="Arial"/>
                <w:sz w:val="24"/>
                <w:szCs w:val="24"/>
              </w:rPr>
              <w:tab/>
              <w:t>Evaluation of Cost Management</w:t>
            </w:r>
          </w:p>
          <w:p w14:paraId="5FCB1399"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3.3</w:t>
            </w:r>
            <w:r>
              <w:rPr>
                <w:rFonts w:ascii="Arial" w:hAnsi="Arial" w:cs="Arial"/>
                <w:sz w:val="24"/>
                <w:szCs w:val="24"/>
              </w:rPr>
              <w:tab/>
              <w:t>Evaluation of Quality Management</w:t>
            </w:r>
          </w:p>
          <w:p w14:paraId="0CBBC43B"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3.4</w:t>
            </w:r>
            <w:r>
              <w:rPr>
                <w:rFonts w:ascii="Arial" w:hAnsi="Arial" w:cs="Arial"/>
                <w:sz w:val="24"/>
                <w:szCs w:val="24"/>
              </w:rPr>
              <w:tab/>
              <w:t>Evaluation of Other Management Areas</w:t>
            </w:r>
          </w:p>
          <w:p w14:paraId="1A63B146"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3.5</w:t>
            </w:r>
            <w:r>
              <w:rPr>
                <w:rFonts w:ascii="Arial" w:hAnsi="Arial" w:cs="Arial"/>
                <w:sz w:val="24"/>
                <w:szCs w:val="24"/>
              </w:rPr>
              <w:tab/>
              <w:t>Outstanding Items and Project Closure action plan</w:t>
            </w:r>
          </w:p>
          <w:p w14:paraId="7D9499DA"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3.6</w:t>
            </w:r>
            <w:r>
              <w:rPr>
                <w:rFonts w:ascii="Arial" w:hAnsi="Arial" w:cs="Arial"/>
                <w:sz w:val="24"/>
                <w:szCs w:val="24"/>
              </w:rPr>
              <w:tab/>
              <w:t>Overall Project Performance</w:t>
            </w:r>
          </w:p>
          <w:p w14:paraId="48DF2EB7" w14:textId="77777777" w:rsidR="00537EE2" w:rsidRDefault="00537EE2" w:rsidP="00537EE2">
            <w:pPr>
              <w:spacing w:line="360" w:lineRule="auto"/>
              <w:ind w:left="2336" w:hanging="357"/>
              <w:jc w:val="both"/>
              <w:rPr>
                <w:rFonts w:ascii="Arial" w:hAnsi="Arial" w:cs="Arial"/>
                <w:sz w:val="24"/>
                <w:szCs w:val="24"/>
              </w:rPr>
            </w:pPr>
            <w:r>
              <w:rPr>
                <w:rFonts w:ascii="Arial" w:hAnsi="Arial" w:cs="Arial"/>
                <w:sz w:val="24"/>
                <w:szCs w:val="24"/>
              </w:rPr>
              <w:t>4.</w:t>
            </w:r>
            <w:r>
              <w:rPr>
                <w:rFonts w:ascii="Arial" w:hAnsi="Arial" w:cs="Arial"/>
                <w:sz w:val="24"/>
                <w:szCs w:val="24"/>
              </w:rPr>
              <w:tab/>
              <w:t>Lessons Learned</w:t>
            </w:r>
          </w:p>
          <w:p w14:paraId="350FF953"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4.1</w:t>
            </w:r>
            <w:r>
              <w:rPr>
                <w:rFonts w:ascii="Arial" w:hAnsi="Arial" w:cs="Arial"/>
                <w:sz w:val="24"/>
                <w:szCs w:val="24"/>
              </w:rPr>
              <w:tab/>
              <w:t>Significant Output and Achievements</w:t>
            </w:r>
          </w:p>
          <w:p w14:paraId="40DCACA2" w14:textId="77777777" w:rsidR="00537EE2" w:rsidRDefault="00537EE2" w:rsidP="00537EE2">
            <w:pPr>
              <w:spacing w:line="360" w:lineRule="auto"/>
              <w:ind w:left="3237" w:hanging="720"/>
              <w:jc w:val="both"/>
              <w:rPr>
                <w:rFonts w:ascii="Arial" w:hAnsi="Arial" w:cs="Arial"/>
                <w:sz w:val="24"/>
                <w:szCs w:val="24"/>
              </w:rPr>
            </w:pPr>
            <w:r>
              <w:rPr>
                <w:rFonts w:ascii="Arial" w:hAnsi="Arial" w:cs="Arial"/>
                <w:sz w:val="24"/>
                <w:szCs w:val="24"/>
              </w:rPr>
              <w:t>4.2</w:t>
            </w:r>
            <w:r>
              <w:rPr>
                <w:rFonts w:ascii="Arial" w:hAnsi="Arial" w:cs="Arial"/>
                <w:sz w:val="24"/>
                <w:szCs w:val="24"/>
              </w:rPr>
              <w:tab/>
              <w:t>Issues, Risks and Assumptions</w:t>
            </w:r>
          </w:p>
          <w:p w14:paraId="6CD7A7A1" w14:textId="77777777" w:rsidR="00537EE2" w:rsidRDefault="00537EE2" w:rsidP="00537EE2">
            <w:pPr>
              <w:spacing w:line="360" w:lineRule="auto"/>
              <w:ind w:left="2336" w:hanging="357"/>
              <w:jc w:val="both"/>
              <w:rPr>
                <w:rFonts w:ascii="Arial" w:hAnsi="Arial" w:cs="Arial"/>
                <w:sz w:val="24"/>
                <w:szCs w:val="24"/>
              </w:rPr>
            </w:pPr>
            <w:r>
              <w:rPr>
                <w:rFonts w:ascii="Arial" w:hAnsi="Arial" w:cs="Arial"/>
                <w:sz w:val="24"/>
                <w:szCs w:val="24"/>
              </w:rPr>
              <w:t>5.</w:t>
            </w:r>
            <w:r>
              <w:rPr>
                <w:rFonts w:ascii="Arial" w:hAnsi="Arial" w:cs="Arial"/>
                <w:sz w:val="24"/>
                <w:szCs w:val="24"/>
              </w:rPr>
              <w:tab/>
              <w:t>Case Studies/Picture Gallery</w:t>
            </w:r>
          </w:p>
          <w:p w14:paraId="2846B118" w14:textId="77777777" w:rsidR="00537EE2" w:rsidRDefault="00537EE2" w:rsidP="00537EE2">
            <w:pPr>
              <w:spacing w:line="360" w:lineRule="auto"/>
              <w:ind w:left="2336" w:hanging="357"/>
              <w:jc w:val="both"/>
              <w:rPr>
                <w:rFonts w:ascii="Arial" w:hAnsi="Arial" w:cs="Arial"/>
                <w:sz w:val="24"/>
                <w:szCs w:val="24"/>
              </w:rPr>
            </w:pPr>
            <w:r>
              <w:rPr>
                <w:rFonts w:ascii="Arial" w:hAnsi="Arial" w:cs="Arial"/>
                <w:sz w:val="24"/>
                <w:szCs w:val="24"/>
              </w:rPr>
              <w:t>6.</w:t>
            </w:r>
            <w:r>
              <w:rPr>
                <w:rFonts w:ascii="Arial" w:hAnsi="Arial" w:cs="Arial"/>
                <w:sz w:val="24"/>
                <w:szCs w:val="24"/>
              </w:rPr>
              <w:tab/>
              <w:t>References</w:t>
            </w:r>
          </w:p>
          <w:p w14:paraId="3B04A4E2" w14:textId="77777777" w:rsidR="00537EE2" w:rsidRDefault="00537EE2" w:rsidP="00537EE2">
            <w:pPr>
              <w:spacing w:line="360" w:lineRule="auto"/>
              <w:ind w:left="2336" w:hanging="357"/>
              <w:jc w:val="both"/>
              <w:rPr>
                <w:rFonts w:ascii="Arial" w:hAnsi="Arial" w:cs="Arial"/>
                <w:sz w:val="24"/>
                <w:szCs w:val="24"/>
              </w:rPr>
            </w:pPr>
            <w:r>
              <w:rPr>
                <w:rFonts w:ascii="Arial" w:hAnsi="Arial" w:cs="Arial"/>
                <w:sz w:val="24"/>
                <w:szCs w:val="24"/>
              </w:rPr>
              <w:t>7.</w:t>
            </w:r>
            <w:r>
              <w:rPr>
                <w:rFonts w:ascii="Arial" w:hAnsi="Arial" w:cs="Arial"/>
                <w:sz w:val="24"/>
                <w:szCs w:val="24"/>
              </w:rPr>
              <w:tab/>
              <w:t>Conclusion</w:t>
            </w:r>
          </w:p>
          <w:p w14:paraId="3C3650A9" w14:textId="77777777" w:rsidR="00537EE2" w:rsidRDefault="00537EE2" w:rsidP="00537EE2">
            <w:pPr>
              <w:spacing w:line="360" w:lineRule="auto"/>
              <w:ind w:left="2336" w:hanging="357"/>
              <w:jc w:val="both"/>
              <w:rPr>
                <w:rFonts w:ascii="Arial" w:hAnsi="Arial" w:cs="Arial"/>
                <w:sz w:val="24"/>
                <w:szCs w:val="24"/>
              </w:rPr>
            </w:pPr>
            <w:r>
              <w:rPr>
                <w:rFonts w:ascii="Arial" w:hAnsi="Arial" w:cs="Arial"/>
                <w:sz w:val="24"/>
                <w:szCs w:val="24"/>
              </w:rPr>
              <w:t>8.</w:t>
            </w:r>
            <w:r>
              <w:rPr>
                <w:rFonts w:ascii="Arial" w:hAnsi="Arial" w:cs="Arial"/>
                <w:sz w:val="24"/>
                <w:szCs w:val="24"/>
              </w:rPr>
              <w:tab/>
              <w:t>Annexure(s)</w:t>
            </w:r>
          </w:p>
          <w:p w14:paraId="59BB1588" w14:textId="77777777" w:rsidR="00537EE2" w:rsidRDefault="00537EE2" w:rsidP="00537EE2">
            <w:pPr>
              <w:spacing w:line="360" w:lineRule="auto"/>
              <w:jc w:val="both"/>
              <w:rPr>
                <w:rFonts w:ascii="Arial" w:hAnsi="Arial" w:cs="Arial"/>
                <w:sz w:val="24"/>
                <w:szCs w:val="24"/>
              </w:rPr>
            </w:pPr>
          </w:p>
          <w:p w14:paraId="33AA2936" w14:textId="386D71FF" w:rsidR="00537EE2" w:rsidRDefault="00537EE2" w:rsidP="00537EE2">
            <w:pPr>
              <w:spacing w:line="360" w:lineRule="auto"/>
              <w:jc w:val="both"/>
              <w:rPr>
                <w:rFonts w:ascii="Arial" w:hAnsi="Arial" w:cs="Arial"/>
                <w:sz w:val="24"/>
                <w:szCs w:val="24"/>
              </w:rPr>
            </w:pPr>
            <w:r>
              <w:rPr>
                <w:rFonts w:ascii="Arial" w:hAnsi="Arial" w:cs="Arial"/>
                <w:sz w:val="24"/>
                <w:szCs w:val="24"/>
              </w:rPr>
              <w:lastRenderedPageBreak/>
              <w:br w:type="page"/>
            </w:r>
          </w:p>
          <w:p w14:paraId="516B45B3" w14:textId="02C07645" w:rsidR="00537EE2" w:rsidRDefault="00537EE2" w:rsidP="00537EE2">
            <w:pPr>
              <w:pStyle w:val="ListParagraph"/>
              <w:numPr>
                <w:ilvl w:val="0"/>
                <w:numId w:val="2"/>
              </w:numPr>
              <w:spacing w:line="360" w:lineRule="auto"/>
              <w:ind w:left="714" w:hanging="357"/>
              <w:jc w:val="both"/>
              <w:rPr>
                <w:rFonts w:ascii="Arial" w:hAnsi="Arial" w:cs="Arial"/>
                <w:sz w:val="24"/>
                <w:szCs w:val="24"/>
              </w:rPr>
            </w:pPr>
            <w:r>
              <w:rPr>
                <w:rFonts w:ascii="Arial" w:hAnsi="Arial" w:cs="Arial"/>
                <w:sz w:val="24"/>
                <w:szCs w:val="24"/>
              </w:rPr>
              <w:t>A project is usually a temporary assignment/task/job that must be undertaken and completed within a set timeframe, budget, resources and specifically designed to create a unique product or service meeting the needs of the stakeholders and client/owner. The PMBOK defines a project as “</w:t>
            </w:r>
            <w:r w:rsidRPr="0040086E">
              <w:rPr>
                <w:rFonts w:ascii="Arial" w:hAnsi="Arial" w:cs="Arial"/>
                <w:i/>
                <w:sz w:val="24"/>
                <w:szCs w:val="24"/>
              </w:rPr>
              <w:t xml:space="preserve">a temporary </w:t>
            </w:r>
            <w:r w:rsidR="00CB47C1" w:rsidRPr="0040086E">
              <w:rPr>
                <w:rFonts w:ascii="Arial" w:hAnsi="Arial" w:cs="Arial"/>
                <w:i/>
                <w:sz w:val="24"/>
                <w:szCs w:val="24"/>
              </w:rPr>
              <w:t>endeavor</w:t>
            </w:r>
            <w:r w:rsidRPr="0040086E">
              <w:rPr>
                <w:rFonts w:ascii="Arial" w:hAnsi="Arial" w:cs="Arial"/>
                <w:i/>
                <w:sz w:val="24"/>
                <w:szCs w:val="24"/>
              </w:rPr>
              <w:t xml:space="preserve"> undertaken to create a unique product or service.  Temporary means that every project has a definite end.  Unique means that the product or service is different in some distinguishing way from all similar products or services</w:t>
            </w:r>
            <w:r>
              <w:rPr>
                <w:rFonts w:ascii="Arial" w:hAnsi="Arial" w:cs="Arial"/>
                <w:sz w:val="24"/>
                <w:szCs w:val="24"/>
              </w:rPr>
              <w:t>”.  Projects range in size, scope, cost and time from mega international projects costing millions of dollars over many years, to small domestic projects with a low budget taking just a few hours to complete.  There are also very distinctive features of a project, which includes:</w:t>
            </w:r>
          </w:p>
          <w:p w14:paraId="1B5DB63A" w14:textId="77777777" w:rsidR="00537EE2" w:rsidRDefault="00537EE2" w:rsidP="00537EE2">
            <w:pPr>
              <w:pStyle w:val="ListParagraph"/>
              <w:numPr>
                <w:ilvl w:val="1"/>
                <w:numId w:val="14"/>
              </w:numPr>
              <w:spacing w:line="360" w:lineRule="auto"/>
              <w:ind w:left="2336" w:hanging="357"/>
              <w:jc w:val="both"/>
              <w:rPr>
                <w:rFonts w:ascii="Arial" w:hAnsi="Arial" w:cs="Arial"/>
                <w:sz w:val="24"/>
                <w:szCs w:val="24"/>
              </w:rPr>
            </w:pPr>
            <w:r>
              <w:rPr>
                <w:rFonts w:ascii="Arial" w:hAnsi="Arial" w:cs="Arial"/>
                <w:sz w:val="24"/>
                <w:szCs w:val="24"/>
              </w:rPr>
              <w:t>fulfilled just once or is unique;</w:t>
            </w:r>
          </w:p>
          <w:p w14:paraId="75248C82" w14:textId="77777777" w:rsidR="00537EE2" w:rsidRDefault="00537EE2" w:rsidP="00537EE2">
            <w:pPr>
              <w:pStyle w:val="ListParagraph"/>
              <w:numPr>
                <w:ilvl w:val="1"/>
                <w:numId w:val="14"/>
              </w:numPr>
              <w:spacing w:line="360" w:lineRule="auto"/>
              <w:ind w:left="2336" w:hanging="357"/>
              <w:jc w:val="both"/>
              <w:rPr>
                <w:rFonts w:ascii="Arial" w:hAnsi="Arial" w:cs="Arial"/>
                <w:sz w:val="24"/>
                <w:szCs w:val="24"/>
              </w:rPr>
            </w:pPr>
            <w:r>
              <w:rPr>
                <w:rFonts w:ascii="Arial" w:hAnsi="Arial" w:cs="Arial"/>
                <w:sz w:val="24"/>
                <w:szCs w:val="24"/>
              </w:rPr>
              <w:t>is not usually repeated;</w:t>
            </w:r>
          </w:p>
          <w:p w14:paraId="162F5555" w14:textId="77777777" w:rsidR="00537EE2" w:rsidRDefault="00537EE2" w:rsidP="00537EE2">
            <w:pPr>
              <w:pStyle w:val="ListParagraph"/>
              <w:numPr>
                <w:ilvl w:val="1"/>
                <w:numId w:val="14"/>
              </w:numPr>
              <w:spacing w:line="360" w:lineRule="auto"/>
              <w:ind w:left="2336" w:hanging="357"/>
              <w:jc w:val="both"/>
              <w:rPr>
                <w:rFonts w:ascii="Arial" w:hAnsi="Arial" w:cs="Arial"/>
                <w:sz w:val="24"/>
                <w:szCs w:val="24"/>
              </w:rPr>
            </w:pPr>
            <w:r>
              <w:rPr>
                <w:rFonts w:ascii="Arial" w:hAnsi="Arial" w:cs="Arial"/>
                <w:sz w:val="24"/>
                <w:szCs w:val="24"/>
              </w:rPr>
              <w:t>lifecycle with several distinct phases;</w:t>
            </w:r>
          </w:p>
          <w:p w14:paraId="30E96C54" w14:textId="77777777" w:rsidR="00537EE2" w:rsidRDefault="00537EE2" w:rsidP="00537EE2">
            <w:pPr>
              <w:pStyle w:val="ListParagraph"/>
              <w:numPr>
                <w:ilvl w:val="1"/>
                <w:numId w:val="14"/>
              </w:numPr>
              <w:spacing w:line="360" w:lineRule="auto"/>
              <w:ind w:left="2336" w:hanging="357"/>
              <w:jc w:val="both"/>
              <w:rPr>
                <w:rFonts w:ascii="Arial" w:hAnsi="Arial" w:cs="Arial"/>
                <w:sz w:val="24"/>
                <w:szCs w:val="24"/>
              </w:rPr>
            </w:pPr>
            <w:r>
              <w:rPr>
                <w:rFonts w:ascii="Arial" w:hAnsi="Arial" w:cs="Arial"/>
                <w:sz w:val="24"/>
                <w:szCs w:val="24"/>
              </w:rPr>
              <w:t>has a pre-defined duration with start and finish dates;</w:t>
            </w:r>
          </w:p>
          <w:p w14:paraId="05EDB32D" w14:textId="77777777" w:rsidR="00537EE2" w:rsidRDefault="00537EE2" w:rsidP="00537EE2">
            <w:pPr>
              <w:pStyle w:val="ListParagraph"/>
              <w:numPr>
                <w:ilvl w:val="1"/>
                <w:numId w:val="14"/>
              </w:numPr>
              <w:spacing w:line="360" w:lineRule="auto"/>
              <w:ind w:left="2336" w:hanging="357"/>
              <w:jc w:val="both"/>
              <w:rPr>
                <w:rFonts w:ascii="Arial" w:hAnsi="Arial" w:cs="Arial"/>
                <w:sz w:val="24"/>
                <w:szCs w:val="24"/>
              </w:rPr>
            </w:pPr>
            <w:r>
              <w:rPr>
                <w:rFonts w:ascii="Arial" w:hAnsi="Arial" w:cs="Arial"/>
                <w:sz w:val="24"/>
                <w:szCs w:val="24"/>
              </w:rPr>
              <w:t>pre-defined budget with associated cashflow;</w:t>
            </w:r>
          </w:p>
          <w:p w14:paraId="0AFF84F7" w14:textId="77777777" w:rsidR="00537EE2" w:rsidRDefault="00537EE2" w:rsidP="00537EE2">
            <w:pPr>
              <w:pStyle w:val="ListParagraph"/>
              <w:numPr>
                <w:ilvl w:val="1"/>
                <w:numId w:val="14"/>
              </w:numPr>
              <w:spacing w:line="360" w:lineRule="auto"/>
              <w:ind w:left="2336" w:hanging="357"/>
              <w:jc w:val="both"/>
              <w:rPr>
                <w:rFonts w:ascii="Arial" w:hAnsi="Arial" w:cs="Arial"/>
                <w:sz w:val="24"/>
                <w:szCs w:val="24"/>
              </w:rPr>
            </w:pPr>
            <w:r>
              <w:rPr>
                <w:rFonts w:ascii="Arial" w:hAnsi="Arial" w:cs="Arial"/>
                <w:sz w:val="24"/>
                <w:szCs w:val="24"/>
              </w:rPr>
              <w:t>as well as defined objectives;</w:t>
            </w:r>
          </w:p>
          <w:p w14:paraId="079CB361" w14:textId="77777777" w:rsidR="00537EE2" w:rsidRDefault="00537EE2" w:rsidP="00537EE2">
            <w:pPr>
              <w:pStyle w:val="ListParagraph"/>
              <w:numPr>
                <w:ilvl w:val="1"/>
                <w:numId w:val="14"/>
              </w:numPr>
              <w:spacing w:line="360" w:lineRule="auto"/>
              <w:ind w:left="2336" w:hanging="357"/>
              <w:jc w:val="both"/>
              <w:rPr>
                <w:rFonts w:ascii="Arial" w:hAnsi="Arial" w:cs="Arial"/>
                <w:sz w:val="24"/>
                <w:szCs w:val="24"/>
              </w:rPr>
            </w:pPr>
            <w:r>
              <w:rPr>
                <w:rFonts w:ascii="Arial" w:hAnsi="Arial" w:cs="Arial"/>
                <w:sz w:val="24"/>
                <w:szCs w:val="24"/>
              </w:rPr>
              <w:t>limited and skilled resources;</w:t>
            </w:r>
          </w:p>
          <w:p w14:paraId="219A33D5" w14:textId="77777777" w:rsidR="00537EE2" w:rsidRDefault="00537EE2" w:rsidP="00537EE2">
            <w:pPr>
              <w:pStyle w:val="ListParagraph"/>
              <w:numPr>
                <w:ilvl w:val="1"/>
                <w:numId w:val="14"/>
              </w:numPr>
              <w:spacing w:line="360" w:lineRule="auto"/>
              <w:ind w:left="2336" w:hanging="357"/>
              <w:jc w:val="both"/>
              <w:rPr>
                <w:rFonts w:ascii="Arial" w:hAnsi="Arial" w:cs="Arial"/>
                <w:sz w:val="24"/>
                <w:szCs w:val="24"/>
              </w:rPr>
            </w:pPr>
            <w:r>
              <w:rPr>
                <w:rFonts w:ascii="Arial" w:hAnsi="Arial" w:cs="Arial"/>
                <w:sz w:val="24"/>
                <w:szCs w:val="24"/>
              </w:rPr>
              <w:t>a single point of responsibility, like project manager;</w:t>
            </w:r>
          </w:p>
          <w:p w14:paraId="33C33092" w14:textId="77777777" w:rsidR="00537EE2" w:rsidRDefault="00537EE2" w:rsidP="00537EE2">
            <w:pPr>
              <w:pStyle w:val="ListParagraph"/>
              <w:numPr>
                <w:ilvl w:val="1"/>
                <w:numId w:val="14"/>
              </w:numPr>
              <w:spacing w:line="360" w:lineRule="auto"/>
              <w:ind w:left="2336" w:hanging="357"/>
              <w:jc w:val="both"/>
              <w:rPr>
                <w:rFonts w:ascii="Arial" w:hAnsi="Arial" w:cs="Arial"/>
                <w:sz w:val="24"/>
                <w:szCs w:val="24"/>
              </w:rPr>
            </w:pPr>
            <w:r>
              <w:rPr>
                <w:rFonts w:ascii="Arial" w:hAnsi="Arial" w:cs="Arial"/>
                <w:sz w:val="24"/>
                <w:szCs w:val="24"/>
              </w:rPr>
              <w:t>team roles and relationships</w:t>
            </w:r>
          </w:p>
          <w:p w14:paraId="622B21BC" w14:textId="77777777" w:rsidR="00537EE2" w:rsidRDefault="00537EE2" w:rsidP="00537EE2">
            <w:pPr>
              <w:pStyle w:val="ListParagraph"/>
              <w:numPr>
                <w:ilvl w:val="1"/>
                <w:numId w:val="14"/>
              </w:numPr>
              <w:spacing w:line="360" w:lineRule="auto"/>
              <w:ind w:left="2336" w:hanging="357"/>
              <w:jc w:val="both"/>
              <w:rPr>
                <w:rFonts w:ascii="Arial" w:hAnsi="Arial" w:cs="Arial"/>
                <w:sz w:val="24"/>
                <w:szCs w:val="24"/>
              </w:rPr>
            </w:pPr>
            <w:r>
              <w:rPr>
                <w:rFonts w:ascii="Arial" w:hAnsi="Arial" w:cs="Arial"/>
                <w:sz w:val="24"/>
                <w:szCs w:val="24"/>
              </w:rPr>
              <w:t>is fulfilled by a temporary organization.</w:t>
            </w:r>
          </w:p>
          <w:p w14:paraId="2BBA1B30" w14:textId="77777777" w:rsidR="00537EE2" w:rsidRPr="005B0699" w:rsidRDefault="00537EE2" w:rsidP="00537EE2">
            <w:pPr>
              <w:spacing w:line="360" w:lineRule="auto"/>
              <w:jc w:val="both"/>
              <w:rPr>
                <w:rFonts w:ascii="Arial" w:hAnsi="Arial" w:cs="Arial"/>
                <w:sz w:val="24"/>
                <w:szCs w:val="24"/>
              </w:rPr>
            </w:pPr>
          </w:p>
          <w:p w14:paraId="1DB1DDE0" w14:textId="29F759FF" w:rsidR="00537EE2" w:rsidRDefault="00537EE2" w:rsidP="00537EE2">
            <w:pPr>
              <w:spacing w:line="360" w:lineRule="auto"/>
              <w:ind w:left="714"/>
              <w:jc w:val="both"/>
              <w:rPr>
                <w:rFonts w:ascii="Arial" w:hAnsi="Arial" w:cs="Arial"/>
                <w:sz w:val="24"/>
                <w:szCs w:val="24"/>
              </w:rPr>
            </w:pPr>
            <w:r>
              <w:rPr>
                <w:rFonts w:ascii="Arial" w:hAnsi="Arial" w:cs="Arial"/>
                <w:sz w:val="24"/>
                <w:szCs w:val="24"/>
              </w:rPr>
              <w:t xml:space="preserve">Construction projects can be very expensive, and time bound with goals and objectives that needs to be achieved to meet client’s expectations.  Projects usually begins with an idea by the client and then ends up being constructed and delivered back to the client.  Construction projects are affected by various factors, like location, size, purpose, design, project </w:t>
            </w:r>
            <w:r w:rsidR="00CB47C1">
              <w:rPr>
                <w:rFonts w:ascii="Arial" w:hAnsi="Arial" w:cs="Arial"/>
                <w:sz w:val="24"/>
                <w:szCs w:val="24"/>
              </w:rPr>
              <w:t>organization</w:t>
            </w:r>
            <w:r>
              <w:rPr>
                <w:rFonts w:ascii="Arial" w:hAnsi="Arial" w:cs="Arial"/>
                <w:sz w:val="24"/>
                <w:szCs w:val="24"/>
              </w:rPr>
              <w:t xml:space="preserve">, and the method of construction.  The development of a construction project can be categorized into at least four phase lifecycles namely, Initiation &amp; Concept Phase, Planning &amp; Design Phase, Execution &amp; Control Phase and Close-out Phase with more processes exist under each phase.  Usually when one phase is completed, then the next phase begins, however they may also </w:t>
            </w:r>
            <w:r>
              <w:rPr>
                <w:rFonts w:ascii="Arial" w:hAnsi="Arial" w:cs="Arial"/>
                <w:sz w:val="24"/>
                <w:szCs w:val="24"/>
              </w:rPr>
              <w:lastRenderedPageBreak/>
              <w:t>overlap each other.  The project lifecycle subdivides the project into several define phases or stages and then in turn can be further subdivided into key activities, processes with a specific outcome at the end.  Each stage represents a point where a key decision must be made.</w:t>
            </w:r>
          </w:p>
          <w:p w14:paraId="4B99A142" w14:textId="77777777" w:rsidR="00537EE2" w:rsidRPr="000875A7" w:rsidRDefault="00537EE2" w:rsidP="00537EE2">
            <w:pPr>
              <w:numPr>
                <w:ilvl w:val="0"/>
                <w:numId w:val="3"/>
              </w:numPr>
              <w:spacing w:line="360" w:lineRule="auto"/>
              <w:ind w:left="2336" w:hanging="357"/>
              <w:contextualSpacing/>
              <w:jc w:val="both"/>
              <w:rPr>
                <w:rFonts w:ascii="Arial" w:hAnsi="Arial" w:cs="Arial"/>
                <w:sz w:val="24"/>
                <w:szCs w:val="24"/>
              </w:rPr>
            </w:pPr>
            <w:r w:rsidRPr="000875A7">
              <w:rPr>
                <w:rFonts w:ascii="Arial" w:hAnsi="Arial" w:cs="Arial"/>
                <w:sz w:val="24"/>
                <w:szCs w:val="24"/>
              </w:rPr>
              <w:t>Initiation</w:t>
            </w:r>
            <w:r>
              <w:rPr>
                <w:rFonts w:ascii="Arial" w:hAnsi="Arial" w:cs="Arial"/>
                <w:sz w:val="24"/>
                <w:szCs w:val="24"/>
              </w:rPr>
              <w:t xml:space="preserve"> &amp; </w:t>
            </w:r>
            <w:r w:rsidRPr="000875A7">
              <w:rPr>
                <w:rFonts w:ascii="Arial" w:hAnsi="Arial" w:cs="Arial"/>
                <w:sz w:val="24"/>
                <w:szCs w:val="24"/>
              </w:rPr>
              <w:t>Concept:</w:t>
            </w:r>
          </w:p>
          <w:p w14:paraId="5FCC345F" w14:textId="77777777" w:rsidR="00537EE2" w:rsidRPr="000875A7"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This is where everything gets set up before the project can start.</w:t>
            </w:r>
          </w:p>
          <w:p w14:paraId="380200B8" w14:textId="77777777" w:rsidR="00537EE2" w:rsidRPr="000875A7"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During the phase there will be various stages, like pre-feasibility, feasibility and business plan.</w:t>
            </w:r>
          </w:p>
          <w:p w14:paraId="3FE27560" w14:textId="77777777" w:rsidR="00537EE2" w:rsidRPr="000875A7"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This phase involves identifying the project objectives, options, scope, budget, stakeholders, establishing the core project team, functions and perform basic designs including value engineering.</w:t>
            </w:r>
          </w:p>
          <w:p w14:paraId="6DBDB83E" w14:textId="77777777" w:rsidR="00537EE2" w:rsidRPr="000875A7"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The main deliverables in this phase are to produce a project concept plan, feasibility report and detailed business case and project overview.</w:t>
            </w:r>
          </w:p>
          <w:p w14:paraId="22521098" w14:textId="77777777" w:rsidR="00537EE2" w:rsidRPr="000875A7"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You’ll also compile a tentative project implementation plan with goals, deliverables in line with the user requirement specifications and conclude commercial and financial agreements.</w:t>
            </w:r>
          </w:p>
          <w:p w14:paraId="41536A9D" w14:textId="77777777" w:rsidR="00537EE2" w:rsidRPr="000875A7"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The initiation phase is a very important phase in the project life cycle and needs to be done right and make sure that everyone in the team is on the same page to ensure that things happen successfully.</w:t>
            </w:r>
          </w:p>
          <w:p w14:paraId="5F484B35" w14:textId="77777777" w:rsidR="00537EE2" w:rsidRPr="000875A7" w:rsidRDefault="00537EE2" w:rsidP="00537EE2">
            <w:pPr>
              <w:numPr>
                <w:ilvl w:val="0"/>
                <w:numId w:val="3"/>
              </w:numPr>
              <w:spacing w:line="360" w:lineRule="auto"/>
              <w:ind w:left="2336" w:hanging="357"/>
              <w:contextualSpacing/>
              <w:jc w:val="both"/>
              <w:rPr>
                <w:rFonts w:ascii="Arial" w:hAnsi="Arial" w:cs="Arial"/>
                <w:sz w:val="24"/>
                <w:szCs w:val="24"/>
              </w:rPr>
            </w:pPr>
            <w:r w:rsidRPr="000875A7">
              <w:rPr>
                <w:rFonts w:ascii="Arial" w:hAnsi="Arial" w:cs="Arial"/>
                <w:sz w:val="24"/>
                <w:szCs w:val="24"/>
              </w:rPr>
              <w:t>Planning</w:t>
            </w:r>
            <w:r>
              <w:rPr>
                <w:rFonts w:ascii="Arial" w:hAnsi="Arial" w:cs="Arial"/>
                <w:sz w:val="24"/>
                <w:szCs w:val="24"/>
              </w:rPr>
              <w:t xml:space="preserve"> &amp; Design</w:t>
            </w:r>
            <w:r w:rsidRPr="000875A7">
              <w:rPr>
                <w:rFonts w:ascii="Arial" w:hAnsi="Arial" w:cs="Arial"/>
                <w:sz w:val="24"/>
                <w:szCs w:val="24"/>
              </w:rPr>
              <w:t>:</w:t>
            </w:r>
          </w:p>
          <w:p w14:paraId="737A29EF" w14:textId="77777777" w:rsidR="00537EE2" w:rsidRPr="000875A7"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This is a very critical stage in the project life cycle, involving those who have a legitimate interest in the project, which will include the project stakeholders, sponsors and core teams.</w:t>
            </w:r>
          </w:p>
          <w:p w14:paraId="30A7B56E" w14:textId="77777777" w:rsidR="00537EE2" w:rsidRPr="000875A7"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 xml:space="preserve">The key deliverable in this stage is to review, expand and then produce a detailed project implementation plan (or schedule) so that it addresses all the key project planning disciplines, which will include the resources, </w:t>
            </w:r>
            <w:r w:rsidRPr="000875A7">
              <w:rPr>
                <w:rFonts w:ascii="Arial" w:hAnsi="Arial" w:cs="Arial"/>
                <w:sz w:val="24"/>
                <w:szCs w:val="24"/>
              </w:rPr>
              <w:lastRenderedPageBreak/>
              <w:t>cost, responsibility and in what order the tasks (or activities) will be performed and to what timetable to meet the project objectives.</w:t>
            </w:r>
          </w:p>
          <w:p w14:paraId="2CE7FD53" w14:textId="77777777" w:rsidR="00537EE2" w:rsidRPr="000875A7"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During this stage you’ll also establish equitable and administrable contracts for all aspects of the project.</w:t>
            </w:r>
          </w:p>
          <w:p w14:paraId="5AEE341D" w14:textId="018B4F2E" w:rsidR="00537EE2" w:rsidRPr="000875A7"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 xml:space="preserve">You’ll also define and establish a detailed project </w:t>
            </w:r>
            <w:r w:rsidR="00CB47C1" w:rsidRPr="000875A7">
              <w:rPr>
                <w:rFonts w:ascii="Arial" w:hAnsi="Arial" w:cs="Arial"/>
                <w:sz w:val="24"/>
                <w:szCs w:val="24"/>
              </w:rPr>
              <w:t>organization</w:t>
            </w:r>
            <w:r w:rsidRPr="000875A7">
              <w:rPr>
                <w:rFonts w:ascii="Arial" w:hAnsi="Arial" w:cs="Arial"/>
                <w:sz w:val="24"/>
                <w:szCs w:val="24"/>
              </w:rPr>
              <w:t xml:space="preserve"> plan and structure.</w:t>
            </w:r>
          </w:p>
          <w:p w14:paraId="7F522A00" w14:textId="77777777" w:rsidR="00537EE2"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After you’ve compiled the detailed implementation plan, you’ll need to obtain approval, commitment and sign-off from all the project stakeholders.</w:t>
            </w:r>
          </w:p>
          <w:p w14:paraId="0E2250AB" w14:textId="77777777" w:rsidR="00537EE2" w:rsidRPr="000875A7" w:rsidRDefault="00537EE2" w:rsidP="00537EE2">
            <w:pPr>
              <w:numPr>
                <w:ilvl w:val="0"/>
                <w:numId w:val="3"/>
              </w:numPr>
              <w:spacing w:line="360" w:lineRule="auto"/>
              <w:ind w:left="2336" w:hanging="357"/>
              <w:contextualSpacing/>
              <w:jc w:val="both"/>
              <w:rPr>
                <w:rFonts w:ascii="Arial" w:hAnsi="Arial" w:cs="Arial"/>
                <w:sz w:val="24"/>
                <w:szCs w:val="24"/>
              </w:rPr>
            </w:pPr>
            <w:r w:rsidRPr="000875A7">
              <w:rPr>
                <w:rFonts w:ascii="Arial" w:hAnsi="Arial" w:cs="Arial"/>
                <w:sz w:val="24"/>
                <w:szCs w:val="24"/>
              </w:rPr>
              <w:t>Execution</w:t>
            </w:r>
            <w:r>
              <w:rPr>
                <w:rFonts w:ascii="Arial" w:hAnsi="Arial" w:cs="Arial"/>
                <w:sz w:val="24"/>
                <w:szCs w:val="24"/>
              </w:rPr>
              <w:t xml:space="preserve"> &amp; Control</w:t>
            </w:r>
            <w:r w:rsidRPr="000875A7">
              <w:rPr>
                <w:rFonts w:ascii="Arial" w:hAnsi="Arial" w:cs="Arial"/>
                <w:sz w:val="24"/>
                <w:szCs w:val="24"/>
              </w:rPr>
              <w:t>:</w:t>
            </w:r>
          </w:p>
          <w:p w14:paraId="557D5D9A" w14:textId="77777777" w:rsidR="00537EE2" w:rsidRPr="000875A7"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This is the stage when you start construction to create the physical asset in accordance with the project implementation plan, designs, and contractual commitments.</w:t>
            </w:r>
          </w:p>
          <w:p w14:paraId="457CC09A" w14:textId="77777777" w:rsidR="00537EE2"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Ensuring that all works are executed within the scope, time, budget and to quality ready for commissioning.</w:t>
            </w:r>
          </w:p>
          <w:p w14:paraId="5DF59DC0" w14:textId="77777777" w:rsidR="00537EE2" w:rsidRDefault="00537EE2" w:rsidP="00537EE2">
            <w:pPr>
              <w:numPr>
                <w:ilvl w:val="1"/>
                <w:numId w:val="3"/>
              </w:numPr>
              <w:spacing w:line="360" w:lineRule="auto"/>
              <w:ind w:left="2874" w:hanging="357"/>
              <w:contextualSpacing/>
              <w:jc w:val="both"/>
              <w:rPr>
                <w:rFonts w:ascii="Arial" w:hAnsi="Arial" w:cs="Arial"/>
                <w:sz w:val="24"/>
                <w:szCs w:val="24"/>
              </w:rPr>
            </w:pPr>
            <w:r w:rsidRPr="000875A7">
              <w:rPr>
                <w:rFonts w:ascii="Arial" w:hAnsi="Arial" w:cs="Arial"/>
                <w:sz w:val="24"/>
                <w:szCs w:val="24"/>
              </w:rPr>
              <w:t>Demonstrating that all contractual commitments were met and handover the responsibility for the asset to the Client,</w:t>
            </w:r>
            <w:r>
              <w:rPr>
                <w:rFonts w:ascii="Arial" w:hAnsi="Arial" w:cs="Arial"/>
                <w:sz w:val="24"/>
                <w:szCs w:val="24"/>
              </w:rPr>
              <w:t xml:space="preserve"> including all documentation.</w:t>
            </w:r>
          </w:p>
          <w:p w14:paraId="32B1A55E" w14:textId="77777777" w:rsidR="00537EE2" w:rsidRDefault="00537EE2" w:rsidP="00537EE2">
            <w:pPr>
              <w:pStyle w:val="ListParagraph"/>
              <w:numPr>
                <w:ilvl w:val="1"/>
                <w:numId w:val="3"/>
              </w:numPr>
              <w:spacing w:line="360" w:lineRule="auto"/>
              <w:ind w:left="2874" w:hanging="357"/>
              <w:jc w:val="both"/>
              <w:rPr>
                <w:rFonts w:ascii="Arial" w:hAnsi="Arial" w:cs="Arial"/>
                <w:sz w:val="24"/>
                <w:szCs w:val="24"/>
              </w:rPr>
            </w:pPr>
            <w:r>
              <w:rPr>
                <w:rFonts w:ascii="Arial" w:hAnsi="Arial" w:cs="Arial"/>
                <w:sz w:val="24"/>
                <w:szCs w:val="24"/>
              </w:rPr>
              <w:t>This stage overlaps with the execution (or implementation) phase and if the project objectives were to be achieved, key milestones need to be monitored and controlled on a regular basis, making sure everything is on track and deal with any protentional and actual problems (or risks) as soon as possible so that the project is not delayed.</w:t>
            </w:r>
          </w:p>
          <w:p w14:paraId="6421E016" w14:textId="52FB8EA8" w:rsidR="00537EE2" w:rsidRDefault="00537EE2" w:rsidP="00537EE2">
            <w:pPr>
              <w:pStyle w:val="ListParagraph"/>
              <w:numPr>
                <w:ilvl w:val="1"/>
                <w:numId w:val="3"/>
              </w:numPr>
              <w:spacing w:line="360" w:lineRule="auto"/>
              <w:ind w:left="2874" w:hanging="357"/>
              <w:jc w:val="both"/>
              <w:rPr>
                <w:rFonts w:ascii="Arial" w:hAnsi="Arial" w:cs="Arial"/>
                <w:sz w:val="24"/>
                <w:szCs w:val="24"/>
              </w:rPr>
            </w:pPr>
            <w:r>
              <w:rPr>
                <w:rFonts w:ascii="Arial" w:hAnsi="Arial" w:cs="Arial"/>
                <w:sz w:val="24"/>
                <w:szCs w:val="24"/>
              </w:rPr>
              <w:t>The project schedule provides the basis for measuring progress and needs to be review and updated weekly or monthly to identify any variances from the project management plan.</w:t>
            </w:r>
          </w:p>
          <w:p w14:paraId="179CB766" w14:textId="237250A6" w:rsidR="00F135CA" w:rsidRDefault="00F135CA" w:rsidP="00F135CA">
            <w:pPr>
              <w:spacing w:line="360" w:lineRule="auto"/>
              <w:jc w:val="both"/>
              <w:rPr>
                <w:rFonts w:ascii="Arial" w:hAnsi="Arial" w:cs="Arial"/>
                <w:sz w:val="24"/>
                <w:szCs w:val="24"/>
              </w:rPr>
            </w:pPr>
          </w:p>
          <w:p w14:paraId="738CA6A0" w14:textId="75E13C69" w:rsidR="00F135CA" w:rsidRDefault="00F135CA" w:rsidP="00F135CA">
            <w:pPr>
              <w:spacing w:line="360" w:lineRule="auto"/>
              <w:jc w:val="both"/>
              <w:rPr>
                <w:rFonts w:ascii="Arial" w:hAnsi="Arial" w:cs="Arial"/>
                <w:sz w:val="24"/>
                <w:szCs w:val="24"/>
              </w:rPr>
            </w:pPr>
          </w:p>
          <w:p w14:paraId="5CD784C0" w14:textId="77777777" w:rsidR="00F135CA" w:rsidRPr="00F135CA" w:rsidRDefault="00F135CA" w:rsidP="00F135CA">
            <w:pPr>
              <w:spacing w:line="360" w:lineRule="auto"/>
              <w:jc w:val="both"/>
              <w:rPr>
                <w:rFonts w:ascii="Arial" w:hAnsi="Arial" w:cs="Arial"/>
                <w:sz w:val="24"/>
                <w:szCs w:val="24"/>
              </w:rPr>
            </w:pPr>
          </w:p>
          <w:p w14:paraId="029E9D23" w14:textId="77777777" w:rsidR="00537EE2" w:rsidRDefault="00537EE2" w:rsidP="00537EE2">
            <w:pPr>
              <w:pStyle w:val="ListParagraph"/>
              <w:numPr>
                <w:ilvl w:val="1"/>
                <w:numId w:val="3"/>
              </w:numPr>
              <w:spacing w:line="360" w:lineRule="auto"/>
              <w:ind w:left="2874" w:hanging="357"/>
              <w:jc w:val="both"/>
              <w:rPr>
                <w:rFonts w:ascii="Arial" w:hAnsi="Arial" w:cs="Arial"/>
                <w:sz w:val="24"/>
                <w:szCs w:val="24"/>
              </w:rPr>
            </w:pPr>
            <w:r w:rsidRPr="00A9178B">
              <w:rPr>
                <w:rFonts w:ascii="Arial" w:hAnsi="Arial" w:cs="Arial"/>
                <w:sz w:val="24"/>
                <w:szCs w:val="24"/>
              </w:rPr>
              <w:t>Apart from the above a comprehensive progress measurement system needs to be established to manage, control and report on project delivery, as well as conducting regular management and contractor meetings to discuss project related issues and progress.</w:t>
            </w:r>
          </w:p>
          <w:p w14:paraId="19FF05D5" w14:textId="77777777" w:rsidR="00537EE2" w:rsidRDefault="00537EE2" w:rsidP="00537EE2">
            <w:pPr>
              <w:pStyle w:val="ListParagraph"/>
              <w:numPr>
                <w:ilvl w:val="0"/>
                <w:numId w:val="3"/>
              </w:numPr>
              <w:spacing w:line="360" w:lineRule="auto"/>
              <w:ind w:left="2336" w:hanging="357"/>
              <w:jc w:val="both"/>
              <w:rPr>
                <w:rFonts w:ascii="Arial" w:hAnsi="Arial" w:cs="Arial"/>
                <w:sz w:val="24"/>
                <w:szCs w:val="24"/>
              </w:rPr>
            </w:pPr>
            <w:r>
              <w:rPr>
                <w:rFonts w:ascii="Arial" w:hAnsi="Arial" w:cs="Arial"/>
                <w:sz w:val="24"/>
                <w:szCs w:val="24"/>
              </w:rPr>
              <w:t>Close-out:</w:t>
            </w:r>
          </w:p>
          <w:p w14:paraId="678F861C" w14:textId="77777777" w:rsidR="00537EE2" w:rsidRDefault="00537EE2" w:rsidP="00537EE2">
            <w:pPr>
              <w:pStyle w:val="ListParagraph"/>
              <w:numPr>
                <w:ilvl w:val="1"/>
                <w:numId w:val="3"/>
              </w:numPr>
              <w:spacing w:line="360" w:lineRule="auto"/>
              <w:ind w:left="2874" w:hanging="357"/>
              <w:jc w:val="both"/>
              <w:rPr>
                <w:rFonts w:ascii="Arial" w:hAnsi="Arial" w:cs="Arial"/>
                <w:sz w:val="24"/>
                <w:szCs w:val="24"/>
              </w:rPr>
            </w:pPr>
            <w:r>
              <w:rPr>
                <w:rFonts w:ascii="Arial" w:hAnsi="Arial" w:cs="Arial"/>
                <w:sz w:val="24"/>
                <w:szCs w:val="24"/>
              </w:rPr>
              <w:t>When you get to this phase, it means that it’s the end of the project.</w:t>
            </w:r>
          </w:p>
          <w:p w14:paraId="0818C6D4" w14:textId="318FD891" w:rsidR="00537EE2" w:rsidRDefault="00537EE2" w:rsidP="00537EE2">
            <w:pPr>
              <w:pStyle w:val="ListParagraph"/>
              <w:numPr>
                <w:ilvl w:val="1"/>
                <w:numId w:val="3"/>
              </w:numPr>
              <w:spacing w:line="360" w:lineRule="auto"/>
              <w:ind w:left="2874" w:hanging="357"/>
              <w:jc w:val="both"/>
              <w:rPr>
                <w:rFonts w:ascii="Arial" w:hAnsi="Arial" w:cs="Arial"/>
                <w:sz w:val="24"/>
                <w:szCs w:val="24"/>
              </w:rPr>
            </w:pPr>
            <w:r>
              <w:rPr>
                <w:rFonts w:ascii="Arial" w:hAnsi="Arial" w:cs="Arial"/>
                <w:sz w:val="24"/>
                <w:szCs w:val="24"/>
              </w:rPr>
              <w:t xml:space="preserve">The main deliverables in this stage are to produce a project close-out report, as well as a project review report or </w:t>
            </w:r>
            <w:r w:rsidR="00CB47C1">
              <w:rPr>
                <w:rFonts w:ascii="Arial" w:hAnsi="Arial" w:cs="Arial"/>
                <w:sz w:val="24"/>
                <w:szCs w:val="24"/>
              </w:rPr>
              <w:t>finalization</w:t>
            </w:r>
            <w:r>
              <w:rPr>
                <w:rFonts w:ascii="Arial" w:hAnsi="Arial" w:cs="Arial"/>
                <w:sz w:val="24"/>
                <w:szCs w:val="24"/>
              </w:rPr>
              <w:t xml:space="preserve"> report.</w:t>
            </w:r>
          </w:p>
          <w:p w14:paraId="399060A6" w14:textId="77777777" w:rsidR="00537EE2" w:rsidRDefault="00537EE2" w:rsidP="00537EE2">
            <w:pPr>
              <w:pStyle w:val="ListParagraph"/>
              <w:numPr>
                <w:ilvl w:val="1"/>
                <w:numId w:val="3"/>
              </w:numPr>
              <w:spacing w:line="360" w:lineRule="auto"/>
              <w:ind w:left="2874" w:hanging="357"/>
              <w:jc w:val="both"/>
              <w:rPr>
                <w:rFonts w:ascii="Arial" w:hAnsi="Arial" w:cs="Arial"/>
                <w:sz w:val="24"/>
                <w:szCs w:val="24"/>
              </w:rPr>
            </w:pPr>
            <w:r>
              <w:rPr>
                <w:rFonts w:ascii="Arial" w:hAnsi="Arial" w:cs="Arial"/>
                <w:sz w:val="24"/>
                <w:szCs w:val="24"/>
              </w:rPr>
              <w:t>The project will be closed in terms of all the contracts and any contractor’s liabilities, including financial transactions.</w:t>
            </w:r>
          </w:p>
          <w:p w14:paraId="72D88B88" w14:textId="77777777" w:rsidR="00537EE2" w:rsidRDefault="00537EE2" w:rsidP="00537EE2">
            <w:pPr>
              <w:pStyle w:val="ListParagraph"/>
              <w:numPr>
                <w:ilvl w:val="1"/>
                <w:numId w:val="3"/>
              </w:numPr>
              <w:spacing w:line="360" w:lineRule="auto"/>
              <w:ind w:left="2874" w:hanging="357"/>
              <w:jc w:val="both"/>
              <w:rPr>
                <w:rFonts w:ascii="Arial" w:hAnsi="Arial" w:cs="Arial"/>
                <w:sz w:val="24"/>
                <w:szCs w:val="24"/>
              </w:rPr>
            </w:pPr>
            <w:r>
              <w:rPr>
                <w:rFonts w:ascii="Arial" w:hAnsi="Arial" w:cs="Arial"/>
                <w:sz w:val="24"/>
                <w:szCs w:val="24"/>
              </w:rPr>
              <w:t>Part of this phase is also to evaluate and report on the execution, management and performance of the project, in other words lessons learned to be the base for any future projects.</w:t>
            </w:r>
          </w:p>
          <w:p w14:paraId="786DC854" w14:textId="77777777" w:rsidR="00537EE2" w:rsidRPr="00A9178B" w:rsidRDefault="00537EE2" w:rsidP="00537EE2">
            <w:pPr>
              <w:spacing w:line="360" w:lineRule="auto"/>
              <w:jc w:val="both"/>
              <w:rPr>
                <w:rFonts w:ascii="Arial" w:hAnsi="Arial" w:cs="Arial"/>
                <w:sz w:val="24"/>
                <w:szCs w:val="24"/>
              </w:rPr>
            </w:pPr>
          </w:p>
          <w:p w14:paraId="78382EC8" w14:textId="41C5D1DB" w:rsidR="00CC0FDC" w:rsidRPr="00CC0FDC" w:rsidRDefault="00CC0FDC" w:rsidP="00CC0FDC">
            <w:pPr>
              <w:spacing w:line="360" w:lineRule="auto"/>
              <w:jc w:val="both"/>
              <w:rPr>
                <w:rFonts w:ascii="Arial" w:hAnsi="Arial" w:cs="Arial"/>
                <w:i/>
                <w:sz w:val="24"/>
                <w:szCs w:val="24"/>
              </w:rPr>
            </w:pPr>
          </w:p>
        </w:tc>
      </w:tr>
    </w:tbl>
    <w:p w14:paraId="069E4E6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233B0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13407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19D80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57D3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4DE21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E70CF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14:paraId="22DD03BA" w14:textId="77777777" w:rsidTr="00405895">
        <w:tc>
          <w:tcPr>
            <w:tcW w:w="2310" w:type="dxa"/>
            <w:shd w:val="clear" w:color="auto" w:fill="D9D9D9" w:themeFill="background1" w:themeFillShade="D9"/>
          </w:tcPr>
          <w:p w14:paraId="26E8D7D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DAE105A" w14:textId="6A8E7138" w:rsidR="00405895" w:rsidRPr="00B0415E" w:rsidRDefault="00E86D3E" w:rsidP="00A851DA">
            <w:pPr>
              <w:rPr>
                <w:rFonts w:cs="Bliss-Regular"/>
                <w:color w:val="000000"/>
              </w:rPr>
            </w:pPr>
            <w:r>
              <w:rPr>
                <w:rFonts w:cs="Bliss-Regular"/>
                <w:color w:val="000000"/>
              </w:rPr>
              <w:t>Herman Louw</w:t>
            </w:r>
          </w:p>
        </w:tc>
        <w:tc>
          <w:tcPr>
            <w:tcW w:w="1276" w:type="dxa"/>
            <w:shd w:val="clear" w:color="auto" w:fill="D9D9D9" w:themeFill="background1" w:themeFillShade="D9"/>
          </w:tcPr>
          <w:p w14:paraId="29B629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C52E30B" w14:textId="57E49BF1" w:rsidR="00405895" w:rsidRPr="00B0415E" w:rsidRDefault="00CB47C1" w:rsidP="00A851DA">
            <w:pPr>
              <w:rPr>
                <w:rFonts w:cs="Bliss-Regular"/>
                <w:color w:val="000000"/>
              </w:rPr>
            </w:pPr>
            <w:r>
              <w:rPr>
                <w:rFonts w:cs="Bliss-Regular"/>
                <w:color w:val="000000"/>
              </w:rPr>
              <w:t>27 July 2018</w:t>
            </w:r>
          </w:p>
        </w:tc>
      </w:tr>
    </w:tbl>
    <w:p w14:paraId="13E4AB2C" w14:textId="77777777" w:rsidR="00A851DA" w:rsidRPr="00B0415E" w:rsidRDefault="00A851DA" w:rsidP="00A851DA">
      <w:pPr>
        <w:rPr>
          <w:rFonts w:cs="Bliss-Regular"/>
          <w:color w:val="000000"/>
          <w:lang w:val="en-US"/>
        </w:rPr>
      </w:pPr>
    </w:p>
    <w:p w14:paraId="46877E17" w14:textId="77777777" w:rsidR="00A851DA" w:rsidRPr="00B0415E" w:rsidRDefault="00A851DA" w:rsidP="00A851DA">
      <w:pPr>
        <w:rPr>
          <w:rFonts w:cs="Bliss-Regular"/>
          <w:color w:val="000000"/>
          <w:lang w:val="en-US"/>
        </w:rPr>
      </w:pPr>
    </w:p>
    <w:p w14:paraId="56FD20A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141DB7" w14:textId="77777777" w:rsidTr="00B0415E">
        <w:trPr>
          <w:trHeight w:val="249"/>
        </w:trPr>
        <w:tc>
          <w:tcPr>
            <w:tcW w:w="4621" w:type="dxa"/>
            <w:shd w:val="clear" w:color="auto" w:fill="D9D9D9" w:themeFill="background1" w:themeFillShade="D9"/>
          </w:tcPr>
          <w:p w14:paraId="47DAA0E0" w14:textId="77777777" w:rsidR="00503D7E" w:rsidRPr="00B0415E" w:rsidRDefault="00503D7E" w:rsidP="00503D7E">
            <w:pPr>
              <w:rPr>
                <w:b/>
                <w:color w:val="002060"/>
              </w:rPr>
            </w:pPr>
            <w:r w:rsidRPr="00B0415E">
              <w:rPr>
                <w:b/>
                <w:color w:val="002060"/>
              </w:rPr>
              <w:t>Total Marks</w:t>
            </w:r>
          </w:p>
        </w:tc>
        <w:tc>
          <w:tcPr>
            <w:tcW w:w="4621" w:type="dxa"/>
          </w:tcPr>
          <w:p w14:paraId="295A9508" w14:textId="77777777" w:rsidR="00503D7E" w:rsidRPr="00B0415E" w:rsidRDefault="00503D7E" w:rsidP="00503D7E">
            <w:pPr>
              <w:rPr>
                <w:rFonts w:cs="Times New Roman"/>
                <w:szCs w:val="32"/>
              </w:rPr>
            </w:pPr>
          </w:p>
        </w:tc>
      </w:tr>
      <w:tr w:rsidR="00503D7E" w:rsidRPr="00B0415E" w14:paraId="5FF14CF0" w14:textId="77777777" w:rsidTr="00B0415E">
        <w:tc>
          <w:tcPr>
            <w:tcW w:w="4621" w:type="dxa"/>
            <w:shd w:val="clear" w:color="auto" w:fill="D9D9D9" w:themeFill="background1" w:themeFillShade="D9"/>
          </w:tcPr>
          <w:p w14:paraId="05C4A5BD" w14:textId="77777777" w:rsidR="00503D7E" w:rsidRPr="00B0415E" w:rsidRDefault="00503D7E" w:rsidP="00503D7E">
            <w:pPr>
              <w:rPr>
                <w:b/>
                <w:color w:val="002060"/>
              </w:rPr>
            </w:pPr>
            <w:r w:rsidRPr="00B0415E">
              <w:rPr>
                <w:b/>
                <w:color w:val="002060"/>
              </w:rPr>
              <w:t>Marks Obtained</w:t>
            </w:r>
          </w:p>
        </w:tc>
        <w:tc>
          <w:tcPr>
            <w:tcW w:w="4621" w:type="dxa"/>
          </w:tcPr>
          <w:p w14:paraId="6416F63C" w14:textId="77777777" w:rsidR="00503D7E" w:rsidRPr="00B0415E" w:rsidRDefault="00503D7E" w:rsidP="00503D7E">
            <w:pPr>
              <w:rPr>
                <w:rFonts w:cs="Times New Roman"/>
                <w:szCs w:val="32"/>
              </w:rPr>
            </w:pPr>
          </w:p>
        </w:tc>
      </w:tr>
      <w:tr w:rsidR="00503D7E" w:rsidRPr="00B0415E" w14:paraId="02D90ED9" w14:textId="77777777" w:rsidTr="00B0415E">
        <w:tc>
          <w:tcPr>
            <w:tcW w:w="4621" w:type="dxa"/>
            <w:shd w:val="clear" w:color="auto" w:fill="D9D9D9" w:themeFill="background1" w:themeFillShade="D9"/>
          </w:tcPr>
          <w:p w14:paraId="472177AB" w14:textId="77777777" w:rsidR="00503D7E" w:rsidRPr="00B0415E" w:rsidRDefault="00B0415E" w:rsidP="00503D7E">
            <w:pPr>
              <w:rPr>
                <w:b/>
                <w:color w:val="002060"/>
              </w:rPr>
            </w:pPr>
            <w:r w:rsidRPr="00B0415E">
              <w:rPr>
                <w:b/>
                <w:color w:val="002060"/>
              </w:rPr>
              <w:t>Percentage / Grade</w:t>
            </w:r>
          </w:p>
        </w:tc>
        <w:tc>
          <w:tcPr>
            <w:tcW w:w="4621" w:type="dxa"/>
          </w:tcPr>
          <w:p w14:paraId="69F8A4D9" w14:textId="77777777" w:rsidR="00503D7E" w:rsidRPr="00B0415E" w:rsidRDefault="00503D7E" w:rsidP="00503D7E">
            <w:pPr>
              <w:rPr>
                <w:rFonts w:cs="Times New Roman"/>
                <w:szCs w:val="32"/>
              </w:rPr>
            </w:pPr>
          </w:p>
        </w:tc>
      </w:tr>
    </w:tbl>
    <w:p w14:paraId="5C1B5187" w14:textId="77777777"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9B1DC" w14:textId="77777777" w:rsidR="0058027E" w:rsidRDefault="0058027E" w:rsidP="00CB4D0A">
      <w:pPr>
        <w:spacing w:after="0" w:line="240" w:lineRule="auto"/>
      </w:pPr>
      <w:r>
        <w:separator/>
      </w:r>
    </w:p>
  </w:endnote>
  <w:endnote w:type="continuationSeparator" w:id="0">
    <w:p w14:paraId="41EC7B60" w14:textId="77777777" w:rsidR="0058027E" w:rsidRDefault="005802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569F50" w14:textId="77777777" w:rsidR="0058027E" w:rsidRDefault="0058027E" w:rsidP="00CB4D0A">
      <w:pPr>
        <w:spacing w:after="0" w:line="240" w:lineRule="auto"/>
      </w:pPr>
      <w:r>
        <w:separator/>
      </w:r>
    </w:p>
  </w:footnote>
  <w:footnote w:type="continuationSeparator" w:id="0">
    <w:p w14:paraId="3B2B06E7" w14:textId="77777777" w:rsidR="0058027E" w:rsidRDefault="0058027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5515B"/>
    <w:multiLevelType w:val="hybridMultilevel"/>
    <w:tmpl w:val="9A0C5804"/>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 w15:restartNumberingAfterBreak="0">
    <w:nsid w:val="03A45AEB"/>
    <w:multiLevelType w:val="hybridMultilevel"/>
    <w:tmpl w:val="8640E43C"/>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77368A5"/>
    <w:multiLevelType w:val="hybridMultilevel"/>
    <w:tmpl w:val="A12A6C0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B46A54"/>
    <w:multiLevelType w:val="hybridMultilevel"/>
    <w:tmpl w:val="BCEE8B2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4" w15:restartNumberingAfterBreak="0">
    <w:nsid w:val="21131EDE"/>
    <w:multiLevelType w:val="hybridMultilevel"/>
    <w:tmpl w:val="642A3CEE"/>
    <w:lvl w:ilvl="0" w:tplc="0809000F">
      <w:start w:val="1"/>
      <w:numFmt w:val="decimal"/>
      <w:lvlText w:val="%1."/>
      <w:lvlJc w:val="left"/>
      <w:pPr>
        <w:ind w:left="4896" w:hanging="360"/>
      </w:pPr>
      <w:rPr>
        <w:rFonts w:hint="default"/>
      </w:rPr>
    </w:lvl>
    <w:lvl w:ilvl="1" w:tplc="08090019">
      <w:start w:val="1"/>
      <w:numFmt w:val="lowerLetter"/>
      <w:lvlText w:val="%2."/>
      <w:lvlJc w:val="left"/>
      <w:pPr>
        <w:ind w:left="5616" w:hanging="360"/>
      </w:pPr>
    </w:lvl>
    <w:lvl w:ilvl="2" w:tplc="0809001B" w:tentative="1">
      <w:start w:val="1"/>
      <w:numFmt w:val="lowerRoman"/>
      <w:lvlText w:val="%3."/>
      <w:lvlJc w:val="right"/>
      <w:pPr>
        <w:ind w:left="6336" w:hanging="180"/>
      </w:pPr>
    </w:lvl>
    <w:lvl w:ilvl="3" w:tplc="0809000F" w:tentative="1">
      <w:start w:val="1"/>
      <w:numFmt w:val="decimal"/>
      <w:lvlText w:val="%4."/>
      <w:lvlJc w:val="left"/>
      <w:pPr>
        <w:ind w:left="7056" w:hanging="360"/>
      </w:pPr>
    </w:lvl>
    <w:lvl w:ilvl="4" w:tplc="08090019" w:tentative="1">
      <w:start w:val="1"/>
      <w:numFmt w:val="lowerLetter"/>
      <w:lvlText w:val="%5."/>
      <w:lvlJc w:val="left"/>
      <w:pPr>
        <w:ind w:left="7776" w:hanging="360"/>
      </w:pPr>
    </w:lvl>
    <w:lvl w:ilvl="5" w:tplc="0809001B" w:tentative="1">
      <w:start w:val="1"/>
      <w:numFmt w:val="lowerRoman"/>
      <w:lvlText w:val="%6."/>
      <w:lvlJc w:val="right"/>
      <w:pPr>
        <w:ind w:left="8496" w:hanging="180"/>
      </w:pPr>
    </w:lvl>
    <w:lvl w:ilvl="6" w:tplc="0809000F" w:tentative="1">
      <w:start w:val="1"/>
      <w:numFmt w:val="decimal"/>
      <w:lvlText w:val="%7."/>
      <w:lvlJc w:val="left"/>
      <w:pPr>
        <w:ind w:left="9216" w:hanging="360"/>
      </w:pPr>
    </w:lvl>
    <w:lvl w:ilvl="7" w:tplc="08090019" w:tentative="1">
      <w:start w:val="1"/>
      <w:numFmt w:val="lowerLetter"/>
      <w:lvlText w:val="%8."/>
      <w:lvlJc w:val="left"/>
      <w:pPr>
        <w:ind w:left="9936" w:hanging="360"/>
      </w:pPr>
    </w:lvl>
    <w:lvl w:ilvl="8" w:tplc="0809001B" w:tentative="1">
      <w:start w:val="1"/>
      <w:numFmt w:val="lowerRoman"/>
      <w:lvlText w:val="%9."/>
      <w:lvlJc w:val="right"/>
      <w:pPr>
        <w:ind w:left="10656" w:hanging="180"/>
      </w:pPr>
    </w:lvl>
  </w:abstractNum>
  <w:abstractNum w:abstractNumId="5" w15:restartNumberingAfterBreak="0">
    <w:nsid w:val="2883730D"/>
    <w:multiLevelType w:val="hybridMultilevel"/>
    <w:tmpl w:val="369C623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3FBF31FB"/>
    <w:multiLevelType w:val="hybridMultilevel"/>
    <w:tmpl w:val="5BF2D49C"/>
    <w:lvl w:ilvl="0" w:tplc="08090001">
      <w:start w:val="1"/>
      <w:numFmt w:val="bullet"/>
      <w:lvlText w:val=""/>
      <w:lvlJc w:val="left"/>
      <w:pPr>
        <w:ind w:left="2154" w:hanging="360"/>
      </w:pPr>
      <w:rPr>
        <w:rFonts w:ascii="Symbol" w:hAnsi="Symbol" w:hint="default"/>
      </w:rPr>
    </w:lvl>
    <w:lvl w:ilvl="1" w:tplc="08090003">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7" w15:restartNumberingAfterBreak="0">
    <w:nsid w:val="400C5D13"/>
    <w:multiLevelType w:val="hybridMultilevel"/>
    <w:tmpl w:val="EFE27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966F57"/>
    <w:multiLevelType w:val="hybridMultilevel"/>
    <w:tmpl w:val="4796A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374695"/>
    <w:multiLevelType w:val="hybridMultilevel"/>
    <w:tmpl w:val="FBB62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F57383"/>
    <w:multiLevelType w:val="hybridMultilevel"/>
    <w:tmpl w:val="9B300812"/>
    <w:lvl w:ilvl="0" w:tplc="08090001">
      <w:start w:val="1"/>
      <w:numFmt w:val="bullet"/>
      <w:lvlText w:val=""/>
      <w:lvlJc w:val="left"/>
      <w:pPr>
        <w:ind w:left="1434" w:hanging="360"/>
      </w:pPr>
      <w:rPr>
        <w:rFonts w:ascii="Symbol" w:hAnsi="Symbol" w:hint="default"/>
      </w:rPr>
    </w:lvl>
    <w:lvl w:ilvl="1" w:tplc="08090003">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2" w15:restartNumberingAfterBreak="0">
    <w:nsid w:val="59D8001D"/>
    <w:multiLevelType w:val="hybridMultilevel"/>
    <w:tmpl w:val="02DAB3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5C197617"/>
    <w:multiLevelType w:val="hybridMultilevel"/>
    <w:tmpl w:val="4E3CE0B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6B6961D0"/>
    <w:multiLevelType w:val="hybridMultilevel"/>
    <w:tmpl w:val="5C08F76C"/>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01">
      <w:start w:val="1"/>
      <w:numFmt w:val="bullet"/>
      <w:lvlText w:val=""/>
      <w:lvlJc w:val="left"/>
      <w:pPr>
        <w:ind w:left="2160" w:hanging="180"/>
      </w:pPr>
      <w:rPr>
        <w:rFonts w:ascii="Symbol" w:hAnsi="Symbol" w:hint="default"/>
      </w:rPr>
    </w:lvl>
    <w:lvl w:ilvl="3" w:tplc="08090003">
      <w:start w:val="1"/>
      <w:numFmt w:val="bullet"/>
      <w:lvlText w:val="o"/>
      <w:lvlJc w:val="left"/>
      <w:pPr>
        <w:ind w:left="2880" w:hanging="360"/>
      </w:pPr>
      <w:rPr>
        <w:rFonts w:ascii="Courier New" w:hAnsi="Courier New" w:cs="Courier New"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0171AA"/>
    <w:multiLevelType w:val="hybridMultilevel"/>
    <w:tmpl w:val="BB7C0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5"/>
  </w:num>
  <w:num w:numId="4">
    <w:abstractNumId w:val="6"/>
  </w:num>
  <w:num w:numId="5">
    <w:abstractNumId w:val="0"/>
  </w:num>
  <w:num w:numId="6">
    <w:abstractNumId w:val="12"/>
  </w:num>
  <w:num w:numId="7">
    <w:abstractNumId w:val="13"/>
  </w:num>
  <w:num w:numId="8">
    <w:abstractNumId w:val="11"/>
  </w:num>
  <w:num w:numId="9">
    <w:abstractNumId w:val="3"/>
  </w:num>
  <w:num w:numId="10">
    <w:abstractNumId w:val="9"/>
  </w:num>
  <w:num w:numId="11">
    <w:abstractNumId w:val="10"/>
  </w:num>
  <w:num w:numId="12">
    <w:abstractNumId w:val="1"/>
  </w:num>
  <w:num w:numId="13">
    <w:abstractNumId w:val="4"/>
  </w:num>
  <w:num w:numId="14">
    <w:abstractNumId w:val="2"/>
  </w:num>
  <w:num w:numId="15">
    <w:abstractNumId w:val="7"/>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35CD6"/>
    <w:rsid w:val="00157CF6"/>
    <w:rsid w:val="00182416"/>
    <w:rsid w:val="00187EB4"/>
    <w:rsid w:val="001A05EA"/>
    <w:rsid w:val="001C0403"/>
    <w:rsid w:val="001F0481"/>
    <w:rsid w:val="00200C92"/>
    <w:rsid w:val="0020451E"/>
    <w:rsid w:val="00206B9D"/>
    <w:rsid w:val="0023259C"/>
    <w:rsid w:val="002701FE"/>
    <w:rsid w:val="00295F5B"/>
    <w:rsid w:val="002B0BD7"/>
    <w:rsid w:val="002B573D"/>
    <w:rsid w:val="002C5CB2"/>
    <w:rsid w:val="002F779F"/>
    <w:rsid w:val="003453BF"/>
    <w:rsid w:val="00371885"/>
    <w:rsid w:val="0038587F"/>
    <w:rsid w:val="003B124A"/>
    <w:rsid w:val="003E2B87"/>
    <w:rsid w:val="00402786"/>
    <w:rsid w:val="00405895"/>
    <w:rsid w:val="004058DF"/>
    <w:rsid w:val="00432EB4"/>
    <w:rsid w:val="00441E0F"/>
    <w:rsid w:val="00443E6F"/>
    <w:rsid w:val="00486F1A"/>
    <w:rsid w:val="00490CB9"/>
    <w:rsid w:val="004A2CE2"/>
    <w:rsid w:val="004C1C34"/>
    <w:rsid w:val="004E3CDA"/>
    <w:rsid w:val="004F0F5B"/>
    <w:rsid w:val="004F4B4D"/>
    <w:rsid w:val="0050216D"/>
    <w:rsid w:val="00503D7E"/>
    <w:rsid w:val="0050778F"/>
    <w:rsid w:val="00527C11"/>
    <w:rsid w:val="00535F31"/>
    <w:rsid w:val="00537EE2"/>
    <w:rsid w:val="0055274D"/>
    <w:rsid w:val="00574D64"/>
    <w:rsid w:val="0058027E"/>
    <w:rsid w:val="00591365"/>
    <w:rsid w:val="005B31E4"/>
    <w:rsid w:val="006034F6"/>
    <w:rsid w:val="00607874"/>
    <w:rsid w:val="00607E77"/>
    <w:rsid w:val="00617BB3"/>
    <w:rsid w:val="0063420F"/>
    <w:rsid w:val="00645CDD"/>
    <w:rsid w:val="006823A7"/>
    <w:rsid w:val="00687EE8"/>
    <w:rsid w:val="0070347F"/>
    <w:rsid w:val="0070678E"/>
    <w:rsid w:val="007725C8"/>
    <w:rsid w:val="0081720F"/>
    <w:rsid w:val="00831C11"/>
    <w:rsid w:val="008A60B4"/>
    <w:rsid w:val="008B3C31"/>
    <w:rsid w:val="008B64FE"/>
    <w:rsid w:val="00935BF7"/>
    <w:rsid w:val="0095442C"/>
    <w:rsid w:val="00983942"/>
    <w:rsid w:val="009C37E0"/>
    <w:rsid w:val="009E41F4"/>
    <w:rsid w:val="00A14B66"/>
    <w:rsid w:val="00A330AE"/>
    <w:rsid w:val="00A65CF7"/>
    <w:rsid w:val="00A81AB4"/>
    <w:rsid w:val="00A851DA"/>
    <w:rsid w:val="00AC7D5B"/>
    <w:rsid w:val="00AD1949"/>
    <w:rsid w:val="00AE1481"/>
    <w:rsid w:val="00B0415E"/>
    <w:rsid w:val="00B04678"/>
    <w:rsid w:val="00B225A1"/>
    <w:rsid w:val="00B37993"/>
    <w:rsid w:val="00B53A96"/>
    <w:rsid w:val="00BC46DF"/>
    <w:rsid w:val="00BD1A71"/>
    <w:rsid w:val="00C03577"/>
    <w:rsid w:val="00C53029"/>
    <w:rsid w:val="00C65FEA"/>
    <w:rsid w:val="00CA0AC2"/>
    <w:rsid w:val="00CB47C1"/>
    <w:rsid w:val="00CB4D0A"/>
    <w:rsid w:val="00CC0FDC"/>
    <w:rsid w:val="00CC2FB3"/>
    <w:rsid w:val="00CC575A"/>
    <w:rsid w:val="00CF123B"/>
    <w:rsid w:val="00D039AC"/>
    <w:rsid w:val="00D427DE"/>
    <w:rsid w:val="00D547F7"/>
    <w:rsid w:val="00D5587D"/>
    <w:rsid w:val="00D707CC"/>
    <w:rsid w:val="00D821FE"/>
    <w:rsid w:val="00DB0793"/>
    <w:rsid w:val="00E00821"/>
    <w:rsid w:val="00E04DB4"/>
    <w:rsid w:val="00E30679"/>
    <w:rsid w:val="00E4597D"/>
    <w:rsid w:val="00E54832"/>
    <w:rsid w:val="00E56A90"/>
    <w:rsid w:val="00E641CC"/>
    <w:rsid w:val="00E86D3E"/>
    <w:rsid w:val="00EA30AB"/>
    <w:rsid w:val="00EB1718"/>
    <w:rsid w:val="00EB3925"/>
    <w:rsid w:val="00EF6778"/>
    <w:rsid w:val="00F135CA"/>
    <w:rsid w:val="00F26C75"/>
    <w:rsid w:val="00F60FA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9F970"/>
  <w15:docId w15:val="{EE3079EC-CC20-4FFA-A4CA-2CB291542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2CEF4-C4A9-4997-B456-EF8EA3237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11</Pages>
  <Words>2237</Words>
  <Characters>12753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Herman Louw</cp:lastModifiedBy>
  <cp:revision>27</cp:revision>
  <dcterms:created xsi:type="dcterms:W3CDTF">2015-01-26T12:24:00Z</dcterms:created>
  <dcterms:modified xsi:type="dcterms:W3CDTF">2018-07-27T15:30:00Z</dcterms:modified>
</cp:coreProperties>
</file>