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7F3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19E9" w:rsidRDefault="00A119E9" w:rsidP="00405895">
                            <w:pPr>
                              <w:jc w:val="center"/>
                              <w:rPr>
                                <w:b/>
                                <w:bCs/>
                                <w:color w:val="002060"/>
                                <w:sz w:val="44"/>
                                <w:szCs w:val="40"/>
                              </w:rPr>
                            </w:pPr>
                            <w:r>
                              <w:rPr>
                                <w:sz w:val="24"/>
                              </w:rPr>
                              <w:t xml:space="preserve">   </w:t>
                            </w:r>
                            <w:r>
                              <w:rPr>
                                <w:b/>
                                <w:bCs/>
                                <w:color w:val="002060"/>
                                <w:sz w:val="44"/>
                                <w:szCs w:val="40"/>
                              </w:rPr>
                              <w:t>Assignment Cover Sheet</w:t>
                            </w:r>
                          </w:p>
                          <w:p w:rsidR="00A119E9" w:rsidRDefault="00A119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A119E9" w:rsidRDefault="00A119E9" w:rsidP="00405895">
                      <w:pPr>
                        <w:jc w:val="center"/>
                        <w:rPr>
                          <w:b/>
                          <w:bCs/>
                          <w:color w:val="002060"/>
                          <w:sz w:val="44"/>
                          <w:szCs w:val="40"/>
                        </w:rPr>
                      </w:pPr>
                      <w:r>
                        <w:rPr>
                          <w:sz w:val="24"/>
                        </w:rPr>
                        <w:t xml:space="preserve">   </w:t>
                      </w:r>
                      <w:r>
                        <w:rPr>
                          <w:b/>
                          <w:bCs/>
                          <w:color w:val="002060"/>
                          <w:sz w:val="44"/>
                          <w:szCs w:val="40"/>
                        </w:rPr>
                        <w:t>Assignment Cover Sheet</w:t>
                      </w:r>
                    </w:p>
                    <w:p w:rsidR="00A119E9" w:rsidRDefault="00A119E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9D3">
            <w:pPr>
              <w:pStyle w:val="Default"/>
              <w:rPr>
                <w:rFonts w:asciiTheme="minorHAnsi" w:hAnsiTheme="minorHAnsi"/>
              </w:rPr>
            </w:pPr>
            <w:r>
              <w:rPr>
                <w:rFonts w:asciiTheme="minorHAnsi" w:hAnsiTheme="minorHAnsi"/>
              </w:rPr>
              <w:t>Ruither Garbin do Nascimento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09D3">
            <w:pPr>
              <w:pStyle w:val="Default"/>
              <w:rPr>
                <w:rFonts w:asciiTheme="minorHAnsi" w:hAnsiTheme="minorHAnsi"/>
              </w:rPr>
            </w:pPr>
            <w:r>
              <w:rPr>
                <w:rFonts w:asciiTheme="minorHAnsi" w:hAnsiTheme="minorHAnsi"/>
              </w:rPr>
              <w:t>19784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9D3">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9D3">
            <w:r>
              <w:t>3 – Importance of Estimation in Construction Work</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609D3" w:rsidRPr="003609D3" w:rsidRDefault="003609D3" w:rsidP="003609D3">
            <w:pPr>
              <w:pStyle w:val="ListParagraph"/>
              <w:numPr>
                <w:ilvl w:val="0"/>
                <w:numId w:val="2"/>
              </w:numPr>
              <w:rPr>
                <w:rFonts w:ascii="Arial" w:hAnsi="Arial" w:cs="Arial"/>
                <w:sz w:val="24"/>
                <w:szCs w:val="24"/>
              </w:rPr>
            </w:pPr>
            <w:r w:rsidRPr="003609D3">
              <w:rPr>
                <w:rFonts w:ascii="Arial" w:hAnsi="Arial" w:cs="Arial"/>
                <w:sz w:val="24"/>
                <w:szCs w:val="24"/>
              </w:rPr>
              <w:t>i) Estimating essentially means the assessment of how much resources a given project will need/require to be completed.</w:t>
            </w:r>
          </w:p>
          <w:p w:rsidR="003609D3" w:rsidRDefault="003609D3" w:rsidP="003609D3">
            <w:pPr>
              <w:rPr>
                <w:rFonts w:ascii="Arial" w:hAnsi="Arial" w:cs="Arial"/>
                <w:sz w:val="24"/>
                <w:szCs w:val="24"/>
              </w:rPr>
            </w:pPr>
            <w:r>
              <w:rPr>
                <w:rFonts w:ascii="Arial" w:hAnsi="Arial" w:cs="Arial"/>
                <w:sz w:val="24"/>
                <w:szCs w:val="24"/>
              </w:rPr>
              <w:t>ii) The bill of quantity, according to the study material, is a document which shows the items, the quantity of items and the unit of measurement. Together with the specification list, they help with the planning, scheduling and execution of projects.</w:t>
            </w:r>
          </w:p>
          <w:p w:rsidR="003609D3" w:rsidRDefault="003609D3" w:rsidP="003609D3">
            <w:pPr>
              <w:rPr>
                <w:rFonts w:ascii="Arial" w:hAnsi="Arial" w:cs="Arial"/>
                <w:sz w:val="24"/>
                <w:szCs w:val="24"/>
              </w:rPr>
            </w:pPr>
            <w:r>
              <w:rPr>
                <w:rFonts w:ascii="Arial" w:hAnsi="Arial" w:cs="Arial"/>
                <w:sz w:val="24"/>
                <w:szCs w:val="24"/>
              </w:rPr>
              <w:t>iii)</w:t>
            </w:r>
            <w:r w:rsidR="002F3EE2">
              <w:rPr>
                <w:rFonts w:ascii="Arial" w:hAnsi="Arial" w:cs="Arial"/>
                <w:sz w:val="24"/>
                <w:szCs w:val="24"/>
              </w:rPr>
              <w:t xml:space="preserve"> Construction cost estimates are essential for a construction site and estimation cost in a construction project at its early stages is also known as feasibility estimates. This estimate at an early stage is also commonly referred to as approximate estimates because they are not useful during the actual execution of the project.</w:t>
            </w:r>
          </w:p>
          <w:p w:rsidR="002F3EE2" w:rsidRDefault="002F3EE2" w:rsidP="003609D3">
            <w:pPr>
              <w:rPr>
                <w:rFonts w:ascii="Arial" w:hAnsi="Arial" w:cs="Arial"/>
                <w:sz w:val="24"/>
                <w:szCs w:val="24"/>
              </w:rPr>
            </w:pPr>
            <w:r>
              <w:rPr>
                <w:rFonts w:ascii="Arial" w:hAnsi="Arial" w:cs="Arial"/>
                <w:sz w:val="24"/>
                <w:szCs w:val="24"/>
              </w:rPr>
              <w:t xml:space="preserve">Two main steps can be taken for the approximate </w:t>
            </w:r>
            <w:r w:rsidR="00A119E9">
              <w:rPr>
                <w:rFonts w:ascii="Arial" w:hAnsi="Arial" w:cs="Arial"/>
                <w:sz w:val="24"/>
                <w:szCs w:val="24"/>
              </w:rPr>
              <w:t>Estimate:</w:t>
            </w:r>
            <w:r>
              <w:rPr>
                <w:rFonts w:ascii="Arial" w:hAnsi="Arial" w:cs="Arial"/>
                <w:sz w:val="24"/>
                <w:szCs w:val="24"/>
              </w:rPr>
              <w:t xml:space="preserve"> The first step involves finding the total units for constructing the structure based on the physical dimensions such as the area, volume or </w:t>
            </w:r>
            <w:r w:rsidR="00817D00">
              <w:rPr>
                <w:rFonts w:ascii="Arial" w:hAnsi="Arial" w:cs="Arial"/>
                <w:sz w:val="24"/>
                <w:szCs w:val="24"/>
              </w:rPr>
              <w:t>length,</w:t>
            </w:r>
            <w:r>
              <w:rPr>
                <w:rFonts w:ascii="Arial" w:hAnsi="Arial" w:cs="Arial"/>
                <w:sz w:val="24"/>
                <w:szCs w:val="24"/>
              </w:rPr>
              <w:t xml:space="preserve"> and the second, multiple the figure obtained in step 1 by the cost of structure per unit.</w:t>
            </w:r>
          </w:p>
          <w:p w:rsidR="009F1D57" w:rsidRDefault="009F1D57" w:rsidP="003609D3">
            <w:pPr>
              <w:rPr>
                <w:rFonts w:ascii="Arial" w:hAnsi="Arial" w:cs="Arial"/>
                <w:sz w:val="24"/>
                <w:szCs w:val="24"/>
              </w:rPr>
            </w:pPr>
            <w:r>
              <w:rPr>
                <w:rFonts w:ascii="Arial" w:hAnsi="Arial" w:cs="Arial"/>
                <w:sz w:val="24"/>
                <w:szCs w:val="24"/>
              </w:rPr>
              <w:t>iv) Project budget can be defined as a financial and personnel limit that will be required, after careful and detailed study, for the project implementation.</w:t>
            </w:r>
          </w:p>
          <w:p w:rsidR="009F1D57" w:rsidRDefault="009F1D57" w:rsidP="003609D3">
            <w:pPr>
              <w:rPr>
                <w:rFonts w:ascii="Arial" w:hAnsi="Arial" w:cs="Arial"/>
                <w:sz w:val="24"/>
                <w:szCs w:val="24"/>
              </w:rPr>
            </w:pPr>
            <w:r>
              <w:rPr>
                <w:rFonts w:ascii="Arial" w:hAnsi="Arial" w:cs="Arial"/>
                <w:sz w:val="24"/>
                <w:szCs w:val="24"/>
              </w:rPr>
              <w:t xml:space="preserve">This can be </w:t>
            </w:r>
            <w:r w:rsidR="00A119E9">
              <w:rPr>
                <w:rFonts w:ascii="Arial" w:hAnsi="Arial" w:cs="Arial"/>
                <w:sz w:val="24"/>
                <w:szCs w:val="24"/>
              </w:rPr>
              <w:t xml:space="preserve">designed in the form of construction program </w:t>
            </w:r>
            <w:r w:rsidR="00817D00">
              <w:rPr>
                <w:rFonts w:ascii="Arial" w:hAnsi="Arial" w:cs="Arial"/>
                <w:sz w:val="24"/>
                <w:szCs w:val="24"/>
              </w:rPr>
              <w:t>(ASTA</w:t>
            </w:r>
            <w:r w:rsidR="00A119E9">
              <w:rPr>
                <w:rFonts w:ascii="Arial" w:hAnsi="Arial" w:cs="Arial"/>
                <w:sz w:val="24"/>
                <w:szCs w:val="24"/>
              </w:rPr>
              <w:t xml:space="preserve"> </w:t>
            </w:r>
            <w:proofErr w:type="gramStart"/>
            <w:r w:rsidR="00A119E9">
              <w:rPr>
                <w:rFonts w:ascii="Arial" w:hAnsi="Arial" w:cs="Arial"/>
                <w:sz w:val="24"/>
                <w:szCs w:val="24"/>
              </w:rPr>
              <w:t>software ,for</w:t>
            </w:r>
            <w:proofErr w:type="gramEnd"/>
            <w:r w:rsidR="00A119E9">
              <w:rPr>
                <w:rFonts w:ascii="Arial" w:hAnsi="Arial" w:cs="Arial"/>
                <w:sz w:val="24"/>
                <w:szCs w:val="24"/>
              </w:rPr>
              <w:t xml:space="preserve"> instance) which details all sequential steps for performing activities. It is, as stated in the study material, to first of all secure the resources needed in advance before starting an activity. This means that the expenditure will have to be incurred in advance before the actual activity is initiated.</w:t>
            </w:r>
          </w:p>
          <w:p w:rsidR="00A119E9" w:rsidRDefault="00A119E9" w:rsidP="003609D3">
            <w:pPr>
              <w:rPr>
                <w:rFonts w:ascii="Arial" w:hAnsi="Arial" w:cs="Arial"/>
                <w:sz w:val="24"/>
                <w:szCs w:val="24"/>
              </w:rPr>
            </w:pPr>
            <w:r>
              <w:rPr>
                <w:rFonts w:ascii="Arial" w:hAnsi="Arial" w:cs="Arial"/>
                <w:sz w:val="24"/>
                <w:szCs w:val="24"/>
              </w:rPr>
              <w:t>v)</w:t>
            </w:r>
            <w:r w:rsidR="008D7F37">
              <w:rPr>
                <w:rFonts w:ascii="Arial" w:hAnsi="Arial" w:cs="Arial"/>
                <w:sz w:val="24"/>
                <w:szCs w:val="24"/>
              </w:rPr>
              <w:t xml:space="preserve"> </w:t>
            </w:r>
            <w:r w:rsidR="008D7F37" w:rsidRPr="00231777">
              <w:rPr>
                <w:rFonts w:ascii="Arial" w:hAnsi="Arial" w:cs="Arial"/>
                <w:i/>
                <w:sz w:val="24"/>
                <w:szCs w:val="24"/>
                <w:u w:val="single"/>
              </w:rPr>
              <w:t>Administrative approval</w:t>
            </w:r>
            <w:r w:rsidR="008D7F37">
              <w:rPr>
                <w:rFonts w:ascii="Arial" w:hAnsi="Arial" w:cs="Arial"/>
                <w:sz w:val="24"/>
                <w:szCs w:val="24"/>
              </w:rPr>
              <w:t xml:space="preserve"> can be defined as the formal acceptance by the department concern and it is, in effect, an order to execute certain specified works at a defined sum to meet the administrative needs </w:t>
            </w:r>
            <w:r w:rsidR="00817D00">
              <w:rPr>
                <w:rFonts w:ascii="Arial" w:hAnsi="Arial" w:cs="Arial"/>
                <w:sz w:val="24"/>
                <w:szCs w:val="24"/>
              </w:rPr>
              <w:t>for</w:t>
            </w:r>
            <w:r w:rsidR="008D7F37">
              <w:rPr>
                <w:rFonts w:ascii="Arial" w:hAnsi="Arial" w:cs="Arial"/>
                <w:sz w:val="24"/>
                <w:szCs w:val="24"/>
              </w:rPr>
              <w:t xml:space="preserve"> the department requiring the work.</w:t>
            </w:r>
          </w:p>
          <w:p w:rsidR="008D7F37" w:rsidRDefault="008D7F37" w:rsidP="003609D3">
            <w:pPr>
              <w:rPr>
                <w:rFonts w:ascii="Arial" w:hAnsi="Arial" w:cs="Arial"/>
                <w:sz w:val="24"/>
                <w:szCs w:val="24"/>
              </w:rPr>
            </w:pPr>
            <w:r w:rsidRPr="00231777">
              <w:rPr>
                <w:rFonts w:ascii="Arial" w:hAnsi="Arial" w:cs="Arial"/>
                <w:i/>
                <w:sz w:val="24"/>
                <w:szCs w:val="24"/>
                <w:u w:val="single"/>
              </w:rPr>
              <w:t xml:space="preserve">Technical </w:t>
            </w:r>
            <w:r w:rsidR="00817D00" w:rsidRPr="00231777">
              <w:rPr>
                <w:rFonts w:ascii="Arial" w:hAnsi="Arial" w:cs="Arial"/>
                <w:i/>
                <w:sz w:val="24"/>
                <w:szCs w:val="24"/>
                <w:u w:val="single"/>
              </w:rPr>
              <w:t>Sanction</w:t>
            </w:r>
            <w:r w:rsidR="00817D00">
              <w:rPr>
                <w:rFonts w:ascii="Arial" w:hAnsi="Arial" w:cs="Arial"/>
                <w:sz w:val="24"/>
                <w:szCs w:val="24"/>
              </w:rPr>
              <w:t>:</w:t>
            </w:r>
            <w:r>
              <w:rPr>
                <w:rFonts w:ascii="Arial" w:hAnsi="Arial" w:cs="Arial"/>
                <w:sz w:val="24"/>
                <w:szCs w:val="24"/>
              </w:rPr>
              <w:t xml:space="preserve"> For every work proposed that needs to be carried out, except petty repairs and annual repairs, a properly detailed estimate must be prepared for the sanction of competent authority. This sanction is known as Technical Sanction.</w:t>
            </w:r>
          </w:p>
          <w:p w:rsidR="008D7F37" w:rsidRDefault="008D7F37" w:rsidP="003609D3">
            <w:pPr>
              <w:rPr>
                <w:rFonts w:ascii="Arial" w:hAnsi="Arial" w:cs="Arial"/>
                <w:sz w:val="24"/>
                <w:szCs w:val="24"/>
              </w:rPr>
            </w:pPr>
          </w:p>
          <w:p w:rsidR="008D7F37" w:rsidRDefault="00F46559" w:rsidP="00F46559">
            <w:pPr>
              <w:pStyle w:val="ListParagraph"/>
              <w:numPr>
                <w:ilvl w:val="0"/>
                <w:numId w:val="2"/>
              </w:numPr>
              <w:rPr>
                <w:rFonts w:ascii="Arial" w:hAnsi="Arial" w:cs="Arial"/>
                <w:sz w:val="24"/>
                <w:szCs w:val="24"/>
              </w:rPr>
            </w:pPr>
            <w:r w:rsidRPr="00231777">
              <w:rPr>
                <w:rFonts w:ascii="Arial" w:hAnsi="Arial" w:cs="Arial"/>
                <w:i/>
                <w:sz w:val="24"/>
                <w:szCs w:val="24"/>
                <w:u w:val="single"/>
              </w:rPr>
              <w:t xml:space="preserve">Material </w:t>
            </w:r>
            <w:r w:rsidR="001A5392" w:rsidRPr="00231777">
              <w:rPr>
                <w:rFonts w:ascii="Arial" w:hAnsi="Arial" w:cs="Arial"/>
                <w:i/>
                <w:sz w:val="24"/>
                <w:szCs w:val="24"/>
                <w:u w:val="single"/>
              </w:rPr>
              <w:t>rate</w:t>
            </w:r>
            <w:r w:rsidR="001A5392">
              <w:rPr>
                <w:rFonts w:ascii="Arial" w:hAnsi="Arial" w:cs="Arial"/>
                <w:sz w:val="24"/>
                <w:szCs w:val="24"/>
              </w:rPr>
              <w:t>:</w:t>
            </w:r>
            <w:r>
              <w:rPr>
                <w:rFonts w:ascii="Arial" w:hAnsi="Arial" w:cs="Arial"/>
                <w:sz w:val="24"/>
                <w:szCs w:val="24"/>
              </w:rPr>
              <w:t xml:space="preserve"> The estimation for material rate will depend on many factors such quality and specification given. Suppliers usually provide price quotation for the materials and the rate should also include costs that are not primarily related to the </w:t>
            </w:r>
            <w:r w:rsidR="001A5392">
              <w:rPr>
                <w:rFonts w:ascii="Arial" w:hAnsi="Arial" w:cs="Arial"/>
                <w:sz w:val="24"/>
                <w:szCs w:val="24"/>
              </w:rPr>
              <w:t>supplier:</w:t>
            </w:r>
            <w:r>
              <w:rPr>
                <w:rFonts w:ascii="Arial" w:hAnsi="Arial" w:cs="Arial"/>
                <w:sz w:val="24"/>
                <w:szCs w:val="24"/>
              </w:rPr>
              <w:t xml:space="preserve"> Transport (depending on the size of the vehicle delivering the material on site the price can increase), loading and unloading (if a forklift or crane is needed an additional cost can apply), and wastage to cover the losses or even theft which can vary the cost in a range from 2% to 10%.</w:t>
            </w:r>
          </w:p>
          <w:p w:rsidR="00F46559" w:rsidRDefault="00F46559" w:rsidP="00F46559">
            <w:pPr>
              <w:rPr>
                <w:rFonts w:ascii="Arial" w:hAnsi="Arial" w:cs="Arial"/>
                <w:sz w:val="24"/>
                <w:szCs w:val="24"/>
              </w:rPr>
            </w:pPr>
          </w:p>
          <w:p w:rsidR="00F46559" w:rsidRDefault="00F46559" w:rsidP="00F46559">
            <w:pPr>
              <w:rPr>
                <w:rFonts w:ascii="Arial" w:hAnsi="Arial" w:cs="Arial"/>
                <w:sz w:val="24"/>
                <w:szCs w:val="24"/>
              </w:rPr>
            </w:pPr>
            <w:r w:rsidRPr="00231777">
              <w:rPr>
                <w:rFonts w:ascii="Arial" w:hAnsi="Arial" w:cs="Arial"/>
                <w:i/>
                <w:sz w:val="24"/>
                <w:szCs w:val="24"/>
                <w:u w:val="single"/>
              </w:rPr>
              <w:t>Labour rate</w:t>
            </w:r>
            <w:r>
              <w:rPr>
                <w:rFonts w:ascii="Arial" w:hAnsi="Arial" w:cs="Arial"/>
                <w:sz w:val="24"/>
                <w:szCs w:val="24"/>
              </w:rPr>
              <w:t>:  The labour estimate can vary significantly since the cost will depend on factors such skills and size. The size of labour is, according to the study material, influenced by the quantity of items and the output of laborer. Calculation for labour cost per head for each day can also include:  Basic wage, payment for inclement weather, holidays, overtime, sickness benefits, insurance etc.</w:t>
            </w:r>
          </w:p>
          <w:p w:rsidR="00F46559" w:rsidRDefault="00F46559" w:rsidP="00F46559">
            <w:pPr>
              <w:rPr>
                <w:rFonts w:ascii="Arial" w:hAnsi="Arial" w:cs="Arial"/>
                <w:sz w:val="24"/>
                <w:szCs w:val="24"/>
              </w:rPr>
            </w:pPr>
          </w:p>
          <w:p w:rsidR="003609D3" w:rsidRDefault="00F46559" w:rsidP="003609D3">
            <w:pPr>
              <w:rPr>
                <w:rFonts w:ascii="Arial" w:hAnsi="Arial" w:cs="Arial"/>
                <w:sz w:val="24"/>
                <w:szCs w:val="24"/>
              </w:rPr>
            </w:pPr>
            <w:r w:rsidRPr="00231777">
              <w:rPr>
                <w:rFonts w:ascii="Arial" w:hAnsi="Arial" w:cs="Arial"/>
                <w:i/>
                <w:sz w:val="24"/>
                <w:szCs w:val="24"/>
                <w:u w:val="single"/>
              </w:rPr>
              <w:t xml:space="preserve">Equipment </w:t>
            </w:r>
            <w:r w:rsidR="001A5392" w:rsidRPr="00231777">
              <w:rPr>
                <w:rFonts w:ascii="Arial" w:hAnsi="Arial" w:cs="Arial"/>
                <w:i/>
                <w:sz w:val="24"/>
                <w:szCs w:val="24"/>
                <w:u w:val="single"/>
              </w:rPr>
              <w:t>rate</w:t>
            </w:r>
            <w:r w:rsidR="001A5392">
              <w:rPr>
                <w:rFonts w:ascii="Arial" w:hAnsi="Arial" w:cs="Arial"/>
                <w:sz w:val="24"/>
                <w:szCs w:val="24"/>
              </w:rPr>
              <w:t>:</w:t>
            </w:r>
            <w:r>
              <w:rPr>
                <w:rFonts w:ascii="Arial" w:hAnsi="Arial" w:cs="Arial"/>
                <w:sz w:val="24"/>
                <w:szCs w:val="24"/>
              </w:rPr>
              <w:t xml:space="preserve">  The equipment rate can be </w:t>
            </w:r>
            <w:r w:rsidR="001A5392">
              <w:rPr>
                <w:rFonts w:ascii="Arial" w:hAnsi="Arial" w:cs="Arial"/>
                <w:sz w:val="24"/>
                <w:szCs w:val="24"/>
              </w:rPr>
              <w:t>calculated</w:t>
            </w:r>
            <w:r>
              <w:rPr>
                <w:rFonts w:ascii="Arial" w:hAnsi="Arial" w:cs="Arial"/>
                <w:sz w:val="24"/>
                <w:szCs w:val="24"/>
              </w:rPr>
              <w:t xml:space="preserve"> </w:t>
            </w:r>
            <w:r w:rsidR="001A5392">
              <w:rPr>
                <w:rFonts w:ascii="Arial" w:hAnsi="Arial" w:cs="Arial"/>
                <w:sz w:val="24"/>
                <w:szCs w:val="24"/>
              </w:rPr>
              <w:t>using the quantity of item and the output of the equipment. It is performed based on the total hours the equipment can be put to work (equipment hours) or the required unit output expected of each item.</w:t>
            </w:r>
          </w:p>
          <w:p w:rsidR="001A5392" w:rsidRDefault="001A5392" w:rsidP="003609D3">
            <w:pPr>
              <w:rPr>
                <w:rFonts w:ascii="Arial" w:hAnsi="Arial" w:cs="Arial"/>
                <w:sz w:val="24"/>
                <w:szCs w:val="24"/>
              </w:rPr>
            </w:pPr>
          </w:p>
          <w:p w:rsidR="001A5392" w:rsidRDefault="001A5392" w:rsidP="003609D3">
            <w:pPr>
              <w:rPr>
                <w:rFonts w:ascii="Arial" w:hAnsi="Arial" w:cs="Arial"/>
                <w:sz w:val="24"/>
                <w:szCs w:val="24"/>
              </w:rPr>
            </w:pPr>
          </w:p>
          <w:p w:rsidR="00BB3BAB" w:rsidRDefault="004F60B1" w:rsidP="003609D3">
            <w:pPr>
              <w:rPr>
                <w:rFonts w:ascii="Arial" w:hAnsi="Arial" w:cs="Arial"/>
                <w:sz w:val="24"/>
                <w:szCs w:val="24"/>
              </w:rPr>
            </w:pPr>
            <w:r>
              <w:rPr>
                <w:rFonts w:ascii="Arial" w:hAnsi="Arial" w:cs="Arial"/>
                <w:sz w:val="24"/>
                <w:szCs w:val="24"/>
              </w:rPr>
              <w:t>3) The</w:t>
            </w:r>
            <w:r w:rsidR="00BB3BAB">
              <w:rPr>
                <w:rFonts w:ascii="Arial" w:hAnsi="Arial" w:cs="Arial"/>
                <w:sz w:val="24"/>
                <w:szCs w:val="24"/>
              </w:rPr>
              <w:t xml:space="preserve"> estimation procedure is critical in a construction project since it will determine the approximate quantities of resources to accomplish the project idea/concept. Because construction projects will certainly involve different activities happening at the same time, those activities will consume resources</w:t>
            </w:r>
            <w:r>
              <w:rPr>
                <w:rFonts w:ascii="Arial" w:hAnsi="Arial" w:cs="Arial"/>
                <w:sz w:val="24"/>
                <w:szCs w:val="24"/>
              </w:rPr>
              <w:t>.</w:t>
            </w:r>
          </w:p>
          <w:p w:rsidR="004F60B1" w:rsidRDefault="004F60B1" w:rsidP="003609D3">
            <w:pPr>
              <w:rPr>
                <w:rFonts w:ascii="Arial" w:hAnsi="Arial" w:cs="Arial"/>
                <w:sz w:val="24"/>
                <w:szCs w:val="24"/>
              </w:rPr>
            </w:pPr>
            <w:r>
              <w:rPr>
                <w:rFonts w:ascii="Arial" w:hAnsi="Arial" w:cs="Arial"/>
                <w:sz w:val="24"/>
                <w:szCs w:val="24"/>
              </w:rPr>
              <w:t>There are costs that happen</w:t>
            </w:r>
            <w:r w:rsidR="00231777">
              <w:rPr>
                <w:rFonts w:ascii="Arial" w:hAnsi="Arial" w:cs="Arial"/>
                <w:sz w:val="24"/>
                <w:szCs w:val="24"/>
              </w:rPr>
              <w:t xml:space="preserve"> even before the project begins such as ground survey, archeologic surveys, drawings costs, etc.</w:t>
            </w:r>
            <w:r>
              <w:rPr>
                <w:rFonts w:ascii="Arial" w:hAnsi="Arial" w:cs="Arial"/>
                <w:sz w:val="24"/>
                <w:szCs w:val="24"/>
              </w:rPr>
              <w:t xml:space="preserve"> The estimation of these costs can be applied for each phase of a construction project.</w:t>
            </w:r>
          </w:p>
          <w:p w:rsidR="00CC2FB3" w:rsidRDefault="004F60B1" w:rsidP="00231777">
            <w:pPr>
              <w:rPr>
                <w:b/>
              </w:rPr>
            </w:pPr>
            <w:r>
              <w:rPr>
                <w:rFonts w:ascii="Arial" w:hAnsi="Arial" w:cs="Arial"/>
                <w:sz w:val="24"/>
                <w:szCs w:val="24"/>
              </w:rPr>
              <w:t>The surveyor then will produce a report (or detailed list) with all the activities that will have to be performed with the aid of drawings and specifications. This list produced can subsequently be used for the bill of quantities and for tendering and making payment for contractors.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31777" w:rsidP="00A851DA">
            <w:pPr>
              <w:rPr>
                <w:rFonts w:cs="Bliss-Regular"/>
                <w:color w:val="000000"/>
              </w:rPr>
            </w:pPr>
            <w:r>
              <w:rPr>
                <w:rFonts w:cs="Bliss-Regular"/>
                <w:color w:val="000000"/>
              </w:rPr>
              <w:t>Ruither Garbin do Nascimento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31777" w:rsidP="00A851DA">
            <w:pPr>
              <w:rPr>
                <w:rFonts w:cs="Bliss-Regular"/>
                <w:color w:val="000000"/>
              </w:rPr>
            </w:pPr>
            <w:r>
              <w:rPr>
                <w:rFonts w:cs="Bliss-Regular"/>
                <w:color w:val="000000"/>
              </w:rPr>
              <w:t>16/09/2018</w:t>
            </w:r>
            <w:bookmarkStart w:id="0" w:name="_GoBack"/>
            <w:bookmarkEnd w:id="0"/>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9CC" w:rsidRDefault="001619CC" w:rsidP="00CB4D0A">
      <w:pPr>
        <w:spacing w:after="0" w:line="240" w:lineRule="auto"/>
      </w:pPr>
      <w:r>
        <w:separator/>
      </w:r>
    </w:p>
  </w:endnote>
  <w:endnote w:type="continuationSeparator" w:id="0">
    <w:p w:rsidR="001619CC" w:rsidRDefault="001619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9CC" w:rsidRDefault="001619CC" w:rsidP="00CB4D0A">
      <w:pPr>
        <w:spacing w:after="0" w:line="240" w:lineRule="auto"/>
      </w:pPr>
      <w:r>
        <w:separator/>
      </w:r>
    </w:p>
  </w:footnote>
  <w:footnote w:type="continuationSeparator" w:id="0">
    <w:p w:rsidR="001619CC" w:rsidRDefault="001619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3429E"/>
    <w:multiLevelType w:val="hybridMultilevel"/>
    <w:tmpl w:val="E25C92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19CC"/>
    <w:rsid w:val="00182416"/>
    <w:rsid w:val="00187EB4"/>
    <w:rsid w:val="001A5392"/>
    <w:rsid w:val="001F0481"/>
    <w:rsid w:val="00200C92"/>
    <w:rsid w:val="0020451E"/>
    <w:rsid w:val="00206B9D"/>
    <w:rsid w:val="00231777"/>
    <w:rsid w:val="0023259C"/>
    <w:rsid w:val="002B0BD7"/>
    <w:rsid w:val="002B573D"/>
    <w:rsid w:val="002C5CB2"/>
    <w:rsid w:val="002F3EE2"/>
    <w:rsid w:val="002F779F"/>
    <w:rsid w:val="003609D3"/>
    <w:rsid w:val="00371885"/>
    <w:rsid w:val="003C7F53"/>
    <w:rsid w:val="003E2B87"/>
    <w:rsid w:val="00402786"/>
    <w:rsid w:val="00405895"/>
    <w:rsid w:val="004058DF"/>
    <w:rsid w:val="00443E6F"/>
    <w:rsid w:val="00486F1A"/>
    <w:rsid w:val="00490CB9"/>
    <w:rsid w:val="004A2CE2"/>
    <w:rsid w:val="004E3CDA"/>
    <w:rsid w:val="004F4B4D"/>
    <w:rsid w:val="004F60B1"/>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3410"/>
    <w:rsid w:val="00817D00"/>
    <w:rsid w:val="00831C11"/>
    <w:rsid w:val="008A60B4"/>
    <w:rsid w:val="008B3C31"/>
    <w:rsid w:val="008B64FE"/>
    <w:rsid w:val="008D7F37"/>
    <w:rsid w:val="00935BF7"/>
    <w:rsid w:val="0095442C"/>
    <w:rsid w:val="00983942"/>
    <w:rsid w:val="009C37E0"/>
    <w:rsid w:val="009E41F4"/>
    <w:rsid w:val="009F1D57"/>
    <w:rsid w:val="00A119E9"/>
    <w:rsid w:val="00A14B66"/>
    <w:rsid w:val="00A65CF7"/>
    <w:rsid w:val="00A81AB4"/>
    <w:rsid w:val="00A851DA"/>
    <w:rsid w:val="00AC7D5B"/>
    <w:rsid w:val="00AE1481"/>
    <w:rsid w:val="00B0415E"/>
    <w:rsid w:val="00B04678"/>
    <w:rsid w:val="00BB3BA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655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0EB1-ED36-4F82-BEE6-8CF7A4EC9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LQHT</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Ruither Garbin Do Nascimento</cp:lastModifiedBy>
  <cp:revision>2</cp:revision>
  <dcterms:created xsi:type="dcterms:W3CDTF">2018-09-16T14:12:00Z</dcterms:created>
  <dcterms:modified xsi:type="dcterms:W3CDTF">2018-09-16T14:12:00Z</dcterms:modified>
</cp:coreProperties>
</file>