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E46C4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46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Sarah Kendall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E46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9019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46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7A89">
            <w:r>
              <w:t xml:space="preserve">2- Development and Organisation of Construction Projects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977A89" w:rsidRDefault="00CC2FB3" w:rsidP="00977A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477170" w:rsidRPr="00477170" w:rsidRDefault="00477170" w:rsidP="00977A8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977A89" w:rsidRDefault="00977A89" w:rsidP="00477170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general causes of project cost and time overruns are : </w:t>
            </w:r>
          </w:p>
          <w:p w:rsidR="00977A89" w:rsidRDefault="00977A89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Weather conditions, ineffective planning, delays from suppliers, materials shortages, interruption of work, approval from client, consultants or local authority. Late project changes, inexperienced staff/labour, failure to co-ordinate all contractors, lack of communication and unforeseen issues. </w:t>
            </w:r>
          </w:p>
          <w:p w:rsidR="00977A89" w:rsidRDefault="00977A89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7170" w:rsidRDefault="00977A89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77170">
              <w:rPr>
                <w:rFonts w:ascii="Arial" w:hAnsi="Arial" w:cs="Arial"/>
                <w:b/>
                <w:sz w:val="24"/>
                <w:szCs w:val="24"/>
              </w:rPr>
              <w:t>ii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77A89" w:rsidRDefault="00977A89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main resources for project finance are: sponsorship, government funding, external funding, company reserves, investors, bank loan, alternative borrowing, stakeholder investment or sale of assets to fund the project. </w:t>
            </w: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 w:rsidRPr="00477170">
              <w:rPr>
                <w:rFonts w:ascii="Arial" w:hAnsi="Arial" w:cs="Arial"/>
                <w:b/>
                <w:sz w:val="24"/>
                <w:szCs w:val="24"/>
              </w:rPr>
              <w:t>iii.</w:t>
            </w: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processes used in the controlling phase can track, review and monitor the performance and progress of a project. For example: control quality, streamline communication, control costs, control the schedule, validate the scope of works, control the risks, control procurement and control the engagement of the stakeholders. </w:t>
            </w: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7170" w:rsidRPr="00477170" w:rsidRDefault="00477170" w:rsidP="00977A8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 w:rsidRPr="00477170">
              <w:rPr>
                <w:rFonts w:ascii="Arial" w:hAnsi="Arial" w:cs="Arial"/>
                <w:b/>
                <w:sz w:val="24"/>
                <w:szCs w:val="24"/>
              </w:rPr>
              <w:lastRenderedPageBreak/>
              <w:t>iv.</w:t>
            </w:r>
          </w:p>
          <w:p w:rsidR="00477170" w:rsidRDefault="00477170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tasks undertaken in the “project close-up phase” are:</w:t>
            </w:r>
          </w:p>
          <w:p w:rsidR="000F307E" w:rsidRDefault="000F307E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Client handover, key acceptance, complete and submit documentation i.e O&amp;M manuals, CDM files. Project sign off, organise maintenance agreements if appropriate, obtain practical completion certificate, submit warranties. Formally close the contract, be aware if there are defect or retention periods. </w:t>
            </w:r>
          </w:p>
          <w:p w:rsidR="000F307E" w:rsidRDefault="000F307E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0F307E" w:rsidRPr="000F307E" w:rsidRDefault="000F307E" w:rsidP="00977A8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 w:rsidRPr="000F307E">
              <w:rPr>
                <w:rFonts w:ascii="Arial" w:hAnsi="Arial" w:cs="Arial"/>
                <w:b/>
                <w:sz w:val="24"/>
                <w:szCs w:val="24"/>
              </w:rPr>
              <w:t xml:space="preserve">v. </w:t>
            </w:r>
          </w:p>
          <w:p w:rsidR="000F307E" w:rsidRDefault="000F307E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Feasibility study is</w:t>
            </w:r>
            <w:r w:rsidR="004A2308">
              <w:rPr>
                <w:rFonts w:ascii="Arial" w:hAnsi="Arial" w:cs="Arial"/>
                <w:sz w:val="24"/>
                <w:szCs w:val="24"/>
              </w:rPr>
              <w:t xml:space="preserve"> an assessment of the practicality of a proposed project. A Feasibility study looks at the strengths and weaknesses of the project. In this it looks at historical background, a specification of the project, market research, legal requirements, policies, financies, operation and management implementation. Planning permission, environmental impact assessment, legal approvals, availability of services, conservation area restrictions and geotechnical surveys.</w:t>
            </w:r>
          </w:p>
          <w:p w:rsidR="004A2308" w:rsidRDefault="004A2308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36BE5" w:rsidRPr="00636BE5" w:rsidRDefault="00636BE5" w:rsidP="00977A8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 w:rsidRPr="00636BE5">
              <w:rPr>
                <w:rFonts w:ascii="Arial" w:hAnsi="Arial" w:cs="Arial"/>
                <w:b/>
                <w:sz w:val="24"/>
                <w:szCs w:val="24"/>
              </w:rPr>
              <w:t>vi.</w:t>
            </w:r>
          </w:p>
          <w:p w:rsidR="00636BE5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project completion report consists of :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of overall performance against plan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 assessment of the project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Detailing of the successes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Lessons learned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Suggestions for alternative materials/contractors/processes for the future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Further actions to be taken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Detail of the budget against the actual completion cost.</w:t>
            </w: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73496" w:rsidRDefault="00C73496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CE49DA" w:rsidRDefault="00CE49DA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E49DA" w:rsidRDefault="00CE49DA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proj</w:t>
            </w:r>
            <w:r w:rsidR="00A47D8B">
              <w:rPr>
                <w:rFonts w:ascii="Arial" w:hAnsi="Arial" w:cs="Arial"/>
                <w:sz w:val="24"/>
                <w:szCs w:val="24"/>
              </w:rPr>
              <w:t>ect is a piece of work which involves carefully planned work to achieve a specific aim. A project is temporary thing that has a definite start and end. No two projects are exactly the same. A project is not part of routine work/regular work</w:t>
            </w:r>
            <w:r w:rsidR="005C331A">
              <w:rPr>
                <w:rFonts w:ascii="Arial" w:hAnsi="Arial" w:cs="Arial"/>
                <w:sz w:val="24"/>
                <w:szCs w:val="24"/>
              </w:rPr>
              <w:t>. The goal of a project is to achieve the planned objectives.</w:t>
            </w:r>
            <w:bookmarkStart w:id="0" w:name="_GoBack"/>
            <w:bookmarkEnd w:id="0"/>
          </w:p>
          <w:p w:rsidR="00C73496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a number of different processes that organisations and individuals use throughout the development of a construction project. Here are some examples: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6F3342">
              <w:rPr>
                <w:rFonts w:ascii="Arial" w:hAnsi="Arial" w:cs="Arial"/>
                <w:sz w:val="24"/>
                <w:szCs w:val="24"/>
              </w:rPr>
              <w:t>Plan, Preliminary design, Environment, Right of Way, Design, construction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 Design, Design, Construction, Occupation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Planning, Environmental study, funding process, final design, implementation</w:t>
            </w:r>
          </w:p>
          <w:p w:rsidR="006F3342" w:rsidRDefault="006F3342" w:rsidP="006F33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process I would choose to use would be: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Initiate/Plan (initial idea, gaining stakeholder interest, feasibility study)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Design (layouts, specifications, M&amp;E specs)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 (the actual build, all trades)</w:t>
            </w:r>
          </w:p>
          <w:p w:rsidR="006F3342" w:rsidRDefault="006F3342" w:rsidP="006F33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Close/Handover (close of project, documentation and key handover, end of project report)</w:t>
            </w:r>
          </w:p>
          <w:p w:rsidR="006F3342" w:rsidRDefault="006F3342" w:rsidP="006F3342">
            <w:pPr>
              <w:rPr>
                <w:rFonts w:ascii="Arial" w:hAnsi="Arial" w:cs="Arial"/>
                <w:sz w:val="24"/>
                <w:szCs w:val="24"/>
              </w:rPr>
            </w:pPr>
          </w:p>
          <w:p w:rsidR="006F3342" w:rsidRPr="006F3342" w:rsidRDefault="006F3342" w:rsidP="006F3342">
            <w:pPr>
              <w:rPr>
                <w:rFonts w:ascii="Arial" w:hAnsi="Arial" w:cs="Arial"/>
                <w:sz w:val="24"/>
                <w:szCs w:val="24"/>
              </w:rPr>
            </w:pP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F3342" w:rsidRDefault="006F3342" w:rsidP="00977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1"/>
        <w:gridCol w:w="1251"/>
        <w:gridCol w:w="159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77A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Sarah Kendall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F33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977A89">
              <w:rPr>
                <w:rFonts w:cs="Bliss-Regular"/>
                <w:color w:val="000000"/>
              </w:rPr>
              <w:t>.7.17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0AC" w:rsidRDefault="005C40AC" w:rsidP="00CB4D0A">
      <w:pPr>
        <w:spacing w:after="0" w:line="240" w:lineRule="auto"/>
      </w:pPr>
      <w:r>
        <w:separator/>
      </w:r>
    </w:p>
  </w:endnote>
  <w:endnote w:type="continuationSeparator" w:id="0">
    <w:p w:rsidR="005C40AC" w:rsidRDefault="005C40A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0AC" w:rsidRDefault="005C40AC" w:rsidP="00CB4D0A">
      <w:pPr>
        <w:spacing w:after="0" w:line="240" w:lineRule="auto"/>
      </w:pPr>
      <w:r>
        <w:separator/>
      </w:r>
    </w:p>
  </w:footnote>
  <w:footnote w:type="continuationSeparator" w:id="0">
    <w:p w:rsidR="005C40AC" w:rsidRDefault="005C40A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945"/>
    <w:multiLevelType w:val="hybridMultilevel"/>
    <w:tmpl w:val="86EE00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36966"/>
    <w:multiLevelType w:val="hybridMultilevel"/>
    <w:tmpl w:val="884EA9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13BEC"/>
    <w:multiLevelType w:val="hybridMultilevel"/>
    <w:tmpl w:val="71A081C6"/>
    <w:lvl w:ilvl="0" w:tplc="499EC9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CA2E5C"/>
    <w:multiLevelType w:val="hybridMultilevel"/>
    <w:tmpl w:val="3A123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16E78"/>
    <w:multiLevelType w:val="hybridMultilevel"/>
    <w:tmpl w:val="37D2BA60"/>
    <w:lvl w:ilvl="0" w:tplc="6CD0F4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40149"/>
    <w:multiLevelType w:val="hybridMultilevel"/>
    <w:tmpl w:val="8E885B4C"/>
    <w:lvl w:ilvl="0" w:tplc="1A5239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307E"/>
    <w:rsid w:val="001175EE"/>
    <w:rsid w:val="00157CF6"/>
    <w:rsid w:val="00182416"/>
    <w:rsid w:val="00187EB4"/>
    <w:rsid w:val="001E46C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7170"/>
    <w:rsid w:val="00486F1A"/>
    <w:rsid w:val="00490CB9"/>
    <w:rsid w:val="004A2308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331A"/>
    <w:rsid w:val="005C40AC"/>
    <w:rsid w:val="006034F6"/>
    <w:rsid w:val="00607874"/>
    <w:rsid w:val="00607E77"/>
    <w:rsid w:val="00617BB3"/>
    <w:rsid w:val="00636BE5"/>
    <w:rsid w:val="00645CDD"/>
    <w:rsid w:val="006823A7"/>
    <w:rsid w:val="00687EE8"/>
    <w:rsid w:val="006F3342"/>
    <w:rsid w:val="0070347F"/>
    <w:rsid w:val="0070678E"/>
    <w:rsid w:val="00831C11"/>
    <w:rsid w:val="008A60B4"/>
    <w:rsid w:val="008B3C31"/>
    <w:rsid w:val="008B64FE"/>
    <w:rsid w:val="00935BF7"/>
    <w:rsid w:val="0095442C"/>
    <w:rsid w:val="00977A89"/>
    <w:rsid w:val="00983942"/>
    <w:rsid w:val="009C37E0"/>
    <w:rsid w:val="009E41F4"/>
    <w:rsid w:val="00A14B66"/>
    <w:rsid w:val="00A47D8B"/>
    <w:rsid w:val="00A65CF7"/>
    <w:rsid w:val="00A81AB4"/>
    <w:rsid w:val="00A851DA"/>
    <w:rsid w:val="00AC5765"/>
    <w:rsid w:val="00AC7D5B"/>
    <w:rsid w:val="00AE1481"/>
    <w:rsid w:val="00B0415E"/>
    <w:rsid w:val="00B04678"/>
    <w:rsid w:val="00BC46DF"/>
    <w:rsid w:val="00C03577"/>
    <w:rsid w:val="00C178F1"/>
    <w:rsid w:val="00C53029"/>
    <w:rsid w:val="00C65FEA"/>
    <w:rsid w:val="00C73496"/>
    <w:rsid w:val="00CA0AC2"/>
    <w:rsid w:val="00CB4D0A"/>
    <w:rsid w:val="00CC2FB3"/>
    <w:rsid w:val="00CC575A"/>
    <w:rsid w:val="00CE49D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B303C"/>
  <w15:docId w15:val="{E2D2C103-3A27-47D8-9624-EFACD5E5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88520-8DCA-4895-8636-E5BDDC69B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Sarah Kendall</cp:lastModifiedBy>
  <cp:revision>3</cp:revision>
  <dcterms:created xsi:type="dcterms:W3CDTF">2017-07-24T13:32:00Z</dcterms:created>
  <dcterms:modified xsi:type="dcterms:W3CDTF">2017-07-26T10:43:00Z</dcterms:modified>
</cp:coreProperties>
</file>