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05E4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5E49">
            <w:pPr>
              <w:pStyle w:val="Default"/>
              <w:rPr>
                <w:rFonts w:asciiTheme="minorHAnsi" w:hAnsiTheme="minorHAnsi"/>
              </w:rPr>
            </w:pPr>
            <w:r>
              <w:rPr>
                <w:rFonts w:asciiTheme="minorHAnsi" w:hAnsiTheme="minorHAnsi"/>
              </w:rPr>
              <w:t>PANELLA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05E49">
            <w:pPr>
              <w:pStyle w:val="Default"/>
              <w:rPr>
                <w:rFonts w:asciiTheme="minorHAnsi" w:hAnsiTheme="minorHAnsi"/>
              </w:rPr>
            </w:pPr>
            <w:r>
              <w:rPr>
                <w:rFonts w:asciiTheme="minorHAnsi" w:hAnsiTheme="minorHAnsi"/>
              </w:rPr>
              <w:t>32597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5E49">
            <w:pPr>
              <w:pStyle w:val="Default"/>
              <w:rPr>
                <w:rFonts w:asciiTheme="minorHAnsi" w:hAnsiTheme="minorHAnsi"/>
              </w:rPr>
            </w:pPr>
            <w:r w:rsidRPr="00091D67">
              <w:rPr>
                <w:rFonts w:ascii="Arial" w:hAnsi="Arial" w:cs="Arial"/>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E388A" w:rsidRDefault="00E62254">
            <w:pPr>
              <w:rPr>
                <w:rFonts w:ascii="Arial" w:hAnsi="Arial" w:cs="Arial"/>
              </w:rPr>
            </w:pPr>
            <w:r>
              <w:rPr>
                <w:rFonts w:ascii="Arial" w:hAnsi="Arial" w:cs="Arial"/>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Grilledutableau"/>
        <w:tblW w:w="0" w:type="auto"/>
        <w:tblLook w:val="04A0" w:firstRow="1" w:lastRow="0" w:firstColumn="1" w:lastColumn="0" w:noHBand="0" w:noVBand="1"/>
      </w:tblPr>
      <w:tblGrid>
        <w:gridCol w:w="9016"/>
      </w:tblGrid>
      <w:tr w:rsidR="00CC2FB3" w:rsidTr="00CC2FB3">
        <w:tc>
          <w:tcPr>
            <w:tcW w:w="9242" w:type="dxa"/>
          </w:tcPr>
          <w:p w:rsidR="008E237C" w:rsidRPr="008E237C" w:rsidRDefault="008E237C" w:rsidP="008E237C">
            <w:pPr>
              <w:rPr>
                <w:rFonts w:ascii="Arial" w:hAnsi="Arial" w:cs="Arial"/>
                <w:b/>
                <w:sz w:val="24"/>
                <w:szCs w:val="24"/>
              </w:rPr>
            </w:pPr>
            <w:r w:rsidRPr="008E237C">
              <w:rPr>
                <w:rFonts w:ascii="Arial" w:hAnsi="Arial" w:cs="Arial"/>
                <w:b/>
                <w:sz w:val="24"/>
                <w:szCs w:val="24"/>
              </w:rPr>
              <w:t xml:space="preserve">1. Give short answers for the following questions: </w:t>
            </w:r>
          </w:p>
          <w:p w:rsidR="008E237C" w:rsidRPr="008E237C" w:rsidRDefault="008E237C" w:rsidP="008E237C">
            <w:pPr>
              <w:rPr>
                <w:rFonts w:ascii="Arial" w:hAnsi="Arial" w:cs="Arial"/>
                <w:b/>
                <w:sz w:val="24"/>
                <w:szCs w:val="24"/>
              </w:rPr>
            </w:pPr>
            <w:proofErr w:type="spellStart"/>
            <w:r w:rsidRPr="008E237C">
              <w:rPr>
                <w:rFonts w:ascii="Arial" w:hAnsi="Arial" w:cs="Arial"/>
                <w:b/>
                <w:sz w:val="24"/>
                <w:szCs w:val="24"/>
              </w:rPr>
              <w:t>i</w:t>
            </w:r>
            <w:proofErr w:type="spellEnd"/>
            <w:r w:rsidRPr="008E237C">
              <w:rPr>
                <w:rFonts w:ascii="Arial" w:hAnsi="Arial" w:cs="Arial"/>
                <w:b/>
                <w:sz w:val="24"/>
                <w:szCs w:val="24"/>
              </w:rPr>
              <w:t>. What do you understand by the term ‘site organization’?</w:t>
            </w:r>
          </w:p>
          <w:p w:rsidR="008E237C" w:rsidRPr="008E237C" w:rsidRDefault="008E237C" w:rsidP="008E237C">
            <w:pPr>
              <w:rPr>
                <w:rFonts w:ascii="Arial" w:hAnsi="Arial" w:cs="Arial"/>
                <w:sz w:val="24"/>
                <w:szCs w:val="24"/>
              </w:rPr>
            </w:pPr>
            <w:r w:rsidRPr="008E237C">
              <w:rPr>
                <w:rFonts w:ascii="Arial" w:hAnsi="Arial" w:cs="Arial"/>
                <w:sz w:val="24"/>
                <w:szCs w:val="24"/>
              </w:rPr>
              <w:t xml:space="preserve">Site </w:t>
            </w:r>
            <w:proofErr w:type="spellStart"/>
            <w:r w:rsidRPr="008E237C">
              <w:rPr>
                <w:rFonts w:ascii="Arial" w:hAnsi="Arial" w:cs="Arial"/>
                <w:sz w:val="24"/>
                <w:szCs w:val="24"/>
              </w:rPr>
              <w:t>organisation</w:t>
            </w:r>
            <w:proofErr w:type="spellEnd"/>
            <w:r w:rsidRPr="008E237C">
              <w:rPr>
                <w:rFonts w:ascii="Arial" w:hAnsi="Arial" w:cs="Arial"/>
                <w:sz w:val="24"/>
                <w:szCs w:val="24"/>
              </w:rPr>
              <w:t xml:space="preserve"> is a detailed and well thought out process which ensures a healthy and safe construction site throughout its build. A well-planned site organization plays a major part in determining the success of a construction project. Factors to consider when </w:t>
            </w:r>
            <w:proofErr w:type="spellStart"/>
            <w:r w:rsidRPr="008E237C">
              <w:rPr>
                <w:rFonts w:ascii="Arial" w:hAnsi="Arial" w:cs="Arial"/>
                <w:sz w:val="24"/>
                <w:szCs w:val="24"/>
              </w:rPr>
              <w:t>organising</w:t>
            </w:r>
            <w:proofErr w:type="spellEnd"/>
            <w:r w:rsidRPr="008E237C">
              <w:rPr>
                <w:rFonts w:ascii="Arial" w:hAnsi="Arial" w:cs="Arial"/>
                <w:sz w:val="24"/>
                <w:szCs w:val="24"/>
              </w:rPr>
              <w:t xml:space="preserve"> a site include site accommodation, security, machinery, material storage, site electricity, lighting, </w:t>
            </w:r>
            <w:proofErr w:type="spellStart"/>
            <w:r w:rsidRPr="008E237C">
              <w:rPr>
                <w:rFonts w:ascii="Arial" w:hAnsi="Arial" w:cs="Arial"/>
                <w:sz w:val="24"/>
                <w:szCs w:val="24"/>
              </w:rPr>
              <w:t>labour</w:t>
            </w:r>
            <w:proofErr w:type="spellEnd"/>
            <w:r w:rsidRPr="008E237C">
              <w:rPr>
                <w:rFonts w:ascii="Arial" w:hAnsi="Arial" w:cs="Arial"/>
                <w:sz w:val="24"/>
                <w:szCs w:val="24"/>
              </w:rPr>
              <w:t>, and access to sited and site roads.</w:t>
            </w:r>
          </w:p>
          <w:p w:rsidR="008E237C" w:rsidRPr="008E237C" w:rsidRDefault="008E237C" w:rsidP="008E237C">
            <w:pPr>
              <w:rPr>
                <w:rFonts w:ascii="Arial" w:hAnsi="Arial" w:cs="Arial"/>
                <w:b/>
                <w:sz w:val="24"/>
                <w:szCs w:val="24"/>
              </w:rPr>
            </w:pPr>
            <w:r w:rsidRPr="008E237C">
              <w:rPr>
                <w:rFonts w:ascii="Arial" w:hAnsi="Arial" w:cs="Arial"/>
                <w:b/>
                <w:sz w:val="24"/>
                <w:szCs w:val="24"/>
              </w:rPr>
              <w:t>ii. Highlight the importance of preparing the site road suitable for the movement of heavy construction equipment.</w:t>
            </w:r>
          </w:p>
          <w:p w:rsidR="008E237C" w:rsidRPr="008E237C" w:rsidRDefault="008E237C" w:rsidP="008E237C">
            <w:pPr>
              <w:rPr>
                <w:rFonts w:ascii="Arial" w:hAnsi="Arial" w:cs="Arial"/>
                <w:sz w:val="24"/>
                <w:szCs w:val="24"/>
              </w:rPr>
            </w:pPr>
            <w:r w:rsidRPr="008E237C">
              <w:rPr>
                <w:rFonts w:ascii="Arial" w:hAnsi="Arial" w:cs="Arial"/>
                <w:sz w:val="24"/>
                <w:szCs w:val="24"/>
              </w:rPr>
              <w:t xml:space="preserve">Different types of roads may be provided on the site. When choosing the type of road to construct we must consider the heavy equipment for construction jobs. Rough roads are more often used by on-site traffic to support heavy loads while water </w:t>
            </w:r>
            <w:proofErr w:type="gramStart"/>
            <w:r w:rsidRPr="008E237C">
              <w:rPr>
                <w:rFonts w:ascii="Arial" w:hAnsi="Arial" w:cs="Arial"/>
                <w:sz w:val="24"/>
                <w:szCs w:val="24"/>
              </w:rPr>
              <w:t>bound</w:t>
            </w:r>
            <w:proofErr w:type="gramEnd"/>
            <w:r w:rsidRPr="008E237C">
              <w:rPr>
                <w:rFonts w:ascii="Arial" w:hAnsi="Arial" w:cs="Arial"/>
                <w:sz w:val="24"/>
                <w:szCs w:val="24"/>
              </w:rPr>
              <w:t xml:space="preserve"> or bitumen roads are suitable for on-off site traffic. Roads must be maintained to prevent potholes and ditches from developing and damaging vehicles.</w:t>
            </w:r>
          </w:p>
          <w:p w:rsidR="008E237C" w:rsidRPr="008E237C" w:rsidRDefault="008E237C" w:rsidP="008E237C">
            <w:pPr>
              <w:rPr>
                <w:rFonts w:ascii="Arial" w:hAnsi="Arial" w:cs="Arial"/>
                <w:b/>
                <w:sz w:val="24"/>
                <w:szCs w:val="24"/>
              </w:rPr>
            </w:pPr>
            <w:r w:rsidRPr="008E237C">
              <w:rPr>
                <w:rFonts w:ascii="Arial" w:hAnsi="Arial" w:cs="Arial"/>
                <w:b/>
                <w:sz w:val="24"/>
                <w:szCs w:val="24"/>
              </w:rPr>
              <w:t>iii. List the precautions to be taken for the storage of cement at a construction site.</w:t>
            </w:r>
          </w:p>
          <w:p w:rsidR="008E237C" w:rsidRPr="008E237C" w:rsidRDefault="008E237C" w:rsidP="008E237C">
            <w:pPr>
              <w:rPr>
                <w:rFonts w:ascii="Arial" w:hAnsi="Arial" w:cs="Arial"/>
                <w:sz w:val="24"/>
                <w:szCs w:val="24"/>
              </w:rPr>
            </w:pPr>
            <w:r w:rsidRPr="008E237C">
              <w:rPr>
                <w:rFonts w:ascii="Arial" w:hAnsi="Arial" w:cs="Arial"/>
                <w:sz w:val="24"/>
                <w:szCs w:val="24"/>
              </w:rPr>
              <w:t>•</w:t>
            </w:r>
            <w:r w:rsidRPr="008E237C">
              <w:rPr>
                <w:rFonts w:ascii="Arial" w:hAnsi="Arial" w:cs="Arial"/>
                <w:sz w:val="24"/>
                <w:szCs w:val="24"/>
              </w:rPr>
              <w:tab/>
              <w:t>Store cement in a building which is dry, leak proof and as moisture proof as possible.</w:t>
            </w:r>
          </w:p>
          <w:p w:rsidR="008E237C" w:rsidRPr="008E237C" w:rsidRDefault="008E237C" w:rsidP="008E237C">
            <w:pPr>
              <w:rPr>
                <w:rFonts w:ascii="Arial" w:hAnsi="Arial" w:cs="Arial"/>
                <w:sz w:val="24"/>
                <w:szCs w:val="24"/>
              </w:rPr>
            </w:pPr>
            <w:r w:rsidRPr="008E237C">
              <w:rPr>
                <w:rFonts w:ascii="Arial" w:hAnsi="Arial" w:cs="Arial"/>
                <w:sz w:val="24"/>
                <w:szCs w:val="24"/>
              </w:rPr>
              <w:t>•</w:t>
            </w:r>
            <w:r w:rsidRPr="008E237C">
              <w:rPr>
                <w:rFonts w:ascii="Arial" w:hAnsi="Arial" w:cs="Arial"/>
                <w:sz w:val="24"/>
                <w:szCs w:val="24"/>
              </w:rPr>
              <w:tab/>
              <w:t>Stack the cement bags off the floor on wooden planks in such a way, so that it is about 150 mm to 200 mm above the floor.</w:t>
            </w:r>
          </w:p>
          <w:p w:rsidR="008E237C" w:rsidRPr="008E237C" w:rsidRDefault="008E237C" w:rsidP="008E237C">
            <w:pPr>
              <w:rPr>
                <w:rFonts w:ascii="Arial" w:hAnsi="Arial" w:cs="Arial"/>
                <w:sz w:val="24"/>
                <w:szCs w:val="24"/>
              </w:rPr>
            </w:pPr>
            <w:r w:rsidRPr="008E237C">
              <w:rPr>
                <w:rFonts w:ascii="Arial" w:hAnsi="Arial" w:cs="Arial"/>
                <w:sz w:val="24"/>
                <w:szCs w:val="24"/>
              </w:rPr>
              <w:t>•</w:t>
            </w:r>
            <w:r w:rsidRPr="008E237C">
              <w:rPr>
                <w:rFonts w:ascii="Arial" w:hAnsi="Arial" w:cs="Arial"/>
                <w:sz w:val="24"/>
                <w:szCs w:val="24"/>
              </w:rPr>
              <w:tab/>
              <w:t>The floor may comprise of lean cement concrete or two layers of dry bricks laid on well consolidated earth.</w:t>
            </w:r>
          </w:p>
          <w:p w:rsidR="008E237C" w:rsidRPr="008E237C" w:rsidRDefault="008E237C" w:rsidP="008E237C">
            <w:pPr>
              <w:rPr>
                <w:rFonts w:ascii="Arial" w:hAnsi="Arial" w:cs="Arial"/>
                <w:sz w:val="24"/>
                <w:szCs w:val="24"/>
              </w:rPr>
            </w:pPr>
            <w:r w:rsidRPr="008E237C">
              <w:rPr>
                <w:rFonts w:ascii="Arial" w:hAnsi="Arial" w:cs="Arial"/>
                <w:sz w:val="24"/>
                <w:szCs w:val="24"/>
              </w:rPr>
              <w:t>•</w:t>
            </w:r>
            <w:r w:rsidRPr="008E237C">
              <w:rPr>
                <w:rFonts w:ascii="Arial" w:hAnsi="Arial" w:cs="Arial"/>
                <w:sz w:val="24"/>
                <w:szCs w:val="24"/>
              </w:rPr>
              <w:tab/>
              <w:t>Maintain a space of 450mm mm all-round between the walls and the stacks</w:t>
            </w:r>
          </w:p>
          <w:p w:rsidR="008E237C" w:rsidRPr="008E237C" w:rsidRDefault="008E237C" w:rsidP="008E237C">
            <w:pPr>
              <w:rPr>
                <w:rFonts w:ascii="Arial" w:hAnsi="Arial" w:cs="Arial"/>
                <w:sz w:val="24"/>
                <w:szCs w:val="24"/>
              </w:rPr>
            </w:pPr>
            <w:r w:rsidRPr="008E237C">
              <w:rPr>
                <w:rFonts w:ascii="Arial" w:hAnsi="Arial" w:cs="Arial"/>
                <w:sz w:val="24"/>
                <w:szCs w:val="24"/>
              </w:rPr>
              <w:t>•</w:t>
            </w:r>
            <w:r w:rsidRPr="008E237C">
              <w:rPr>
                <w:rFonts w:ascii="Arial" w:hAnsi="Arial" w:cs="Arial"/>
                <w:sz w:val="24"/>
                <w:szCs w:val="24"/>
              </w:rPr>
              <w:tab/>
              <w:t>Stack the cement bags close to each other to reduce circulation of air.</w:t>
            </w:r>
          </w:p>
          <w:p w:rsidR="008E237C" w:rsidRPr="008E237C" w:rsidRDefault="008E237C" w:rsidP="008E237C">
            <w:pPr>
              <w:rPr>
                <w:rFonts w:ascii="Arial" w:hAnsi="Arial" w:cs="Arial"/>
                <w:sz w:val="24"/>
                <w:szCs w:val="24"/>
              </w:rPr>
            </w:pPr>
            <w:r w:rsidRPr="008E237C">
              <w:rPr>
                <w:rFonts w:ascii="Arial" w:hAnsi="Arial" w:cs="Arial"/>
                <w:sz w:val="24"/>
                <w:szCs w:val="24"/>
              </w:rPr>
              <w:lastRenderedPageBreak/>
              <w:t>•</w:t>
            </w:r>
            <w:r w:rsidRPr="008E237C">
              <w:rPr>
                <w:rFonts w:ascii="Arial" w:hAnsi="Arial" w:cs="Arial"/>
                <w:sz w:val="24"/>
                <w:szCs w:val="24"/>
              </w:rPr>
              <w:tab/>
              <w:t>The height of stack should not be more than 15 bags to prevent the possibility of lumping under pressure.</w:t>
            </w:r>
          </w:p>
          <w:p w:rsidR="008E237C" w:rsidRPr="008E237C" w:rsidRDefault="008E237C" w:rsidP="008E237C">
            <w:pPr>
              <w:rPr>
                <w:rFonts w:ascii="Arial" w:hAnsi="Arial" w:cs="Arial"/>
                <w:sz w:val="24"/>
                <w:szCs w:val="24"/>
              </w:rPr>
            </w:pPr>
            <w:r w:rsidRPr="008E237C">
              <w:rPr>
                <w:rFonts w:ascii="Arial" w:hAnsi="Arial" w:cs="Arial"/>
                <w:sz w:val="24"/>
                <w:szCs w:val="24"/>
              </w:rPr>
              <w:t>•</w:t>
            </w:r>
            <w:r w:rsidRPr="008E237C">
              <w:rPr>
                <w:rFonts w:ascii="Arial" w:hAnsi="Arial" w:cs="Arial"/>
                <w:sz w:val="24"/>
                <w:szCs w:val="24"/>
              </w:rPr>
              <w:tab/>
              <w:t>The width of the stack should not be more than four bags length or 3 meters.</w:t>
            </w:r>
          </w:p>
          <w:p w:rsidR="008E237C" w:rsidRPr="008E237C" w:rsidRDefault="008E237C" w:rsidP="008E237C">
            <w:pPr>
              <w:rPr>
                <w:rFonts w:ascii="Arial" w:hAnsi="Arial" w:cs="Arial"/>
                <w:sz w:val="24"/>
                <w:szCs w:val="24"/>
              </w:rPr>
            </w:pPr>
            <w:r w:rsidRPr="008E237C">
              <w:rPr>
                <w:rFonts w:ascii="Arial" w:hAnsi="Arial" w:cs="Arial"/>
                <w:sz w:val="24"/>
                <w:szCs w:val="24"/>
              </w:rPr>
              <w:t>•</w:t>
            </w:r>
            <w:r w:rsidRPr="008E237C">
              <w:rPr>
                <w:rFonts w:ascii="Arial" w:hAnsi="Arial" w:cs="Arial"/>
                <w:sz w:val="24"/>
                <w:szCs w:val="24"/>
              </w:rPr>
              <w:tab/>
              <w:t xml:space="preserve">In stacks more than 8 bags high, the cement bags should be arranged alternately </w:t>
            </w:r>
            <w:proofErr w:type="gramStart"/>
            <w:r w:rsidRPr="008E237C">
              <w:rPr>
                <w:rFonts w:ascii="Arial" w:hAnsi="Arial" w:cs="Arial"/>
                <w:sz w:val="24"/>
                <w:szCs w:val="24"/>
              </w:rPr>
              <w:t>length-wise</w:t>
            </w:r>
            <w:proofErr w:type="gramEnd"/>
            <w:r w:rsidRPr="008E237C">
              <w:rPr>
                <w:rFonts w:ascii="Arial" w:hAnsi="Arial" w:cs="Arial"/>
                <w:sz w:val="24"/>
                <w:szCs w:val="24"/>
              </w:rPr>
              <w:t xml:space="preserve"> and cross-wise, so as to tie the stacks together and minimize the danger of toppling over.</w:t>
            </w:r>
          </w:p>
          <w:p w:rsidR="008E237C" w:rsidRPr="008E237C" w:rsidRDefault="008E237C" w:rsidP="008E237C">
            <w:pPr>
              <w:rPr>
                <w:rFonts w:ascii="Arial" w:hAnsi="Arial" w:cs="Arial"/>
                <w:sz w:val="24"/>
                <w:szCs w:val="24"/>
              </w:rPr>
            </w:pPr>
            <w:r w:rsidRPr="008E237C">
              <w:rPr>
                <w:rFonts w:ascii="Arial" w:hAnsi="Arial" w:cs="Arial"/>
                <w:sz w:val="24"/>
                <w:szCs w:val="24"/>
              </w:rPr>
              <w:t>•</w:t>
            </w:r>
            <w:r w:rsidRPr="008E237C">
              <w:rPr>
                <w:rFonts w:ascii="Arial" w:hAnsi="Arial" w:cs="Arial"/>
                <w:sz w:val="24"/>
                <w:szCs w:val="24"/>
              </w:rPr>
              <w:tab/>
              <w:t xml:space="preserve">Stack the cement bags in such a manner </w:t>
            </w:r>
            <w:proofErr w:type="gramStart"/>
            <w:r w:rsidRPr="008E237C">
              <w:rPr>
                <w:rFonts w:ascii="Arial" w:hAnsi="Arial" w:cs="Arial"/>
                <w:sz w:val="24"/>
                <w:szCs w:val="24"/>
              </w:rPr>
              <w:t>so as to</w:t>
            </w:r>
            <w:proofErr w:type="gramEnd"/>
            <w:r w:rsidRPr="008E237C">
              <w:rPr>
                <w:rFonts w:ascii="Arial" w:hAnsi="Arial" w:cs="Arial"/>
                <w:sz w:val="24"/>
                <w:szCs w:val="24"/>
              </w:rPr>
              <w:t xml:space="preserve"> facilitate their removal and use in the order in which they are received.</w:t>
            </w:r>
          </w:p>
          <w:p w:rsidR="008E237C" w:rsidRPr="008E237C" w:rsidRDefault="008E237C" w:rsidP="008E237C">
            <w:pPr>
              <w:rPr>
                <w:rFonts w:ascii="Arial" w:hAnsi="Arial" w:cs="Arial"/>
                <w:sz w:val="24"/>
                <w:szCs w:val="24"/>
              </w:rPr>
            </w:pPr>
            <w:r w:rsidRPr="008E237C">
              <w:rPr>
                <w:rFonts w:ascii="Arial" w:hAnsi="Arial" w:cs="Arial"/>
                <w:sz w:val="24"/>
                <w:szCs w:val="24"/>
              </w:rPr>
              <w:t>•</w:t>
            </w:r>
            <w:r w:rsidRPr="008E237C">
              <w:rPr>
                <w:rFonts w:ascii="Arial" w:hAnsi="Arial" w:cs="Arial"/>
                <w:sz w:val="24"/>
                <w:szCs w:val="24"/>
              </w:rPr>
              <w:tab/>
              <w:t>Put label showing date of receipt of cement on each stack of cement bags to know the age of cement.</w:t>
            </w:r>
          </w:p>
          <w:p w:rsidR="008E237C" w:rsidRPr="008E237C" w:rsidRDefault="008E237C" w:rsidP="008E237C">
            <w:pPr>
              <w:rPr>
                <w:rFonts w:ascii="Arial" w:hAnsi="Arial" w:cs="Arial"/>
                <w:sz w:val="24"/>
                <w:szCs w:val="24"/>
              </w:rPr>
            </w:pPr>
            <w:r w:rsidRPr="008E237C">
              <w:rPr>
                <w:rFonts w:ascii="Arial" w:hAnsi="Arial" w:cs="Arial"/>
                <w:sz w:val="24"/>
                <w:szCs w:val="24"/>
              </w:rPr>
              <w:t>•</w:t>
            </w:r>
            <w:r w:rsidRPr="008E237C">
              <w:rPr>
                <w:rFonts w:ascii="Arial" w:hAnsi="Arial" w:cs="Arial"/>
                <w:sz w:val="24"/>
                <w:szCs w:val="24"/>
              </w:rPr>
              <w:tab/>
              <w:t>When it is required to store cement for a long period of time or during the monsoon; completely enclose the stack by a water proofing membrane such as polyethylene.</w:t>
            </w:r>
          </w:p>
          <w:p w:rsidR="008E237C" w:rsidRPr="008E237C" w:rsidRDefault="008E237C" w:rsidP="008E237C">
            <w:pPr>
              <w:rPr>
                <w:rFonts w:ascii="Arial" w:hAnsi="Arial" w:cs="Arial"/>
                <w:sz w:val="24"/>
                <w:szCs w:val="24"/>
              </w:rPr>
            </w:pPr>
            <w:r w:rsidRPr="008E237C">
              <w:rPr>
                <w:rFonts w:ascii="Arial" w:hAnsi="Arial" w:cs="Arial"/>
                <w:sz w:val="24"/>
                <w:szCs w:val="24"/>
              </w:rPr>
              <w:t>•</w:t>
            </w:r>
            <w:r w:rsidRPr="008E237C">
              <w:rPr>
                <w:rFonts w:ascii="Arial" w:hAnsi="Arial" w:cs="Arial"/>
                <w:sz w:val="24"/>
                <w:szCs w:val="24"/>
              </w:rPr>
              <w:tab/>
              <w:t>Different types of cement must be stacked and stored separately.</w:t>
            </w:r>
          </w:p>
          <w:p w:rsidR="008E237C" w:rsidRPr="008E237C" w:rsidRDefault="008E237C" w:rsidP="008E237C">
            <w:pPr>
              <w:rPr>
                <w:rFonts w:ascii="Arial" w:hAnsi="Arial" w:cs="Arial"/>
                <w:b/>
                <w:sz w:val="24"/>
                <w:szCs w:val="24"/>
              </w:rPr>
            </w:pPr>
            <w:r w:rsidRPr="008E237C">
              <w:rPr>
                <w:rFonts w:ascii="Arial" w:hAnsi="Arial" w:cs="Arial"/>
                <w:b/>
                <w:sz w:val="24"/>
                <w:szCs w:val="24"/>
              </w:rPr>
              <w:t xml:space="preserve"> </w:t>
            </w:r>
          </w:p>
          <w:p w:rsidR="008E237C" w:rsidRPr="008E237C" w:rsidRDefault="008E237C" w:rsidP="008E237C">
            <w:pPr>
              <w:rPr>
                <w:rFonts w:ascii="Arial" w:hAnsi="Arial" w:cs="Arial"/>
                <w:b/>
                <w:sz w:val="24"/>
                <w:szCs w:val="24"/>
              </w:rPr>
            </w:pPr>
            <w:r w:rsidRPr="008E237C">
              <w:rPr>
                <w:rFonts w:ascii="Arial" w:hAnsi="Arial" w:cs="Arial"/>
                <w:b/>
                <w:sz w:val="24"/>
                <w:szCs w:val="24"/>
              </w:rPr>
              <w:t>iv. What will you do to prevent scaling and rusting of structural and reinforcing steel?</w:t>
            </w:r>
          </w:p>
          <w:p w:rsidR="008E237C" w:rsidRPr="008E237C" w:rsidRDefault="008E237C" w:rsidP="008E237C">
            <w:pPr>
              <w:rPr>
                <w:rFonts w:ascii="Arial" w:hAnsi="Arial" w:cs="Arial"/>
                <w:sz w:val="24"/>
                <w:szCs w:val="24"/>
              </w:rPr>
            </w:pPr>
            <w:r w:rsidRPr="008E237C">
              <w:rPr>
                <w:rFonts w:ascii="Arial" w:hAnsi="Arial" w:cs="Arial"/>
                <w:sz w:val="24"/>
                <w:szCs w:val="24"/>
              </w:rPr>
              <w:t xml:space="preserve">Steels should be stored in such a way, </w:t>
            </w:r>
            <w:proofErr w:type="gramStart"/>
            <w:r w:rsidRPr="008E237C">
              <w:rPr>
                <w:rFonts w:ascii="Arial" w:hAnsi="Arial" w:cs="Arial"/>
                <w:sz w:val="24"/>
                <w:szCs w:val="24"/>
              </w:rPr>
              <w:t>so as to</w:t>
            </w:r>
            <w:proofErr w:type="gramEnd"/>
            <w:r w:rsidRPr="008E237C">
              <w:rPr>
                <w:rFonts w:ascii="Arial" w:hAnsi="Arial" w:cs="Arial"/>
                <w:sz w:val="24"/>
                <w:szCs w:val="24"/>
              </w:rPr>
              <w:t xml:space="preserve"> avoid distortion and to prevent deterioration and corrosion. </w:t>
            </w:r>
          </w:p>
          <w:p w:rsidR="008E237C" w:rsidRPr="008E237C" w:rsidRDefault="008E237C" w:rsidP="008E237C">
            <w:pPr>
              <w:rPr>
                <w:rFonts w:ascii="Arial" w:hAnsi="Arial" w:cs="Arial"/>
                <w:sz w:val="24"/>
                <w:szCs w:val="24"/>
              </w:rPr>
            </w:pPr>
            <w:r w:rsidRPr="008E237C">
              <w:rPr>
                <w:rFonts w:ascii="Arial" w:hAnsi="Arial" w:cs="Arial"/>
                <w:sz w:val="24"/>
                <w:szCs w:val="24"/>
              </w:rPr>
              <w:t xml:space="preserve">Steels of different classes should be stored separately. Follow the guidelines given below while storing steel on site. </w:t>
            </w:r>
          </w:p>
          <w:p w:rsidR="008E237C" w:rsidRPr="008E237C" w:rsidRDefault="008E237C" w:rsidP="008E237C">
            <w:pPr>
              <w:rPr>
                <w:rFonts w:ascii="Arial" w:hAnsi="Arial" w:cs="Arial"/>
                <w:sz w:val="24"/>
                <w:szCs w:val="24"/>
              </w:rPr>
            </w:pPr>
            <w:r w:rsidRPr="008E237C">
              <w:rPr>
                <w:rFonts w:ascii="Arial" w:hAnsi="Arial" w:cs="Arial"/>
                <w:sz w:val="24"/>
                <w:szCs w:val="24"/>
              </w:rPr>
              <w:t xml:space="preserve">Store bars of different classes, sizes and lengths separately to facilitate issues in such sizes and lengths </w:t>
            </w:r>
            <w:proofErr w:type="gramStart"/>
            <w:r w:rsidRPr="008E237C">
              <w:rPr>
                <w:rFonts w:ascii="Arial" w:hAnsi="Arial" w:cs="Arial"/>
                <w:sz w:val="24"/>
                <w:szCs w:val="24"/>
              </w:rPr>
              <w:t>so as to</w:t>
            </w:r>
            <w:proofErr w:type="gramEnd"/>
            <w:r w:rsidRPr="008E237C">
              <w:rPr>
                <w:rFonts w:ascii="Arial" w:hAnsi="Arial" w:cs="Arial"/>
                <w:sz w:val="24"/>
                <w:szCs w:val="24"/>
              </w:rPr>
              <w:t xml:space="preserve"> minimize wastage in cutting from standard lengths.</w:t>
            </w:r>
          </w:p>
          <w:p w:rsidR="008E237C" w:rsidRPr="008E237C" w:rsidRDefault="008E237C" w:rsidP="008E237C">
            <w:pPr>
              <w:rPr>
                <w:rFonts w:ascii="Arial" w:hAnsi="Arial" w:cs="Arial"/>
                <w:sz w:val="24"/>
                <w:szCs w:val="24"/>
              </w:rPr>
            </w:pPr>
            <w:r w:rsidRPr="008E237C">
              <w:rPr>
                <w:rFonts w:ascii="Arial" w:hAnsi="Arial" w:cs="Arial"/>
                <w:sz w:val="24"/>
                <w:szCs w:val="24"/>
              </w:rPr>
              <w:t>Paint the ends of bars of each class in distinct separate colors.</w:t>
            </w:r>
          </w:p>
          <w:p w:rsidR="008E237C" w:rsidRPr="008E237C" w:rsidRDefault="008E237C" w:rsidP="008E237C">
            <w:pPr>
              <w:rPr>
                <w:rFonts w:ascii="Arial" w:hAnsi="Arial" w:cs="Arial"/>
                <w:sz w:val="24"/>
                <w:szCs w:val="24"/>
              </w:rPr>
            </w:pPr>
            <w:r w:rsidRPr="008E237C">
              <w:rPr>
                <w:rFonts w:ascii="Arial" w:hAnsi="Arial" w:cs="Arial"/>
                <w:sz w:val="24"/>
                <w:szCs w:val="24"/>
              </w:rPr>
              <w:t>Coat steel reinforcement with cement wash before stacking to prevent scaling and rusting.</w:t>
            </w:r>
          </w:p>
          <w:p w:rsidR="008E237C" w:rsidRPr="008E237C" w:rsidRDefault="008E237C" w:rsidP="008E237C">
            <w:pPr>
              <w:rPr>
                <w:rFonts w:ascii="Arial" w:hAnsi="Arial" w:cs="Arial"/>
                <w:sz w:val="24"/>
                <w:szCs w:val="24"/>
              </w:rPr>
            </w:pPr>
            <w:r w:rsidRPr="008E237C">
              <w:rPr>
                <w:rFonts w:ascii="Arial" w:hAnsi="Arial" w:cs="Arial"/>
                <w:sz w:val="24"/>
                <w:szCs w:val="24"/>
              </w:rPr>
              <w:t xml:space="preserve">If reinforcement bars </w:t>
            </w:r>
            <w:proofErr w:type="gramStart"/>
            <w:r w:rsidRPr="008E237C">
              <w:rPr>
                <w:rFonts w:ascii="Arial" w:hAnsi="Arial" w:cs="Arial"/>
                <w:sz w:val="24"/>
                <w:szCs w:val="24"/>
              </w:rPr>
              <w:t>have to</w:t>
            </w:r>
            <w:proofErr w:type="gramEnd"/>
            <w:r w:rsidRPr="008E237C">
              <w:rPr>
                <w:rFonts w:ascii="Arial" w:hAnsi="Arial" w:cs="Arial"/>
                <w:sz w:val="24"/>
                <w:szCs w:val="24"/>
              </w:rPr>
              <w:t xml:space="preserve"> be stored for a long period, then stack it above ground level by at least 150 mm.</w:t>
            </w:r>
          </w:p>
          <w:p w:rsidR="008E237C" w:rsidRPr="008E237C" w:rsidRDefault="008E237C" w:rsidP="008E237C">
            <w:pPr>
              <w:rPr>
                <w:rFonts w:ascii="Arial" w:hAnsi="Arial" w:cs="Arial"/>
                <w:b/>
                <w:sz w:val="24"/>
                <w:szCs w:val="24"/>
              </w:rPr>
            </w:pPr>
            <w:r w:rsidRPr="008E237C">
              <w:rPr>
                <w:rFonts w:ascii="Arial" w:hAnsi="Arial" w:cs="Arial"/>
                <w:sz w:val="24"/>
                <w:szCs w:val="24"/>
              </w:rPr>
              <w:t>In coastal areas or in case of long storage, apply protective coating of primer to prevent scaling and rusting</w:t>
            </w:r>
            <w:r w:rsidRPr="008E237C">
              <w:rPr>
                <w:rFonts w:ascii="Arial" w:hAnsi="Arial" w:cs="Arial"/>
                <w:b/>
                <w:sz w:val="24"/>
                <w:szCs w:val="24"/>
              </w:rPr>
              <w:t>.</w:t>
            </w:r>
          </w:p>
          <w:p w:rsidR="008E237C" w:rsidRPr="008E237C" w:rsidRDefault="008E237C" w:rsidP="008E237C">
            <w:pPr>
              <w:rPr>
                <w:rFonts w:ascii="Arial" w:hAnsi="Arial" w:cs="Arial"/>
                <w:b/>
                <w:sz w:val="24"/>
                <w:szCs w:val="24"/>
              </w:rPr>
            </w:pPr>
            <w:r w:rsidRPr="008E237C">
              <w:rPr>
                <w:rFonts w:ascii="Arial" w:hAnsi="Arial" w:cs="Arial"/>
                <w:b/>
                <w:sz w:val="24"/>
                <w:szCs w:val="24"/>
              </w:rPr>
              <w:t>v. How does exit control help in site protection?</w:t>
            </w:r>
          </w:p>
          <w:p w:rsidR="008E237C" w:rsidRPr="008E237C" w:rsidRDefault="008E237C" w:rsidP="008E237C">
            <w:pPr>
              <w:rPr>
                <w:rFonts w:ascii="Arial" w:hAnsi="Arial" w:cs="Arial"/>
                <w:sz w:val="24"/>
                <w:szCs w:val="24"/>
              </w:rPr>
            </w:pPr>
            <w:r w:rsidRPr="008E237C">
              <w:rPr>
                <w:rFonts w:ascii="Arial" w:hAnsi="Arial" w:cs="Arial"/>
                <w:sz w:val="24"/>
                <w:szCs w:val="24"/>
              </w:rPr>
              <w:t>Separate exit and entry points would aid on-off movement of traffic at the site. Access, entry and exit control is a means of managing the access of people and vehicles, where appropriate to site or restricted areas of site.</w:t>
            </w:r>
          </w:p>
          <w:p w:rsidR="008E237C" w:rsidRPr="008E237C" w:rsidRDefault="008E237C" w:rsidP="008E237C">
            <w:pPr>
              <w:rPr>
                <w:rFonts w:ascii="Arial" w:hAnsi="Arial" w:cs="Arial"/>
                <w:b/>
                <w:sz w:val="24"/>
                <w:szCs w:val="24"/>
              </w:rPr>
            </w:pPr>
            <w:r w:rsidRPr="008E237C">
              <w:rPr>
                <w:rFonts w:ascii="Arial" w:hAnsi="Arial" w:cs="Arial"/>
                <w:b/>
                <w:sz w:val="24"/>
                <w:szCs w:val="24"/>
              </w:rPr>
              <w:t>2. Discuss the advantages of providing fences for construction sites</w:t>
            </w:r>
          </w:p>
          <w:p w:rsidR="008E237C" w:rsidRPr="008E237C" w:rsidRDefault="008E237C" w:rsidP="008E237C">
            <w:pPr>
              <w:rPr>
                <w:rFonts w:ascii="Arial" w:hAnsi="Arial" w:cs="Arial"/>
                <w:sz w:val="24"/>
                <w:szCs w:val="24"/>
              </w:rPr>
            </w:pPr>
            <w:r w:rsidRPr="008E237C">
              <w:rPr>
                <w:rFonts w:ascii="Arial" w:hAnsi="Arial" w:cs="Arial"/>
                <w:sz w:val="24"/>
                <w:szCs w:val="24"/>
              </w:rPr>
              <w:t xml:space="preserve">Provision of a fence can offer a measure of protection for the site. The fence serves tow functions: it outlines the limit of the site as well as provides protection against losses and theft </w:t>
            </w:r>
          </w:p>
          <w:p w:rsidR="008E237C" w:rsidRPr="008E237C" w:rsidRDefault="008E237C" w:rsidP="008E237C">
            <w:pPr>
              <w:rPr>
                <w:rFonts w:ascii="Arial" w:hAnsi="Arial" w:cs="Arial"/>
                <w:sz w:val="24"/>
                <w:szCs w:val="24"/>
              </w:rPr>
            </w:pPr>
            <w:r w:rsidRPr="008E237C">
              <w:rPr>
                <w:rFonts w:ascii="Arial" w:hAnsi="Arial" w:cs="Arial"/>
                <w:sz w:val="24"/>
                <w:szCs w:val="24"/>
              </w:rPr>
              <w:t>Benefits of fencing are many. Here are some of them:</w:t>
            </w:r>
          </w:p>
          <w:p w:rsidR="008E237C" w:rsidRPr="008E237C" w:rsidRDefault="008E237C" w:rsidP="008E237C">
            <w:pPr>
              <w:rPr>
                <w:rFonts w:ascii="Arial" w:hAnsi="Arial" w:cs="Arial"/>
                <w:sz w:val="24"/>
                <w:szCs w:val="24"/>
              </w:rPr>
            </w:pPr>
            <w:r w:rsidRPr="008E237C">
              <w:rPr>
                <w:rFonts w:ascii="Arial" w:hAnsi="Arial" w:cs="Arial"/>
                <w:sz w:val="24"/>
                <w:szCs w:val="24"/>
              </w:rPr>
              <w:t>1. Versatile:</w:t>
            </w:r>
          </w:p>
          <w:p w:rsidR="008E237C" w:rsidRPr="008E237C" w:rsidRDefault="008E237C" w:rsidP="008E237C">
            <w:pPr>
              <w:rPr>
                <w:rFonts w:ascii="Arial" w:hAnsi="Arial" w:cs="Arial"/>
                <w:sz w:val="24"/>
                <w:szCs w:val="24"/>
              </w:rPr>
            </w:pPr>
            <w:r w:rsidRPr="008E237C">
              <w:rPr>
                <w:rFonts w:ascii="Arial" w:hAnsi="Arial" w:cs="Arial"/>
                <w:sz w:val="24"/>
                <w:szCs w:val="24"/>
              </w:rPr>
              <w:t>As the name suggests, portable fences are designed to be moved and reconfigured as fencing requirements change. In one word, it is versatile. It is sturdy enough to withstand all weather conditions yet flexible enough to be carried or stored when required. It is great for both emergencies and planned events.</w:t>
            </w:r>
          </w:p>
          <w:p w:rsidR="008E237C" w:rsidRPr="008E237C" w:rsidRDefault="008E237C" w:rsidP="008E237C">
            <w:pPr>
              <w:rPr>
                <w:rFonts w:ascii="Arial" w:hAnsi="Arial" w:cs="Arial"/>
                <w:sz w:val="24"/>
                <w:szCs w:val="24"/>
              </w:rPr>
            </w:pPr>
            <w:r w:rsidRPr="008E237C">
              <w:rPr>
                <w:rFonts w:ascii="Arial" w:hAnsi="Arial" w:cs="Arial"/>
                <w:sz w:val="24"/>
                <w:szCs w:val="24"/>
              </w:rPr>
              <w:t>2. Cost Effective:</w:t>
            </w:r>
          </w:p>
          <w:p w:rsidR="008E237C" w:rsidRPr="008E237C" w:rsidRDefault="008E237C" w:rsidP="008E237C">
            <w:pPr>
              <w:rPr>
                <w:rFonts w:ascii="Arial" w:hAnsi="Arial" w:cs="Arial"/>
                <w:sz w:val="24"/>
                <w:szCs w:val="24"/>
              </w:rPr>
            </w:pPr>
            <w:r w:rsidRPr="008E237C">
              <w:rPr>
                <w:rFonts w:ascii="Arial" w:hAnsi="Arial" w:cs="Arial"/>
                <w:sz w:val="24"/>
                <w:szCs w:val="24"/>
              </w:rPr>
              <w:t>This is the most important benefit of the portable fence. Purchasing permanent fencing is very expensive whereas, the portable fence is inexpensive, easy to install and relocate. Temporary fencing can be added or removed as the need changes.</w:t>
            </w:r>
          </w:p>
          <w:p w:rsidR="008E237C" w:rsidRPr="008E237C" w:rsidRDefault="008E237C" w:rsidP="008E237C">
            <w:pPr>
              <w:rPr>
                <w:rFonts w:ascii="Arial" w:hAnsi="Arial" w:cs="Arial"/>
                <w:sz w:val="24"/>
                <w:szCs w:val="24"/>
              </w:rPr>
            </w:pPr>
            <w:r w:rsidRPr="008E237C">
              <w:rPr>
                <w:rFonts w:ascii="Arial" w:hAnsi="Arial" w:cs="Arial"/>
                <w:sz w:val="24"/>
                <w:szCs w:val="24"/>
              </w:rPr>
              <w:lastRenderedPageBreak/>
              <w:t>3. Simple to use:</w:t>
            </w:r>
          </w:p>
          <w:p w:rsidR="008E237C" w:rsidRPr="008E237C" w:rsidRDefault="008E237C" w:rsidP="008E237C">
            <w:pPr>
              <w:rPr>
                <w:rFonts w:ascii="Arial" w:hAnsi="Arial" w:cs="Arial"/>
                <w:sz w:val="24"/>
                <w:szCs w:val="24"/>
              </w:rPr>
            </w:pPr>
            <w:r w:rsidRPr="008E237C">
              <w:rPr>
                <w:rFonts w:ascii="Arial" w:hAnsi="Arial" w:cs="Arial"/>
                <w:sz w:val="24"/>
                <w:szCs w:val="24"/>
              </w:rPr>
              <w:t>Temporary fencing is sturdy but not permanent. Hence it is extremely user-friendly and can perform a multitude of services.</w:t>
            </w:r>
          </w:p>
          <w:p w:rsidR="008E237C" w:rsidRPr="008E237C" w:rsidRDefault="008E237C" w:rsidP="008E237C">
            <w:pPr>
              <w:rPr>
                <w:rFonts w:ascii="Arial" w:hAnsi="Arial" w:cs="Arial"/>
                <w:sz w:val="24"/>
                <w:szCs w:val="24"/>
              </w:rPr>
            </w:pPr>
            <w:r w:rsidRPr="008E237C">
              <w:rPr>
                <w:rFonts w:ascii="Arial" w:hAnsi="Arial" w:cs="Arial"/>
                <w:sz w:val="24"/>
                <w:szCs w:val="24"/>
              </w:rPr>
              <w:t>4. Great for crowd control</w:t>
            </w:r>
          </w:p>
          <w:p w:rsidR="008E237C" w:rsidRPr="008E237C" w:rsidRDefault="008E237C" w:rsidP="008E237C">
            <w:pPr>
              <w:rPr>
                <w:rFonts w:ascii="Arial" w:hAnsi="Arial" w:cs="Arial"/>
                <w:sz w:val="24"/>
                <w:szCs w:val="24"/>
              </w:rPr>
            </w:pPr>
            <w:r>
              <w:rPr>
                <w:rFonts w:ascii="Arial" w:hAnsi="Arial" w:cs="Arial"/>
                <w:sz w:val="24"/>
                <w:szCs w:val="24"/>
              </w:rPr>
              <w:t>F</w:t>
            </w:r>
            <w:r w:rsidRPr="008E237C">
              <w:rPr>
                <w:rFonts w:ascii="Arial" w:hAnsi="Arial" w:cs="Arial"/>
                <w:sz w:val="24"/>
                <w:szCs w:val="24"/>
              </w:rPr>
              <w:t>ences can be great for directing and controlling the crowd. From vinyl fences to chain link fences, you can choose a variety of fences depending on your requirement.</w:t>
            </w:r>
          </w:p>
          <w:p w:rsidR="008E237C" w:rsidRPr="008E237C" w:rsidRDefault="008E237C" w:rsidP="008E237C">
            <w:pPr>
              <w:rPr>
                <w:rFonts w:ascii="Arial" w:hAnsi="Arial" w:cs="Arial"/>
                <w:b/>
                <w:sz w:val="24"/>
                <w:szCs w:val="24"/>
              </w:rPr>
            </w:pPr>
            <w:r w:rsidRPr="008E237C">
              <w:rPr>
                <w:rFonts w:ascii="Arial" w:hAnsi="Arial" w:cs="Arial"/>
                <w:sz w:val="24"/>
                <w:szCs w:val="24"/>
              </w:rPr>
              <w:t>Having a portable fence would be amazing for someone in the construction business as it is inexpensive and easy to relocate. This could be important so they could save the extra money and spend it elsewhere to further the construction project.</w:t>
            </w:r>
          </w:p>
          <w:p w:rsidR="008E237C" w:rsidRPr="008E237C" w:rsidRDefault="008E237C" w:rsidP="008E237C">
            <w:pPr>
              <w:rPr>
                <w:rFonts w:ascii="Arial" w:hAnsi="Arial" w:cs="Arial"/>
                <w:b/>
                <w:sz w:val="24"/>
                <w:szCs w:val="24"/>
              </w:rPr>
            </w:pPr>
            <w:r w:rsidRPr="008E237C">
              <w:rPr>
                <w:rFonts w:ascii="Arial" w:hAnsi="Arial" w:cs="Arial"/>
                <w:b/>
                <w:sz w:val="24"/>
                <w:szCs w:val="24"/>
              </w:rPr>
              <w:t xml:space="preserve">3. How is the provision of site electricity different from building electricity? </w:t>
            </w:r>
          </w:p>
          <w:p w:rsidR="008E237C" w:rsidRPr="008E237C" w:rsidRDefault="008E237C" w:rsidP="008E237C">
            <w:pPr>
              <w:rPr>
                <w:rFonts w:ascii="Arial" w:hAnsi="Arial" w:cs="Arial"/>
                <w:sz w:val="24"/>
                <w:szCs w:val="24"/>
              </w:rPr>
            </w:pPr>
            <w:r w:rsidRPr="008E237C">
              <w:rPr>
                <w:rFonts w:ascii="Arial" w:hAnsi="Arial" w:cs="Arial"/>
                <w:sz w:val="24"/>
                <w:szCs w:val="24"/>
              </w:rPr>
              <w:t>The main issues confronting construction sites with regards to electrical installation is the unprotected nature of the outdoor installations which makes them potential hazards. Short circuiting and exposure to live wires could result in fires or shocks respectively.</w:t>
            </w:r>
          </w:p>
          <w:p w:rsidR="008E237C" w:rsidRPr="008E237C" w:rsidRDefault="008E237C" w:rsidP="008E237C">
            <w:pPr>
              <w:rPr>
                <w:rFonts w:ascii="Arial" w:hAnsi="Arial" w:cs="Arial"/>
                <w:sz w:val="24"/>
                <w:szCs w:val="24"/>
              </w:rPr>
            </w:pPr>
            <w:r w:rsidRPr="008E237C">
              <w:rPr>
                <w:rFonts w:ascii="Arial" w:hAnsi="Arial" w:cs="Arial"/>
                <w:sz w:val="24"/>
                <w:szCs w:val="24"/>
              </w:rPr>
              <w:t>The temporary utilities for construction purposes shall comply with all local authority requirements.</w:t>
            </w:r>
          </w:p>
          <w:p w:rsidR="008E237C" w:rsidRPr="008E237C" w:rsidRDefault="008E237C" w:rsidP="008E237C">
            <w:pPr>
              <w:rPr>
                <w:rFonts w:ascii="Arial" w:hAnsi="Arial" w:cs="Arial"/>
                <w:sz w:val="24"/>
                <w:szCs w:val="24"/>
              </w:rPr>
            </w:pPr>
            <w:r w:rsidRPr="008E237C">
              <w:rPr>
                <w:rFonts w:ascii="Arial" w:hAnsi="Arial" w:cs="Arial"/>
                <w:sz w:val="24"/>
                <w:szCs w:val="24"/>
              </w:rPr>
              <w:t>If power is obtained from Local Authority, then the distribution system shall be comprised of substations, feeder pillars and related distribution cabling. The site shall liaise with Local Authorities in obtaining all related permits, transformers, Ring Main Units, etc.</w:t>
            </w:r>
          </w:p>
          <w:p w:rsidR="005F7DC3" w:rsidRDefault="008E237C" w:rsidP="008E237C">
            <w:pPr>
              <w:rPr>
                <w:b/>
              </w:rPr>
            </w:pPr>
            <w:r w:rsidRPr="008E237C">
              <w:rPr>
                <w:rFonts w:ascii="Arial" w:hAnsi="Arial" w:cs="Arial"/>
                <w:sz w:val="24"/>
                <w:szCs w:val="24"/>
              </w:rPr>
              <w:t xml:space="preserve">If power cannot be made available from Local authority, then the site shall </w:t>
            </w:r>
            <w:proofErr w:type="gramStart"/>
            <w:r w:rsidRPr="008E237C">
              <w:rPr>
                <w:rFonts w:ascii="Arial" w:hAnsi="Arial" w:cs="Arial"/>
                <w:sz w:val="24"/>
                <w:szCs w:val="24"/>
              </w:rPr>
              <w:t>make arrangements</w:t>
            </w:r>
            <w:proofErr w:type="gramEnd"/>
            <w:r w:rsidRPr="008E237C">
              <w:rPr>
                <w:rFonts w:ascii="Arial" w:hAnsi="Arial" w:cs="Arial"/>
                <w:sz w:val="24"/>
                <w:szCs w:val="24"/>
              </w:rPr>
              <w:t xml:space="preserve"> to provide the same using generators of equivalent capacity, which shall be placed in a location that does not inhibit permanent construction, as approved by the Construction Project Manager.</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0" w:type="auto"/>
        <w:tblLook w:val="04A0" w:firstRow="1" w:lastRow="0" w:firstColumn="1" w:lastColumn="0" w:noHBand="0" w:noVBand="1"/>
      </w:tblPr>
      <w:tblGrid>
        <w:gridCol w:w="2248"/>
        <w:gridCol w:w="3931"/>
        <w:gridCol w:w="1244"/>
        <w:gridCol w:w="159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A4110" w:rsidP="00A851DA">
            <w:pPr>
              <w:rPr>
                <w:rFonts w:cs="Bliss-Regular"/>
                <w:color w:val="000000"/>
              </w:rPr>
            </w:pPr>
            <w:r>
              <w:rPr>
                <w:lang w:val="en-GB"/>
              </w:rPr>
              <w:object w:dxaOrig="11535" w:dyaOrig="6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36.75pt" o:ole="">
                  <v:imagedata r:id="rId9" o:title=""/>
                </v:shape>
                <o:OLEObject Type="Embed" ProgID="PBrush" ShapeID="_x0000_i1025" DrawAspect="Content" ObjectID="_1620037556" r:id="rId10"/>
              </w:objec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237C" w:rsidP="00A851DA">
            <w:pPr>
              <w:rPr>
                <w:rFonts w:cs="Bliss-Regular"/>
                <w:color w:val="000000"/>
              </w:rPr>
            </w:pPr>
            <w:r>
              <w:rPr>
                <w:rFonts w:cs="Bliss-Regular"/>
                <w:color w:val="000000"/>
              </w:rPr>
              <w:t xml:space="preserve">23 </w:t>
            </w:r>
            <w:r w:rsidR="00710C86">
              <w:rPr>
                <w:rFonts w:cs="Bliss-Regular"/>
                <w:color w:val="000000"/>
              </w:rPr>
              <w:t>/05</w:t>
            </w:r>
            <w:r w:rsidR="006A4110">
              <w:rPr>
                <w:rFonts w:cs="Bliss-Regular"/>
                <w:color w:val="000000"/>
              </w:rPr>
              <w:t>/2019</w:t>
            </w:r>
          </w:p>
        </w:tc>
      </w:tr>
    </w:tbl>
    <w:p w:rsidR="003E388A" w:rsidRPr="00B0415E" w:rsidRDefault="003E388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26FC" w:rsidRDefault="00C726FC" w:rsidP="00CB4D0A">
      <w:pPr>
        <w:spacing w:after="0" w:line="240" w:lineRule="auto"/>
      </w:pPr>
      <w:r>
        <w:separator/>
      </w:r>
    </w:p>
  </w:endnote>
  <w:endnote w:type="continuationSeparator" w:id="0">
    <w:p w:rsidR="00C726FC" w:rsidRDefault="00C726F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26FC" w:rsidRDefault="00C726FC" w:rsidP="00CB4D0A">
      <w:pPr>
        <w:spacing w:after="0" w:line="240" w:lineRule="auto"/>
      </w:pPr>
      <w:r>
        <w:separator/>
      </w:r>
    </w:p>
  </w:footnote>
  <w:footnote w:type="continuationSeparator" w:id="0">
    <w:p w:rsidR="00C726FC" w:rsidRDefault="00C726F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C27EBB"/>
    <w:multiLevelType w:val="hybridMultilevel"/>
    <w:tmpl w:val="DAB62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210F9E"/>
    <w:multiLevelType w:val="hybridMultilevel"/>
    <w:tmpl w:val="E45C325E"/>
    <w:lvl w:ilvl="0" w:tplc="18281A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5E6CE1"/>
    <w:multiLevelType w:val="hybridMultilevel"/>
    <w:tmpl w:val="BECADCE4"/>
    <w:lvl w:ilvl="0" w:tplc="905EFE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1E30A8"/>
    <w:multiLevelType w:val="hybridMultilevel"/>
    <w:tmpl w:val="119CF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60492"/>
    <w:rsid w:val="00182416"/>
    <w:rsid w:val="00187EB4"/>
    <w:rsid w:val="001F0481"/>
    <w:rsid w:val="00200C92"/>
    <w:rsid w:val="0020451E"/>
    <w:rsid w:val="00206B9D"/>
    <w:rsid w:val="0023259C"/>
    <w:rsid w:val="002B0BD7"/>
    <w:rsid w:val="002B573D"/>
    <w:rsid w:val="002C5CB2"/>
    <w:rsid w:val="002E7921"/>
    <w:rsid w:val="002F779F"/>
    <w:rsid w:val="00371885"/>
    <w:rsid w:val="003C42F8"/>
    <w:rsid w:val="003E2B87"/>
    <w:rsid w:val="003E388A"/>
    <w:rsid w:val="00402786"/>
    <w:rsid w:val="00405895"/>
    <w:rsid w:val="004058DF"/>
    <w:rsid w:val="00443E6F"/>
    <w:rsid w:val="00486F1A"/>
    <w:rsid w:val="00490CB9"/>
    <w:rsid w:val="004A2CE2"/>
    <w:rsid w:val="004E3CDA"/>
    <w:rsid w:val="004F4B4D"/>
    <w:rsid w:val="0050216D"/>
    <w:rsid w:val="00503D7E"/>
    <w:rsid w:val="0050778F"/>
    <w:rsid w:val="00515707"/>
    <w:rsid w:val="00527C11"/>
    <w:rsid w:val="00535F31"/>
    <w:rsid w:val="00574D64"/>
    <w:rsid w:val="00591365"/>
    <w:rsid w:val="005B31E4"/>
    <w:rsid w:val="005F7DC3"/>
    <w:rsid w:val="006034F6"/>
    <w:rsid w:val="00607874"/>
    <w:rsid w:val="00607E77"/>
    <w:rsid w:val="00617BB3"/>
    <w:rsid w:val="00636324"/>
    <w:rsid w:val="00645CDD"/>
    <w:rsid w:val="006823A7"/>
    <w:rsid w:val="00687EE8"/>
    <w:rsid w:val="00691674"/>
    <w:rsid w:val="006A4110"/>
    <w:rsid w:val="0070347F"/>
    <w:rsid w:val="0070678E"/>
    <w:rsid w:val="00710C86"/>
    <w:rsid w:val="00831C11"/>
    <w:rsid w:val="008A60B4"/>
    <w:rsid w:val="008B3C31"/>
    <w:rsid w:val="008B64FE"/>
    <w:rsid w:val="008E237C"/>
    <w:rsid w:val="00935BF7"/>
    <w:rsid w:val="0095442C"/>
    <w:rsid w:val="00983942"/>
    <w:rsid w:val="009C2D4A"/>
    <w:rsid w:val="009C37E0"/>
    <w:rsid w:val="009E41F4"/>
    <w:rsid w:val="00A05E49"/>
    <w:rsid w:val="00A14B66"/>
    <w:rsid w:val="00A65CF7"/>
    <w:rsid w:val="00A81AB4"/>
    <w:rsid w:val="00A851DA"/>
    <w:rsid w:val="00AC7D5B"/>
    <w:rsid w:val="00AE1481"/>
    <w:rsid w:val="00B0415E"/>
    <w:rsid w:val="00B04678"/>
    <w:rsid w:val="00BC46DF"/>
    <w:rsid w:val="00BE5454"/>
    <w:rsid w:val="00C03577"/>
    <w:rsid w:val="00C53029"/>
    <w:rsid w:val="00C65FEA"/>
    <w:rsid w:val="00C726FC"/>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2254"/>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920FED"/>
  <w15:docId w15:val="{BC4C2702-EDA8-461D-BB0C-1E4E17AD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10C8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Lienhypertexte">
    <w:name w:val="Hyperlink"/>
    <w:basedOn w:val="Policepardfaut"/>
    <w:uiPriority w:val="99"/>
    <w:unhideWhenUsed/>
    <w:rsid w:val="00710C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F49E8-C150-4B41-A7D9-59967B883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1017</Words>
  <Characters>5803</Characters>
  <Application>Microsoft Office Word</Application>
  <DocSecurity>0</DocSecurity>
  <Lines>48</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PANELLA Gilles</cp:lastModifiedBy>
  <cp:revision>7</cp:revision>
  <dcterms:created xsi:type="dcterms:W3CDTF">2015-01-26T12:24:00Z</dcterms:created>
  <dcterms:modified xsi:type="dcterms:W3CDTF">2019-05-22T08:10:00Z</dcterms:modified>
</cp:coreProperties>
</file>