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8F9C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BB616E" wp14:editId="209573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241E2B" w14:textId="77777777" w:rsidR="00607874" w:rsidRDefault="009C4814" w:rsidP="00A851DA">
      <w:pPr>
        <w:rPr>
          <w:lang w:val="en-US"/>
        </w:rPr>
      </w:pPr>
      <w:r>
        <w:rPr>
          <w:noProof/>
          <w:lang w:val="en-US" w:eastAsia="zh-TW"/>
        </w:rPr>
        <w:pict w14:anchorId="208789B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EA311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D44860" w14:textId="77777777" w:rsidR="00405895" w:rsidRDefault="00405895"/>
              </w:txbxContent>
            </v:textbox>
          </v:shape>
        </w:pict>
      </w:r>
    </w:p>
    <w:p w14:paraId="75A61249" w14:textId="77777777" w:rsidR="00607874" w:rsidRDefault="00607874" w:rsidP="00A851DA">
      <w:pPr>
        <w:rPr>
          <w:lang w:val="en-US"/>
        </w:rPr>
      </w:pPr>
    </w:p>
    <w:p w14:paraId="7F188356" w14:textId="77777777" w:rsidR="00607874" w:rsidRDefault="00607874" w:rsidP="00A851DA">
      <w:pPr>
        <w:rPr>
          <w:lang w:val="en-US"/>
        </w:rPr>
      </w:pPr>
    </w:p>
    <w:p w14:paraId="6A736E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770B8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55CE5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DAE430" w14:textId="3374F902" w:rsidR="00A851DA" w:rsidRPr="00B0415E" w:rsidRDefault="00E507AB">
            <w:pPr>
              <w:pStyle w:val="Default"/>
              <w:rPr>
                <w:rFonts w:asciiTheme="minorHAnsi" w:hAnsiTheme="minorHAnsi"/>
              </w:rPr>
            </w:pPr>
            <w:proofErr w:type="spellStart"/>
            <w:r>
              <w:rPr>
                <w:rFonts w:asciiTheme="minorHAnsi" w:hAnsiTheme="minorHAnsi"/>
              </w:rPr>
              <w:t>Mohammed-elfatih</w:t>
            </w:r>
            <w:proofErr w:type="spellEnd"/>
            <w:r>
              <w:rPr>
                <w:rFonts w:asciiTheme="minorHAnsi" w:hAnsiTheme="minorHAnsi"/>
              </w:rPr>
              <w:t xml:space="preserve"> Abdelrahman</w:t>
            </w:r>
          </w:p>
        </w:tc>
      </w:tr>
      <w:tr w:rsidR="00A851DA" w:rsidRPr="00B0415E" w14:paraId="48EBC7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617B7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CA0343" w14:textId="6335241F" w:rsidR="00A851DA" w:rsidRPr="00B0415E" w:rsidRDefault="00E507AB">
            <w:pPr>
              <w:pStyle w:val="Default"/>
              <w:rPr>
                <w:rFonts w:asciiTheme="minorHAnsi" w:hAnsiTheme="minorHAnsi"/>
              </w:rPr>
            </w:pPr>
            <w:r>
              <w:rPr>
                <w:rFonts w:asciiTheme="minorHAnsi" w:hAnsiTheme="minorHAnsi"/>
              </w:rPr>
              <w:t>31116</w:t>
            </w:r>
          </w:p>
        </w:tc>
      </w:tr>
      <w:tr w:rsidR="00A851DA" w:rsidRPr="00B0415E" w14:paraId="567506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3F3F6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1E53AC6" w14:textId="544CB2AD" w:rsidR="00E507AB" w:rsidRPr="00E507AB" w:rsidRDefault="00E507AB" w:rsidP="00E507AB">
            <w:pPr>
              <w:rPr>
                <w:b/>
                <w:bCs/>
                <w:sz w:val="36"/>
                <w:szCs w:val="36"/>
              </w:rPr>
            </w:pPr>
            <w:r w:rsidRPr="00E507AB">
              <w:rPr>
                <w:sz w:val="24"/>
                <w:szCs w:val="24"/>
              </w:rPr>
              <w:t>Logistics and Supply Chain Management</w:t>
            </w:r>
            <w:r>
              <w:rPr>
                <w:sz w:val="24"/>
                <w:szCs w:val="24"/>
              </w:rPr>
              <w:t xml:space="preserve">/ </w:t>
            </w:r>
            <w:r w:rsidRPr="00E507AB">
              <w:rPr>
                <w:sz w:val="24"/>
                <w:szCs w:val="24"/>
              </w:rPr>
              <w:t>Supply Chain Performance Measurements</w:t>
            </w:r>
          </w:p>
          <w:p w14:paraId="4D6FD617" w14:textId="77777777" w:rsidR="00A851DA" w:rsidRPr="00B0415E" w:rsidRDefault="00A851DA">
            <w:pPr>
              <w:pStyle w:val="Default"/>
              <w:rPr>
                <w:rFonts w:asciiTheme="minorHAnsi" w:hAnsiTheme="minorHAnsi"/>
              </w:rPr>
            </w:pPr>
          </w:p>
        </w:tc>
      </w:tr>
      <w:tr w:rsidR="00A851DA" w:rsidRPr="00B0415E" w14:paraId="0D6F84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2586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875FB5" w14:textId="5E705436" w:rsidR="00A851DA" w:rsidRPr="00B0415E" w:rsidRDefault="00E507AB">
            <w:r>
              <w:t>13</w:t>
            </w:r>
          </w:p>
        </w:tc>
      </w:tr>
    </w:tbl>
    <w:p w14:paraId="0A30D7B4" w14:textId="77777777" w:rsidR="00CC2FB3" w:rsidRDefault="00CC2FB3" w:rsidP="00A851DA">
      <w:pPr>
        <w:rPr>
          <w:b/>
          <w:lang w:val="en-US"/>
        </w:rPr>
      </w:pPr>
    </w:p>
    <w:p w14:paraId="0ECFC912" w14:textId="77777777" w:rsidR="00443E6F" w:rsidRDefault="00527C11" w:rsidP="00A851DA">
      <w:pPr>
        <w:rPr>
          <w:b/>
          <w:sz w:val="28"/>
          <w:lang w:val="en-US"/>
        </w:rPr>
      </w:pPr>
      <w:r w:rsidRPr="00443E6F">
        <w:rPr>
          <w:b/>
          <w:sz w:val="28"/>
          <w:lang w:val="en-US"/>
        </w:rPr>
        <w:t>Marking Criteria:</w:t>
      </w:r>
    </w:p>
    <w:p w14:paraId="54615F4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68FFE6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3512FF" w14:textId="77777777" w:rsidTr="00CC2FB3">
        <w:tc>
          <w:tcPr>
            <w:tcW w:w="9242" w:type="dxa"/>
          </w:tcPr>
          <w:p w14:paraId="4D20962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304E03E" w14:textId="77777777" w:rsidR="00E507AB" w:rsidRPr="00F80C74" w:rsidRDefault="00E507AB" w:rsidP="00E507AB">
            <w:pPr>
              <w:jc w:val="center"/>
              <w:rPr>
                <w:b/>
                <w:bCs/>
                <w:sz w:val="48"/>
                <w:szCs w:val="48"/>
              </w:rPr>
            </w:pPr>
            <w:r w:rsidRPr="00F80C74">
              <w:rPr>
                <w:b/>
                <w:bCs/>
                <w:sz w:val="48"/>
                <w:szCs w:val="48"/>
              </w:rPr>
              <w:t>ASSESSMENT # 13</w:t>
            </w:r>
          </w:p>
          <w:p w14:paraId="4D1BA40F" w14:textId="77777777" w:rsidR="00E507AB" w:rsidRPr="00F80C74" w:rsidRDefault="00E507AB" w:rsidP="00E507AB">
            <w:pPr>
              <w:jc w:val="center"/>
              <w:rPr>
                <w:b/>
                <w:bCs/>
                <w:sz w:val="44"/>
                <w:szCs w:val="44"/>
              </w:rPr>
            </w:pPr>
            <w:r w:rsidRPr="00F80C74">
              <w:rPr>
                <w:b/>
                <w:bCs/>
                <w:sz w:val="44"/>
                <w:szCs w:val="44"/>
              </w:rPr>
              <w:t>Logistics and Supply Chain Management</w:t>
            </w:r>
          </w:p>
          <w:p w14:paraId="79E41AA4" w14:textId="77777777" w:rsidR="00E507AB" w:rsidRDefault="00E507AB" w:rsidP="00E507AB">
            <w:pPr>
              <w:jc w:val="center"/>
              <w:rPr>
                <w:b/>
                <w:bCs/>
                <w:sz w:val="36"/>
                <w:szCs w:val="36"/>
              </w:rPr>
            </w:pPr>
            <w:r w:rsidRPr="00F80C74">
              <w:rPr>
                <w:b/>
                <w:bCs/>
                <w:sz w:val="36"/>
                <w:szCs w:val="36"/>
              </w:rPr>
              <w:t>Supply Chain Performance Measurements</w:t>
            </w:r>
          </w:p>
          <w:p w14:paraId="3EDEFF30" w14:textId="77777777" w:rsidR="00E507AB" w:rsidRPr="00F80C74" w:rsidRDefault="00E507AB" w:rsidP="00E507AB">
            <w:pPr>
              <w:jc w:val="center"/>
              <w:rPr>
                <w:b/>
                <w:bCs/>
                <w:sz w:val="36"/>
                <w:szCs w:val="36"/>
              </w:rPr>
            </w:pPr>
          </w:p>
          <w:p w14:paraId="0BF0A6CA" w14:textId="77777777" w:rsidR="00E507AB" w:rsidRPr="00F80C74" w:rsidRDefault="00E507AB" w:rsidP="00E507AB">
            <w:pPr>
              <w:rPr>
                <w:b/>
                <w:bCs/>
                <w:sz w:val="32"/>
                <w:szCs w:val="32"/>
              </w:rPr>
            </w:pPr>
            <w:r w:rsidRPr="00F80C74">
              <w:rPr>
                <w:b/>
                <w:bCs/>
                <w:sz w:val="32"/>
                <w:szCs w:val="32"/>
              </w:rPr>
              <w:t xml:space="preserve">1. Give short answers to the following questions: </w:t>
            </w:r>
          </w:p>
          <w:p w14:paraId="2A3B3866" w14:textId="77777777" w:rsidR="00E507AB" w:rsidRDefault="00E507AB" w:rsidP="00E507AB">
            <w:pPr>
              <w:rPr>
                <w:b/>
                <w:bCs/>
                <w:sz w:val="28"/>
                <w:szCs w:val="28"/>
              </w:rPr>
            </w:pPr>
            <w:r w:rsidRPr="00F80C74">
              <w:rPr>
                <w:b/>
                <w:bCs/>
                <w:sz w:val="28"/>
                <w:szCs w:val="28"/>
              </w:rPr>
              <w:t xml:space="preserve">i. What is the framework for supply chain performance measurement? </w:t>
            </w:r>
          </w:p>
          <w:p w14:paraId="3CEF708E" w14:textId="77777777" w:rsidR="00E507AB" w:rsidRPr="00124634" w:rsidRDefault="00E507AB" w:rsidP="00E507AB">
            <w:pPr>
              <w:rPr>
                <w:sz w:val="24"/>
                <w:szCs w:val="24"/>
              </w:rPr>
            </w:pPr>
            <w:r w:rsidRPr="00124634">
              <w:rPr>
                <w:sz w:val="24"/>
                <w:szCs w:val="24"/>
              </w:rPr>
              <w:t>The performance measurement on supply chain is an appraisal on the performance including overall operation level, the node enterprises in the supply chain, the cooperation relationship between the node enterprises, etc. Hence it is essentially a business-process-based performance measurement framework.</w:t>
            </w:r>
          </w:p>
          <w:p w14:paraId="48BDC6B6" w14:textId="77777777" w:rsidR="00E507AB" w:rsidRDefault="00E507AB" w:rsidP="00E507AB">
            <w:pPr>
              <w:rPr>
                <w:b/>
                <w:bCs/>
                <w:sz w:val="28"/>
                <w:szCs w:val="28"/>
              </w:rPr>
            </w:pPr>
            <w:r w:rsidRPr="00F80C74">
              <w:rPr>
                <w:b/>
                <w:bCs/>
                <w:sz w:val="28"/>
                <w:szCs w:val="28"/>
              </w:rPr>
              <w:t>ii. What is meant by internal efficiency of a supply chain?</w:t>
            </w:r>
          </w:p>
          <w:p w14:paraId="337D06C4" w14:textId="77777777" w:rsidR="00E507AB" w:rsidRPr="00124634" w:rsidRDefault="00E507AB" w:rsidP="00E507AB">
            <w:pPr>
              <w:rPr>
                <w:sz w:val="24"/>
                <w:szCs w:val="24"/>
              </w:rPr>
            </w:pPr>
            <w:r w:rsidRPr="00124634">
              <w:rPr>
                <w:sz w:val="24"/>
                <w:szCs w:val="24"/>
              </w:rPr>
              <w:t>Internal efficiency measures the ability of companies to streamline operations for the sake of profitability. The level of profit is normally determined by the nature of the market. Well-developed markets provide lower margins of profits due to lower levels of risks and uncertainty.</w:t>
            </w:r>
          </w:p>
          <w:p w14:paraId="5E794E17" w14:textId="77777777" w:rsidR="00E507AB" w:rsidRDefault="00E507AB" w:rsidP="00E507AB">
            <w:pPr>
              <w:rPr>
                <w:b/>
                <w:bCs/>
                <w:sz w:val="28"/>
                <w:szCs w:val="28"/>
              </w:rPr>
            </w:pPr>
            <w:r w:rsidRPr="00F80C74">
              <w:rPr>
                <w:b/>
                <w:bCs/>
                <w:sz w:val="28"/>
                <w:szCs w:val="28"/>
              </w:rPr>
              <w:t xml:space="preserve"> iii. What are the customer service metrics?</w:t>
            </w:r>
          </w:p>
          <w:p w14:paraId="6EB5ADBB" w14:textId="7EB2BDC9" w:rsidR="00E507AB" w:rsidRDefault="00E507AB" w:rsidP="00E507AB">
            <w:pPr>
              <w:rPr>
                <w:sz w:val="24"/>
                <w:szCs w:val="24"/>
              </w:rPr>
            </w:pPr>
            <w:r w:rsidRPr="00F503DF">
              <w:rPr>
                <w:sz w:val="24"/>
                <w:szCs w:val="24"/>
              </w:rPr>
              <w:t>Customer service metrics are measurements which highlight how effectively customers have been served by companies and how supply chains are able to meet the needs of markets.</w:t>
            </w:r>
          </w:p>
          <w:p w14:paraId="2A27C3F4" w14:textId="77777777" w:rsidR="00E507AB" w:rsidRPr="00F503DF" w:rsidRDefault="00E507AB" w:rsidP="00E507AB">
            <w:pPr>
              <w:rPr>
                <w:b/>
                <w:bCs/>
                <w:sz w:val="24"/>
                <w:szCs w:val="24"/>
              </w:rPr>
            </w:pPr>
          </w:p>
          <w:p w14:paraId="4AD6D5EB" w14:textId="77777777" w:rsidR="00E507AB" w:rsidRDefault="00E507AB" w:rsidP="00E507AB">
            <w:pPr>
              <w:rPr>
                <w:b/>
                <w:bCs/>
                <w:sz w:val="28"/>
                <w:szCs w:val="28"/>
              </w:rPr>
            </w:pPr>
            <w:r w:rsidRPr="00F80C74">
              <w:rPr>
                <w:b/>
                <w:bCs/>
                <w:sz w:val="28"/>
                <w:szCs w:val="28"/>
              </w:rPr>
              <w:lastRenderedPageBreak/>
              <w:t xml:space="preserve"> And what do they measure?</w:t>
            </w:r>
          </w:p>
          <w:p w14:paraId="2ED9834C" w14:textId="77777777" w:rsidR="00E507AB" w:rsidRPr="00F503DF" w:rsidRDefault="00E507AB" w:rsidP="00E507AB">
            <w:pPr>
              <w:rPr>
                <w:b/>
                <w:bCs/>
                <w:sz w:val="24"/>
                <w:szCs w:val="24"/>
              </w:rPr>
            </w:pPr>
            <w:r w:rsidRPr="00F503DF">
              <w:rPr>
                <w:sz w:val="24"/>
                <w:szCs w:val="24"/>
              </w:rPr>
              <w:t>Two main customer service metrics are used: the build to stock (BTS) and the build to order (BTO) metrics.</w:t>
            </w:r>
          </w:p>
          <w:p w14:paraId="698EB5CD" w14:textId="77777777" w:rsidR="00E507AB" w:rsidRDefault="00E507AB" w:rsidP="00E507AB">
            <w:pPr>
              <w:rPr>
                <w:b/>
                <w:bCs/>
                <w:sz w:val="28"/>
                <w:szCs w:val="28"/>
              </w:rPr>
            </w:pPr>
            <w:r w:rsidRPr="00F80C74">
              <w:rPr>
                <w:b/>
                <w:bCs/>
                <w:sz w:val="28"/>
                <w:szCs w:val="28"/>
              </w:rPr>
              <w:t xml:space="preserve"> iv. What is the difference between build to order and build to stock products?</w:t>
            </w:r>
          </w:p>
          <w:p w14:paraId="22E16658" w14:textId="77777777" w:rsidR="00E507AB" w:rsidRPr="008D551D" w:rsidRDefault="00E507AB" w:rsidP="00E507AB">
            <w:pPr>
              <w:rPr>
                <w:sz w:val="24"/>
                <w:szCs w:val="24"/>
              </w:rPr>
            </w:pPr>
            <w:proofErr w:type="gramStart"/>
            <w:r w:rsidRPr="008D551D">
              <w:rPr>
                <w:b/>
                <w:bCs/>
                <w:sz w:val="24"/>
                <w:szCs w:val="24"/>
              </w:rPr>
              <w:t>Build-to-stock</w:t>
            </w:r>
            <w:r w:rsidRPr="008D551D">
              <w:rPr>
                <w:sz w:val="24"/>
                <w:szCs w:val="24"/>
              </w:rPr>
              <w:t>,</w:t>
            </w:r>
            <w:proofErr w:type="gramEnd"/>
            <w:r w:rsidRPr="008D551D">
              <w:rPr>
                <w:sz w:val="24"/>
                <w:szCs w:val="24"/>
              </w:rPr>
              <w:t xml:space="preserve"> focuses on production before demand for the product is actually there. Without this demand, companies look to historical sales data and sales forecasts to estimate how much of their product to create. </w:t>
            </w:r>
          </w:p>
          <w:p w14:paraId="3C2014E3" w14:textId="77777777" w:rsidR="00E507AB" w:rsidRPr="008D551D" w:rsidRDefault="00E507AB" w:rsidP="00E507AB">
            <w:pPr>
              <w:rPr>
                <w:sz w:val="24"/>
                <w:szCs w:val="24"/>
              </w:rPr>
            </w:pPr>
            <w:proofErr w:type="gramStart"/>
            <w:r w:rsidRPr="008D551D">
              <w:rPr>
                <w:b/>
                <w:bCs/>
                <w:sz w:val="24"/>
                <w:szCs w:val="24"/>
              </w:rPr>
              <w:t>Build-to-order</w:t>
            </w:r>
            <w:r w:rsidRPr="008D551D">
              <w:rPr>
                <w:sz w:val="24"/>
                <w:szCs w:val="24"/>
              </w:rPr>
              <w:t>,</w:t>
            </w:r>
            <w:proofErr w:type="gramEnd"/>
            <w:r w:rsidRPr="008D551D">
              <w:rPr>
                <w:sz w:val="24"/>
                <w:szCs w:val="24"/>
              </w:rPr>
              <w:t xml:space="preserve"> focuses on production after the customer demands the product. Companies place less importance on historical and future sales data, as it will only fulfill orders that come through. </w:t>
            </w:r>
          </w:p>
          <w:p w14:paraId="35CE16EA" w14:textId="77777777" w:rsidR="00E507AB" w:rsidRPr="008D551D" w:rsidRDefault="00E507AB" w:rsidP="00E507AB">
            <w:pPr>
              <w:rPr>
                <w:sz w:val="24"/>
                <w:szCs w:val="24"/>
              </w:rPr>
            </w:pPr>
            <w:r w:rsidRPr="008D551D">
              <w:rPr>
                <w:sz w:val="24"/>
                <w:szCs w:val="24"/>
              </w:rPr>
              <w:t>Companies generally choose one method based on the type of good they produce. BTS is the production approach associated with the mass production of similar goods. BTO is the production approach associated with highly customizable or perishable goods.</w:t>
            </w:r>
          </w:p>
          <w:p w14:paraId="3E51EFAA" w14:textId="77777777" w:rsidR="00E507AB" w:rsidRDefault="00E507AB" w:rsidP="00E507AB">
            <w:pPr>
              <w:rPr>
                <w:b/>
                <w:bCs/>
                <w:sz w:val="28"/>
                <w:szCs w:val="28"/>
              </w:rPr>
            </w:pPr>
            <w:r w:rsidRPr="00F80C74">
              <w:rPr>
                <w:b/>
                <w:bCs/>
                <w:sz w:val="28"/>
                <w:szCs w:val="28"/>
              </w:rPr>
              <w:t xml:space="preserve"> v. Explain the term ‘Data warehouse’. </w:t>
            </w:r>
          </w:p>
          <w:p w14:paraId="686432BC" w14:textId="77777777" w:rsidR="00E507AB" w:rsidRPr="00F503DF" w:rsidRDefault="00E507AB" w:rsidP="00E507AB">
            <w:pPr>
              <w:rPr>
                <w:b/>
                <w:bCs/>
                <w:sz w:val="24"/>
                <w:szCs w:val="24"/>
              </w:rPr>
            </w:pPr>
            <w:r w:rsidRPr="00F503DF">
              <w:rPr>
                <w:sz w:val="24"/>
                <w:szCs w:val="24"/>
              </w:rPr>
              <w:t xml:space="preserve">A data warehouse is a business intelligence system where important operational information sourced from primary sources is kept </w:t>
            </w:r>
            <w:proofErr w:type="gramStart"/>
            <w:r w:rsidRPr="00F503DF">
              <w:rPr>
                <w:sz w:val="24"/>
                <w:szCs w:val="24"/>
              </w:rPr>
              <w:t>to be</w:t>
            </w:r>
            <w:proofErr w:type="gramEnd"/>
            <w:r w:rsidRPr="00F503DF">
              <w:rPr>
                <w:sz w:val="24"/>
                <w:szCs w:val="24"/>
              </w:rPr>
              <w:t xml:space="preserve"> accessed by authorized personnel when the need arises. Data warehouses need to have automatic data capturing features to enable them to retrieve data on daily operations across different departments of a company.</w:t>
            </w:r>
          </w:p>
          <w:p w14:paraId="66FB384D" w14:textId="77777777" w:rsidR="00E507AB" w:rsidRDefault="00E507AB" w:rsidP="00E507AB">
            <w:pPr>
              <w:rPr>
                <w:b/>
                <w:bCs/>
                <w:sz w:val="32"/>
                <w:szCs w:val="32"/>
              </w:rPr>
            </w:pPr>
            <w:r w:rsidRPr="00F80C74">
              <w:rPr>
                <w:b/>
                <w:bCs/>
                <w:sz w:val="32"/>
                <w:szCs w:val="32"/>
              </w:rPr>
              <w:t xml:space="preserve">2. Discuss in details the operations that suggest supply chain performance. </w:t>
            </w:r>
          </w:p>
          <w:p w14:paraId="4EABD24A" w14:textId="77777777" w:rsidR="00E507AB" w:rsidRPr="008D551D" w:rsidRDefault="00E507AB" w:rsidP="00E507AB">
            <w:pPr>
              <w:rPr>
                <w:sz w:val="24"/>
                <w:szCs w:val="24"/>
              </w:rPr>
            </w:pPr>
            <w:r w:rsidRPr="008D551D">
              <w:rPr>
                <w:sz w:val="24"/>
                <w:szCs w:val="24"/>
              </w:rPr>
              <w:t xml:space="preserve">The following 4 categories of supply chain operations should be measured and improved upon, with the objective of meeting the performance requirements of the markets: </w:t>
            </w:r>
          </w:p>
          <w:p w14:paraId="30AF4570" w14:textId="77777777" w:rsidR="00E507AB" w:rsidRPr="008D551D" w:rsidRDefault="00E507AB" w:rsidP="00E507AB">
            <w:pPr>
              <w:rPr>
                <w:b/>
                <w:bCs/>
                <w:sz w:val="24"/>
                <w:szCs w:val="24"/>
              </w:rPr>
            </w:pPr>
            <w:r w:rsidRPr="008D551D">
              <w:rPr>
                <w:b/>
                <w:bCs/>
                <w:sz w:val="24"/>
                <w:szCs w:val="24"/>
              </w:rPr>
              <w:sym w:font="Symbol" w:char="F0B7"/>
            </w:r>
            <w:r w:rsidRPr="008D551D">
              <w:rPr>
                <w:b/>
                <w:bCs/>
                <w:sz w:val="24"/>
                <w:szCs w:val="24"/>
              </w:rPr>
              <w:t xml:space="preserve"> Plan operations </w:t>
            </w:r>
          </w:p>
          <w:p w14:paraId="4F07AA62" w14:textId="77777777" w:rsidR="00E507AB" w:rsidRPr="008D551D" w:rsidRDefault="00E507AB" w:rsidP="00E507AB">
            <w:pPr>
              <w:rPr>
                <w:b/>
                <w:bCs/>
                <w:sz w:val="24"/>
                <w:szCs w:val="24"/>
              </w:rPr>
            </w:pPr>
            <w:r w:rsidRPr="008D551D">
              <w:rPr>
                <w:b/>
                <w:bCs/>
                <w:sz w:val="24"/>
                <w:szCs w:val="24"/>
              </w:rPr>
              <w:sym w:font="Symbol" w:char="F0B7"/>
            </w:r>
            <w:r w:rsidRPr="008D551D">
              <w:rPr>
                <w:b/>
                <w:bCs/>
                <w:sz w:val="24"/>
                <w:szCs w:val="24"/>
              </w:rPr>
              <w:t xml:space="preserve"> Source operations </w:t>
            </w:r>
          </w:p>
          <w:p w14:paraId="7420637D" w14:textId="77777777" w:rsidR="00E507AB" w:rsidRPr="008D551D" w:rsidRDefault="00E507AB" w:rsidP="00E507AB">
            <w:pPr>
              <w:rPr>
                <w:b/>
                <w:bCs/>
                <w:sz w:val="24"/>
                <w:szCs w:val="24"/>
              </w:rPr>
            </w:pPr>
            <w:r w:rsidRPr="008D551D">
              <w:rPr>
                <w:b/>
                <w:bCs/>
                <w:sz w:val="24"/>
                <w:szCs w:val="24"/>
              </w:rPr>
              <w:sym w:font="Symbol" w:char="F0B7"/>
            </w:r>
            <w:r w:rsidRPr="008D551D">
              <w:rPr>
                <w:b/>
                <w:bCs/>
                <w:sz w:val="24"/>
                <w:szCs w:val="24"/>
              </w:rPr>
              <w:t xml:space="preserve"> Make operations </w:t>
            </w:r>
          </w:p>
          <w:p w14:paraId="1995B636" w14:textId="77777777" w:rsidR="00E507AB" w:rsidRDefault="00E507AB" w:rsidP="00E507AB">
            <w:pPr>
              <w:rPr>
                <w:b/>
                <w:bCs/>
                <w:sz w:val="24"/>
                <w:szCs w:val="24"/>
              </w:rPr>
            </w:pPr>
            <w:r w:rsidRPr="008D551D">
              <w:rPr>
                <w:b/>
                <w:bCs/>
                <w:sz w:val="24"/>
                <w:szCs w:val="24"/>
              </w:rPr>
              <w:sym w:font="Symbol" w:char="F0B7"/>
            </w:r>
            <w:r w:rsidRPr="008D551D">
              <w:rPr>
                <w:b/>
                <w:bCs/>
                <w:sz w:val="24"/>
                <w:szCs w:val="24"/>
              </w:rPr>
              <w:t xml:space="preserve"> Deliver operations</w:t>
            </w:r>
          </w:p>
          <w:p w14:paraId="1F7BFC94" w14:textId="77777777" w:rsidR="00E507AB" w:rsidRDefault="00E507AB" w:rsidP="00E507AB">
            <w:pPr>
              <w:rPr>
                <w:sz w:val="24"/>
                <w:szCs w:val="24"/>
              </w:rPr>
            </w:pPr>
            <w:r w:rsidRPr="008D551D">
              <w:rPr>
                <w:b/>
                <w:bCs/>
                <w:sz w:val="24"/>
                <w:szCs w:val="24"/>
              </w:rPr>
              <w:t>Plan operations</w:t>
            </w:r>
            <w:r w:rsidRPr="008D551D">
              <w:rPr>
                <w:sz w:val="24"/>
                <w:szCs w:val="24"/>
              </w:rPr>
              <w:t xml:space="preserve"> has to do with measuring the number of </w:t>
            </w:r>
            <w:proofErr w:type="gramStart"/>
            <w:r w:rsidRPr="008D551D">
              <w:rPr>
                <w:sz w:val="24"/>
                <w:szCs w:val="24"/>
              </w:rPr>
              <w:t>stock</w:t>
            </w:r>
            <w:proofErr w:type="gramEnd"/>
            <w:r w:rsidRPr="008D551D">
              <w:rPr>
                <w:sz w:val="24"/>
                <w:szCs w:val="24"/>
              </w:rPr>
              <w:t xml:space="preserve"> keeping units (SKUs) carried, the number and percentage of order changes, the inventory carrying costs and production volume. </w:t>
            </w:r>
            <w:r w:rsidRPr="008D551D">
              <w:rPr>
                <w:b/>
                <w:bCs/>
                <w:sz w:val="24"/>
                <w:szCs w:val="24"/>
              </w:rPr>
              <w:t>Source operations</w:t>
            </w:r>
            <w:r w:rsidRPr="008D551D">
              <w:rPr>
                <w:sz w:val="24"/>
                <w:szCs w:val="24"/>
              </w:rPr>
              <w:t xml:space="preserve"> require measuring percentage raw material by geography, the number of suppliers and the percentage cost of purchasing by distance. The following may also be considered: payment period, supplier delivery performance and the percentage of items procured based on lead time.</w:t>
            </w:r>
          </w:p>
          <w:p w14:paraId="72956DC3" w14:textId="77777777" w:rsidR="00E507AB" w:rsidRDefault="00E507AB" w:rsidP="00E507AB">
            <w:pPr>
              <w:rPr>
                <w:sz w:val="24"/>
                <w:szCs w:val="24"/>
              </w:rPr>
            </w:pPr>
            <w:r w:rsidRPr="008D551D">
              <w:rPr>
                <w:sz w:val="24"/>
                <w:szCs w:val="24"/>
              </w:rPr>
              <w:t xml:space="preserve"> </w:t>
            </w:r>
            <w:r w:rsidRPr="008D551D">
              <w:rPr>
                <w:b/>
                <w:bCs/>
                <w:sz w:val="24"/>
                <w:szCs w:val="24"/>
              </w:rPr>
              <w:t>Make operations</w:t>
            </w:r>
            <w:r w:rsidRPr="008D551D">
              <w:rPr>
                <w:sz w:val="24"/>
                <w:szCs w:val="24"/>
              </w:rPr>
              <w:t xml:space="preserve"> involve consideration for the number of SKUs, manufacturing steps by geographical location, upside production flexibility and how capital is deployed. The management may also carry out assessment of performance by determining the build-to-order percentage, percentage of manufacturing order changes due to intern issues, percentage of value added and the number of </w:t>
            </w:r>
            <w:proofErr w:type="gramStart"/>
            <w:r w:rsidRPr="008D551D">
              <w:rPr>
                <w:sz w:val="24"/>
                <w:szCs w:val="24"/>
              </w:rPr>
              <w:t>work</w:t>
            </w:r>
            <w:proofErr w:type="gramEnd"/>
            <w:r w:rsidRPr="008D551D">
              <w:rPr>
                <w:sz w:val="24"/>
                <w:szCs w:val="24"/>
              </w:rPr>
              <w:t xml:space="preserve"> in progress. </w:t>
            </w:r>
          </w:p>
          <w:p w14:paraId="1CB135CB" w14:textId="3FC2029A" w:rsidR="00CC2FB3" w:rsidRPr="00E507AB" w:rsidRDefault="00E507AB" w:rsidP="00A851DA">
            <w:pPr>
              <w:rPr>
                <w:sz w:val="24"/>
                <w:szCs w:val="24"/>
              </w:rPr>
            </w:pPr>
            <w:r w:rsidRPr="008D551D">
              <w:rPr>
                <w:b/>
                <w:bCs/>
                <w:sz w:val="24"/>
                <w:szCs w:val="24"/>
              </w:rPr>
              <w:t>Delivery operations</w:t>
            </w:r>
            <w:r w:rsidRPr="008D551D">
              <w:rPr>
                <w:sz w:val="24"/>
                <w:szCs w:val="24"/>
              </w:rPr>
              <w:t xml:space="preserve"> are measured by considering the number of line items and shipments by channel, the number of orders by channel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invoices containing errors</w:t>
            </w:r>
            <w:r>
              <w:rPr>
                <w:sz w:val="24"/>
                <w:szCs w:val="24"/>
              </w:rPr>
              <w:t>.</w:t>
            </w:r>
          </w:p>
          <w:p w14:paraId="55697833" w14:textId="77777777" w:rsidR="00CC2FB3" w:rsidRDefault="00CC2FB3" w:rsidP="00A851DA">
            <w:pPr>
              <w:rPr>
                <w:b/>
              </w:rPr>
            </w:pPr>
          </w:p>
        </w:tc>
      </w:tr>
    </w:tbl>
    <w:p w14:paraId="71268BA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C7E59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C0025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2587E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4DBCF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A53A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BCEFC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7B115F7" w14:textId="77777777" w:rsidTr="00405895">
        <w:tc>
          <w:tcPr>
            <w:tcW w:w="2310" w:type="dxa"/>
            <w:shd w:val="clear" w:color="auto" w:fill="D9D9D9" w:themeFill="background1" w:themeFillShade="D9"/>
          </w:tcPr>
          <w:p w14:paraId="4B47980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49F6217" w14:textId="5E271AA7" w:rsidR="00405895" w:rsidRPr="00B0415E" w:rsidRDefault="00E507AB" w:rsidP="00A851DA">
            <w:pPr>
              <w:rPr>
                <w:rFonts w:cs="Bliss-Regular"/>
                <w:color w:val="000000"/>
              </w:rPr>
            </w:pPr>
            <w:proofErr w:type="spellStart"/>
            <w:r>
              <w:rPr>
                <w:rFonts w:cs="Bliss-Regular"/>
                <w:color w:val="000000"/>
              </w:rPr>
              <w:t>Mohammed-elfatih</w:t>
            </w:r>
            <w:proofErr w:type="spellEnd"/>
            <w:r>
              <w:rPr>
                <w:rFonts w:cs="Bliss-Regular"/>
                <w:color w:val="000000"/>
              </w:rPr>
              <w:t xml:space="preserve"> Abdelrahman</w:t>
            </w:r>
          </w:p>
        </w:tc>
        <w:tc>
          <w:tcPr>
            <w:tcW w:w="1276" w:type="dxa"/>
            <w:shd w:val="clear" w:color="auto" w:fill="D9D9D9" w:themeFill="background1" w:themeFillShade="D9"/>
          </w:tcPr>
          <w:p w14:paraId="4182CC4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E34A95" w14:textId="1C34EA79" w:rsidR="00405895" w:rsidRPr="00B0415E" w:rsidRDefault="00E507AB" w:rsidP="00A851DA">
            <w:pPr>
              <w:rPr>
                <w:rFonts w:cs="Bliss-Regular"/>
                <w:color w:val="000000"/>
              </w:rPr>
            </w:pPr>
            <w:r>
              <w:rPr>
                <w:rFonts w:cs="Bliss-Regular"/>
                <w:color w:val="000000"/>
              </w:rPr>
              <w:t>07/10/2020</w:t>
            </w:r>
          </w:p>
        </w:tc>
      </w:tr>
    </w:tbl>
    <w:p w14:paraId="7FA4646A" w14:textId="77777777" w:rsidR="00A851DA" w:rsidRPr="00B0415E" w:rsidRDefault="00A851DA" w:rsidP="00A851DA">
      <w:pPr>
        <w:rPr>
          <w:rFonts w:cs="Bliss-Regular"/>
          <w:color w:val="000000"/>
          <w:lang w:val="en-US"/>
        </w:rPr>
      </w:pPr>
    </w:p>
    <w:p w14:paraId="60AD45D8" w14:textId="77777777" w:rsidR="00A851DA" w:rsidRPr="00B0415E" w:rsidRDefault="00A851DA" w:rsidP="00A851DA">
      <w:pPr>
        <w:rPr>
          <w:rFonts w:cs="Bliss-Regular"/>
          <w:color w:val="000000"/>
          <w:lang w:val="en-US"/>
        </w:rPr>
      </w:pPr>
    </w:p>
    <w:p w14:paraId="725D5BB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EB77407" w14:textId="77777777" w:rsidTr="00B0415E">
        <w:trPr>
          <w:trHeight w:val="249"/>
        </w:trPr>
        <w:tc>
          <w:tcPr>
            <w:tcW w:w="4621" w:type="dxa"/>
            <w:shd w:val="clear" w:color="auto" w:fill="D9D9D9" w:themeFill="background1" w:themeFillShade="D9"/>
          </w:tcPr>
          <w:p w14:paraId="02954D90" w14:textId="77777777" w:rsidR="00503D7E" w:rsidRPr="00B0415E" w:rsidRDefault="00503D7E" w:rsidP="00503D7E">
            <w:pPr>
              <w:rPr>
                <w:b/>
                <w:color w:val="002060"/>
              </w:rPr>
            </w:pPr>
            <w:r w:rsidRPr="00B0415E">
              <w:rPr>
                <w:b/>
                <w:color w:val="002060"/>
              </w:rPr>
              <w:t>Total Marks</w:t>
            </w:r>
          </w:p>
        </w:tc>
        <w:tc>
          <w:tcPr>
            <w:tcW w:w="4621" w:type="dxa"/>
          </w:tcPr>
          <w:p w14:paraId="34CD3001" w14:textId="77777777" w:rsidR="00503D7E" w:rsidRPr="00B0415E" w:rsidRDefault="00503D7E" w:rsidP="00503D7E">
            <w:pPr>
              <w:rPr>
                <w:rFonts w:cs="Times New Roman"/>
                <w:szCs w:val="32"/>
              </w:rPr>
            </w:pPr>
          </w:p>
        </w:tc>
      </w:tr>
      <w:tr w:rsidR="00503D7E" w:rsidRPr="00B0415E" w14:paraId="30EC0364" w14:textId="77777777" w:rsidTr="00B0415E">
        <w:tc>
          <w:tcPr>
            <w:tcW w:w="4621" w:type="dxa"/>
            <w:shd w:val="clear" w:color="auto" w:fill="D9D9D9" w:themeFill="background1" w:themeFillShade="D9"/>
          </w:tcPr>
          <w:p w14:paraId="1EEAFCF9" w14:textId="77777777" w:rsidR="00503D7E" w:rsidRPr="00B0415E" w:rsidRDefault="00503D7E" w:rsidP="00503D7E">
            <w:pPr>
              <w:rPr>
                <w:b/>
                <w:color w:val="002060"/>
              </w:rPr>
            </w:pPr>
            <w:r w:rsidRPr="00B0415E">
              <w:rPr>
                <w:b/>
                <w:color w:val="002060"/>
              </w:rPr>
              <w:t>Marks Obtained</w:t>
            </w:r>
          </w:p>
        </w:tc>
        <w:tc>
          <w:tcPr>
            <w:tcW w:w="4621" w:type="dxa"/>
          </w:tcPr>
          <w:p w14:paraId="37F79A6C" w14:textId="77777777" w:rsidR="00503D7E" w:rsidRPr="00B0415E" w:rsidRDefault="00503D7E" w:rsidP="00503D7E">
            <w:pPr>
              <w:rPr>
                <w:rFonts w:cs="Times New Roman"/>
                <w:szCs w:val="32"/>
              </w:rPr>
            </w:pPr>
          </w:p>
        </w:tc>
      </w:tr>
      <w:tr w:rsidR="00503D7E" w:rsidRPr="00B0415E" w14:paraId="69AFC17A" w14:textId="77777777" w:rsidTr="00B0415E">
        <w:tc>
          <w:tcPr>
            <w:tcW w:w="4621" w:type="dxa"/>
            <w:shd w:val="clear" w:color="auto" w:fill="D9D9D9" w:themeFill="background1" w:themeFillShade="D9"/>
          </w:tcPr>
          <w:p w14:paraId="694AEB38" w14:textId="77777777" w:rsidR="00503D7E" w:rsidRPr="00B0415E" w:rsidRDefault="00B0415E" w:rsidP="00503D7E">
            <w:pPr>
              <w:rPr>
                <w:b/>
                <w:color w:val="002060"/>
              </w:rPr>
            </w:pPr>
            <w:r w:rsidRPr="00B0415E">
              <w:rPr>
                <w:b/>
                <w:color w:val="002060"/>
              </w:rPr>
              <w:t>Percentage / Grade</w:t>
            </w:r>
          </w:p>
        </w:tc>
        <w:tc>
          <w:tcPr>
            <w:tcW w:w="4621" w:type="dxa"/>
          </w:tcPr>
          <w:p w14:paraId="7A2E9FA7" w14:textId="77777777" w:rsidR="00503D7E" w:rsidRPr="00B0415E" w:rsidRDefault="00503D7E" w:rsidP="00503D7E">
            <w:pPr>
              <w:rPr>
                <w:rFonts w:cs="Times New Roman"/>
                <w:szCs w:val="32"/>
              </w:rPr>
            </w:pPr>
          </w:p>
        </w:tc>
      </w:tr>
    </w:tbl>
    <w:p w14:paraId="169E503F" w14:textId="77777777" w:rsidR="00A851DA" w:rsidRDefault="00A851DA" w:rsidP="00503D7E">
      <w:pPr>
        <w:rPr>
          <w:rFonts w:cs="Times New Roman"/>
          <w:sz w:val="24"/>
          <w:szCs w:val="32"/>
        </w:rPr>
      </w:pPr>
    </w:p>
    <w:p w14:paraId="52793C14" w14:textId="77777777" w:rsidR="00607874" w:rsidRDefault="00607874" w:rsidP="00503D7E">
      <w:pPr>
        <w:rPr>
          <w:rFonts w:cs="Times New Roman"/>
          <w:sz w:val="24"/>
          <w:szCs w:val="32"/>
        </w:rPr>
      </w:pPr>
    </w:p>
    <w:p w14:paraId="1002B824" w14:textId="77777777" w:rsidR="00607874" w:rsidRDefault="00607874" w:rsidP="00503D7E">
      <w:pPr>
        <w:rPr>
          <w:rFonts w:cs="Times New Roman"/>
          <w:sz w:val="24"/>
          <w:szCs w:val="32"/>
        </w:rPr>
      </w:pPr>
    </w:p>
    <w:p w14:paraId="535EEDA1" w14:textId="77777777" w:rsidR="00607874" w:rsidRDefault="00607874" w:rsidP="00503D7E">
      <w:pPr>
        <w:rPr>
          <w:rFonts w:cs="Times New Roman"/>
          <w:sz w:val="24"/>
          <w:szCs w:val="32"/>
        </w:rPr>
      </w:pPr>
    </w:p>
    <w:p w14:paraId="7BCF2E4C" w14:textId="77777777" w:rsidR="00607874" w:rsidRDefault="00607874" w:rsidP="00503D7E">
      <w:pPr>
        <w:rPr>
          <w:rFonts w:cs="Times New Roman"/>
          <w:sz w:val="24"/>
          <w:szCs w:val="32"/>
        </w:rPr>
      </w:pPr>
    </w:p>
    <w:p w14:paraId="563020A1" w14:textId="77777777" w:rsidR="00607874" w:rsidRDefault="00607874" w:rsidP="00503D7E">
      <w:pPr>
        <w:rPr>
          <w:rFonts w:cs="Times New Roman"/>
          <w:sz w:val="24"/>
          <w:szCs w:val="32"/>
        </w:rPr>
      </w:pPr>
    </w:p>
    <w:p w14:paraId="0F60A69E" w14:textId="77777777" w:rsidR="00607874" w:rsidRDefault="00607874" w:rsidP="00503D7E">
      <w:pPr>
        <w:rPr>
          <w:rFonts w:cs="Times New Roman"/>
          <w:sz w:val="24"/>
          <w:szCs w:val="32"/>
        </w:rPr>
      </w:pPr>
    </w:p>
    <w:p w14:paraId="09E4C4FB" w14:textId="77777777" w:rsidR="00607874" w:rsidRDefault="00607874" w:rsidP="00503D7E">
      <w:pPr>
        <w:rPr>
          <w:rFonts w:cs="Times New Roman"/>
          <w:sz w:val="24"/>
          <w:szCs w:val="32"/>
        </w:rPr>
      </w:pPr>
    </w:p>
    <w:p w14:paraId="286592E6" w14:textId="77777777" w:rsidR="00EA30AB" w:rsidRDefault="00EA30AB" w:rsidP="00503D7E">
      <w:pPr>
        <w:rPr>
          <w:rFonts w:cs="Times New Roman"/>
          <w:sz w:val="24"/>
          <w:szCs w:val="32"/>
        </w:rPr>
      </w:pPr>
    </w:p>
    <w:p w14:paraId="5BC1407E" w14:textId="77777777" w:rsidR="00EA30AB" w:rsidRDefault="00EA30AB" w:rsidP="00503D7E">
      <w:pPr>
        <w:rPr>
          <w:rFonts w:cs="Times New Roman"/>
          <w:sz w:val="24"/>
          <w:szCs w:val="32"/>
        </w:rPr>
      </w:pPr>
    </w:p>
    <w:p w14:paraId="1FD411C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5ED69" w14:textId="77777777" w:rsidR="009C4814" w:rsidRDefault="009C4814" w:rsidP="00CB4D0A">
      <w:pPr>
        <w:spacing w:after="0" w:line="240" w:lineRule="auto"/>
      </w:pPr>
      <w:r>
        <w:separator/>
      </w:r>
    </w:p>
  </w:endnote>
  <w:endnote w:type="continuationSeparator" w:id="0">
    <w:p w14:paraId="3309EF9E" w14:textId="77777777" w:rsidR="009C4814" w:rsidRDefault="009C48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58E35" w14:textId="77777777" w:rsidR="009C4814" w:rsidRDefault="009C4814" w:rsidP="00CB4D0A">
      <w:pPr>
        <w:spacing w:after="0" w:line="240" w:lineRule="auto"/>
      </w:pPr>
      <w:r>
        <w:separator/>
      </w:r>
    </w:p>
  </w:footnote>
  <w:footnote w:type="continuationSeparator" w:id="0">
    <w:p w14:paraId="300DD42E" w14:textId="77777777" w:rsidR="009C4814" w:rsidRDefault="009C48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4814"/>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7AB"/>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385CB"/>
  <w15:docId w15:val="{39207929-53F7-4415-B845-71FB0A60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97164-4905-45A7-A283-8BCA9BFC3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Mohammed-Elfatih Abdelrahman</cp:lastModifiedBy>
  <cp:revision>1</cp:revision>
  <dcterms:created xsi:type="dcterms:W3CDTF">2015-01-26T12:24:00Z</dcterms:created>
  <dcterms:modified xsi:type="dcterms:W3CDTF">2020-10-07T09:09:00Z</dcterms:modified>
</cp:coreProperties>
</file>