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233980" w:rsidRDefault="0091003C" w:rsidP="00773858">
      <w:pPr>
        <w:pStyle w:val="Default"/>
        <w:spacing w:line="360" w:lineRule="auto"/>
        <w:jc w:val="both"/>
        <w:rPr>
          <w:rFonts w:ascii="Arial" w:hAnsi="Arial" w:cs="Arial"/>
          <w:lang w:val="en-GB"/>
        </w:rPr>
      </w:pPr>
      <w:r w:rsidRPr="00233980">
        <w:rPr>
          <w:rFonts w:ascii="Arial" w:hAnsi="Arial" w:cs="Arial"/>
          <w:noProof/>
        </w:rPr>
        <w:drawing>
          <wp:anchor distT="0" distB="0" distL="114300" distR="114300" simplePos="0" relativeHeight="251658240" behindDoc="0" locked="0" layoutInCell="1" allowOverlap="1" wp14:anchorId="574D22F4" wp14:editId="3217B328">
            <wp:simplePos x="0" y="0"/>
            <wp:positionH relativeFrom="column">
              <wp:posOffset>-342900</wp:posOffset>
            </wp:positionH>
            <wp:positionV relativeFrom="paragraph">
              <wp:posOffset>-574675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276CF5" w:rsidRPr="00233980">
        <w:rPr>
          <w:rFonts w:ascii="Arial" w:hAnsi="Arial" w:cs="Arial"/>
          <w:noProof/>
        </w:rPr>
        <mc:AlternateContent>
          <mc:Choice Requires="wps">
            <w:drawing>
              <wp:anchor distT="0" distB="0" distL="114300" distR="114300" simplePos="0" relativeHeight="251660288" behindDoc="0" locked="0" layoutInCell="1" allowOverlap="1" wp14:anchorId="2FFF3742" wp14:editId="218623CA">
                <wp:simplePos x="0" y="0"/>
                <wp:positionH relativeFrom="column">
                  <wp:posOffset>2643395</wp:posOffset>
                </wp:positionH>
                <wp:positionV relativeFrom="paragraph">
                  <wp:posOffset>235365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751D6" w:rsidRDefault="009751D6" w:rsidP="00773858">
                            <w:pPr>
                              <w:rPr>
                                <w:b/>
                                <w:bCs/>
                                <w:color w:val="002060"/>
                                <w:sz w:val="44"/>
                                <w:szCs w:val="40"/>
                              </w:rPr>
                            </w:pPr>
                            <w:r>
                              <w:rPr>
                                <w:b/>
                                <w:bCs/>
                                <w:color w:val="002060"/>
                                <w:sz w:val="44"/>
                                <w:szCs w:val="40"/>
                              </w:rPr>
                              <w:t>Assignment Cover Sheet</w:t>
                            </w:r>
                          </w:p>
                          <w:p w:rsidR="009751D6" w:rsidRDefault="009751D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FF3742" id="_x0000_t202" coordsize="21600,21600" o:spt="202" path="m,l,21600r21600,l21600,xe">
                <v:stroke joinstyle="miter"/>
                <v:path gradientshapeok="t" o:connecttype="rect"/>
              </v:shapetype>
              <v:shape id="Text Box 2" o:spid="_x0000_s1026" type="#_x0000_t202" style="position:absolute;left:0;text-align:left;margin-left:208.15pt;margin-top:18.5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" stroked="f">
                <v:textbox>
                  <w:txbxContent>
                    <w:p w:rsidR="009751D6" w:rsidRDefault="009751D6" w:rsidP="00773858">
                      <w:pPr>
                        <w:rPr>
                          <w:b/>
                          <w:bCs/>
                          <w:color w:val="002060"/>
                          <w:sz w:val="44"/>
                          <w:szCs w:val="40"/>
                        </w:rPr>
                      </w:pPr>
                      <w:r>
                        <w:rPr>
                          <w:b/>
                          <w:bCs/>
                          <w:color w:val="002060"/>
                          <w:sz w:val="44"/>
                          <w:szCs w:val="40"/>
                        </w:rPr>
                        <w:t>Assignment Cover Sheet</w:t>
                      </w:r>
                    </w:p>
                    <w:p w:rsidR="009751D6" w:rsidRDefault="009751D6"/>
                  </w:txbxContent>
                </v:textbox>
              </v:shape>
            </w:pict>
          </mc:Fallback>
        </mc:AlternateContent>
      </w:r>
      <w:r w:rsidR="00A851DA" w:rsidRPr="00233980">
        <w:rPr>
          <w:rFonts w:ascii="Arial" w:hAnsi="Arial" w:cs="Arial"/>
          <w:lang w:val="en-GB"/>
        </w:rPr>
        <w:t xml:space="preserve">                                                             </w:t>
      </w:r>
      <w:r w:rsidR="00405895" w:rsidRPr="00233980">
        <w:rPr>
          <w:rFonts w:ascii="Arial" w:hAnsi="Arial" w:cs="Arial"/>
          <w:lang w:val="en-GB"/>
        </w:rPr>
        <w:t xml:space="preserve">     </w:t>
      </w:r>
    </w:p>
    <w:p w:rsidR="00607874" w:rsidRPr="00233980" w:rsidRDefault="00607874" w:rsidP="00773858">
      <w:pPr>
        <w:spacing w:line="360" w:lineRule="auto"/>
        <w:jc w:val="both"/>
        <w:rPr>
          <w:rFonts w:ascii="Arial" w:hAnsi="Arial" w:cs="Arial"/>
          <w:lang w:val="en-GB"/>
        </w:rPr>
      </w:pPr>
    </w:p>
    <w:p w:rsidR="00607874" w:rsidRPr="00233980" w:rsidRDefault="00BF6235" w:rsidP="00773858">
      <w:pPr>
        <w:spacing w:line="360" w:lineRule="auto"/>
        <w:jc w:val="both"/>
        <w:rPr>
          <w:rFonts w:ascii="Arial" w:hAnsi="Arial" w:cs="Arial"/>
          <w:lang w:val="en-GB"/>
        </w:rPr>
      </w:pPr>
      <w:r w:rsidRPr="00233980">
        <w:rPr>
          <w:rFonts w:ascii="Arial" w:hAnsi="Arial" w:cs="Arial"/>
          <w:lang w:val="en-GB"/>
        </w:rPr>
        <w:t>§</w:t>
      </w:r>
    </w:p>
    <w:tbl>
      <w:tblPr>
        <w:tblStyle w:val="TableGrid"/>
        <w:tblW w:w="0" w:type="auto"/>
        <w:tblLook w:val="04A0" w:firstRow="1" w:lastRow="0" w:firstColumn="1" w:lastColumn="0" w:noHBand="0" w:noVBand="1"/>
      </w:tblPr>
      <w:tblGrid>
        <w:gridCol w:w="2527"/>
        <w:gridCol w:w="6489"/>
      </w:tblGrid>
      <w:tr w:rsidR="00A851DA" w:rsidRPr="00233980" w:rsidTr="00773858">
        <w:tc>
          <w:tcPr>
            <w:tcW w:w="25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33980" w:rsidRDefault="00A851DA" w:rsidP="00773858">
            <w:pPr>
              <w:spacing w:line="360" w:lineRule="auto"/>
              <w:jc w:val="both"/>
              <w:rPr>
                <w:rFonts w:ascii="Arial" w:hAnsi="Arial" w:cs="Arial"/>
                <w:b/>
                <w:color w:val="002060"/>
                <w:lang w:val="en-GB"/>
              </w:rPr>
            </w:pPr>
            <w:r w:rsidRPr="00233980">
              <w:rPr>
                <w:rFonts w:ascii="Arial" w:hAnsi="Arial" w:cs="Arial"/>
                <w:b/>
                <w:color w:val="002060"/>
                <w:lang w:val="en-GB"/>
              </w:rPr>
              <w:t>Student Name:</w:t>
            </w:r>
          </w:p>
        </w:tc>
        <w:tc>
          <w:tcPr>
            <w:tcW w:w="6489" w:type="dxa"/>
            <w:tcBorders>
              <w:top w:val="single" w:sz="4" w:space="0" w:color="auto"/>
              <w:left w:val="single" w:sz="4" w:space="0" w:color="auto"/>
              <w:bottom w:val="single" w:sz="4" w:space="0" w:color="auto"/>
              <w:right w:val="single" w:sz="4" w:space="0" w:color="auto"/>
            </w:tcBorders>
            <w:hideMark/>
          </w:tcPr>
          <w:p w:rsidR="00A851DA" w:rsidRPr="00233980" w:rsidRDefault="00111125" w:rsidP="00773858">
            <w:pPr>
              <w:pStyle w:val="Default"/>
              <w:spacing w:line="360" w:lineRule="auto"/>
              <w:jc w:val="both"/>
              <w:rPr>
                <w:rFonts w:ascii="Arial" w:hAnsi="Arial" w:cs="Arial"/>
                <w:lang w:val="en-GB"/>
              </w:rPr>
            </w:pPr>
            <w:r w:rsidRPr="00233980">
              <w:rPr>
                <w:rFonts w:ascii="Arial" w:hAnsi="Arial" w:cs="Arial"/>
                <w:lang w:val="en-GB"/>
              </w:rPr>
              <w:t>Darwin Thimmadu</w:t>
            </w:r>
          </w:p>
        </w:tc>
      </w:tr>
      <w:tr w:rsidR="00A851DA" w:rsidRPr="00233980" w:rsidTr="00773858">
        <w:tc>
          <w:tcPr>
            <w:tcW w:w="25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33980" w:rsidRDefault="00A851DA" w:rsidP="00773858">
            <w:pPr>
              <w:spacing w:line="360" w:lineRule="auto"/>
              <w:jc w:val="both"/>
              <w:rPr>
                <w:rFonts w:ascii="Arial" w:hAnsi="Arial" w:cs="Arial"/>
                <w:b/>
                <w:color w:val="002060"/>
                <w:lang w:val="en-GB"/>
              </w:rPr>
            </w:pPr>
            <w:r w:rsidRPr="00233980">
              <w:rPr>
                <w:rFonts w:ascii="Arial" w:hAnsi="Arial" w:cs="Arial"/>
                <w:b/>
                <w:color w:val="002060"/>
                <w:lang w:val="en-GB"/>
              </w:rPr>
              <w:t>Student Number:</w:t>
            </w:r>
          </w:p>
        </w:tc>
        <w:tc>
          <w:tcPr>
            <w:tcW w:w="6489" w:type="dxa"/>
            <w:tcBorders>
              <w:top w:val="single" w:sz="4" w:space="0" w:color="auto"/>
              <w:left w:val="single" w:sz="4" w:space="0" w:color="auto"/>
              <w:bottom w:val="single" w:sz="4" w:space="0" w:color="auto"/>
              <w:right w:val="single" w:sz="4" w:space="0" w:color="auto"/>
            </w:tcBorders>
          </w:tcPr>
          <w:p w:rsidR="00A851DA" w:rsidRPr="00233980" w:rsidRDefault="00111125" w:rsidP="00773858">
            <w:pPr>
              <w:pStyle w:val="Default"/>
              <w:spacing w:line="360" w:lineRule="auto"/>
              <w:jc w:val="both"/>
              <w:rPr>
                <w:rFonts w:ascii="Arial" w:hAnsi="Arial" w:cs="Arial"/>
                <w:lang w:val="en-GB"/>
              </w:rPr>
            </w:pPr>
            <w:r w:rsidRPr="00233980">
              <w:rPr>
                <w:rFonts w:ascii="Arial" w:hAnsi="Arial" w:cs="Arial"/>
                <w:lang w:val="en-GB"/>
              </w:rPr>
              <w:t>20751</w:t>
            </w:r>
          </w:p>
        </w:tc>
      </w:tr>
      <w:tr w:rsidR="00A851DA" w:rsidRPr="00233980" w:rsidTr="00773858">
        <w:tc>
          <w:tcPr>
            <w:tcW w:w="25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33980" w:rsidRDefault="00A851DA" w:rsidP="00773858">
            <w:pPr>
              <w:spacing w:line="360" w:lineRule="auto"/>
              <w:jc w:val="both"/>
              <w:rPr>
                <w:rFonts w:ascii="Arial" w:hAnsi="Arial" w:cs="Arial"/>
                <w:b/>
                <w:color w:val="002060"/>
                <w:lang w:val="en-GB"/>
              </w:rPr>
            </w:pPr>
            <w:r w:rsidRPr="00233980">
              <w:rPr>
                <w:rFonts w:ascii="Arial" w:hAnsi="Arial" w:cs="Arial"/>
                <w:b/>
                <w:color w:val="002060"/>
                <w:lang w:val="en-GB"/>
              </w:rPr>
              <w:t>Course:</w:t>
            </w:r>
          </w:p>
        </w:tc>
        <w:tc>
          <w:tcPr>
            <w:tcW w:w="6489" w:type="dxa"/>
            <w:tcBorders>
              <w:top w:val="single" w:sz="4" w:space="0" w:color="auto"/>
              <w:left w:val="single" w:sz="4" w:space="0" w:color="auto"/>
              <w:bottom w:val="single" w:sz="4" w:space="0" w:color="auto"/>
              <w:right w:val="single" w:sz="4" w:space="0" w:color="auto"/>
            </w:tcBorders>
            <w:hideMark/>
          </w:tcPr>
          <w:p w:rsidR="00A851DA" w:rsidRPr="00233980" w:rsidRDefault="00DC5117" w:rsidP="00773858">
            <w:pPr>
              <w:pStyle w:val="Default"/>
              <w:spacing w:line="360" w:lineRule="auto"/>
              <w:jc w:val="both"/>
              <w:rPr>
                <w:rFonts w:ascii="Arial" w:hAnsi="Arial" w:cs="Arial"/>
                <w:lang w:val="en-GB"/>
              </w:rPr>
            </w:pPr>
            <w:r w:rsidRPr="00233980">
              <w:rPr>
                <w:rFonts w:ascii="Arial" w:hAnsi="Arial" w:cs="Arial"/>
                <w:lang w:val="en-GB"/>
              </w:rPr>
              <w:t>Diploma in Forensic Accounting</w:t>
            </w:r>
          </w:p>
        </w:tc>
      </w:tr>
      <w:tr w:rsidR="00A851DA" w:rsidRPr="00233980" w:rsidTr="00773858">
        <w:tc>
          <w:tcPr>
            <w:tcW w:w="25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33980" w:rsidRDefault="00A851DA" w:rsidP="00773858">
            <w:pPr>
              <w:spacing w:line="360" w:lineRule="auto"/>
              <w:jc w:val="both"/>
              <w:rPr>
                <w:rFonts w:ascii="Arial" w:hAnsi="Arial" w:cs="Arial"/>
                <w:b/>
                <w:color w:val="002060"/>
                <w:lang w:val="en-GB"/>
              </w:rPr>
            </w:pPr>
            <w:r w:rsidRPr="00233980">
              <w:rPr>
                <w:rFonts w:ascii="Arial" w:hAnsi="Arial" w:cs="Arial"/>
                <w:b/>
                <w:color w:val="002060"/>
                <w:lang w:val="en-GB"/>
              </w:rPr>
              <w:t>Assignment NO:</w:t>
            </w:r>
          </w:p>
        </w:tc>
        <w:tc>
          <w:tcPr>
            <w:tcW w:w="6489" w:type="dxa"/>
            <w:tcBorders>
              <w:top w:val="single" w:sz="4" w:space="0" w:color="auto"/>
              <w:left w:val="single" w:sz="4" w:space="0" w:color="auto"/>
              <w:bottom w:val="single" w:sz="4" w:space="0" w:color="auto"/>
              <w:right w:val="single" w:sz="4" w:space="0" w:color="auto"/>
            </w:tcBorders>
            <w:hideMark/>
          </w:tcPr>
          <w:p w:rsidR="00A851DA" w:rsidRPr="00233980" w:rsidRDefault="00F5226F" w:rsidP="00F5226F">
            <w:pPr>
              <w:spacing w:line="360" w:lineRule="auto"/>
              <w:jc w:val="both"/>
              <w:rPr>
                <w:rFonts w:ascii="Arial" w:hAnsi="Arial" w:cs="Arial"/>
                <w:lang w:val="en-GB"/>
              </w:rPr>
            </w:pPr>
            <w:r>
              <w:rPr>
                <w:rFonts w:ascii="Arial" w:hAnsi="Arial" w:cs="Arial"/>
                <w:lang w:val="en-GB"/>
              </w:rPr>
              <w:t>3</w:t>
            </w:r>
            <w:r w:rsidR="00773858" w:rsidRPr="00233980">
              <w:rPr>
                <w:rFonts w:ascii="Arial" w:hAnsi="Arial" w:cs="Arial"/>
                <w:lang w:val="en-GB"/>
              </w:rPr>
              <w:t xml:space="preserve"> </w:t>
            </w:r>
            <w:r>
              <w:rPr>
                <w:rFonts w:ascii="Arial" w:hAnsi="Arial" w:cs="Arial"/>
                <w:lang w:val="en-GB"/>
              </w:rPr>
              <w:t>–</w:t>
            </w:r>
            <w:r w:rsidR="00773858" w:rsidRPr="00233980">
              <w:rPr>
                <w:rFonts w:ascii="Arial" w:hAnsi="Arial" w:cs="Arial"/>
                <w:lang w:val="en-GB"/>
              </w:rPr>
              <w:t xml:space="preserve"> </w:t>
            </w:r>
            <w:r>
              <w:rPr>
                <w:rFonts w:ascii="Arial" w:hAnsi="Arial" w:cs="Arial"/>
                <w:lang w:val="en-GB"/>
              </w:rPr>
              <w:t>Psychology of the Fraudster</w:t>
            </w:r>
          </w:p>
        </w:tc>
      </w:tr>
    </w:tbl>
    <w:p w:rsidR="002A43D0" w:rsidRPr="00233980" w:rsidRDefault="002A43D0" w:rsidP="00773858">
      <w:pPr>
        <w:spacing w:line="360" w:lineRule="auto"/>
        <w:jc w:val="both"/>
        <w:rPr>
          <w:rFonts w:ascii="Arial" w:hAnsi="Arial" w:cs="Arial"/>
          <w:b/>
          <w:lang w:val="en-GB"/>
        </w:rPr>
      </w:pPr>
    </w:p>
    <w:p w:rsidR="00443E6F" w:rsidRPr="00233980" w:rsidRDefault="00527C11" w:rsidP="00773858">
      <w:pPr>
        <w:spacing w:line="360" w:lineRule="auto"/>
        <w:jc w:val="both"/>
        <w:rPr>
          <w:rFonts w:ascii="Arial" w:hAnsi="Arial" w:cs="Arial"/>
          <w:b/>
          <w:lang w:val="en-GB"/>
        </w:rPr>
      </w:pPr>
      <w:r w:rsidRPr="00233980">
        <w:rPr>
          <w:rFonts w:ascii="Arial" w:hAnsi="Arial" w:cs="Arial"/>
          <w:b/>
          <w:lang w:val="en-GB"/>
        </w:rPr>
        <w:t>Marking Criteria:</w:t>
      </w:r>
    </w:p>
    <w:p w:rsidR="00527C11" w:rsidRPr="00233980" w:rsidRDefault="00527C11" w:rsidP="00773858">
      <w:pPr>
        <w:spacing w:line="360" w:lineRule="auto"/>
        <w:jc w:val="both"/>
        <w:rPr>
          <w:rFonts w:ascii="Arial" w:hAnsi="Arial" w:cs="Arial"/>
          <w:lang w:val="en-GB"/>
        </w:rPr>
      </w:pPr>
      <w:r w:rsidRPr="00233980">
        <w:rPr>
          <w:rFonts w:ascii="Arial" w:hAnsi="Arial" w:cs="Arial"/>
          <w:lang w:val="en-GB"/>
        </w:rPr>
        <w:t>We expect the learner</w:t>
      </w:r>
      <w:r w:rsidR="00443E6F" w:rsidRPr="00233980">
        <w:rPr>
          <w:rFonts w:ascii="Arial" w:hAnsi="Arial" w:cs="Arial"/>
          <w:lang w:val="en-GB"/>
        </w:rPr>
        <w:t>s</w:t>
      </w:r>
      <w:r w:rsidRPr="00233980">
        <w:rPr>
          <w:rFonts w:ascii="Arial" w:hAnsi="Arial" w:cs="Arial"/>
          <w:lang w:val="en-GB"/>
        </w:rPr>
        <w:t xml:space="preserve"> to write minimum one well expressed point in</w:t>
      </w:r>
      <w:r w:rsidR="00443E6F" w:rsidRPr="00233980">
        <w:rPr>
          <w:rFonts w:ascii="Arial" w:hAnsi="Arial" w:cs="Arial"/>
          <w:lang w:val="en-GB"/>
        </w:rPr>
        <w:t xml:space="preserve"> </w:t>
      </w:r>
      <w:r w:rsidRPr="00233980">
        <w:rPr>
          <w:rFonts w:ascii="Arial" w:hAnsi="Arial" w:cs="Arial"/>
          <w:lang w:val="en-GB"/>
        </w:rPr>
        <w:t>three lines</w:t>
      </w:r>
      <w:r w:rsidR="00443E6F" w:rsidRPr="00233980">
        <w:rPr>
          <w:rFonts w:ascii="Arial" w:hAnsi="Arial" w:cs="Arial"/>
          <w:lang w:val="en-GB"/>
        </w:rPr>
        <w:t xml:space="preserve"> against each allocated mark. This means one need</w:t>
      </w:r>
      <w:r w:rsidR="009E41F4" w:rsidRPr="00233980">
        <w:rPr>
          <w:rFonts w:ascii="Arial" w:hAnsi="Arial" w:cs="Arial"/>
          <w:lang w:val="en-GB"/>
        </w:rPr>
        <w:t>s</w:t>
      </w:r>
      <w:r w:rsidR="00443E6F" w:rsidRPr="00233980">
        <w:rPr>
          <w:rFonts w:ascii="Arial" w:hAnsi="Arial" w:cs="Arial"/>
          <w:lang w:val="en-GB"/>
        </w:rPr>
        <w:t xml:space="preserve"> to write 15 lines with </w:t>
      </w:r>
      <w:r w:rsidR="00402786" w:rsidRPr="00233980">
        <w:rPr>
          <w:rFonts w:ascii="Arial" w:hAnsi="Arial" w:cs="Arial"/>
          <w:lang w:val="en-GB"/>
        </w:rPr>
        <w:t>5 well expressed</w:t>
      </w:r>
      <w:r w:rsidR="00443E6F" w:rsidRPr="00233980">
        <w:rPr>
          <w:rFonts w:ascii="Arial" w:hAnsi="Arial" w:cs="Arial"/>
          <w:lang w:val="en-GB"/>
        </w:rPr>
        <w:t xml:space="preserve"> points to get high grades for a 5 marks question.</w:t>
      </w:r>
      <w:r w:rsidR="002A43D0" w:rsidRPr="00233980">
        <w:rPr>
          <w:rFonts w:ascii="Arial" w:hAnsi="Arial" w:cs="Arial"/>
          <w:lang w:val="en-GB"/>
        </w:rPr>
        <w:t xml:space="preserve"> </w:t>
      </w:r>
      <w:r w:rsidR="00687EE8" w:rsidRPr="00233980">
        <w:rPr>
          <w:rFonts w:ascii="Arial" w:hAnsi="Arial" w:cs="Arial"/>
          <w:lang w:val="en-GB"/>
        </w:rPr>
        <w:t xml:space="preserve">For high grades use </w:t>
      </w:r>
      <w:r w:rsidRPr="00233980">
        <w:rPr>
          <w:rFonts w:ascii="Arial" w:hAnsi="Arial" w:cs="Arial"/>
          <w:lang w:val="en-GB"/>
        </w:rPr>
        <w:t xml:space="preserve">examples and illustrations </w:t>
      </w:r>
      <w:r w:rsidR="00443E6F" w:rsidRPr="00233980">
        <w:rPr>
          <w:rFonts w:ascii="Arial" w:hAnsi="Arial" w:cs="Arial"/>
          <w:lang w:val="en-GB"/>
        </w:rPr>
        <w:t>where appropriate</w:t>
      </w:r>
      <w:r w:rsidR="00687EE8" w:rsidRPr="00233980">
        <w:rPr>
          <w:rFonts w:ascii="Arial" w:hAnsi="Arial" w:cs="Arial"/>
          <w:lang w:val="en-GB"/>
        </w:rPr>
        <w:t>.</w:t>
      </w:r>
      <w:r w:rsidR="00443E6F" w:rsidRPr="00233980">
        <w:rPr>
          <w:rFonts w:ascii="Arial" w:hAnsi="Arial" w:cs="Arial"/>
          <w:lang w:val="en-GB"/>
        </w:rPr>
        <w:t xml:space="preserve"> </w:t>
      </w:r>
    </w:p>
    <w:tbl>
      <w:tblPr>
        <w:tblStyle w:val="TableGrid"/>
        <w:tblW w:w="0" w:type="auto"/>
        <w:tblLook w:val="04A0" w:firstRow="1" w:lastRow="0" w:firstColumn="1" w:lastColumn="0" w:noHBand="0" w:noVBand="1"/>
      </w:tblPr>
      <w:tblGrid>
        <w:gridCol w:w="9016"/>
      </w:tblGrid>
      <w:tr w:rsidR="00CC2FB3" w:rsidRPr="00233980" w:rsidTr="00602E71">
        <w:tc>
          <w:tcPr>
            <w:tcW w:w="0" w:type="auto"/>
          </w:tcPr>
          <w:p w:rsidR="00F5226F" w:rsidRPr="00F5226F" w:rsidRDefault="00DC5117" w:rsidP="00F5226F">
            <w:pPr>
              <w:autoSpaceDE w:val="0"/>
              <w:autoSpaceDN w:val="0"/>
              <w:adjustRightInd w:val="0"/>
              <w:spacing w:line="360" w:lineRule="auto"/>
              <w:jc w:val="both"/>
              <w:rPr>
                <w:rFonts w:ascii="Arial" w:eastAsiaTheme="minorHAnsi" w:hAnsi="Arial" w:cs="Arial"/>
                <w:b/>
                <w:color w:val="000000"/>
              </w:rPr>
            </w:pPr>
            <w:r w:rsidRPr="00F5226F">
              <w:rPr>
                <w:rFonts w:ascii="Arial" w:hAnsi="Arial" w:cs="Arial"/>
                <w:b/>
                <w:bCs/>
                <w:color w:val="C00000"/>
                <w:lang w:val="en-GB"/>
              </w:rPr>
              <w:t>1</w:t>
            </w:r>
            <w:r w:rsidR="00F5226F" w:rsidRPr="00F5226F">
              <w:rPr>
                <w:rFonts w:ascii="Arial" w:eastAsiaTheme="minorHAnsi" w:hAnsi="Arial" w:cs="Arial"/>
                <w:b/>
                <w:bCs/>
                <w:color w:val="C00000"/>
              </w:rPr>
              <w:t xml:space="preserve">. </w:t>
            </w:r>
            <w:r w:rsidR="00F5226F" w:rsidRPr="00F5226F">
              <w:rPr>
                <w:rFonts w:ascii="Arial" w:eastAsiaTheme="minorHAnsi" w:hAnsi="Arial" w:cs="Arial"/>
                <w:b/>
                <w:color w:val="000000"/>
              </w:rPr>
              <w:t>Give short answers for the following questions: (14)</w:t>
            </w:r>
          </w:p>
          <w:p w:rsidR="00F5226F" w:rsidRDefault="00F5226F" w:rsidP="00F5226F">
            <w:pPr>
              <w:autoSpaceDE w:val="0"/>
              <w:autoSpaceDN w:val="0"/>
              <w:adjustRightInd w:val="0"/>
              <w:spacing w:line="360" w:lineRule="auto"/>
              <w:jc w:val="both"/>
              <w:rPr>
                <w:rFonts w:ascii="Arial" w:eastAsiaTheme="minorHAnsi" w:hAnsi="Arial" w:cs="Arial"/>
                <w:b/>
                <w:color w:val="000000"/>
              </w:rPr>
            </w:pPr>
            <w:proofErr w:type="spellStart"/>
            <w:r w:rsidRPr="00F5226F">
              <w:rPr>
                <w:rFonts w:ascii="Arial" w:eastAsiaTheme="minorHAnsi" w:hAnsi="Arial" w:cs="Arial"/>
                <w:b/>
                <w:color w:val="000000"/>
              </w:rPr>
              <w:t>i</w:t>
            </w:r>
            <w:proofErr w:type="spellEnd"/>
            <w:r w:rsidRPr="00F5226F">
              <w:rPr>
                <w:rFonts w:ascii="Arial" w:eastAsiaTheme="minorHAnsi" w:hAnsi="Arial" w:cs="Arial"/>
                <w:b/>
                <w:color w:val="000000"/>
              </w:rPr>
              <w:t>. You are an investigative officer, how would you differentiate between high and low level thieves?</w:t>
            </w:r>
          </w:p>
          <w:p w:rsidR="002E43A2" w:rsidRDefault="002E43A2" w:rsidP="00F5226F">
            <w:pPr>
              <w:autoSpaceDE w:val="0"/>
              <w:autoSpaceDN w:val="0"/>
              <w:adjustRightInd w:val="0"/>
              <w:spacing w:line="360" w:lineRule="auto"/>
              <w:jc w:val="both"/>
              <w:rPr>
                <w:rFonts w:ascii="Arial" w:eastAsiaTheme="minorHAnsi" w:hAnsi="Arial" w:cs="Arial"/>
                <w:b/>
                <w:color w:val="000000"/>
              </w:rPr>
            </w:pPr>
          </w:p>
          <w:p w:rsidR="00DF5F22" w:rsidRDefault="00DF5F22" w:rsidP="00DF5F22">
            <w:pPr>
              <w:autoSpaceDE w:val="0"/>
              <w:autoSpaceDN w:val="0"/>
              <w:adjustRightInd w:val="0"/>
              <w:spacing w:line="360" w:lineRule="auto"/>
              <w:jc w:val="both"/>
              <w:rPr>
                <w:rFonts w:ascii="Arial" w:eastAsiaTheme="minorHAnsi" w:hAnsi="Arial" w:cs="Arial"/>
                <w:color w:val="000000"/>
              </w:rPr>
            </w:pPr>
            <w:r w:rsidRPr="00C93F73">
              <w:rPr>
                <w:rFonts w:ascii="Arial" w:eastAsiaTheme="minorHAnsi" w:hAnsi="Arial" w:cs="Arial"/>
                <w:color w:val="000000"/>
              </w:rPr>
              <w:t>Theft, in law</w:t>
            </w:r>
            <w:r>
              <w:rPr>
                <w:rFonts w:ascii="Arial" w:eastAsiaTheme="minorHAnsi" w:hAnsi="Arial" w:cs="Arial"/>
                <w:color w:val="000000"/>
              </w:rPr>
              <w:t xml:space="preserve"> is </w:t>
            </w:r>
            <w:r w:rsidRPr="00C93F73">
              <w:rPr>
                <w:rFonts w:ascii="Arial" w:eastAsiaTheme="minorHAnsi" w:hAnsi="Arial" w:cs="Arial"/>
                <w:color w:val="000000"/>
              </w:rPr>
              <w:t>a general term covering a variety of specific types of stealing, including the crimes of larceny, robbery, and burglary.</w:t>
            </w:r>
            <w:r>
              <w:rPr>
                <w:rFonts w:ascii="Arial" w:eastAsiaTheme="minorHAnsi" w:hAnsi="Arial" w:cs="Arial"/>
                <w:color w:val="000000"/>
              </w:rPr>
              <w:t xml:space="preserve"> </w:t>
            </w:r>
            <w:r w:rsidRPr="00E14C84">
              <w:rPr>
                <w:rFonts w:ascii="Arial" w:eastAsiaTheme="minorHAnsi" w:hAnsi="Arial" w:cs="Arial"/>
                <w:color w:val="000000"/>
              </w:rPr>
              <w:t>There are many</w:t>
            </w:r>
            <w:r>
              <w:rPr>
                <w:rFonts w:ascii="Arial" w:eastAsiaTheme="minorHAnsi" w:hAnsi="Arial" w:cs="Arial"/>
                <w:color w:val="000000"/>
              </w:rPr>
              <w:t xml:space="preserve"> different</w:t>
            </w:r>
            <w:r w:rsidRPr="00E14C84">
              <w:rPr>
                <w:rFonts w:ascii="Arial" w:eastAsiaTheme="minorHAnsi" w:hAnsi="Arial" w:cs="Arial"/>
                <w:color w:val="000000"/>
              </w:rPr>
              <w:t xml:space="preserve"> types of crimes, however</w:t>
            </w:r>
            <w:r>
              <w:rPr>
                <w:rFonts w:ascii="Arial" w:eastAsiaTheme="minorHAnsi" w:hAnsi="Arial" w:cs="Arial"/>
                <w:color w:val="000000"/>
              </w:rPr>
              <w:t xml:space="preserve"> a</w:t>
            </w:r>
            <w:r w:rsidRPr="00E14C84">
              <w:rPr>
                <w:rFonts w:ascii="Arial" w:eastAsiaTheme="minorHAnsi" w:hAnsi="Arial" w:cs="Arial"/>
                <w:color w:val="000000"/>
              </w:rPr>
              <w:t xml:space="preserve"> major delineation is between blue collar and white-collar crimes.</w:t>
            </w:r>
            <w:r>
              <w:rPr>
                <w:rFonts w:ascii="Arial" w:eastAsiaTheme="minorHAnsi" w:hAnsi="Arial" w:cs="Arial"/>
                <w:color w:val="000000"/>
              </w:rPr>
              <w:t xml:space="preserve"> In order to be able to make the difference between high level and low-level thieves, some key questions need to be justified, i.e. what is the type of asset that was stolen and how much it was worth. This determines the category and/or degree of theft and the extent of charges the accused could be faced with. Most jurisdictions create degree of theft and crime, for instance, a third degree of theft might be </w:t>
            </w:r>
            <w:r w:rsidRPr="00262995">
              <w:rPr>
                <w:rFonts w:ascii="Arial" w:eastAsiaTheme="minorHAnsi" w:hAnsi="Arial" w:cs="Arial"/>
                <w:color w:val="000000"/>
              </w:rPr>
              <w:t xml:space="preserve">might be a misdemeanor involving property with a relatively low market value. On the other hand, a first-degree theft could be classified as a felony with stolen property valued above a limit established by law. </w:t>
            </w:r>
          </w:p>
          <w:p w:rsidR="00DF5F22" w:rsidRDefault="00DF5F22" w:rsidP="00DF5F22">
            <w:pPr>
              <w:autoSpaceDE w:val="0"/>
              <w:autoSpaceDN w:val="0"/>
              <w:adjustRightInd w:val="0"/>
              <w:spacing w:line="360" w:lineRule="auto"/>
              <w:jc w:val="both"/>
              <w:rPr>
                <w:rFonts w:ascii="Arial" w:eastAsiaTheme="minorHAnsi" w:hAnsi="Arial" w:cs="Arial"/>
                <w:color w:val="000000"/>
              </w:rPr>
            </w:pPr>
          </w:p>
          <w:p w:rsidR="00DF5F22" w:rsidRDefault="00DF5F22" w:rsidP="00DF5F22">
            <w:pPr>
              <w:autoSpaceDE w:val="0"/>
              <w:autoSpaceDN w:val="0"/>
              <w:adjustRightInd w:val="0"/>
              <w:spacing w:line="360" w:lineRule="auto"/>
              <w:jc w:val="both"/>
              <w:rPr>
                <w:rFonts w:ascii="Arial" w:eastAsiaTheme="minorHAnsi" w:hAnsi="Arial" w:cs="Arial"/>
                <w:color w:val="000000"/>
              </w:rPr>
            </w:pPr>
            <w:r w:rsidRPr="00262995">
              <w:rPr>
                <w:rFonts w:ascii="Arial" w:eastAsiaTheme="minorHAnsi" w:hAnsi="Arial" w:cs="Arial"/>
                <w:color w:val="000000"/>
              </w:rPr>
              <w:t>Alternatively, some states categorize their theft (or related offenses) as "petty" or "grand".</w:t>
            </w:r>
            <w:r>
              <w:rPr>
                <w:rFonts w:ascii="Arial" w:eastAsiaTheme="minorHAnsi" w:hAnsi="Arial" w:cs="Arial"/>
                <w:color w:val="000000"/>
              </w:rPr>
              <w:t xml:space="preserve"> </w:t>
            </w:r>
            <w:r w:rsidRPr="00262995">
              <w:rPr>
                <w:rFonts w:ascii="Arial" w:eastAsiaTheme="minorHAnsi" w:hAnsi="Arial" w:cs="Arial"/>
                <w:color w:val="000000"/>
              </w:rPr>
              <w:t>Petty or "petit" thefts typically occur when someone steals property below a certain value specified by law. The amount at which a theft is classified "petty" varies depending on the jurisdiction</w:t>
            </w:r>
            <w:r>
              <w:rPr>
                <w:rFonts w:ascii="Arial" w:eastAsiaTheme="minorHAnsi" w:hAnsi="Arial" w:cs="Arial"/>
                <w:color w:val="000000"/>
              </w:rPr>
              <w:t xml:space="preserve"> and</w:t>
            </w:r>
            <w:r w:rsidRPr="00262995">
              <w:rPr>
                <w:rFonts w:ascii="Arial" w:eastAsiaTheme="minorHAnsi" w:hAnsi="Arial" w:cs="Arial"/>
                <w:color w:val="000000"/>
              </w:rPr>
              <w:t xml:space="preserve"> are usually categorized as relatively minor </w:t>
            </w:r>
            <w:r w:rsidRPr="00262995">
              <w:rPr>
                <w:rFonts w:ascii="Arial" w:eastAsiaTheme="minorHAnsi" w:hAnsi="Arial" w:cs="Arial"/>
                <w:color w:val="000000"/>
              </w:rPr>
              <w:lastRenderedPageBreak/>
              <w:t>crimes, also known as misdemeanors.</w:t>
            </w:r>
            <w:r>
              <w:rPr>
                <w:rFonts w:ascii="Arial" w:eastAsiaTheme="minorHAnsi" w:hAnsi="Arial" w:cs="Arial"/>
                <w:color w:val="000000"/>
              </w:rPr>
              <w:t xml:space="preserve"> </w:t>
            </w:r>
            <w:r w:rsidRPr="00262995">
              <w:rPr>
                <w:rFonts w:ascii="Arial" w:eastAsiaTheme="minorHAnsi" w:hAnsi="Arial" w:cs="Arial"/>
                <w:color w:val="000000"/>
              </w:rPr>
              <w:t>Grand theft, on the other hand, occurs when property is stolen that is worth more than the limit for petty theft. Typically, the market value for the property at the time it is stolen is used to determine that property's value for purposes of petty or theft charges. Grand theft or comparable violations, such as grand larceny, are classified as felonies in all states. This is the most serious category of offenses and can have severe consequences for individuals convicted of such crimes.</w:t>
            </w:r>
          </w:p>
          <w:p w:rsidR="00DF5F22" w:rsidRDefault="00DF5F22" w:rsidP="00DF5F22">
            <w:pPr>
              <w:autoSpaceDE w:val="0"/>
              <w:autoSpaceDN w:val="0"/>
              <w:adjustRightInd w:val="0"/>
              <w:spacing w:line="360" w:lineRule="auto"/>
              <w:contextualSpacing/>
              <w:jc w:val="both"/>
              <w:rPr>
                <w:rFonts w:ascii="Arial" w:eastAsiaTheme="minorHAnsi" w:hAnsi="Arial" w:cs="Arial"/>
                <w:color w:val="000000"/>
              </w:rPr>
            </w:pPr>
          </w:p>
          <w:p w:rsidR="002E43A2" w:rsidRPr="00DF5F22" w:rsidRDefault="00DF5F22" w:rsidP="00DF5F22">
            <w:pPr>
              <w:spacing w:line="360" w:lineRule="auto"/>
              <w:jc w:val="both"/>
              <w:rPr>
                <w:rFonts w:ascii="Arial" w:eastAsiaTheme="minorHAnsi" w:hAnsi="Arial" w:cs="Arial"/>
                <w:color w:val="000000"/>
              </w:rPr>
            </w:pPr>
            <w:r w:rsidRPr="00DB7B6D">
              <w:rPr>
                <w:rFonts w:ascii="Arial" w:eastAsiaTheme="minorHAnsi" w:hAnsi="Arial" w:cs="Arial"/>
                <w:color w:val="000000"/>
              </w:rPr>
              <w:t xml:space="preserve">Another example </w:t>
            </w:r>
            <w:r>
              <w:rPr>
                <w:rFonts w:ascii="Arial" w:eastAsiaTheme="minorHAnsi" w:hAnsi="Arial" w:cs="Arial"/>
                <w:color w:val="000000"/>
              </w:rPr>
              <w:t xml:space="preserve">can </w:t>
            </w:r>
            <w:r w:rsidRPr="00DB7B6D">
              <w:rPr>
                <w:rFonts w:ascii="Arial" w:eastAsiaTheme="minorHAnsi" w:hAnsi="Arial" w:cs="Arial"/>
                <w:color w:val="000000"/>
              </w:rPr>
              <w:t>to differentiate between high</w:t>
            </w:r>
            <w:r>
              <w:rPr>
                <w:rFonts w:ascii="Arial" w:eastAsiaTheme="minorHAnsi" w:hAnsi="Arial" w:cs="Arial"/>
                <w:color w:val="000000"/>
              </w:rPr>
              <w:t>-</w:t>
            </w:r>
            <w:r w:rsidRPr="00DB7B6D">
              <w:rPr>
                <w:rFonts w:ascii="Arial" w:eastAsiaTheme="minorHAnsi" w:hAnsi="Arial" w:cs="Arial"/>
                <w:color w:val="000000"/>
              </w:rPr>
              <w:t>level and low-level thieves</w:t>
            </w:r>
            <w:r>
              <w:rPr>
                <w:rFonts w:ascii="Arial" w:eastAsiaTheme="minorHAnsi" w:hAnsi="Arial" w:cs="Arial"/>
                <w:color w:val="000000"/>
              </w:rPr>
              <w:t xml:space="preserve"> that can occur within an organization. According to a survey performed by ACFE in 2014, the majority of fraudsters </w:t>
            </w:r>
            <w:r w:rsidRPr="00DB7B6D">
              <w:rPr>
                <w:rFonts w:ascii="Arial" w:eastAsiaTheme="minorHAnsi" w:hAnsi="Arial" w:cs="Arial"/>
                <w:color w:val="000000"/>
              </w:rPr>
              <w:t>work in the accounting, finance, executive, upper management, operations, or sales sectors of an organization. Individuals in these roles often have authorized access to sensitive information and assets. In addition, those in management roles usually have the power of management override. Billing and check tampering are the most common types of fraud schemes (Daigle, Morris, &amp; Hayes, 2009)</w:t>
            </w:r>
            <w:r>
              <w:rPr>
                <w:rFonts w:ascii="Arial" w:eastAsiaTheme="minorHAnsi" w:hAnsi="Arial" w:cs="Arial"/>
                <w:color w:val="000000"/>
              </w:rPr>
              <w:t xml:space="preserve">. </w:t>
            </w:r>
            <w:r w:rsidRPr="002E43A2">
              <w:rPr>
                <w:rFonts w:ascii="Arial" w:eastAsiaTheme="minorHAnsi" w:hAnsi="Arial" w:cs="Arial"/>
                <w:color w:val="000000"/>
              </w:rPr>
              <w:t>At high levels of administrative, it is easy t</w:t>
            </w:r>
            <w:r>
              <w:rPr>
                <w:rFonts w:ascii="Arial" w:eastAsiaTheme="minorHAnsi" w:hAnsi="Arial" w:cs="Arial"/>
                <w:color w:val="000000"/>
              </w:rPr>
              <w:t xml:space="preserve">o steal because controls can be </w:t>
            </w:r>
            <w:r w:rsidRPr="002E43A2">
              <w:rPr>
                <w:rFonts w:ascii="Arial" w:eastAsiaTheme="minorHAnsi" w:hAnsi="Arial" w:cs="Arial"/>
                <w:color w:val="000000"/>
              </w:rPr>
              <w:t>avoided or bypassed. The amounts that high-level</w:t>
            </w:r>
            <w:r>
              <w:rPr>
                <w:rFonts w:ascii="Arial" w:eastAsiaTheme="minorHAnsi" w:hAnsi="Arial" w:cs="Arial"/>
                <w:color w:val="000000"/>
              </w:rPr>
              <w:t xml:space="preserve"> </w:t>
            </w:r>
            <w:r w:rsidRPr="002E43A2">
              <w:rPr>
                <w:rFonts w:ascii="Arial" w:eastAsiaTheme="minorHAnsi" w:hAnsi="Arial" w:cs="Arial"/>
                <w:color w:val="000000"/>
              </w:rPr>
              <w:t>managers steal, therefore, is likely to be greater than the amounts low-level employees steal. For exam</w:t>
            </w:r>
            <w:r>
              <w:rPr>
                <w:rFonts w:ascii="Arial" w:eastAsiaTheme="minorHAnsi" w:hAnsi="Arial" w:cs="Arial"/>
                <w:color w:val="000000"/>
              </w:rPr>
              <w:t>ple, according to the ACFE</w:t>
            </w:r>
            <w:r w:rsidRPr="002E43A2">
              <w:rPr>
                <w:rFonts w:ascii="Arial" w:eastAsiaTheme="minorHAnsi" w:hAnsi="Arial" w:cs="Arial"/>
                <w:color w:val="000000"/>
              </w:rPr>
              <w:t>, executives average about £834,000 per fraud, managers about £150,000, an</w:t>
            </w:r>
            <w:r>
              <w:rPr>
                <w:rFonts w:ascii="Arial" w:eastAsiaTheme="minorHAnsi" w:hAnsi="Arial" w:cs="Arial"/>
                <w:color w:val="000000"/>
              </w:rPr>
              <w:t xml:space="preserve">d </w:t>
            </w:r>
            <w:r w:rsidRPr="002E43A2">
              <w:rPr>
                <w:rFonts w:ascii="Arial" w:eastAsiaTheme="minorHAnsi" w:hAnsi="Arial" w:cs="Arial"/>
                <w:color w:val="000000"/>
              </w:rPr>
              <w:t>employees about £70,000. The number of events of theft, however, is greater at low levels of admin</w:t>
            </w:r>
            <w:r>
              <w:rPr>
                <w:rFonts w:ascii="Arial" w:eastAsiaTheme="minorHAnsi" w:hAnsi="Arial" w:cs="Arial"/>
                <w:color w:val="000000"/>
              </w:rPr>
              <w:t xml:space="preserve">istrations because of the large </w:t>
            </w:r>
            <w:r w:rsidRPr="002E43A2">
              <w:rPr>
                <w:rFonts w:ascii="Arial" w:eastAsiaTheme="minorHAnsi" w:hAnsi="Arial" w:cs="Arial"/>
                <w:color w:val="000000"/>
              </w:rPr>
              <w:t>number of employees found there.</w:t>
            </w:r>
          </w:p>
          <w:p w:rsidR="002E43A2" w:rsidRPr="002E43A2" w:rsidRDefault="002E43A2" w:rsidP="002E43A2">
            <w:pPr>
              <w:autoSpaceDE w:val="0"/>
              <w:autoSpaceDN w:val="0"/>
              <w:adjustRightInd w:val="0"/>
              <w:spacing w:line="360" w:lineRule="auto"/>
              <w:jc w:val="both"/>
              <w:rPr>
                <w:rFonts w:ascii="Arial" w:eastAsiaTheme="minorHAnsi" w:hAnsi="Arial" w:cs="Arial"/>
                <w:color w:val="212529"/>
              </w:rPr>
            </w:pPr>
          </w:p>
          <w:p w:rsidR="00F5226F" w:rsidRDefault="00F5226F" w:rsidP="00F5226F">
            <w:pPr>
              <w:autoSpaceDE w:val="0"/>
              <w:autoSpaceDN w:val="0"/>
              <w:adjustRightInd w:val="0"/>
              <w:spacing w:line="360" w:lineRule="auto"/>
              <w:jc w:val="both"/>
              <w:rPr>
                <w:rFonts w:ascii="Arial" w:eastAsiaTheme="minorHAnsi" w:hAnsi="Arial" w:cs="Arial"/>
                <w:b/>
                <w:color w:val="000000"/>
              </w:rPr>
            </w:pPr>
            <w:r w:rsidRPr="00F5226F">
              <w:rPr>
                <w:rFonts w:ascii="Arial" w:eastAsiaTheme="minorHAnsi" w:hAnsi="Arial" w:cs="Arial"/>
                <w:b/>
                <w:color w:val="000000"/>
              </w:rPr>
              <w:t>ii. Give the profile of a typical criminal who commits more expensive fraud.</w:t>
            </w:r>
          </w:p>
          <w:p w:rsidR="00A932D0" w:rsidRDefault="00A932D0" w:rsidP="00F5226F">
            <w:pPr>
              <w:autoSpaceDE w:val="0"/>
              <w:autoSpaceDN w:val="0"/>
              <w:adjustRightInd w:val="0"/>
              <w:spacing w:line="360" w:lineRule="auto"/>
              <w:jc w:val="both"/>
              <w:rPr>
                <w:rFonts w:ascii="Arial" w:eastAsiaTheme="minorHAnsi" w:hAnsi="Arial" w:cs="Arial"/>
                <w:b/>
                <w:color w:val="000000"/>
              </w:rPr>
            </w:pPr>
          </w:p>
          <w:p w:rsidR="006513BC" w:rsidRDefault="00A932D0" w:rsidP="00F5226F">
            <w:pPr>
              <w:autoSpaceDE w:val="0"/>
              <w:autoSpaceDN w:val="0"/>
              <w:adjustRightInd w:val="0"/>
              <w:spacing w:line="360" w:lineRule="auto"/>
              <w:jc w:val="both"/>
              <w:rPr>
                <w:rFonts w:ascii="Arial" w:eastAsiaTheme="minorHAnsi" w:hAnsi="Arial" w:cs="Arial"/>
                <w:color w:val="000000"/>
              </w:rPr>
            </w:pPr>
            <w:r w:rsidRPr="00A932D0">
              <w:rPr>
                <w:rFonts w:ascii="Arial" w:eastAsiaTheme="minorHAnsi" w:hAnsi="Arial" w:cs="Arial"/>
                <w:color w:val="000000"/>
              </w:rPr>
              <w:t>Having defined a profile defining a typical fraudster enable an organization</w:t>
            </w:r>
            <w:r>
              <w:rPr>
                <w:rFonts w:ascii="Arial" w:eastAsiaTheme="minorHAnsi" w:hAnsi="Arial" w:cs="Arial"/>
                <w:color w:val="000000"/>
              </w:rPr>
              <w:t xml:space="preserve"> to be able to monitor and catch a fraudster in the act.</w:t>
            </w:r>
            <w:r w:rsidRPr="00A932D0">
              <w:rPr>
                <w:rFonts w:ascii="Arial" w:eastAsiaTheme="minorHAnsi" w:hAnsi="Arial" w:cs="Arial"/>
                <w:color w:val="000000"/>
              </w:rPr>
              <w:t xml:space="preserve"> </w:t>
            </w:r>
            <w:r w:rsidR="00CA1AAA">
              <w:rPr>
                <w:rFonts w:ascii="Arial" w:eastAsiaTheme="minorHAnsi" w:hAnsi="Arial" w:cs="Arial"/>
                <w:color w:val="000000"/>
              </w:rPr>
              <w:t xml:space="preserve">In 2013, KPMG published a report that involved analyzing </w:t>
            </w:r>
            <w:r w:rsidR="006513BC" w:rsidRPr="00CA1AAA">
              <w:rPr>
                <w:rFonts w:ascii="Arial" w:eastAsiaTheme="minorHAnsi" w:hAnsi="Arial" w:cs="Arial"/>
                <w:color w:val="000000"/>
              </w:rPr>
              <w:t xml:space="preserve">596 fraudsters member firms investigated between 2011 and 2013. </w:t>
            </w:r>
            <w:r w:rsidR="00CA1AAA" w:rsidRPr="00CA1AAA">
              <w:rPr>
                <w:rFonts w:ascii="Arial" w:eastAsiaTheme="minorHAnsi" w:hAnsi="Arial" w:cs="Arial"/>
                <w:color w:val="000000"/>
              </w:rPr>
              <w:t xml:space="preserve">Based on the report, </w:t>
            </w:r>
            <w:r w:rsidR="00CA1AAA">
              <w:rPr>
                <w:rFonts w:ascii="Arial" w:eastAsiaTheme="minorHAnsi" w:hAnsi="Arial" w:cs="Arial"/>
                <w:color w:val="000000"/>
              </w:rPr>
              <w:t xml:space="preserve">it was identified that </w:t>
            </w:r>
            <w:r w:rsidR="00CA1AAA" w:rsidRPr="00CA1AAA">
              <w:rPr>
                <w:rFonts w:ascii="Arial" w:eastAsiaTheme="minorHAnsi" w:hAnsi="Arial" w:cs="Arial"/>
                <w:color w:val="000000"/>
              </w:rPr>
              <w:t>s</w:t>
            </w:r>
            <w:r w:rsidR="006513BC" w:rsidRPr="00CA1AAA">
              <w:rPr>
                <w:rFonts w:ascii="Arial" w:eastAsiaTheme="minorHAnsi" w:hAnsi="Arial" w:cs="Arial"/>
                <w:color w:val="000000"/>
              </w:rPr>
              <w:t>ome of the key charac</w:t>
            </w:r>
            <w:r w:rsidR="00CA1AAA">
              <w:rPr>
                <w:rFonts w:ascii="Arial" w:eastAsiaTheme="minorHAnsi" w:hAnsi="Arial" w:cs="Arial"/>
                <w:color w:val="000000"/>
              </w:rPr>
              <w:t>teristics of fraudsters is categorized as age, gender, rank within an organization and the department within which the fraudster is engaged. The Survey reported that the</w:t>
            </w:r>
            <w:r w:rsidR="006513BC" w:rsidRPr="00CA1AAA">
              <w:rPr>
                <w:rFonts w:ascii="Arial" w:eastAsiaTheme="minorHAnsi" w:hAnsi="Arial" w:cs="Arial"/>
                <w:color w:val="000000"/>
              </w:rPr>
              <w:t xml:space="preserve"> typ</w:t>
            </w:r>
            <w:r w:rsidR="00CA1AAA" w:rsidRPr="00CA1AAA">
              <w:rPr>
                <w:rFonts w:ascii="Arial" w:eastAsiaTheme="minorHAnsi" w:hAnsi="Arial" w:cs="Arial"/>
                <w:color w:val="000000"/>
              </w:rPr>
              <w:t>ical fraudster</w:t>
            </w:r>
            <w:r w:rsidR="006513BC" w:rsidRPr="00CA1AAA">
              <w:rPr>
                <w:rFonts w:ascii="Arial" w:eastAsiaTheme="minorHAnsi" w:hAnsi="Arial" w:cs="Arial"/>
                <w:color w:val="000000"/>
              </w:rPr>
              <w:t xml:space="preserve"> is </w:t>
            </w:r>
            <w:r w:rsidR="00CA1AAA" w:rsidRPr="00CA1AAA">
              <w:rPr>
                <w:rFonts w:ascii="Arial" w:eastAsiaTheme="minorHAnsi" w:hAnsi="Arial" w:cs="Arial"/>
                <w:color w:val="000000"/>
              </w:rPr>
              <w:t xml:space="preserve">between the </w:t>
            </w:r>
            <w:r w:rsidR="00832A79" w:rsidRPr="00CA1AAA">
              <w:rPr>
                <w:rFonts w:ascii="Arial" w:eastAsiaTheme="minorHAnsi" w:hAnsi="Arial" w:cs="Arial"/>
                <w:color w:val="000000"/>
              </w:rPr>
              <w:t>ages</w:t>
            </w:r>
            <w:r w:rsidR="00CA1AAA" w:rsidRPr="00CA1AAA">
              <w:rPr>
                <w:rFonts w:ascii="Arial" w:eastAsiaTheme="minorHAnsi" w:hAnsi="Arial" w:cs="Arial"/>
                <w:color w:val="000000"/>
              </w:rPr>
              <w:t xml:space="preserve"> of </w:t>
            </w:r>
            <w:r w:rsidR="006513BC" w:rsidRPr="00CA1AAA">
              <w:rPr>
                <w:rFonts w:ascii="Arial" w:eastAsiaTheme="minorHAnsi" w:hAnsi="Arial" w:cs="Arial"/>
                <w:color w:val="000000"/>
              </w:rPr>
              <w:t>36 to 45 years</w:t>
            </w:r>
            <w:r w:rsidR="00CA1AAA" w:rsidRPr="00CA1AAA">
              <w:rPr>
                <w:rFonts w:ascii="Arial" w:eastAsiaTheme="minorHAnsi" w:hAnsi="Arial" w:cs="Arial"/>
                <w:color w:val="000000"/>
              </w:rPr>
              <w:t xml:space="preserve"> </w:t>
            </w:r>
            <w:r w:rsidR="006513BC" w:rsidRPr="00CA1AAA">
              <w:rPr>
                <w:rFonts w:ascii="Arial" w:eastAsiaTheme="minorHAnsi" w:hAnsi="Arial" w:cs="Arial"/>
                <w:color w:val="000000"/>
              </w:rPr>
              <w:t xml:space="preserve">and is mostly employed in an </w:t>
            </w:r>
            <w:r w:rsidR="00CA1AAA" w:rsidRPr="00CA1AAA">
              <w:rPr>
                <w:rFonts w:ascii="Arial" w:eastAsiaTheme="minorHAnsi" w:hAnsi="Arial" w:cs="Arial"/>
                <w:color w:val="000000"/>
              </w:rPr>
              <w:lastRenderedPageBreak/>
              <w:t>executive,</w:t>
            </w:r>
            <w:r w:rsidR="006513BC" w:rsidRPr="00CA1AAA">
              <w:rPr>
                <w:rFonts w:ascii="Arial" w:eastAsiaTheme="minorHAnsi" w:hAnsi="Arial" w:cs="Arial"/>
                <w:color w:val="000000"/>
              </w:rPr>
              <w:t xml:space="preserve"> finance, operatio</w:t>
            </w:r>
            <w:r w:rsidR="00CA1AAA">
              <w:rPr>
                <w:rFonts w:ascii="Arial" w:eastAsiaTheme="minorHAnsi" w:hAnsi="Arial" w:cs="Arial"/>
                <w:color w:val="000000"/>
              </w:rPr>
              <w:t xml:space="preserve">ns or sales/ marketing function and </w:t>
            </w:r>
            <w:r w:rsidR="006513BC" w:rsidRPr="00CA1AAA">
              <w:rPr>
                <w:rFonts w:ascii="Arial" w:eastAsiaTheme="minorHAnsi" w:hAnsi="Arial" w:cs="Arial"/>
                <w:color w:val="000000"/>
              </w:rPr>
              <w:t>holds a senior manageme</w:t>
            </w:r>
            <w:r w:rsidR="00CA1AAA" w:rsidRPr="00CA1AAA">
              <w:rPr>
                <w:rFonts w:ascii="Arial" w:eastAsiaTheme="minorHAnsi" w:hAnsi="Arial" w:cs="Arial"/>
                <w:color w:val="000000"/>
              </w:rPr>
              <w:t>nt position, was employed in an</w:t>
            </w:r>
            <w:r w:rsidR="006513BC" w:rsidRPr="00CA1AAA">
              <w:rPr>
                <w:rFonts w:ascii="Arial" w:eastAsiaTheme="minorHAnsi" w:hAnsi="Arial" w:cs="Arial"/>
                <w:color w:val="000000"/>
              </w:rPr>
              <w:t xml:space="preserve"> organization in excess of six years</w:t>
            </w:r>
            <w:r w:rsidR="00CA1AAA" w:rsidRPr="00CA1AAA">
              <w:rPr>
                <w:rFonts w:ascii="Arial" w:eastAsiaTheme="minorHAnsi" w:hAnsi="Arial" w:cs="Arial"/>
                <w:color w:val="000000"/>
              </w:rPr>
              <w:t>.</w:t>
            </w:r>
            <w:r w:rsidR="00CA1AAA">
              <w:rPr>
                <w:rFonts w:ascii="Arial" w:eastAsiaTheme="minorHAnsi" w:hAnsi="Arial" w:cs="Arial"/>
                <w:color w:val="000000"/>
              </w:rPr>
              <w:t xml:space="preserve"> </w:t>
            </w:r>
          </w:p>
          <w:p w:rsidR="00CA1AAA" w:rsidRDefault="00CA1AAA" w:rsidP="00F5226F">
            <w:pPr>
              <w:autoSpaceDE w:val="0"/>
              <w:autoSpaceDN w:val="0"/>
              <w:adjustRightInd w:val="0"/>
              <w:spacing w:line="360" w:lineRule="auto"/>
              <w:jc w:val="both"/>
              <w:rPr>
                <w:rFonts w:ascii="Arial" w:eastAsiaTheme="minorHAnsi" w:hAnsi="Arial" w:cs="Arial"/>
                <w:color w:val="000000"/>
              </w:rPr>
            </w:pPr>
          </w:p>
          <w:p w:rsidR="00CA1AAA" w:rsidRPr="00832BE8" w:rsidRDefault="00832BE8" w:rsidP="00F5226F">
            <w:pPr>
              <w:autoSpaceDE w:val="0"/>
              <w:autoSpaceDN w:val="0"/>
              <w:adjustRightInd w:val="0"/>
              <w:spacing w:line="360" w:lineRule="auto"/>
              <w:jc w:val="both"/>
              <w:rPr>
                <w:rFonts w:ascii="Arial" w:eastAsiaTheme="minorHAnsi" w:hAnsi="Arial" w:cs="Arial"/>
                <w:color w:val="000000"/>
              </w:rPr>
            </w:pPr>
            <w:r>
              <w:rPr>
                <w:rFonts w:ascii="Arial" w:eastAsiaTheme="minorHAnsi" w:hAnsi="Arial" w:cs="Arial"/>
                <w:color w:val="000000"/>
              </w:rPr>
              <w:t xml:space="preserve">According to another report published by </w:t>
            </w:r>
            <w:r w:rsidRPr="00832BE8">
              <w:rPr>
                <w:rFonts w:ascii="Arial" w:eastAsiaTheme="minorHAnsi" w:hAnsi="Arial" w:cs="Arial"/>
                <w:color w:val="000000"/>
              </w:rPr>
              <w:t xml:space="preserve">Association of Certified Fraud Examiners (ACFE) which benchmark data compiled from 959 cases of fraud that were investigated by Certified Fraud Examiners (CFEs) between </w:t>
            </w:r>
            <w:r>
              <w:rPr>
                <w:rFonts w:ascii="Arial" w:eastAsiaTheme="minorHAnsi" w:hAnsi="Arial" w:cs="Arial"/>
                <w:color w:val="000000"/>
              </w:rPr>
              <w:t xml:space="preserve">January 2006 and February 2008, it showed that men generally between 40 to 51 of age and </w:t>
            </w:r>
            <w:r w:rsidR="00CA1AAA" w:rsidRPr="00832BE8">
              <w:rPr>
                <w:rFonts w:ascii="Arial" w:eastAsiaTheme="minorHAnsi" w:hAnsi="Arial" w:cs="Arial"/>
                <w:color w:val="000000"/>
              </w:rPr>
              <w:t>working in an accounting department are the most common offenders.</w:t>
            </w:r>
            <w:r w:rsidRPr="00832BE8">
              <w:rPr>
                <w:rFonts w:ascii="Arial" w:eastAsiaTheme="minorHAnsi" w:hAnsi="Arial" w:cs="Arial"/>
                <w:color w:val="000000"/>
              </w:rPr>
              <w:t xml:space="preserve"> They are g</w:t>
            </w:r>
            <w:r w:rsidR="00CA1AAA" w:rsidRPr="00832BE8">
              <w:rPr>
                <w:rFonts w:ascii="Arial" w:eastAsiaTheme="minorHAnsi" w:hAnsi="Arial" w:cs="Arial"/>
                <w:color w:val="000000"/>
              </w:rPr>
              <w:t xml:space="preserve">enerally speaking, </w:t>
            </w:r>
            <w:r w:rsidRPr="00832BE8">
              <w:rPr>
                <w:rFonts w:ascii="Arial" w:eastAsiaTheme="minorHAnsi" w:hAnsi="Arial" w:cs="Arial"/>
                <w:color w:val="000000"/>
              </w:rPr>
              <w:t>older professionals often occupying</w:t>
            </w:r>
            <w:r w:rsidR="00CA1AAA" w:rsidRPr="00832BE8">
              <w:rPr>
                <w:rFonts w:ascii="Arial" w:eastAsiaTheme="minorHAnsi" w:hAnsi="Arial" w:cs="Arial"/>
                <w:color w:val="000000"/>
              </w:rPr>
              <w:t xml:space="preserve"> positions with authority and more access to company resources. </w:t>
            </w:r>
          </w:p>
          <w:p w:rsidR="00A932D0" w:rsidRPr="00F5226F" w:rsidRDefault="00A932D0" w:rsidP="00F5226F">
            <w:pPr>
              <w:autoSpaceDE w:val="0"/>
              <w:autoSpaceDN w:val="0"/>
              <w:adjustRightInd w:val="0"/>
              <w:spacing w:line="360" w:lineRule="auto"/>
              <w:jc w:val="both"/>
              <w:rPr>
                <w:rFonts w:ascii="Arial" w:eastAsiaTheme="minorHAnsi" w:hAnsi="Arial" w:cs="Arial"/>
                <w:b/>
                <w:color w:val="000000"/>
              </w:rPr>
            </w:pPr>
          </w:p>
          <w:p w:rsidR="00F5226F" w:rsidRDefault="00F5226F" w:rsidP="00F5226F">
            <w:pPr>
              <w:autoSpaceDE w:val="0"/>
              <w:autoSpaceDN w:val="0"/>
              <w:adjustRightInd w:val="0"/>
              <w:spacing w:line="360" w:lineRule="auto"/>
              <w:jc w:val="both"/>
              <w:rPr>
                <w:rFonts w:ascii="Arial" w:eastAsiaTheme="minorHAnsi" w:hAnsi="Arial" w:cs="Arial"/>
                <w:b/>
                <w:color w:val="000000"/>
              </w:rPr>
            </w:pPr>
            <w:r w:rsidRPr="00F5226F">
              <w:rPr>
                <w:rFonts w:ascii="Arial" w:eastAsiaTheme="minorHAnsi" w:hAnsi="Arial" w:cs="Arial"/>
                <w:b/>
                <w:color w:val="000000"/>
              </w:rPr>
              <w:t>iii. Define the term ‘calculating criminals.’</w:t>
            </w:r>
          </w:p>
          <w:p w:rsidR="00536D15" w:rsidRDefault="00536D15" w:rsidP="00F5226F">
            <w:pPr>
              <w:autoSpaceDE w:val="0"/>
              <w:autoSpaceDN w:val="0"/>
              <w:adjustRightInd w:val="0"/>
              <w:spacing w:line="360" w:lineRule="auto"/>
              <w:jc w:val="both"/>
              <w:rPr>
                <w:rFonts w:ascii="Arial" w:eastAsiaTheme="minorHAnsi" w:hAnsi="Arial" w:cs="Arial"/>
                <w:b/>
                <w:color w:val="000000"/>
              </w:rPr>
            </w:pPr>
          </w:p>
          <w:p w:rsidR="00181C8D" w:rsidRDefault="00181C8D" w:rsidP="00F5226F">
            <w:pPr>
              <w:autoSpaceDE w:val="0"/>
              <w:autoSpaceDN w:val="0"/>
              <w:adjustRightInd w:val="0"/>
              <w:spacing w:line="360" w:lineRule="auto"/>
              <w:jc w:val="both"/>
              <w:rPr>
                <w:rFonts w:ascii="Arial" w:eastAsiaTheme="minorHAnsi" w:hAnsi="Arial" w:cs="Arial"/>
                <w:color w:val="000000"/>
              </w:rPr>
            </w:pPr>
            <w:r w:rsidRPr="00181C8D">
              <w:rPr>
                <w:rFonts w:ascii="Arial" w:eastAsiaTheme="minorHAnsi" w:hAnsi="Arial" w:cs="Arial"/>
                <w:color w:val="000000"/>
              </w:rPr>
              <w:t xml:space="preserve">Calculating criminals are generally characterized as hunters or predators. They are usually intellectually above the average and well educated. On the contrary, they do have the tendency to repeat their criminal acts. </w:t>
            </w:r>
            <w:r w:rsidR="00DF5F22">
              <w:rPr>
                <w:rFonts w:ascii="Arial" w:eastAsiaTheme="minorHAnsi" w:hAnsi="Arial" w:cs="Arial"/>
                <w:color w:val="000000"/>
              </w:rPr>
              <w:t>C</w:t>
            </w:r>
            <w:r>
              <w:rPr>
                <w:rFonts w:ascii="Arial" w:eastAsiaTheme="minorHAnsi" w:hAnsi="Arial" w:cs="Arial"/>
                <w:color w:val="000000"/>
              </w:rPr>
              <w:t>alc</w:t>
            </w:r>
            <w:r w:rsidR="00D600BB">
              <w:rPr>
                <w:rFonts w:ascii="Arial" w:eastAsiaTheme="minorHAnsi" w:hAnsi="Arial" w:cs="Arial"/>
                <w:color w:val="000000"/>
              </w:rPr>
              <w:t>ulating criminal will seeks to predict their percentage of loss to their administrative efforts.</w:t>
            </w:r>
            <w:r w:rsidR="00DF5F22">
              <w:rPr>
                <w:rFonts w:ascii="Arial" w:eastAsiaTheme="minorHAnsi" w:hAnsi="Arial" w:cs="Arial"/>
                <w:color w:val="000000"/>
              </w:rPr>
              <w:t xml:space="preserve"> </w:t>
            </w:r>
          </w:p>
          <w:p w:rsidR="00DF5F22" w:rsidRDefault="00DF5F22" w:rsidP="00F5226F">
            <w:pPr>
              <w:autoSpaceDE w:val="0"/>
              <w:autoSpaceDN w:val="0"/>
              <w:adjustRightInd w:val="0"/>
              <w:spacing w:line="360" w:lineRule="auto"/>
              <w:jc w:val="both"/>
              <w:rPr>
                <w:rFonts w:ascii="Arial" w:eastAsiaTheme="minorHAnsi" w:hAnsi="Arial" w:cs="Arial"/>
                <w:color w:val="000000"/>
              </w:rPr>
            </w:pPr>
          </w:p>
          <w:p w:rsidR="00A53BD2" w:rsidRPr="00A53BD2" w:rsidRDefault="00DF5F22" w:rsidP="00F5226F">
            <w:pPr>
              <w:autoSpaceDE w:val="0"/>
              <w:autoSpaceDN w:val="0"/>
              <w:adjustRightInd w:val="0"/>
              <w:spacing w:line="360" w:lineRule="auto"/>
              <w:jc w:val="both"/>
              <w:rPr>
                <w:rFonts w:ascii="Arial" w:eastAsiaTheme="minorHAnsi" w:hAnsi="Arial" w:cs="Arial"/>
                <w:color w:val="000000"/>
              </w:rPr>
            </w:pPr>
            <w:r>
              <w:rPr>
                <w:rFonts w:ascii="Arial" w:eastAsiaTheme="minorHAnsi" w:hAnsi="Arial" w:cs="Arial"/>
                <w:color w:val="000000"/>
              </w:rPr>
              <w:t xml:space="preserve">The Conventional </w:t>
            </w:r>
            <w:r w:rsidR="000A21C7">
              <w:rPr>
                <w:rFonts w:ascii="Arial" w:eastAsiaTheme="minorHAnsi" w:hAnsi="Arial" w:cs="Arial"/>
                <w:color w:val="000000"/>
              </w:rPr>
              <w:t>economic model of criminal behavior assumes that people commit a criminal act if the expected benefits of the crime exceeds the costs and therefore calculating criminals will in the first place consider the costs and benefits of committing a crime. F</w:t>
            </w:r>
            <w:r w:rsidR="00E50701">
              <w:rPr>
                <w:rFonts w:ascii="Arial" w:eastAsiaTheme="minorHAnsi" w:hAnsi="Arial" w:cs="Arial"/>
                <w:color w:val="000000"/>
              </w:rPr>
              <w:t xml:space="preserve">urther </w:t>
            </w:r>
            <w:r w:rsidR="000A21C7">
              <w:rPr>
                <w:rFonts w:ascii="Arial" w:eastAsiaTheme="minorHAnsi" w:hAnsi="Arial" w:cs="Arial"/>
                <w:color w:val="000000"/>
              </w:rPr>
              <w:t xml:space="preserve">calculating criminal are often self-interested and </w:t>
            </w:r>
            <w:r w:rsidR="000A21C7">
              <w:rPr>
                <w:rFonts w:ascii="Arial" w:hAnsi="Arial" w:cs="Arial"/>
                <w:color w:val="222222"/>
                <w:shd w:val="clear" w:color="auto" w:fill="FFFFFF"/>
              </w:rPr>
              <w:t>only think</w:t>
            </w:r>
            <w:r w:rsidR="002F4E1C">
              <w:rPr>
                <w:rFonts w:ascii="Arial" w:hAnsi="Arial" w:cs="Arial"/>
                <w:color w:val="222222"/>
                <w:shd w:val="clear" w:color="auto" w:fill="FFFFFF"/>
              </w:rPr>
              <w:t xml:space="preserve"> about their own</w:t>
            </w:r>
            <w:r w:rsidR="000A21C7">
              <w:rPr>
                <w:rFonts w:ascii="Arial" w:hAnsi="Arial" w:cs="Arial"/>
                <w:color w:val="222222"/>
                <w:shd w:val="clear" w:color="auto" w:fill="FFFFFF"/>
              </w:rPr>
              <w:t xml:space="preserve"> needs above the needs of others around </w:t>
            </w:r>
            <w:r w:rsidR="002F4E1C">
              <w:rPr>
                <w:rFonts w:ascii="Arial" w:hAnsi="Arial" w:cs="Arial"/>
                <w:color w:val="222222"/>
                <w:shd w:val="clear" w:color="auto" w:fill="FFFFFF"/>
              </w:rPr>
              <w:t>them.</w:t>
            </w:r>
          </w:p>
          <w:p w:rsidR="00536D15" w:rsidRPr="00F5226F" w:rsidRDefault="00536D15" w:rsidP="00F5226F">
            <w:pPr>
              <w:autoSpaceDE w:val="0"/>
              <w:autoSpaceDN w:val="0"/>
              <w:adjustRightInd w:val="0"/>
              <w:spacing w:line="360" w:lineRule="auto"/>
              <w:jc w:val="both"/>
              <w:rPr>
                <w:rFonts w:ascii="Arial" w:eastAsiaTheme="minorHAnsi" w:hAnsi="Arial" w:cs="Arial"/>
                <w:b/>
                <w:color w:val="000000"/>
              </w:rPr>
            </w:pPr>
          </w:p>
          <w:p w:rsidR="00F5226F" w:rsidRDefault="00F5226F" w:rsidP="00CA4582">
            <w:pPr>
              <w:autoSpaceDE w:val="0"/>
              <w:autoSpaceDN w:val="0"/>
              <w:adjustRightInd w:val="0"/>
              <w:spacing w:line="360" w:lineRule="auto"/>
              <w:jc w:val="both"/>
              <w:rPr>
                <w:rFonts w:ascii="Arial" w:eastAsiaTheme="minorHAnsi" w:hAnsi="Arial" w:cs="Arial"/>
                <w:b/>
                <w:color w:val="000000"/>
              </w:rPr>
            </w:pPr>
            <w:r w:rsidRPr="00F5226F">
              <w:rPr>
                <w:rFonts w:ascii="Arial" w:eastAsiaTheme="minorHAnsi" w:hAnsi="Arial" w:cs="Arial"/>
                <w:b/>
                <w:color w:val="000000"/>
              </w:rPr>
              <w:t>iv. What is the main difference between situation dependent criminals and power brokers?</w:t>
            </w:r>
          </w:p>
          <w:p w:rsidR="00CA4582" w:rsidRPr="00CA4582" w:rsidRDefault="00CA4582" w:rsidP="00CA4582">
            <w:pPr>
              <w:autoSpaceDE w:val="0"/>
              <w:autoSpaceDN w:val="0"/>
              <w:adjustRightInd w:val="0"/>
              <w:spacing w:line="360" w:lineRule="auto"/>
              <w:jc w:val="both"/>
              <w:rPr>
                <w:rFonts w:ascii="Arial" w:eastAsiaTheme="minorHAnsi" w:hAnsi="Arial" w:cs="Arial"/>
                <w:color w:val="000000"/>
              </w:rPr>
            </w:pPr>
          </w:p>
          <w:p w:rsidR="00CA4582" w:rsidRDefault="00CA4582" w:rsidP="00CA4582">
            <w:pPr>
              <w:autoSpaceDE w:val="0"/>
              <w:autoSpaceDN w:val="0"/>
              <w:adjustRightInd w:val="0"/>
              <w:spacing w:line="360" w:lineRule="auto"/>
              <w:jc w:val="both"/>
              <w:rPr>
                <w:rFonts w:ascii="Arial" w:eastAsiaTheme="minorHAnsi" w:hAnsi="Arial" w:cs="Arial"/>
                <w:color w:val="000000"/>
              </w:rPr>
            </w:pPr>
            <w:r>
              <w:rPr>
                <w:rFonts w:ascii="Arial" w:eastAsiaTheme="minorHAnsi" w:hAnsi="Arial" w:cs="Arial"/>
                <w:color w:val="000000"/>
              </w:rPr>
              <w:t>Situation-dependent criminal normally seems like ordinary people</w:t>
            </w:r>
            <w:r w:rsidR="007066B0">
              <w:rPr>
                <w:rFonts w:ascii="Arial" w:eastAsiaTheme="minorHAnsi" w:hAnsi="Arial" w:cs="Arial"/>
                <w:color w:val="000000"/>
              </w:rPr>
              <w:t xml:space="preserve"> who commit crime without the intention to harm others. </w:t>
            </w:r>
            <w:r w:rsidR="007066B0" w:rsidRPr="007066B0">
              <w:rPr>
                <w:rFonts w:ascii="Arial" w:eastAsiaTheme="minorHAnsi" w:hAnsi="Arial" w:cs="Arial"/>
                <w:color w:val="000000"/>
              </w:rPr>
              <w:t xml:space="preserve">Briar &amp; </w:t>
            </w:r>
            <w:proofErr w:type="spellStart"/>
            <w:r w:rsidR="007066B0" w:rsidRPr="007066B0">
              <w:rPr>
                <w:rFonts w:ascii="Arial" w:eastAsiaTheme="minorHAnsi" w:hAnsi="Arial" w:cs="Arial"/>
                <w:color w:val="000000"/>
              </w:rPr>
              <w:t>Piliavin</w:t>
            </w:r>
            <w:proofErr w:type="spellEnd"/>
            <w:r w:rsidR="007066B0" w:rsidRPr="007066B0">
              <w:rPr>
                <w:rFonts w:ascii="Arial" w:eastAsiaTheme="minorHAnsi" w:hAnsi="Arial" w:cs="Arial"/>
                <w:color w:val="000000"/>
              </w:rPr>
              <w:t xml:space="preserve"> (1965) suggested</w:t>
            </w:r>
            <w:r w:rsidR="007066B0">
              <w:rPr>
                <w:rFonts w:ascii="Arial" w:hAnsi="Arial" w:cs="Arial"/>
                <w:color w:val="333333"/>
                <w:shd w:val="clear" w:color="auto" w:fill="FFFFFF"/>
              </w:rPr>
              <w:t xml:space="preserve"> </w:t>
            </w:r>
            <w:r w:rsidR="007066B0" w:rsidRPr="007066B0">
              <w:rPr>
                <w:rFonts w:ascii="Arial" w:eastAsiaTheme="minorHAnsi" w:hAnsi="Arial" w:cs="Arial"/>
                <w:color w:val="000000"/>
              </w:rPr>
              <w:t xml:space="preserve">that </w:t>
            </w:r>
            <w:proofErr w:type="spellStart"/>
            <w:r w:rsidR="007066B0" w:rsidRPr="007066B0">
              <w:rPr>
                <w:rFonts w:ascii="Arial" w:eastAsiaTheme="minorHAnsi" w:hAnsi="Arial" w:cs="Arial"/>
                <w:color w:val="000000"/>
              </w:rPr>
              <w:t>situationally</w:t>
            </w:r>
            <w:proofErr w:type="spellEnd"/>
            <w:r w:rsidR="007066B0" w:rsidRPr="007066B0">
              <w:rPr>
                <w:rFonts w:ascii="Arial" w:eastAsiaTheme="minorHAnsi" w:hAnsi="Arial" w:cs="Arial"/>
                <w:color w:val="000000"/>
              </w:rPr>
              <w:t xml:space="preserve"> induced stimuli of relatively short duration can influence individuals’ values and behaviors in such a way that leads to a decision to engage in illegal behaviors, independent of their personality traits and commitment to conformity.</w:t>
            </w:r>
          </w:p>
          <w:p w:rsidR="007066B0" w:rsidRDefault="007066B0" w:rsidP="00CA4582">
            <w:pPr>
              <w:autoSpaceDE w:val="0"/>
              <w:autoSpaceDN w:val="0"/>
              <w:adjustRightInd w:val="0"/>
              <w:spacing w:line="360" w:lineRule="auto"/>
              <w:jc w:val="both"/>
              <w:rPr>
                <w:rFonts w:ascii="Arial" w:eastAsiaTheme="minorHAnsi" w:hAnsi="Arial" w:cs="Arial"/>
                <w:color w:val="000000"/>
              </w:rPr>
            </w:pPr>
          </w:p>
          <w:p w:rsidR="00CA4582" w:rsidRPr="00CA4582" w:rsidRDefault="007066B0" w:rsidP="00CA4582">
            <w:pPr>
              <w:autoSpaceDE w:val="0"/>
              <w:autoSpaceDN w:val="0"/>
              <w:adjustRightInd w:val="0"/>
              <w:spacing w:line="360" w:lineRule="auto"/>
              <w:jc w:val="both"/>
              <w:rPr>
                <w:rFonts w:ascii="Arial" w:eastAsiaTheme="minorHAnsi" w:hAnsi="Arial" w:cs="Arial"/>
                <w:color w:val="000000"/>
              </w:rPr>
            </w:pPr>
            <w:r>
              <w:rPr>
                <w:rFonts w:ascii="Arial" w:eastAsiaTheme="minorHAnsi" w:hAnsi="Arial" w:cs="Arial"/>
                <w:color w:val="000000"/>
              </w:rPr>
              <w:lastRenderedPageBreak/>
              <w:t>P</w:t>
            </w:r>
            <w:r w:rsidRPr="007066B0">
              <w:rPr>
                <w:rFonts w:ascii="Arial" w:eastAsiaTheme="minorHAnsi" w:hAnsi="Arial" w:cs="Arial"/>
                <w:color w:val="000000"/>
              </w:rPr>
              <w:t>ower broker</w:t>
            </w:r>
            <w:r>
              <w:rPr>
                <w:rFonts w:ascii="Arial" w:eastAsiaTheme="minorHAnsi" w:hAnsi="Arial" w:cs="Arial"/>
                <w:color w:val="000000"/>
              </w:rPr>
              <w:t>s are those</w:t>
            </w:r>
            <w:r w:rsidRPr="007066B0">
              <w:rPr>
                <w:rFonts w:ascii="Arial" w:eastAsiaTheme="minorHAnsi" w:hAnsi="Arial" w:cs="Arial"/>
                <w:color w:val="000000"/>
              </w:rPr>
              <w:t xml:space="preserve"> individual</w:t>
            </w:r>
            <w:r>
              <w:rPr>
                <w:rFonts w:ascii="Arial" w:eastAsiaTheme="minorHAnsi" w:hAnsi="Arial" w:cs="Arial"/>
                <w:color w:val="000000"/>
              </w:rPr>
              <w:t>s who are</w:t>
            </w:r>
            <w:r w:rsidRPr="007066B0">
              <w:rPr>
                <w:rFonts w:ascii="Arial" w:eastAsiaTheme="minorHAnsi" w:hAnsi="Arial" w:cs="Arial"/>
                <w:color w:val="000000"/>
              </w:rPr>
              <w:t xml:space="preserve"> able to influence the decisions of other parties. Power brokers may also be public figures, such as elected officials or well-known business leaders, who subtly work their connections rather than taking a public stance on a particular issue.</w:t>
            </w:r>
            <w:r w:rsidR="0077233C">
              <w:rPr>
                <w:rFonts w:ascii="Arial" w:eastAsiaTheme="minorHAnsi" w:hAnsi="Arial" w:cs="Arial"/>
                <w:color w:val="000000"/>
              </w:rPr>
              <w:t xml:space="preserve"> </w:t>
            </w:r>
            <w:r w:rsidR="0077233C" w:rsidRPr="007066B0">
              <w:rPr>
                <w:rFonts w:ascii="Arial" w:eastAsiaTheme="minorHAnsi" w:hAnsi="Arial" w:cs="Arial"/>
                <w:color w:val="000000"/>
              </w:rPr>
              <w:t xml:space="preserve">In the world of finance, a power broker is typically an industry insider who is familiar with other important individuals and groups. By using these networks, they are able to exert influence or make decisions. </w:t>
            </w:r>
            <w:r w:rsidR="0077233C">
              <w:rPr>
                <w:rFonts w:ascii="Arial" w:eastAsiaTheme="minorHAnsi" w:hAnsi="Arial" w:cs="Arial"/>
                <w:color w:val="000000"/>
              </w:rPr>
              <w:t xml:space="preserve">Being in such privilege position </w:t>
            </w:r>
            <w:r w:rsidR="00CA4582">
              <w:rPr>
                <w:rFonts w:ascii="Arial" w:eastAsiaTheme="minorHAnsi" w:hAnsi="Arial" w:cs="Arial"/>
                <w:color w:val="000000"/>
              </w:rPr>
              <w:t xml:space="preserve">they could usurp the </w:t>
            </w:r>
            <w:r w:rsidR="00CA4582" w:rsidRPr="00CA4582">
              <w:rPr>
                <w:rFonts w:ascii="Arial" w:eastAsiaTheme="minorHAnsi" w:hAnsi="Arial" w:cs="Arial"/>
                <w:color w:val="000000"/>
              </w:rPr>
              <w:t>financial and human resources of their companies to line their own poc</w:t>
            </w:r>
            <w:r w:rsidR="00CA4582">
              <w:rPr>
                <w:rFonts w:ascii="Arial" w:eastAsiaTheme="minorHAnsi" w:hAnsi="Arial" w:cs="Arial"/>
                <w:color w:val="000000"/>
              </w:rPr>
              <w:t xml:space="preserve">kets and </w:t>
            </w:r>
            <w:r w:rsidR="00CA4582" w:rsidRPr="00CA4582">
              <w:rPr>
                <w:rFonts w:ascii="Arial" w:eastAsiaTheme="minorHAnsi" w:hAnsi="Arial" w:cs="Arial"/>
                <w:color w:val="000000"/>
              </w:rPr>
              <w:t>deceive a wide range of stakeholders, including their own employees.</w:t>
            </w:r>
          </w:p>
          <w:p w:rsidR="003E3225" w:rsidRPr="00F5226F" w:rsidRDefault="003E3225" w:rsidP="00F5226F">
            <w:pPr>
              <w:autoSpaceDE w:val="0"/>
              <w:autoSpaceDN w:val="0"/>
              <w:adjustRightInd w:val="0"/>
              <w:spacing w:line="360" w:lineRule="auto"/>
              <w:jc w:val="both"/>
              <w:rPr>
                <w:rFonts w:ascii="Arial" w:eastAsiaTheme="minorHAnsi" w:hAnsi="Arial" w:cs="Arial"/>
                <w:b/>
                <w:color w:val="000000"/>
              </w:rPr>
            </w:pPr>
          </w:p>
          <w:p w:rsidR="00F5226F" w:rsidRDefault="00F5226F" w:rsidP="00F5226F">
            <w:pPr>
              <w:autoSpaceDE w:val="0"/>
              <w:autoSpaceDN w:val="0"/>
              <w:adjustRightInd w:val="0"/>
              <w:spacing w:line="360" w:lineRule="auto"/>
              <w:jc w:val="both"/>
              <w:rPr>
                <w:rFonts w:ascii="Arial" w:eastAsiaTheme="minorHAnsi" w:hAnsi="Arial" w:cs="Arial"/>
                <w:b/>
                <w:color w:val="000000"/>
              </w:rPr>
            </w:pPr>
            <w:r w:rsidRPr="00F5226F">
              <w:rPr>
                <w:rFonts w:ascii="Arial" w:eastAsiaTheme="minorHAnsi" w:hAnsi="Arial" w:cs="Arial"/>
                <w:b/>
                <w:color w:val="000000"/>
              </w:rPr>
              <w:t>v. What are the three situations that are usually present in fraud case, according to the fraud triangle?</w:t>
            </w:r>
          </w:p>
          <w:p w:rsidR="0077233C" w:rsidRDefault="0077233C" w:rsidP="00F5226F">
            <w:pPr>
              <w:autoSpaceDE w:val="0"/>
              <w:autoSpaceDN w:val="0"/>
              <w:adjustRightInd w:val="0"/>
              <w:spacing w:line="360" w:lineRule="auto"/>
              <w:jc w:val="both"/>
              <w:rPr>
                <w:rFonts w:ascii="Arial" w:eastAsiaTheme="minorHAnsi" w:hAnsi="Arial" w:cs="Arial"/>
                <w:b/>
                <w:color w:val="000000"/>
              </w:rPr>
            </w:pPr>
          </w:p>
          <w:p w:rsidR="0077233C" w:rsidRPr="0077233C" w:rsidRDefault="0077233C" w:rsidP="00F5226F">
            <w:pPr>
              <w:autoSpaceDE w:val="0"/>
              <w:autoSpaceDN w:val="0"/>
              <w:adjustRightInd w:val="0"/>
              <w:spacing w:line="360" w:lineRule="auto"/>
              <w:jc w:val="both"/>
              <w:rPr>
                <w:rFonts w:ascii="Arial" w:eastAsiaTheme="minorHAnsi" w:hAnsi="Arial" w:cs="Arial"/>
                <w:color w:val="000000"/>
              </w:rPr>
            </w:pPr>
            <w:r w:rsidRPr="0077233C">
              <w:rPr>
                <w:rFonts w:ascii="Arial" w:eastAsiaTheme="minorHAnsi" w:hAnsi="Arial" w:cs="Arial"/>
                <w:color w:val="000000"/>
              </w:rPr>
              <w:t xml:space="preserve">The key to deterring fraud is to understand how and why people commit fraud. Knowing the “how” helps managers and business owners create policies and design internal controls to reduce the occurrence of fraud. </w:t>
            </w:r>
            <w:r>
              <w:rPr>
                <w:rFonts w:ascii="Arial" w:eastAsiaTheme="minorHAnsi" w:hAnsi="Arial" w:cs="Arial"/>
                <w:color w:val="000000"/>
              </w:rPr>
              <w:t>According to the Association of Certified Fraud Examiners there</w:t>
            </w:r>
            <w:r w:rsidRPr="0077233C">
              <w:rPr>
                <w:rFonts w:ascii="Arial" w:eastAsiaTheme="minorHAnsi" w:hAnsi="Arial" w:cs="Arial"/>
                <w:color w:val="000000"/>
              </w:rPr>
              <w:t xml:space="preserve"> are three conditions that, when present in varying degrees, increase the risk of fraud: (1) the pressure to commit fraud, (2) the opportunity to commit fraud, and (3) the rationalization of committing the fraud.</w:t>
            </w:r>
          </w:p>
          <w:p w:rsidR="0077233C" w:rsidRPr="00F5226F" w:rsidRDefault="0077233C" w:rsidP="00F5226F">
            <w:pPr>
              <w:autoSpaceDE w:val="0"/>
              <w:autoSpaceDN w:val="0"/>
              <w:adjustRightInd w:val="0"/>
              <w:spacing w:line="360" w:lineRule="auto"/>
              <w:jc w:val="both"/>
              <w:rPr>
                <w:rFonts w:ascii="Arial" w:eastAsiaTheme="minorHAnsi" w:hAnsi="Arial" w:cs="Arial"/>
                <w:b/>
                <w:color w:val="000000"/>
              </w:rPr>
            </w:pPr>
          </w:p>
          <w:p w:rsidR="00F5226F" w:rsidRDefault="00F5226F" w:rsidP="00F5226F">
            <w:pPr>
              <w:autoSpaceDE w:val="0"/>
              <w:autoSpaceDN w:val="0"/>
              <w:adjustRightInd w:val="0"/>
              <w:spacing w:line="360" w:lineRule="auto"/>
              <w:jc w:val="both"/>
              <w:rPr>
                <w:rFonts w:ascii="Arial" w:eastAsiaTheme="minorHAnsi" w:hAnsi="Arial" w:cs="Arial"/>
                <w:b/>
                <w:color w:val="000000"/>
              </w:rPr>
            </w:pPr>
            <w:r w:rsidRPr="00F5226F">
              <w:rPr>
                <w:rFonts w:ascii="Arial" w:eastAsiaTheme="minorHAnsi" w:hAnsi="Arial" w:cs="Arial"/>
                <w:b/>
                <w:color w:val="000000"/>
              </w:rPr>
              <w:t xml:space="preserve">vi. Briefly describe the Gwynn </w:t>
            </w:r>
            <w:proofErr w:type="spellStart"/>
            <w:r w:rsidRPr="00F5226F">
              <w:rPr>
                <w:rFonts w:ascii="Arial" w:eastAsiaTheme="minorHAnsi" w:hAnsi="Arial" w:cs="Arial"/>
                <w:b/>
                <w:color w:val="000000"/>
              </w:rPr>
              <w:t>Nettler’s</w:t>
            </w:r>
            <w:proofErr w:type="spellEnd"/>
            <w:r w:rsidRPr="00F5226F">
              <w:rPr>
                <w:rFonts w:ascii="Arial" w:eastAsiaTheme="minorHAnsi" w:hAnsi="Arial" w:cs="Arial"/>
                <w:b/>
                <w:color w:val="000000"/>
              </w:rPr>
              <w:t xml:space="preserve"> perception about employees lying, cheating, and stealing.</w:t>
            </w:r>
          </w:p>
          <w:p w:rsidR="000E7BBA" w:rsidRPr="000E7BBA" w:rsidRDefault="000E7BBA" w:rsidP="00F5226F">
            <w:pPr>
              <w:autoSpaceDE w:val="0"/>
              <w:autoSpaceDN w:val="0"/>
              <w:adjustRightInd w:val="0"/>
              <w:spacing w:line="360" w:lineRule="auto"/>
              <w:jc w:val="both"/>
              <w:rPr>
                <w:rFonts w:ascii="Arial" w:eastAsiaTheme="minorHAnsi" w:hAnsi="Arial" w:cs="Arial"/>
                <w:color w:val="000000"/>
              </w:rPr>
            </w:pPr>
          </w:p>
          <w:p w:rsidR="000E7BBA" w:rsidRDefault="0077233C" w:rsidP="00F5226F">
            <w:pPr>
              <w:autoSpaceDE w:val="0"/>
              <w:autoSpaceDN w:val="0"/>
              <w:adjustRightInd w:val="0"/>
              <w:spacing w:line="360" w:lineRule="auto"/>
              <w:jc w:val="both"/>
              <w:rPr>
                <w:rFonts w:ascii="Arial" w:eastAsiaTheme="minorHAnsi" w:hAnsi="Arial" w:cs="Arial"/>
                <w:color w:val="000000"/>
              </w:rPr>
            </w:pPr>
            <w:r w:rsidRPr="000E7BBA">
              <w:rPr>
                <w:rFonts w:ascii="Arial" w:eastAsiaTheme="minorHAnsi" w:hAnsi="Arial" w:cs="Arial"/>
                <w:color w:val="000000"/>
              </w:rPr>
              <w:t xml:space="preserve">Gwynn </w:t>
            </w:r>
            <w:proofErr w:type="spellStart"/>
            <w:r w:rsidRPr="000E7BBA">
              <w:rPr>
                <w:rFonts w:ascii="Arial" w:eastAsiaTheme="minorHAnsi" w:hAnsi="Arial" w:cs="Arial"/>
                <w:color w:val="000000"/>
              </w:rPr>
              <w:t>Nettler</w:t>
            </w:r>
            <w:proofErr w:type="spellEnd"/>
            <w:r w:rsidRPr="000E7BBA">
              <w:rPr>
                <w:rFonts w:ascii="Arial" w:eastAsiaTheme="minorHAnsi" w:hAnsi="Arial" w:cs="Arial"/>
                <w:color w:val="000000"/>
              </w:rPr>
              <w:t>, in Lying, Cheating and Stealing, offers these insig</w:t>
            </w:r>
            <w:r w:rsidR="000E7BBA">
              <w:rPr>
                <w:rFonts w:ascii="Arial" w:eastAsiaTheme="minorHAnsi" w:hAnsi="Arial" w:cs="Arial"/>
                <w:color w:val="000000"/>
              </w:rPr>
              <w:t xml:space="preserve">hts on cheaters and deceivers: </w:t>
            </w:r>
          </w:p>
          <w:p w:rsidR="000E7BBA" w:rsidRPr="000E7BBA" w:rsidRDefault="000E7BBA" w:rsidP="00A87084">
            <w:pPr>
              <w:pStyle w:val="ListParagraph"/>
              <w:numPr>
                <w:ilvl w:val="0"/>
                <w:numId w:val="1"/>
              </w:numPr>
              <w:autoSpaceDE w:val="0"/>
              <w:autoSpaceDN w:val="0"/>
              <w:adjustRightInd w:val="0"/>
              <w:spacing w:line="360" w:lineRule="auto"/>
              <w:jc w:val="both"/>
              <w:rPr>
                <w:rFonts w:ascii="Arial" w:eastAsiaTheme="minorHAnsi" w:hAnsi="Arial" w:cs="Arial"/>
                <w:color w:val="000000"/>
              </w:rPr>
            </w:pPr>
            <w:r w:rsidRPr="000E7BBA">
              <w:rPr>
                <w:rFonts w:ascii="Arial" w:eastAsiaTheme="minorHAnsi" w:hAnsi="Arial" w:cs="Arial"/>
                <w:color w:val="000000"/>
              </w:rPr>
              <w:t>P</w:t>
            </w:r>
            <w:r w:rsidR="0077233C" w:rsidRPr="000E7BBA">
              <w:rPr>
                <w:rFonts w:ascii="Arial" w:eastAsiaTheme="minorHAnsi" w:hAnsi="Arial" w:cs="Arial"/>
                <w:color w:val="000000"/>
              </w:rPr>
              <w:t>eople who have experienced failure are mo</w:t>
            </w:r>
            <w:r w:rsidRPr="000E7BBA">
              <w:rPr>
                <w:rFonts w:ascii="Arial" w:eastAsiaTheme="minorHAnsi" w:hAnsi="Arial" w:cs="Arial"/>
                <w:color w:val="000000"/>
              </w:rPr>
              <w:t xml:space="preserve">re likely to cheat. </w:t>
            </w:r>
          </w:p>
          <w:p w:rsidR="000E7BBA" w:rsidRDefault="0077233C" w:rsidP="00A87084">
            <w:pPr>
              <w:pStyle w:val="ListParagraph"/>
              <w:numPr>
                <w:ilvl w:val="0"/>
                <w:numId w:val="1"/>
              </w:numPr>
              <w:autoSpaceDE w:val="0"/>
              <w:autoSpaceDN w:val="0"/>
              <w:adjustRightInd w:val="0"/>
              <w:spacing w:line="360" w:lineRule="auto"/>
              <w:jc w:val="both"/>
              <w:rPr>
                <w:rFonts w:ascii="Arial" w:eastAsiaTheme="minorHAnsi" w:hAnsi="Arial" w:cs="Arial"/>
                <w:color w:val="000000"/>
              </w:rPr>
            </w:pPr>
            <w:r w:rsidRPr="000E7BBA">
              <w:rPr>
                <w:rFonts w:ascii="Arial" w:eastAsiaTheme="minorHAnsi" w:hAnsi="Arial" w:cs="Arial"/>
                <w:color w:val="000000"/>
              </w:rPr>
              <w:t>People who are disliked and who dislike themselv</w:t>
            </w:r>
            <w:r w:rsidR="000E7BBA">
              <w:rPr>
                <w:rFonts w:ascii="Arial" w:eastAsiaTheme="minorHAnsi" w:hAnsi="Arial" w:cs="Arial"/>
                <w:color w:val="000000"/>
              </w:rPr>
              <w:t xml:space="preserve">es tend to be more deceitful. </w:t>
            </w:r>
          </w:p>
          <w:p w:rsidR="000E7BBA" w:rsidRDefault="0077233C" w:rsidP="00A87084">
            <w:pPr>
              <w:pStyle w:val="ListParagraph"/>
              <w:numPr>
                <w:ilvl w:val="0"/>
                <w:numId w:val="1"/>
              </w:numPr>
              <w:autoSpaceDE w:val="0"/>
              <w:autoSpaceDN w:val="0"/>
              <w:adjustRightInd w:val="0"/>
              <w:spacing w:line="360" w:lineRule="auto"/>
              <w:jc w:val="both"/>
              <w:rPr>
                <w:rFonts w:ascii="Arial" w:eastAsiaTheme="minorHAnsi" w:hAnsi="Arial" w:cs="Arial"/>
                <w:color w:val="000000"/>
              </w:rPr>
            </w:pPr>
            <w:r w:rsidRPr="000E7BBA">
              <w:rPr>
                <w:rFonts w:ascii="Arial" w:eastAsiaTheme="minorHAnsi" w:hAnsi="Arial" w:cs="Arial"/>
                <w:color w:val="000000"/>
              </w:rPr>
              <w:t xml:space="preserve">People who are impulsive, distractible, and unable to postpone gratification are more likely to engage in deceitful crimes. </w:t>
            </w:r>
            <w:r w:rsidR="000E7BBA">
              <w:rPr>
                <w:rFonts w:ascii="Arial" w:eastAsiaTheme="minorHAnsi" w:hAnsi="Arial" w:cs="Arial"/>
                <w:color w:val="000000"/>
              </w:rPr>
              <w:t xml:space="preserve"> </w:t>
            </w:r>
          </w:p>
          <w:p w:rsidR="000E7BBA" w:rsidRDefault="0077233C" w:rsidP="00A87084">
            <w:pPr>
              <w:pStyle w:val="ListParagraph"/>
              <w:numPr>
                <w:ilvl w:val="0"/>
                <w:numId w:val="1"/>
              </w:numPr>
              <w:autoSpaceDE w:val="0"/>
              <w:autoSpaceDN w:val="0"/>
              <w:adjustRightInd w:val="0"/>
              <w:spacing w:line="360" w:lineRule="auto"/>
              <w:jc w:val="both"/>
              <w:rPr>
                <w:rFonts w:ascii="Arial" w:eastAsiaTheme="minorHAnsi" w:hAnsi="Arial" w:cs="Arial"/>
                <w:color w:val="000000"/>
              </w:rPr>
            </w:pPr>
            <w:r w:rsidRPr="000E7BBA">
              <w:rPr>
                <w:rFonts w:ascii="Arial" w:eastAsiaTheme="minorHAnsi" w:hAnsi="Arial" w:cs="Arial"/>
                <w:color w:val="000000"/>
              </w:rPr>
              <w:t xml:space="preserve">People who have a conscience (fear of apprehension and punishment) are more resistant </w:t>
            </w:r>
            <w:r w:rsidR="000E7BBA">
              <w:rPr>
                <w:rFonts w:ascii="Arial" w:eastAsiaTheme="minorHAnsi" w:hAnsi="Arial" w:cs="Arial"/>
                <w:color w:val="000000"/>
              </w:rPr>
              <w:t xml:space="preserve">to the temptation to deceive. </w:t>
            </w:r>
          </w:p>
          <w:p w:rsidR="000E7BBA" w:rsidRDefault="0077233C" w:rsidP="00A87084">
            <w:pPr>
              <w:pStyle w:val="ListParagraph"/>
              <w:numPr>
                <w:ilvl w:val="0"/>
                <w:numId w:val="1"/>
              </w:numPr>
              <w:autoSpaceDE w:val="0"/>
              <w:autoSpaceDN w:val="0"/>
              <w:adjustRightInd w:val="0"/>
              <w:spacing w:line="360" w:lineRule="auto"/>
              <w:jc w:val="both"/>
              <w:rPr>
                <w:rFonts w:ascii="Arial" w:eastAsiaTheme="minorHAnsi" w:hAnsi="Arial" w:cs="Arial"/>
                <w:color w:val="000000"/>
              </w:rPr>
            </w:pPr>
            <w:r w:rsidRPr="000E7BBA">
              <w:rPr>
                <w:rFonts w:ascii="Arial" w:eastAsiaTheme="minorHAnsi" w:hAnsi="Arial" w:cs="Arial"/>
                <w:color w:val="000000"/>
              </w:rPr>
              <w:lastRenderedPageBreak/>
              <w:t xml:space="preserve">Intelligent people tend to be more honest than ignorant people. Middle- and upper-class people tend to be more </w:t>
            </w:r>
            <w:r w:rsidR="000E7BBA">
              <w:rPr>
                <w:rFonts w:ascii="Arial" w:eastAsiaTheme="minorHAnsi" w:hAnsi="Arial" w:cs="Arial"/>
                <w:color w:val="000000"/>
              </w:rPr>
              <w:t>honest than lower-class people.</w:t>
            </w:r>
          </w:p>
          <w:p w:rsidR="000E7BBA" w:rsidRDefault="0077233C" w:rsidP="00A87084">
            <w:pPr>
              <w:pStyle w:val="ListParagraph"/>
              <w:numPr>
                <w:ilvl w:val="0"/>
                <w:numId w:val="1"/>
              </w:numPr>
              <w:autoSpaceDE w:val="0"/>
              <w:autoSpaceDN w:val="0"/>
              <w:adjustRightInd w:val="0"/>
              <w:spacing w:line="360" w:lineRule="auto"/>
              <w:jc w:val="both"/>
              <w:rPr>
                <w:rFonts w:ascii="Arial" w:eastAsiaTheme="minorHAnsi" w:hAnsi="Arial" w:cs="Arial"/>
                <w:color w:val="000000"/>
              </w:rPr>
            </w:pPr>
            <w:r w:rsidRPr="000E7BBA">
              <w:rPr>
                <w:rFonts w:ascii="Arial" w:eastAsiaTheme="minorHAnsi" w:hAnsi="Arial" w:cs="Arial"/>
                <w:color w:val="000000"/>
              </w:rPr>
              <w:t xml:space="preserve">The easier it is to cheat and steal, the more people will do so. </w:t>
            </w:r>
          </w:p>
          <w:p w:rsidR="000E7BBA" w:rsidRDefault="000E7BBA" w:rsidP="00A87084">
            <w:pPr>
              <w:pStyle w:val="ListParagraph"/>
              <w:numPr>
                <w:ilvl w:val="0"/>
                <w:numId w:val="1"/>
              </w:numPr>
              <w:autoSpaceDE w:val="0"/>
              <w:autoSpaceDN w:val="0"/>
              <w:adjustRightInd w:val="0"/>
              <w:spacing w:line="360" w:lineRule="auto"/>
              <w:jc w:val="both"/>
              <w:rPr>
                <w:rFonts w:ascii="Arial" w:eastAsiaTheme="minorHAnsi" w:hAnsi="Arial" w:cs="Arial"/>
                <w:color w:val="000000"/>
              </w:rPr>
            </w:pPr>
            <w:r>
              <w:rPr>
                <w:rFonts w:ascii="Arial" w:eastAsiaTheme="minorHAnsi" w:hAnsi="Arial" w:cs="Arial"/>
                <w:color w:val="000000"/>
              </w:rPr>
              <w:t>I</w:t>
            </w:r>
            <w:r w:rsidR="0077233C" w:rsidRPr="000E7BBA">
              <w:rPr>
                <w:rFonts w:ascii="Arial" w:eastAsiaTheme="minorHAnsi" w:hAnsi="Arial" w:cs="Arial"/>
                <w:color w:val="000000"/>
              </w:rPr>
              <w:t xml:space="preserve">ndividuals have different needs and therefore different levels at which they will be moved to lie, cheat, or steal. </w:t>
            </w:r>
          </w:p>
          <w:p w:rsidR="000E7BBA" w:rsidRDefault="0077233C" w:rsidP="00A87084">
            <w:pPr>
              <w:pStyle w:val="ListParagraph"/>
              <w:numPr>
                <w:ilvl w:val="0"/>
                <w:numId w:val="1"/>
              </w:numPr>
              <w:autoSpaceDE w:val="0"/>
              <w:autoSpaceDN w:val="0"/>
              <w:adjustRightInd w:val="0"/>
              <w:spacing w:line="360" w:lineRule="auto"/>
              <w:jc w:val="both"/>
              <w:rPr>
                <w:rFonts w:ascii="Arial" w:eastAsiaTheme="minorHAnsi" w:hAnsi="Arial" w:cs="Arial"/>
                <w:color w:val="000000"/>
              </w:rPr>
            </w:pPr>
            <w:r w:rsidRPr="000E7BBA">
              <w:rPr>
                <w:rFonts w:ascii="Arial" w:eastAsiaTheme="minorHAnsi" w:hAnsi="Arial" w:cs="Arial"/>
                <w:color w:val="000000"/>
              </w:rPr>
              <w:t xml:space="preserve">Lying, cheating, and stealing increase when people have great pressure to </w:t>
            </w:r>
            <w:r w:rsidR="000E7BBA">
              <w:rPr>
                <w:rFonts w:ascii="Arial" w:eastAsiaTheme="minorHAnsi" w:hAnsi="Arial" w:cs="Arial"/>
                <w:color w:val="000000"/>
              </w:rPr>
              <w:t xml:space="preserve">achieve important objectives. </w:t>
            </w:r>
          </w:p>
          <w:p w:rsidR="0077233C" w:rsidRPr="000E7BBA" w:rsidRDefault="0077233C" w:rsidP="00A87084">
            <w:pPr>
              <w:pStyle w:val="ListParagraph"/>
              <w:numPr>
                <w:ilvl w:val="0"/>
                <w:numId w:val="1"/>
              </w:numPr>
              <w:autoSpaceDE w:val="0"/>
              <w:autoSpaceDN w:val="0"/>
              <w:adjustRightInd w:val="0"/>
              <w:spacing w:line="360" w:lineRule="auto"/>
              <w:jc w:val="both"/>
              <w:rPr>
                <w:rFonts w:ascii="Arial" w:eastAsiaTheme="minorHAnsi" w:hAnsi="Arial" w:cs="Arial"/>
                <w:color w:val="000000"/>
              </w:rPr>
            </w:pPr>
            <w:r w:rsidRPr="000E7BBA">
              <w:rPr>
                <w:rFonts w:ascii="Arial" w:eastAsiaTheme="minorHAnsi" w:hAnsi="Arial" w:cs="Arial"/>
                <w:color w:val="000000"/>
              </w:rPr>
              <w:t xml:space="preserve">The struggle to survive generates deceit. </w:t>
            </w:r>
          </w:p>
          <w:p w:rsidR="0077233C" w:rsidRPr="00F5226F" w:rsidRDefault="0077233C" w:rsidP="00F5226F">
            <w:pPr>
              <w:autoSpaceDE w:val="0"/>
              <w:autoSpaceDN w:val="0"/>
              <w:adjustRightInd w:val="0"/>
              <w:spacing w:line="360" w:lineRule="auto"/>
              <w:jc w:val="both"/>
              <w:rPr>
                <w:rFonts w:ascii="Arial" w:eastAsiaTheme="minorHAnsi" w:hAnsi="Arial" w:cs="Arial"/>
                <w:b/>
                <w:color w:val="000000"/>
              </w:rPr>
            </w:pPr>
          </w:p>
          <w:p w:rsidR="00F5226F" w:rsidRDefault="00F5226F" w:rsidP="00F5226F">
            <w:pPr>
              <w:autoSpaceDE w:val="0"/>
              <w:autoSpaceDN w:val="0"/>
              <w:adjustRightInd w:val="0"/>
              <w:spacing w:line="360" w:lineRule="auto"/>
              <w:jc w:val="both"/>
              <w:rPr>
                <w:rFonts w:ascii="Arial" w:eastAsiaTheme="minorHAnsi" w:hAnsi="Arial" w:cs="Arial"/>
                <w:b/>
                <w:color w:val="000000"/>
              </w:rPr>
            </w:pPr>
            <w:r w:rsidRPr="00F5226F">
              <w:rPr>
                <w:rFonts w:ascii="Arial" w:eastAsiaTheme="minorHAnsi" w:hAnsi="Arial" w:cs="Arial"/>
                <w:b/>
                <w:color w:val="000000"/>
              </w:rPr>
              <w:t>vii. What are the typical motivations for a white - collar criminal, which persuades him to commit fraud?</w:t>
            </w:r>
          </w:p>
          <w:p w:rsidR="000E7BBA" w:rsidRDefault="000E7BBA" w:rsidP="00F5226F">
            <w:pPr>
              <w:autoSpaceDE w:val="0"/>
              <w:autoSpaceDN w:val="0"/>
              <w:adjustRightInd w:val="0"/>
              <w:spacing w:line="360" w:lineRule="auto"/>
              <w:jc w:val="both"/>
              <w:rPr>
                <w:rFonts w:ascii="Arial" w:eastAsiaTheme="minorHAnsi" w:hAnsi="Arial" w:cs="Arial"/>
                <w:b/>
                <w:color w:val="000000"/>
              </w:rPr>
            </w:pPr>
          </w:p>
          <w:p w:rsidR="00F5235C" w:rsidRDefault="00807486" w:rsidP="00F5226F">
            <w:pPr>
              <w:autoSpaceDE w:val="0"/>
              <w:autoSpaceDN w:val="0"/>
              <w:adjustRightInd w:val="0"/>
              <w:spacing w:line="360" w:lineRule="auto"/>
              <w:jc w:val="both"/>
              <w:rPr>
                <w:rFonts w:ascii="Georgia" w:eastAsiaTheme="minorHAnsi" w:hAnsi="Georgia" w:cs="Arial"/>
                <w:color w:val="000000"/>
              </w:rPr>
            </w:pPr>
            <w:r>
              <w:rPr>
                <w:rFonts w:ascii="Arial" w:eastAsiaTheme="minorHAnsi" w:hAnsi="Arial" w:cs="Arial"/>
                <w:color w:val="000000"/>
              </w:rPr>
              <w:t>White-Collar</w:t>
            </w:r>
            <w:r w:rsidRPr="00807486">
              <w:rPr>
                <w:rFonts w:ascii="Arial" w:eastAsiaTheme="minorHAnsi" w:hAnsi="Arial" w:cs="Arial"/>
                <w:color w:val="000000"/>
              </w:rPr>
              <w:t xml:space="preserve"> fraud, theft, and embezzlement are products of motivation and opportunity. The motivation may be economic need or greed, egocentricity, ideological conflicts, and psychosis. Most on</w:t>
            </w:r>
            <w:r>
              <w:rPr>
                <w:rFonts w:ascii="Arial" w:eastAsiaTheme="minorHAnsi" w:hAnsi="Arial" w:cs="Arial"/>
                <w:color w:val="000000"/>
              </w:rPr>
              <w:t xml:space="preserve"> the White-Collar </w:t>
            </w:r>
            <w:r w:rsidRPr="00807486">
              <w:rPr>
                <w:rFonts w:ascii="Arial" w:eastAsiaTheme="minorHAnsi" w:hAnsi="Arial" w:cs="Arial"/>
                <w:color w:val="000000"/>
              </w:rPr>
              <w:t>frauds are committed for economic reasons and often are attributable to alcoholism, drug abuse, gambling, and high lifestyle. Loose or lax controls and a work environment that does not value honesty can provide the opportunity. Motivations and opportunities are interactive: The greater the economic need, the less weakness in internal controls is needed to accomplish the fraud. The greater the weakness in controls, the level of motivational need necessary to commit a fraud is less.</w:t>
            </w:r>
            <w:r>
              <w:rPr>
                <w:rFonts w:ascii="Arial" w:eastAsiaTheme="minorHAnsi" w:hAnsi="Arial" w:cs="Arial"/>
                <w:color w:val="000000"/>
              </w:rPr>
              <w:t xml:space="preserve"> </w:t>
            </w:r>
            <w:r w:rsidR="0073485D">
              <w:rPr>
                <w:rFonts w:ascii="Arial" w:eastAsiaTheme="minorHAnsi" w:hAnsi="Arial" w:cs="Arial"/>
                <w:color w:val="000000"/>
              </w:rPr>
              <w:t xml:space="preserve">These statements are </w:t>
            </w:r>
            <w:r w:rsidR="00F5235C">
              <w:rPr>
                <w:rFonts w:ascii="Arial" w:eastAsiaTheme="minorHAnsi" w:hAnsi="Arial" w:cs="Arial"/>
                <w:color w:val="000000"/>
              </w:rPr>
              <w:t>support</w:t>
            </w:r>
            <w:r w:rsidR="0073485D">
              <w:rPr>
                <w:rFonts w:ascii="Arial" w:eastAsiaTheme="minorHAnsi" w:hAnsi="Arial" w:cs="Arial"/>
                <w:color w:val="000000"/>
              </w:rPr>
              <w:t>ed by a study performed by</w:t>
            </w:r>
            <w:r w:rsidR="00F5235C">
              <w:rPr>
                <w:rFonts w:ascii="Arial" w:eastAsiaTheme="minorHAnsi" w:hAnsi="Arial" w:cs="Arial"/>
                <w:color w:val="000000"/>
              </w:rPr>
              <w:t xml:space="preserve"> Bonny, Goode and Lacey </w:t>
            </w:r>
            <w:r w:rsidR="0073485D">
              <w:rPr>
                <w:rFonts w:ascii="Arial" w:eastAsiaTheme="minorHAnsi" w:hAnsi="Arial" w:cs="Arial"/>
                <w:color w:val="000000"/>
              </w:rPr>
              <w:t>in</w:t>
            </w:r>
            <w:r w:rsidR="00F5235C">
              <w:rPr>
                <w:rFonts w:ascii="Arial" w:eastAsiaTheme="minorHAnsi" w:hAnsi="Arial" w:cs="Arial"/>
                <w:color w:val="000000"/>
              </w:rPr>
              <w:t xml:space="preserve"> 2015 and </w:t>
            </w:r>
            <w:r w:rsidR="0073485D">
              <w:rPr>
                <w:rFonts w:ascii="Arial" w:eastAsiaTheme="minorHAnsi" w:hAnsi="Arial" w:cs="Arial"/>
                <w:color w:val="000000"/>
              </w:rPr>
              <w:t>noted</w:t>
            </w:r>
            <w:r w:rsidR="00F5235C">
              <w:rPr>
                <w:rFonts w:ascii="Arial" w:eastAsiaTheme="minorHAnsi" w:hAnsi="Arial" w:cs="Arial"/>
                <w:color w:val="000000"/>
              </w:rPr>
              <w:t xml:space="preserve"> that living beyond means, gambling, sudden external financial pressures, naturally dishonest person, external pressure from others to steal, drug dependency, alcohol problem and internal pressures from work-mates to steal are the most common pressures and motivation to commit frauds for an individual.</w:t>
            </w:r>
          </w:p>
          <w:p w:rsidR="00F5235C" w:rsidRPr="00F5226F" w:rsidRDefault="00F5235C" w:rsidP="00F5226F">
            <w:pPr>
              <w:autoSpaceDE w:val="0"/>
              <w:autoSpaceDN w:val="0"/>
              <w:adjustRightInd w:val="0"/>
              <w:spacing w:line="360" w:lineRule="auto"/>
              <w:jc w:val="both"/>
              <w:rPr>
                <w:rFonts w:ascii="Arial" w:eastAsiaTheme="minorHAnsi" w:hAnsi="Arial" w:cs="Arial"/>
                <w:b/>
                <w:color w:val="000000"/>
              </w:rPr>
            </w:pPr>
          </w:p>
          <w:p w:rsidR="00F5226F" w:rsidRDefault="00F5226F" w:rsidP="00F5226F">
            <w:pPr>
              <w:autoSpaceDE w:val="0"/>
              <w:autoSpaceDN w:val="0"/>
              <w:adjustRightInd w:val="0"/>
              <w:spacing w:line="360" w:lineRule="auto"/>
              <w:jc w:val="both"/>
              <w:rPr>
                <w:rFonts w:ascii="Arial" w:eastAsiaTheme="minorHAnsi" w:hAnsi="Arial" w:cs="Arial"/>
                <w:b/>
                <w:color w:val="000000"/>
              </w:rPr>
            </w:pPr>
            <w:r w:rsidRPr="00F5226F">
              <w:rPr>
                <w:rFonts w:ascii="Arial" w:eastAsiaTheme="minorHAnsi" w:hAnsi="Arial" w:cs="Arial"/>
                <w:b/>
                <w:bCs/>
                <w:color w:val="C00000"/>
              </w:rPr>
              <w:t xml:space="preserve">2. </w:t>
            </w:r>
            <w:r w:rsidRPr="00F5226F">
              <w:rPr>
                <w:rFonts w:ascii="Arial" w:eastAsiaTheme="minorHAnsi" w:hAnsi="Arial" w:cs="Arial"/>
                <w:b/>
                <w:color w:val="000000"/>
              </w:rPr>
              <w:t>‘The profile of a white -e collar or blue - collar criminal is different from other typical street criminal.’ Discuss this. (5)</w:t>
            </w:r>
          </w:p>
          <w:p w:rsidR="0073485D" w:rsidRPr="0073485D" w:rsidRDefault="0073485D" w:rsidP="00F5226F">
            <w:pPr>
              <w:autoSpaceDE w:val="0"/>
              <w:autoSpaceDN w:val="0"/>
              <w:adjustRightInd w:val="0"/>
              <w:spacing w:line="360" w:lineRule="auto"/>
              <w:jc w:val="both"/>
              <w:rPr>
                <w:rFonts w:ascii="Arial" w:eastAsiaTheme="minorHAnsi" w:hAnsi="Arial" w:cs="Arial"/>
                <w:color w:val="000000"/>
              </w:rPr>
            </w:pPr>
          </w:p>
          <w:p w:rsidR="0073485D" w:rsidRPr="0073485D" w:rsidRDefault="0073485D" w:rsidP="0073485D">
            <w:pPr>
              <w:autoSpaceDE w:val="0"/>
              <w:autoSpaceDN w:val="0"/>
              <w:adjustRightInd w:val="0"/>
              <w:spacing w:line="360" w:lineRule="auto"/>
              <w:jc w:val="both"/>
              <w:rPr>
                <w:rFonts w:ascii="Arial" w:eastAsiaTheme="minorHAnsi" w:hAnsi="Arial" w:cs="Arial"/>
                <w:color w:val="000000"/>
              </w:rPr>
            </w:pPr>
            <w:r w:rsidRPr="0073485D">
              <w:rPr>
                <w:rFonts w:ascii="Arial" w:eastAsiaTheme="minorHAnsi" w:hAnsi="Arial" w:cs="Arial"/>
                <w:color w:val="000000"/>
              </w:rPr>
              <w:t>Different types of people tend to commit different types of crimes.</w:t>
            </w:r>
            <w:r>
              <w:rPr>
                <w:rFonts w:ascii="Arial" w:eastAsiaTheme="minorHAnsi" w:hAnsi="Arial" w:cs="Arial"/>
                <w:color w:val="000000"/>
              </w:rPr>
              <w:t xml:space="preserve"> </w:t>
            </w:r>
            <w:r w:rsidRPr="0073485D">
              <w:rPr>
                <w:rFonts w:ascii="Arial" w:eastAsiaTheme="minorHAnsi" w:hAnsi="Arial" w:cs="Arial"/>
                <w:color w:val="000000"/>
              </w:rPr>
              <w:t>Though there are many different types of crimes, crimes generally fall into one of two broad categories:</w:t>
            </w:r>
          </w:p>
          <w:p w:rsidR="0073485D" w:rsidRPr="0073485D" w:rsidRDefault="0073485D" w:rsidP="0073485D">
            <w:pPr>
              <w:autoSpaceDE w:val="0"/>
              <w:autoSpaceDN w:val="0"/>
              <w:adjustRightInd w:val="0"/>
              <w:spacing w:line="360" w:lineRule="auto"/>
              <w:jc w:val="both"/>
              <w:rPr>
                <w:rFonts w:ascii="Arial" w:eastAsiaTheme="minorHAnsi" w:hAnsi="Arial" w:cs="Arial"/>
                <w:color w:val="000000"/>
              </w:rPr>
            </w:pPr>
            <w:r w:rsidRPr="0073485D">
              <w:rPr>
                <w:rFonts w:ascii="Arial" w:eastAsiaTheme="minorHAnsi" w:hAnsi="Arial" w:cs="Arial"/>
                <w:color w:val="000000"/>
              </w:rPr>
              <w:t>Street crime</w:t>
            </w:r>
            <w:r>
              <w:rPr>
                <w:rFonts w:ascii="Arial" w:eastAsiaTheme="minorHAnsi" w:hAnsi="Arial" w:cs="Arial"/>
                <w:color w:val="000000"/>
              </w:rPr>
              <w:t xml:space="preserve"> and </w:t>
            </w:r>
            <w:r w:rsidRPr="0073485D">
              <w:rPr>
                <w:rFonts w:ascii="Arial" w:eastAsiaTheme="minorHAnsi" w:hAnsi="Arial" w:cs="Arial"/>
                <w:color w:val="000000"/>
              </w:rPr>
              <w:t>White-collar crime</w:t>
            </w:r>
            <w:r w:rsidR="00C66632">
              <w:rPr>
                <w:rFonts w:ascii="Arial" w:eastAsiaTheme="minorHAnsi" w:hAnsi="Arial" w:cs="Arial"/>
                <w:color w:val="000000"/>
              </w:rPr>
              <w:t>.</w:t>
            </w:r>
          </w:p>
          <w:p w:rsidR="00D51D8B" w:rsidRPr="00D51D8B" w:rsidRDefault="0073485D" w:rsidP="00D51D8B">
            <w:pPr>
              <w:autoSpaceDE w:val="0"/>
              <w:autoSpaceDN w:val="0"/>
              <w:adjustRightInd w:val="0"/>
              <w:spacing w:line="360" w:lineRule="auto"/>
              <w:jc w:val="both"/>
              <w:rPr>
                <w:rFonts w:ascii="Arial" w:eastAsiaTheme="minorHAnsi" w:hAnsi="Arial" w:cs="Arial"/>
                <w:color w:val="000000"/>
              </w:rPr>
            </w:pPr>
            <w:r w:rsidRPr="0073485D">
              <w:rPr>
                <w:rFonts w:ascii="Arial" w:eastAsiaTheme="minorHAnsi" w:hAnsi="Arial" w:cs="Arial"/>
                <w:color w:val="000000"/>
              </w:rPr>
              <w:lastRenderedPageBreak/>
              <w:t>From a sociological perspective, it's helpful to understand these categories so we can explore the different types of people who commit those crimes and why.</w:t>
            </w:r>
            <w:r w:rsidR="003F37A4">
              <w:rPr>
                <w:rFonts w:ascii="Arial" w:eastAsiaTheme="minorHAnsi" w:hAnsi="Arial" w:cs="Arial"/>
                <w:color w:val="000000"/>
              </w:rPr>
              <w:t xml:space="preserve"> Street Crime is any criminal offence that </w:t>
            </w:r>
            <w:r w:rsidR="00A95E49" w:rsidRPr="003F37A4">
              <w:rPr>
                <w:rFonts w:ascii="Arial" w:eastAsiaTheme="minorHAnsi" w:hAnsi="Arial" w:cs="Arial"/>
                <w:color w:val="000000"/>
              </w:rPr>
              <w:t>typically takes place or originates in a public place. There are many different types of street crime. Some types are violent and some are non-violent. For example, crimes against persons are all crimes involving bodily harm, the threat of bodily harm or other actions committed against the will of the victim. Assault, battery, sexual assault, homicide, domestic violence and robbery are crimes against persons.</w:t>
            </w:r>
            <w:r w:rsidR="003F37A4">
              <w:rPr>
                <w:rFonts w:ascii="Arial" w:eastAsiaTheme="minorHAnsi" w:hAnsi="Arial" w:cs="Arial"/>
                <w:color w:val="000000"/>
              </w:rPr>
              <w:t xml:space="preserve"> </w:t>
            </w:r>
            <w:r w:rsidR="00A95E49" w:rsidRPr="003F37A4">
              <w:rPr>
                <w:rFonts w:ascii="Arial" w:eastAsiaTheme="minorHAnsi" w:hAnsi="Arial" w:cs="Arial"/>
                <w:color w:val="000000"/>
              </w:rPr>
              <w:t>Crimes against property are all crimes involving the theft of or damage to property. Crimes against property don't involve bodily harm or the threat of bodily harm to a victim. Crimes against property include burglary, arson, auto theft, shoplifting and vandalism.</w:t>
            </w:r>
            <w:r w:rsidR="003F37A4">
              <w:rPr>
                <w:rFonts w:ascii="Arial" w:eastAsiaTheme="minorHAnsi" w:hAnsi="Arial" w:cs="Arial"/>
                <w:color w:val="000000"/>
              </w:rPr>
              <w:t xml:space="preserve"> </w:t>
            </w:r>
            <w:r w:rsidR="00A95E49" w:rsidRPr="003F37A4">
              <w:rPr>
                <w:rFonts w:ascii="Arial" w:eastAsiaTheme="minorHAnsi" w:hAnsi="Arial" w:cs="Arial"/>
                <w:color w:val="000000"/>
              </w:rPr>
              <w:t xml:space="preserve">Other types of street crime include drug crimes, which are all crimes involving the manufacturing, possession, use or sale of illegal substances. Drug manufacturing and trafficking are popular activities of street gangs. Gang activity often involves property crimes and personal crimes. </w:t>
            </w:r>
            <w:r w:rsidR="00D51D8B">
              <w:rPr>
                <w:rFonts w:ascii="Arial" w:eastAsiaTheme="minorHAnsi" w:hAnsi="Arial" w:cs="Arial"/>
                <w:color w:val="000000"/>
              </w:rPr>
              <w:t xml:space="preserve"> </w:t>
            </w:r>
            <w:r w:rsidR="00D51D8B" w:rsidRPr="00D51D8B">
              <w:rPr>
                <w:rFonts w:ascii="Arial" w:eastAsiaTheme="minorHAnsi" w:hAnsi="Arial" w:cs="Arial"/>
                <w:color w:val="000000"/>
              </w:rPr>
              <w:t>Statistics kept through the Bureau of Justice Statistics and the FBI show that most street criminals are:</w:t>
            </w:r>
          </w:p>
          <w:p w:rsidR="00D51D8B" w:rsidRPr="00D51D8B" w:rsidRDefault="00D51D8B" w:rsidP="00A87084">
            <w:pPr>
              <w:numPr>
                <w:ilvl w:val="0"/>
                <w:numId w:val="3"/>
              </w:numPr>
              <w:shd w:val="clear" w:color="auto" w:fill="FFFFFF"/>
              <w:spacing w:before="100" w:beforeAutospacing="1" w:after="100" w:afterAutospacing="1" w:line="360" w:lineRule="auto"/>
              <w:rPr>
                <w:rFonts w:ascii="Arial" w:eastAsiaTheme="minorHAnsi" w:hAnsi="Arial" w:cs="Arial"/>
                <w:color w:val="000000"/>
              </w:rPr>
            </w:pPr>
            <w:r w:rsidRPr="00D51D8B">
              <w:rPr>
                <w:rFonts w:ascii="Arial" w:eastAsiaTheme="minorHAnsi" w:hAnsi="Arial" w:cs="Arial"/>
                <w:color w:val="000000"/>
              </w:rPr>
              <w:t>Young</w:t>
            </w:r>
          </w:p>
          <w:p w:rsidR="00D51D8B" w:rsidRPr="00D51D8B" w:rsidRDefault="00D51D8B" w:rsidP="00A87084">
            <w:pPr>
              <w:numPr>
                <w:ilvl w:val="0"/>
                <w:numId w:val="3"/>
              </w:numPr>
              <w:shd w:val="clear" w:color="auto" w:fill="FFFFFF"/>
              <w:spacing w:before="100" w:beforeAutospacing="1" w:after="100" w:afterAutospacing="1" w:line="360" w:lineRule="auto"/>
              <w:rPr>
                <w:rFonts w:ascii="Arial" w:eastAsiaTheme="minorHAnsi" w:hAnsi="Arial" w:cs="Arial"/>
                <w:color w:val="000000"/>
              </w:rPr>
            </w:pPr>
            <w:r w:rsidRPr="00D51D8B">
              <w:rPr>
                <w:rFonts w:ascii="Arial" w:eastAsiaTheme="minorHAnsi" w:hAnsi="Arial" w:cs="Arial"/>
                <w:color w:val="000000"/>
              </w:rPr>
              <w:t>Urban</w:t>
            </w:r>
          </w:p>
          <w:p w:rsidR="00D51D8B" w:rsidRPr="00D51D8B" w:rsidRDefault="00D51D8B" w:rsidP="00A87084">
            <w:pPr>
              <w:numPr>
                <w:ilvl w:val="0"/>
                <w:numId w:val="3"/>
              </w:numPr>
              <w:shd w:val="clear" w:color="auto" w:fill="FFFFFF"/>
              <w:spacing w:before="100" w:beforeAutospacing="1" w:after="100" w:afterAutospacing="1" w:line="360" w:lineRule="auto"/>
              <w:rPr>
                <w:rFonts w:ascii="Arial" w:eastAsiaTheme="minorHAnsi" w:hAnsi="Arial" w:cs="Arial"/>
                <w:color w:val="000000"/>
              </w:rPr>
            </w:pPr>
            <w:r w:rsidRPr="00D51D8B">
              <w:rPr>
                <w:rFonts w:ascii="Arial" w:eastAsiaTheme="minorHAnsi" w:hAnsi="Arial" w:cs="Arial"/>
                <w:color w:val="000000"/>
              </w:rPr>
              <w:t>Under-privileged</w:t>
            </w:r>
          </w:p>
          <w:p w:rsidR="00D51D8B" w:rsidRPr="00D51D8B" w:rsidRDefault="00D51D8B" w:rsidP="00A87084">
            <w:pPr>
              <w:numPr>
                <w:ilvl w:val="0"/>
                <w:numId w:val="3"/>
              </w:numPr>
              <w:shd w:val="clear" w:color="auto" w:fill="FFFFFF"/>
              <w:spacing w:before="100" w:beforeAutospacing="1" w:after="100" w:afterAutospacing="1" w:line="360" w:lineRule="auto"/>
              <w:rPr>
                <w:rFonts w:ascii="Arial" w:eastAsiaTheme="minorHAnsi" w:hAnsi="Arial" w:cs="Arial"/>
                <w:color w:val="000000"/>
              </w:rPr>
            </w:pPr>
            <w:r w:rsidRPr="00D51D8B">
              <w:rPr>
                <w:rFonts w:ascii="Arial" w:eastAsiaTheme="minorHAnsi" w:hAnsi="Arial" w:cs="Arial"/>
                <w:color w:val="000000"/>
              </w:rPr>
              <w:t>Racial minorities</w:t>
            </w:r>
          </w:p>
          <w:p w:rsidR="00C66632" w:rsidRPr="00D51D8B" w:rsidRDefault="00D51D8B" w:rsidP="00A87084">
            <w:pPr>
              <w:numPr>
                <w:ilvl w:val="0"/>
                <w:numId w:val="3"/>
              </w:numPr>
              <w:shd w:val="clear" w:color="auto" w:fill="FFFFFF"/>
              <w:spacing w:before="100" w:beforeAutospacing="1" w:after="100" w:afterAutospacing="1" w:line="360" w:lineRule="auto"/>
              <w:rPr>
                <w:rFonts w:ascii="Arial" w:eastAsiaTheme="minorHAnsi" w:hAnsi="Arial" w:cs="Arial"/>
                <w:color w:val="000000"/>
              </w:rPr>
            </w:pPr>
            <w:r w:rsidRPr="00D51D8B">
              <w:rPr>
                <w:rFonts w:ascii="Arial" w:eastAsiaTheme="minorHAnsi" w:hAnsi="Arial" w:cs="Arial"/>
                <w:color w:val="000000"/>
              </w:rPr>
              <w:t>Male</w:t>
            </w:r>
          </w:p>
          <w:p w:rsidR="00A95E49" w:rsidRPr="00C66632" w:rsidRDefault="00C66632" w:rsidP="00CC0246">
            <w:pPr>
              <w:pStyle w:val="NormalWeb"/>
              <w:shd w:val="clear" w:color="auto" w:fill="FFFFFF"/>
              <w:spacing w:after="150" w:line="360" w:lineRule="auto"/>
              <w:jc w:val="both"/>
              <w:rPr>
                <w:rFonts w:ascii="Arial" w:eastAsiaTheme="minorHAnsi" w:hAnsi="Arial" w:cs="Arial"/>
                <w:color w:val="000000"/>
              </w:rPr>
            </w:pPr>
            <w:r w:rsidRPr="00C66632">
              <w:rPr>
                <w:rFonts w:ascii="Arial" w:eastAsiaTheme="minorHAnsi" w:hAnsi="Arial" w:cs="Arial"/>
                <w:color w:val="000000"/>
              </w:rPr>
              <w:t xml:space="preserve">On the contrary, </w:t>
            </w:r>
            <w:r w:rsidR="00A95E49" w:rsidRPr="00C66632">
              <w:rPr>
                <w:rFonts w:ascii="Arial" w:eastAsiaTheme="minorHAnsi" w:hAnsi="Arial" w:cs="Arial"/>
                <w:color w:val="000000"/>
              </w:rPr>
              <w:t>White-collar crime refers to non-violent crimes committed by business or government professionals for financial gain. White-collar crime involves lying, cheating or stealing. Fraud, embezzlement, forgery, money laundering, Internet scams, tax evasion, environmental law violations and security violations are all forms of white-collar crime.</w:t>
            </w:r>
            <w:r>
              <w:rPr>
                <w:rFonts w:ascii="Arial" w:eastAsiaTheme="minorHAnsi" w:hAnsi="Arial" w:cs="Arial"/>
                <w:color w:val="000000"/>
              </w:rPr>
              <w:t xml:space="preserve"> </w:t>
            </w:r>
            <w:r w:rsidR="00A95E49" w:rsidRPr="00C66632">
              <w:rPr>
                <w:rFonts w:ascii="Arial" w:eastAsiaTheme="minorHAnsi" w:hAnsi="Arial" w:cs="Arial"/>
                <w:color w:val="000000"/>
              </w:rPr>
              <w:t xml:space="preserve">White-collar crime occurs in the course of the criminal's legitimate job or profession. </w:t>
            </w:r>
            <w:r>
              <w:rPr>
                <w:rFonts w:ascii="Arial" w:eastAsiaTheme="minorHAnsi" w:hAnsi="Arial" w:cs="Arial"/>
                <w:color w:val="000000"/>
              </w:rPr>
              <w:t>T</w:t>
            </w:r>
            <w:r w:rsidRPr="00C66632">
              <w:rPr>
                <w:rFonts w:ascii="Arial" w:eastAsiaTheme="minorHAnsi" w:hAnsi="Arial" w:cs="Arial"/>
                <w:color w:val="000000"/>
              </w:rPr>
              <w:t xml:space="preserve">he term white collar crime was reportedly first coined in 1939 by sociologist Edwin Sutherland and is synonymous with the full range of frauds and scams committed by business and government professionals including things like bank fraud, bribery, check fraud, copyright infringement, corporate fraud, cybercrime, election law violations, embezzlement, financial institution fraud, forgery, fraud in general, fraud against the government, health care </w:t>
            </w:r>
            <w:r w:rsidRPr="00C66632">
              <w:rPr>
                <w:rFonts w:ascii="Arial" w:eastAsiaTheme="minorHAnsi" w:hAnsi="Arial" w:cs="Arial"/>
                <w:color w:val="000000"/>
              </w:rPr>
              <w:lastRenderedPageBreak/>
              <w:t>fraud, identity theft, insider trading, mass marketing fraud, money laundering, mortgage fraud, phone and telemarketing fraud, Ponzi schemes, public corruption, and more.</w:t>
            </w:r>
          </w:p>
          <w:p w:rsidR="00CC0246" w:rsidRPr="00CC0246" w:rsidRDefault="00CC0246" w:rsidP="00CC0246">
            <w:pPr>
              <w:spacing w:line="360" w:lineRule="auto"/>
              <w:jc w:val="both"/>
              <w:rPr>
                <w:rFonts w:ascii="Arial" w:eastAsiaTheme="minorHAnsi" w:hAnsi="Arial" w:cs="Arial"/>
                <w:color w:val="000000"/>
              </w:rPr>
            </w:pPr>
            <w:r w:rsidRPr="00CC0246">
              <w:rPr>
                <w:rFonts w:ascii="Arial" w:eastAsiaTheme="minorHAnsi" w:hAnsi="Arial" w:cs="Arial"/>
                <w:color w:val="000000"/>
              </w:rPr>
              <w:t>The typical profile of a white-collar criminal includes the following attributes (</w:t>
            </w:r>
            <w:proofErr w:type="spellStart"/>
            <w:r w:rsidRPr="00CC0246">
              <w:rPr>
                <w:rFonts w:ascii="Arial" w:eastAsiaTheme="minorHAnsi" w:hAnsi="Arial" w:cs="Arial"/>
                <w:color w:val="000000"/>
              </w:rPr>
              <w:t>Piquero</w:t>
            </w:r>
            <w:proofErr w:type="spellEnd"/>
            <w:r w:rsidRPr="00CC0246">
              <w:rPr>
                <w:rFonts w:ascii="Arial" w:eastAsiaTheme="minorHAnsi" w:hAnsi="Arial" w:cs="Arial"/>
                <w:color w:val="000000"/>
              </w:rPr>
              <w:t xml:space="preserve"> and Benson </w:t>
            </w:r>
            <w:hyperlink r:id="rId9" w:anchor="CR19" w:tooltip="View reference" w:history="1">
              <w:r w:rsidRPr="00CC0246">
                <w:rPr>
                  <w:rFonts w:ascii="Arial" w:eastAsiaTheme="minorHAnsi" w:hAnsi="Arial" w:cs="Arial"/>
                  <w:color w:val="000000"/>
                </w:rPr>
                <w:t>2004</w:t>
              </w:r>
            </w:hyperlink>
            <w:r w:rsidRPr="00CC0246">
              <w:rPr>
                <w:rFonts w:ascii="Arial" w:eastAsiaTheme="minorHAnsi" w:hAnsi="Arial" w:cs="Arial"/>
                <w:color w:val="000000"/>
              </w:rPr>
              <w:t xml:space="preserve">; </w:t>
            </w:r>
            <w:proofErr w:type="spellStart"/>
            <w:r w:rsidRPr="00CC0246">
              <w:rPr>
                <w:rFonts w:ascii="Arial" w:eastAsiaTheme="minorHAnsi" w:hAnsi="Arial" w:cs="Arial"/>
                <w:color w:val="000000"/>
              </w:rPr>
              <w:t>Pontell</w:t>
            </w:r>
            <w:proofErr w:type="spellEnd"/>
            <w:r w:rsidRPr="00CC0246">
              <w:rPr>
                <w:rFonts w:ascii="Arial" w:eastAsiaTheme="minorHAnsi" w:hAnsi="Arial" w:cs="Arial"/>
                <w:color w:val="000000"/>
              </w:rPr>
              <w:t xml:space="preserve"> et al. </w:t>
            </w:r>
            <w:hyperlink r:id="rId10" w:anchor="CR20" w:tooltip="View reference" w:history="1">
              <w:r w:rsidRPr="00CC0246">
                <w:rPr>
                  <w:rFonts w:ascii="Arial" w:eastAsiaTheme="minorHAnsi" w:hAnsi="Arial" w:cs="Arial"/>
                  <w:color w:val="000000"/>
                </w:rPr>
                <w:t>2014</w:t>
              </w:r>
            </w:hyperlink>
            <w:r w:rsidRPr="00CC0246">
              <w:rPr>
                <w:rFonts w:ascii="Arial" w:eastAsiaTheme="minorHAnsi" w:hAnsi="Arial" w:cs="Arial"/>
                <w:color w:val="000000"/>
              </w:rPr>
              <w:t xml:space="preserve">; </w:t>
            </w:r>
            <w:proofErr w:type="spellStart"/>
            <w:r w:rsidRPr="00CC0246">
              <w:rPr>
                <w:rFonts w:ascii="Arial" w:eastAsiaTheme="minorHAnsi" w:hAnsi="Arial" w:cs="Arial"/>
                <w:color w:val="000000"/>
              </w:rPr>
              <w:t>Stadler</w:t>
            </w:r>
            <w:proofErr w:type="spellEnd"/>
            <w:r w:rsidRPr="00CC0246">
              <w:rPr>
                <w:rFonts w:ascii="Arial" w:eastAsiaTheme="minorHAnsi" w:hAnsi="Arial" w:cs="Arial"/>
                <w:color w:val="000000"/>
              </w:rPr>
              <w:t xml:space="preserve"> et al. </w:t>
            </w:r>
            <w:hyperlink r:id="rId11" w:anchor="CR23" w:tooltip="View reference" w:history="1">
              <w:r w:rsidRPr="00CC0246">
                <w:rPr>
                  <w:rFonts w:ascii="Arial" w:eastAsiaTheme="minorHAnsi" w:hAnsi="Arial" w:cs="Arial"/>
                  <w:color w:val="000000"/>
                </w:rPr>
                <w:t>2013</w:t>
              </w:r>
            </w:hyperlink>
            <w:r w:rsidRPr="00CC0246">
              <w:rPr>
                <w:rFonts w:ascii="Arial" w:eastAsiaTheme="minorHAnsi" w:hAnsi="Arial" w:cs="Arial"/>
                <w:color w:val="000000"/>
              </w:rPr>
              <w:t>):</w:t>
            </w:r>
          </w:p>
          <w:p w:rsidR="00CC0246" w:rsidRDefault="00CC0246" w:rsidP="00A87084">
            <w:pPr>
              <w:pStyle w:val="para"/>
              <w:numPr>
                <w:ilvl w:val="0"/>
                <w:numId w:val="2"/>
              </w:numPr>
              <w:shd w:val="clear" w:color="auto" w:fill="FCFCFC"/>
              <w:spacing w:before="0" w:beforeAutospacing="0" w:after="0" w:afterAutospacing="0" w:line="360" w:lineRule="auto"/>
              <w:ind w:left="0"/>
              <w:jc w:val="both"/>
              <w:rPr>
                <w:rFonts w:ascii="Arial" w:eastAsiaTheme="minorHAnsi" w:hAnsi="Arial" w:cs="Arial"/>
                <w:color w:val="000000"/>
              </w:rPr>
            </w:pPr>
          </w:p>
          <w:p w:rsidR="00CC0246" w:rsidRDefault="00CC0246" w:rsidP="00A87084">
            <w:pPr>
              <w:pStyle w:val="para"/>
              <w:numPr>
                <w:ilvl w:val="0"/>
                <w:numId w:val="2"/>
              </w:numPr>
              <w:shd w:val="clear" w:color="auto" w:fill="FCFCFC"/>
              <w:spacing w:before="0" w:beforeAutospacing="0" w:after="0" w:afterAutospacing="0" w:line="360" w:lineRule="auto"/>
              <w:ind w:left="0"/>
              <w:jc w:val="both"/>
              <w:rPr>
                <w:rFonts w:ascii="Arial" w:eastAsiaTheme="minorHAnsi" w:hAnsi="Arial" w:cs="Arial"/>
                <w:color w:val="000000"/>
              </w:rPr>
            </w:pPr>
            <w:r>
              <w:rPr>
                <w:rFonts w:ascii="Arial" w:eastAsiaTheme="minorHAnsi" w:hAnsi="Arial" w:cs="Arial"/>
                <w:color w:val="000000"/>
              </w:rPr>
              <w:t>(</w:t>
            </w:r>
            <w:proofErr w:type="spellStart"/>
            <w:r>
              <w:rPr>
                <w:rFonts w:ascii="Arial" w:eastAsiaTheme="minorHAnsi" w:hAnsi="Arial" w:cs="Arial"/>
                <w:color w:val="000000"/>
              </w:rPr>
              <w:t>i</w:t>
            </w:r>
            <w:proofErr w:type="spellEnd"/>
            <w:r>
              <w:rPr>
                <w:rFonts w:ascii="Arial" w:eastAsiaTheme="minorHAnsi" w:hAnsi="Arial" w:cs="Arial"/>
                <w:color w:val="000000"/>
              </w:rPr>
              <w:t xml:space="preserve">) </w:t>
            </w:r>
            <w:r w:rsidRPr="00CC0246">
              <w:rPr>
                <w:rFonts w:ascii="Arial" w:eastAsiaTheme="minorHAnsi" w:hAnsi="Arial" w:cs="Arial"/>
                <w:color w:val="000000"/>
              </w:rPr>
              <w:t>The person has high social status and considerable influence, enjoying respect and trust, and belongs to the elite in society.</w:t>
            </w:r>
          </w:p>
          <w:p w:rsidR="00CC0246" w:rsidRPr="00CC0246" w:rsidRDefault="00CC0246" w:rsidP="00A87084">
            <w:pPr>
              <w:pStyle w:val="para"/>
              <w:numPr>
                <w:ilvl w:val="0"/>
                <w:numId w:val="2"/>
              </w:numPr>
              <w:shd w:val="clear" w:color="auto" w:fill="FCFCFC"/>
              <w:spacing w:before="0" w:beforeAutospacing="0" w:after="0" w:afterAutospacing="0" w:line="360" w:lineRule="auto"/>
              <w:ind w:left="0"/>
              <w:jc w:val="both"/>
              <w:rPr>
                <w:rFonts w:ascii="Arial" w:eastAsiaTheme="minorHAnsi" w:hAnsi="Arial" w:cs="Arial"/>
                <w:color w:val="000000"/>
              </w:rPr>
            </w:pPr>
            <w:r>
              <w:rPr>
                <w:rFonts w:ascii="Arial" w:eastAsiaTheme="minorHAnsi" w:hAnsi="Arial" w:cs="Arial"/>
                <w:color w:val="000000"/>
              </w:rPr>
              <w:t xml:space="preserve">(ii) </w:t>
            </w:r>
            <w:r w:rsidRPr="00CC0246">
              <w:rPr>
                <w:rFonts w:ascii="Arial" w:eastAsiaTheme="minorHAnsi" w:hAnsi="Arial" w:cs="Arial"/>
                <w:color w:val="000000"/>
              </w:rPr>
              <w:t>The elite have generally more knowledge, money and prestige, and occupy higher positions than other individuals in the population occupy.</w:t>
            </w:r>
          </w:p>
          <w:p w:rsidR="00CC0246" w:rsidRPr="00CC0246" w:rsidRDefault="00CC0246" w:rsidP="00A87084">
            <w:pPr>
              <w:pStyle w:val="para"/>
              <w:numPr>
                <w:ilvl w:val="0"/>
                <w:numId w:val="2"/>
              </w:numPr>
              <w:shd w:val="clear" w:color="auto" w:fill="FCFCFC"/>
              <w:spacing w:before="0" w:beforeAutospacing="0" w:after="0" w:afterAutospacing="0" w:line="360" w:lineRule="auto"/>
              <w:ind w:left="0"/>
              <w:jc w:val="both"/>
              <w:rPr>
                <w:rFonts w:ascii="Arial" w:eastAsiaTheme="minorHAnsi" w:hAnsi="Arial" w:cs="Arial"/>
                <w:color w:val="000000"/>
              </w:rPr>
            </w:pPr>
            <w:r>
              <w:rPr>
                <w:rFonts w:ascii="Arial" w:eastAsiaTheme="minorHAnsi" w:hAnsi="Arial" w:cs="Arial"/>
                <w:color w:val="000000"/>
              </w:rPr>
              <w:t xml:space="preserve">(iii) </w:t>
            </w:r>
            <w:r w:rsidRPr="00CC0246">
              <w:rPr>
                <w:rFonts w:ascii="Arial" w:eastAsiaTheme="minorHAnsi" w:hAnsi="Arial" w:cs="Arial"/>
                <w:color w:val="000000"/>
              </w:rPr>
              <w:t>Privileges and authority held by the elite are often not visible or transparent, but known to everybody.</w:t>
            </w:r>
          </w:p>
          <w:p w:rsidR="00CC0246" w:rsidRPr="00CC0246" w:rsidRDefault="00CC0246" w:rsidP="00A87084">
            <w:pPr>
              <w:pStyle w:val="para"/>
              <w:numPr>
                <w:ilvl w:val="0"/>
                <w:numId w:val="2"/>
              </w:numPr>
              <w:shd w:val="clear" w:color="auto" w:fill="FCFCFC"/>
              <w:spacing w:before="0" w:beforeAutospacing="0" w:after="0" w:afterAutospacing="0" w:line="360" w:lineRule="auto"/>
              <w:ind w:left="0"/>
              <w:jc w:val="both"/>
              <w:rPr>
                <w:rFonts w:ascii="Arial" w:eastAsiaTheme="minorHAnsi" w:hAnsi="Arial" w:cs="Arial"/>
                <w:color w:val="000000"/>
              </w:rPr>
            </w:pPr>
            <w:proofErr w:type="gramStart"/>
            <w:r>
              <w:rPr>
                <w:rFonts w:ascii="Arial" w:eastAsiaTheme="minorHAnsi" w:hAnsi="Arial" w:cs="Arial"/>
                <w:color w:val="000000"/>
              </w:rPr>
              <w:t>(iv)</w:t>
            </w:r>
            <w:r w:rsidR="00D51D8B">
              <w:rPr>
                <w:rFonts w:ascii="Arial" w:eastAsiaTheme="minorHAnsi" w:hAnsi="Arial" w:cs="Arial"/>
                <w:color w:val="000000"/>
              </w:rPr>
              <w:t xml:space="preserve"> </w:t>
            </w:r>
            <w:r w:rsidRPr="00CC0246">
              <w:rPr>
                <w:rFonts w:ascii="Arial" w:eastAsiaTheme="minorHAnsi" w:hAnsi="Arial" w:cs="Arial"/>
                <w:color w:val="000000"/>
              </w:rPr>
              <w:t>Elite</w:t>
            </w:r>
            <w:proofErr w:type="gramEnd"/>
            <w:r w:rsidRPr="00CC0246">
              <w:rPr>
                <w:rFonts w:ascii="Arial" w:eastAsiaTheme="minorHAnsi" w:hAnsi="Arial" w:cs="Arial"/>
                <w:color w:val="000000"/>
              </w:rPr>
              <w:t xml:space="preserve"> members are active in business, public administration, politics, congregations, and many other sectors in society.</w:t>
            </w:r>
          </w:p>
          <w:p w:rsidR="00CC0246" w:rsidRPr="00CC0246" w:rsidRDefault="00CC0246" w:rsidP="00A87084">
            <w:pPr>
              <w:pStyle w:val="para"/>
              <w:numPr>
                <w:ilvl w:val="0"/>
                <w:numId w:val="2"/>
              </w:numPr>
              <w:shd w:val="clear" w:color="auto" w:fill="FCFCFC"/>
              <w:spacing w:before="0" w:beforeAutospacing="0" w:after="0" w:afterAutospacing="0" w:line="360" w:lineRule="auto"/>
              <w:ind w:left="0"/>
              <w:jc w:val="both"/>
              <w:rPr>
                <w:rFonts w:ascii="Arial" w:eastAsiaTheme="minorHAnsi" w:hAnsi="Arial" w:cs="Arial"/>
                <w:color w:val="000000"/>
              </w:rPr>
            </w:pPr>
            <w:r>
              <w:rPr>
                <w:rFonts w:ascii="Arial" w:eastAsiaTheme="minorHAnsi" w:hAnsi="Arial" w:cs="Arial"/>
                <w:color w:val="000000"/>
              </w:rPr>
              <w:t xml:space="preserve">(v) </w:t>
            </w:r>
            <w:r w:rsidRPr="00CC0246">
              <w:rPr>
                <w:rFonts w:ascii="Arial" w:eastAsiaTheme="minorHAnsi" w:hAnsi="Arial" w:cs="Arial"/>
                <w:color w:val="000000"/>
              </w:rPr>
              <w:t>The elite is a minority that behaves as an authority towards others in the majority.</w:t>
            </w:r>
          </w:p>
          <w:p w:rsidR="00CC0246" w:rsidRPr="00CC0246" w:rsidRDefault="00CC0246" w:rsidP="00A87084">
            <w:pPr>
              <w:pStyle w:val="para"/>
              <w:numPr>
                <w:ilvl w:val="0"/>
                <w:numId w:val="2"/>
              </w:numPr>
              <w:shd w:val="clear" w:color="auto" w:fill="FCFCFC"/>
              <w:spacing w:before="0" w:beforeAutospacing="0" w:after="0" w:afterAutospacing="0" w:line="360" w:lineRule="auto"/>
              <w:ind w:left="0"/>
              <w:jc w:val="both"/>
              <w:rPr>
                <w:rFonts w:ascii="Arial" w:eastAsiaTheme="minorHAnsi" w:hAnsi="Arial" w:cs="Arial"/>
                <w:color w:val="000000"/>
              </w:rPr>
            </w:pPr>
            <w:proofErr w:type="gramStart"/>
            <w:r>
              <w:rPr>
                <w:rFonts w:ascii="Arial" w:eastAsiaTheme="minorHAnsi" w:hAnsi="Arial" w:cs="Arial"/>
                <w:color w:val="000000"/>
              </w:rPr>
              <w:t xml:space="preserve">(vi) </w:t>
            </w:r>
            <w:r w:rsidRPr="00CC0246">
              <w:rPr>
                <w:rFonts w:ascii="Arial" w:eastAsiaTheme="minorHAnsi" w:hAnsi="Arial" w:cs="Arial"/>
                <w:color w:val="000000"/>
              </w:rPr>
              <w:t>The</w:t>
            </w:r>
            <w:proofErr w:type="gramEnd"/>
            <w:r w:rsidRPr="00CC0246">
              <w:rPr>
                <w:rFonts w:ascii="Arial" w:eastAsiaTheme="minorHAnsi" w:hAnsi="Arial" w:cs="Arial"/>
                <w:color w:val="000000"/>
              </w:rPr>
              <w:t xml:space="preserve"> person is often wealthy and does not really need the proceeds of crime to live a good life.</w:t>
            </w:r>
          </w:p>
          <w:p w:rsidR="00CC0246" w:rsidRPr="00CC0246" w:rsidRDefault="00CC0246" w:rsidP="00A87084">
            <w:pPr>
              <w:pStyle w:val="para"/>
              <w:numPr>
                <w:ilvl w:val="0"/>
                <w:numId w:val="2"/>
              </w:numPr>
              <w:shd w:val="clear" w:color="auto" w:fill="FCFCFC"/>
              <w:spacing w:before="0" w:beforeAutospacing="0" w:after="0" w:afterAutospacing="0" w:line="360" w:lineRule="auto"/>
              <w:ind w:left="0"/>
              <w:jc w:val="both"/>
              <w:rPr>
                <w:rFonts w:ascii="Arial" w:eastAsiaTheme="minorHAnsi" w:hAnsi="Arial" w:cs="Arial"/>
                <w:color w:val="000000"/>
              </w:rPr>
            </w:pPr>
            <w:r>
              <w:rPr>
                <w:rFonts w:ascii="Arial" w:eastAsiaTheme="minorHAnsi" w:hAnsi="Arial" w:cs="Arial"/>
                <w:color w:val="000000"/>
              </w:rPr>
              <w:t xml:space="preserve">(vii) </w:t>
            </w:r>
            <w:r w:rsidRPr="00CC0246">
              <w:rPr>
                <w:rFonts w:ascii="Arial" w:eastAsiaTheme="minorHAnsi" w:hAnsi="Arial" w:cs="Arial"/>
                <w:color w:val="000000"/>
              </w:rPr>
              <w:t>The person is typically well educated and connects to important networks of partners and friends.</w:t>
            </w:r>
          </w:p>
          <w:p w:rsidR="00CC0246" w:rsidRPr="00CC0246" w:rsidRDefault="00CC0246" w:rsidP="00A87084">
            <w:pPr>
              <w:pStyle w:val="para"/>
              <w:numPr>
                <w:ilvl w:val="0"/>
                <w:numId w:val="2"/>
              </w:numPr>
              <w:shd w:val="clear" w:color="auto" w:fill="FCFCFC"/>
              <w:spacing w:before="0" w:beforeAutospacing="0" w:after="0" w:afterAutospacing="0" w:line="360" w:lineRule="auto"/>
              <w:ind w:left="0"/>
              <w:jc w:val="both"/>
              <w:rPr>
                <w:rFonts w:ascii="Arial" w:eastAsiaTheme="minorHAnsi" w:hAnsi="Arial" w:cs="Arial"/>
                <w:color w:val="000000"/>
              </w:rPr>
            </w:pPr>
            <w:r>
              <w:rPr>
                <w:rFonts w:ascii="Arial" w:eastAsiaTheme="minorHAnsi" w:hAnsi="Arial" w:cs="Arial"/>
                <w:color w:val="000000"/>
              </w:rPr>
              <w:t xml:space="preserve">(viii) </w:t>
            </w:r>
            <w:r w:rsidRPr="00CC0246">
              <w:rPr>
                <w:rFonts w:ascii="Arial" w:eastAsiaTheme="minorHAnsi" w:hAnsi="Arial" w:cs="Arial"/>
                <w:color w:val="000000"/>
              </w:rPr>
              <w:t>The person exploits his or her position to commit financial crime.</w:t>
            </w:r>
          </w:p>
          <w:p w:rsidR="00CC0246" w:rsidRPr="00CC0246" w:rsidRDefault="00CC0246" w:rsidP="00A87084">
            <w:pPr>
              <w:pStyle w:val="para"/>
              <w:numPr>
                <w:ilvl w:val="0"/>
                <w:numId w:val="2"/>
              </w:numPr>
              <w:shd w:val="clear" w:color="auto" w:fill="FCFCFC"/>
              <w:spacing w:before="0" w:beforeAutospacing="0" w:after="0" w:afterAutospacing="0" w:line="360" w:lineRule="auto"/>
              <w:ind w:left="0"/>
              <w:jc w:val="both"/>
              <w:rPr>
                <w:rFonts w:ascii="Arial" w:eastAsiaTheme="minorHAnsi" w:hAnsi="Arial" w:cs="Arial"/>
                <w:color w:val="000000"/>
              </w:rPr>
            </w:pPr>
            <w:r>
              <w:rPr>
                <w:rFonts w:ascii="Arial" w:eastAsiaTheme="minorHAnsi" w:hAnsi="Arial" w:cs="Arial"/>
                <w:color w:val="000000"/>
              </w:rPr>
              <w:t>(</w:t>
            </w:r>
            <w:r w:rsidR="00D51D8B">
              <w:rPr>
                <w:rFonts w:ascii="Arial" w:eastAsiaTheme="minorHAnsi" w:hAnsi="Arial" w:cs="Arial"/>
                <w:color w:val="000000"/>
              </w:rPr>
              <w:t xml:space="preserve">ix) </w:t>
            </w:r>
            <w:r w:rsidRPr="00CC0246">
              <w:rPr>
                <w:rFonts w:ascii="Arial" w:eastAsiaTheme="minorHAnsi" w:hAnsi="Arial" w:cs="Arial"/>
                <w:color w:val="000000"/>
              </w:rPr>
              <w:t xml:space="preserve">The person does not look at himself or herself as a </w:t>
            </w:r>
            <w:r w:rsidR="00D51D8B" w:rsidRPr="00CC0246">
              <w:rPr>
                <w:rFonts w:ascii="Arial" w:eastAsiaTheme="minorHAnsi" w:hAnsi="Arial" w:cs="Arial"/>
                <w:color w:val="000000"/>
              </w:rPr>
              <w:t>criminal,</w:t>
            </w:r>
            <w:r w:rsidRPr="00CC0246">
              <w:rPr>
                <w:rFonts w:ascii="Arial" w:eastAsiaTheme="minorHAnsi" w:hAnsi="Arial" w:cs="Arial"/>
                <w:color w:val="000000"/>
              </w:rPr>
              <w:t xml:space="preserve"> but rather as a community builder who applies personal rules for his or her own behavior.</w:t>
            </w:r>
          </w:p>
          <w:p w:rsidR="00CC0246" w:rsidRPr="00CC0246" w:rsidRDefault="00D51D8B" w:rsidP="00A87084">
            <w:pPr>
              <w:pStyle w:val="para"/>
              <w:numPr>
                <w:ilvl w:val="0"/>
                <w:numId w:val="2"/>
              </w:numPr>
              <w:shd w:val="clear" w:color="auto" w:fill="FCFCFC"/>
              <w:spacing w:before="0" w:beforeAutospacing="0" w:after="0" w:afterAutospacing="0" w:line="360" w:lineRule="auto"/>
              <w:ind w:left="0"/>
              <w:jc w:val="both"/>
              <w:rPr>
                <w:rFonts w:ascii="Arial" w:eastAsiaTheme="minorHAnsi" w:hAnsi="Arial" w:cs="Arial"/>
                <w:color w:val="000000"/>
              </w:rPr>
            </w:pPr>
            <w:r>
              <w:rPr>
                <w:rFonts w:ascii="Arial" w:eastAsiaTheme="minorHAnsi" w:hAnsi="Arial" w:cs="Arial"/>
                <w:color w:val="000000"/>
              </w:rPr>
              <w:t xml:space="preserve">(x) </w:t>
            </w:r>
            <w:r w:rsidR="00CC0246" w:rsidRPr="00CC0246">
              <w:rPr>
                <w:rFonts w:ascii="Arial" w:eastAsiaTheme="minorHAnsi" w:hAnsi="Arial" w:cs="Arial"/>
                <w:color w:val="000000"/>
              </w:rPr>
              <w:t>The person may be in a position that makes the police reluctant to initiate a crime investigation.</w:t>
            </w:r>
          </w:p>
          <w:p w:rsidR="00F5226F" w:rsidRPr="00832A79" w:rsidRDefault="00D51D8B" w:rsidP="00A87084">
            <w:pPr>
              <w:pStyle w:val="para"/>
              <w:numPr>
                <w:ilvl w:val="0"/>
                <w:numId w:val="2"/>
              </w:numPr>
              <w:shd w:val="clear" w:color="auto" w:fill="FFFFFF"/>
              <w:autoSpaceDE w:val="0"/>
              <w:autoSpaceDN w:val="0"/>
              <w:adjustRightInd w:val="0"/>
              <w:spacing w:before="0" w:beforeAutospacing="0" w:after="150" w:afterAutospacing="0" w:line="360" w:lineRule="auto"/>
              <w:ind w:left="0"/>
              <w:jc w:val="both"/>
              <w:rPr>
                <w:rFonts w:ascii="Arial" w:eastAsiaTheme="minorHAnsi" w:hAnsi="Arial" w:cs="Arial"/>
                <w:b/>
                <w:color w:val="000000"/>
              </w:rPr>
            </w:pPr>
            <w:r w:rsidRPr="00D51D8B">
              <w:rPr>
                <w:rFonts w:ascii="Arial" w:eastAsiaTheme="minorHAnsi" w:hAnsi="Arial" w:cs="Arial"/>
                <w:color w:val="000000"/>
              </w:rPr>
              <w:t xml:space="preserve">(xi) </w:t>
            </w:r>
            <w:r w:rsidR="00CC0246" w:rsidRPr="00D51D8B">
              <w:rPr>
                <w:rFonts w:ascii="Arial" w:eastAsiaTheme="minorHAnsi" w:hAnsi="Arial" w:cs="Arial"/>
                <w:color w:val="000000"/>
              </w:rPr>
              <w:t>The person has access to resources that enable involvement of top defense attorneys, and can behave in court in a manner that creates sympathy among the public, partly because the defendant belongs to the upper class, often a similar class to that of the judge, t</w:t>
            </w:r>
            <w:r w:rsidRPr="00D51D8B">
              <w:rPr>
                <w:rFonts w:ascii="Arial" w:eastAsiaTheme="minorHAnsi" w:hAnsi="Arial" w:cs="Arial"/>
                <w:color w:val="000000"/>
              </w:rPr>
              <w:t>he prosecutor, and the attorney.</w:t>
            </w:r>
          </w:p>
          <w:p w:rsidR="00832A79" w:rsidRDefault="00832A79" w:rsidP="00832A79">
            <w:pPr>
              <w:pStyle w:val="para"/>
              <w:shd w:val="clear" w:color="auto" w:fill="FFFFFF"/>
              <w:autoSpaceDE w:val="0"/>
              <w:autoSpaceDN w:val="0"/>
              <w:adjustRightInd w:val="0"/>
              <w:spacing w:before="0" w:beforeAutospacing="0" w:after="150" w:afterAutospacing="0" w:line="360" w:lineRule="auto"/>
              <w:jc w:val="both"/>
              <w:rPr>
                <w:rFonts w:ascii="Arial" w:eastAsiaTheme="minorHAnsi" w:hAnsi="Arial" w:cs="Arial"/>
                <w:color w:val="000000"/>
              </w:rPr>
            </w:pPr>
          </w:p>
          <w:p w:rsidR="00832A79" w:rsidRDefault="00832A79" w:rsidP="00832A79">
            <w:pPr>
              <w:pStyle w:val="para"/>
              <w:shd w:val="clear" w:color="auto" w:fill="FFFFFF"/>
              <w:autoSpaceDE w:val="0"/>
              <w:autoSpaceDN w:val="0"/>
              <w:adjustRightInd w:val="0"/>
              <w:spacing w:before="0" w:beforeAutospacing="0" w:after="150" w:afterAutospacing="0" w:line="360" w:lineRule="auto"/>
              <w:jc w:val="both"/>
              <w:rPr>
                <w:rFonts w:ascii="Arial" w:eastAsiaTheme="minorHAnsi" w:hAnsi="Arial" w:cs="Arial"/>
                <w:color w:val="000000"/>
              </w:rPr>
            </w:pPr>
          </w:p>
          <w:p w:rsidR="00832A79" w:rsidRPr="00D51D8B" w:rsidRDefault="00832A79" w:rsidP="00832A79">
            <w:pPr>
              <w:pStyle w:val="para"/>
              <w:shd w:val="clear" w:color="auto" w:fill="FFFFFF"/>
              <w:autoSpaceDE w:val="0"/>
              <w:autoSpaceDN w:val="0"/>
              <w:adjustRightInd w:val="0"/>
              <w:spacing w:before="0" w:beforeAutospacing="0" w:after="150" w:afterAutospacing="0" w:line="360" w:lineRule="auto"/>
              <w:jc w:val="both"/>
              <w:rPr>
                <w:rFonts w:ascii="Arial" w:eastAsiaTheme="minorHAnsi" w:hAnsi="Arial" w:cs="Arial"/>
                <w:b/>
                <w:color w:val="000000"/>
              </w:rPr>
            </w:pPr>
          </w:p>
          <w:p w:rsidR="00F5226F" w:rsidRDefault="00F5226F" w:rsidP="00F5226F">
            <w:pPr>
              <w:autoSpaceDE w:val="0"/>
              <w:autoSpaceDN w:val="0"/>
              <w:adjustRightInd w:val="0"/>
              <w:spacing w:line="360" w:lineRule="auto"/>
              <w:jc w:val="both"/>
              <w:rPr>
                <w:rFonts w:ascii="Arial" w:eastAsiaTheme="minorHAnsi" w:hAnsi="Arial" w:cs="Arial"/>
                <w:b/>
                <w:color w:val="000000"/>
              </w:rPr>
            </w:pPr>
            <w:r w:rsidRPr="00F5226F">
              <w:rPr>
                <w:rFonts w:ascii="Arial" w:eastAsiaTheme="minorHAnsi" w:hAnsi="Arial" w:cs="Arial"/>
                <w:b/>
                <w:bCs/>
                <w:color w:val="C00000"/>
              </w:rPr>
              <w:lastRenderedPageBreak/>
              <w:t xml:space="preserve">3. </w:t>
            </w:r>
            <w:r w:rsidRPr="00F5226F">
              <w:rPr>
                <w:rFonts w:ascii="Arial" w:eastAsiaTheme="minorHAnsi" w:hAnsi="Arial" w:cs="Arial"/>
                <w:b/>
                <w:color w:val="000000"/>
              </w:rPr>
              <w:t>“Fraud is most common in organizations that have no controls, no trust, no ethical values, no profits, and no prospects.” Discuss this. (5)</w:t>
            </w:r>
          </w:p>
          <w:p w:rsidR="00953AF2" w:rsidRDefault="00953AF2" w:rsidP="00F5226F">
            <w:pPr>
              <w:autoSpaceDE w:val="0"/>
              <w:autoSpaceDN w:val="0"/>
              <w:adjustRightInd w:val="0"/>
              <w:spacing w:line="360" w:lineRule="auto"/>
              <w:jc w:val="both"/>
              <w:rPr>
                <w:rFonts w:ascii="Arial" w:eastAsiaTheme="minorHAnsi" w:hAnsi="Arial" w:cs="Arial"/>
                <w:b/>
                <w:color w:val="000000"/>
              </w:rPr>
            </w:pPr>
          </w:p>
          <w:p w:rsidR="001F29D3" w:rsidRDefault="001F29D3" w:rsidP="001F29D3">
            <w:pPr>
              <w:autoSpaceDE w:val="0"/>
              <w:autoSpaceDN w:val="0"/>
              <w:adjustRightInd w:val="0"/>
              <w:spacing w:line="360" w:lineRule="auto"/>
              <w:jc w:val="both"/>
              <w:rPr>
                <w:rFonts w:ascii="Arial" w:eastAsiaTheme="minorHAnsi" w:hAnsi="Arial" w:cs="Arial"/>
                <w:color w:val="000000"/>
              </w:rPr>
            </w:pPr>
            <w:r w:rsidRPr="001F29D3">
              <w:rPr>
                <w:rFonts w:ascii="Arial" w:eastAsiaTheme="minorHAnsi" w:hAnsi="Arial" w:cs="Arial"/>
                <w:color w:val="000000"/>
              </w:rPr>
              <w:t>In any organization, people a</w:t>
            </w:r>
            <w:r>
              <w:rPr>
                <w:rFonts w:ascii="Arial" w:eastAsiaTheme="minorHAnsi" w:hAnsi="Arial" w:cs="Arial"/>
                <w:color w:val="000000"/>
              </w:rPr>
              <w:t>re motivated by myriad factors;</w:t>
            </w:r>
            <w:r w:rsidRPr="001F29D3">
              <w:rPr>
                <w:rFonts w:ascii="Arial" w:eastAsiaTheme="minorHAnsi" w:hAnsi="Arial" w:cs="Arial"/>
                <w:color w:val="000000"/>
              </w:rPr>
              <w:t xml:space="preserve"> sales quotas, corporate economic health and survival, competitive concerns, c</w:t>
            </w:r>
            <w:r>
              <w:rPr>
                <w:rFonts w:ascii="Arial" w:eastAsiaTheme="minorHAnsi" w:hAnsi="Arial" w:cs="Arial"/>
                <w:color w:val="000000"/>
              </w:rPr>
              <w:t>areer advancement and so forth,</w:t>
            </w:r>
            <w:r w:rsidRPr="001F29D3">
              <w:rPr>
                <w:rFonts w:ascii="Arial" w:eastAsiaTheme="minorHAnsi" w:hAnsi="Arial" w:cs="Arial"/>
                <w:color w:val="000000"/>
              </w:rPr>
              <w:t xml:space="preserve"> which can easily override their moral compasses.</w:t>
            </w:r>
            <w:r>
              <w:rPr>
                <w:rFonts w:ascii="Arial" w:eastAsiaTheme="minorHAnsi" w:hAnsi="Arial" w:cs="Arial"/>
                <w:color w:val="000000"/>
              </w:rPr>
              <w:t xml:space="preserve"> Such misconduct</w:t>
            </w:r>
            <w:r w:rsidRPr="001F29D3">
              <w:rPr>
                <w:rFonts w:ascii="Arial" w:eastAsiaTheme="minorHAnsi" w:hAnsi="Arial" w:cs="Arial"/>
                <w:color w:val="000000"/>
              </w:rPr>
              <w:t xml:space="preserve"> constitute</w:t>
            </w:r>
            <w:r>
              <w:rPr>
                <w:rFonts w:ascii="Arial" w:eastAsiaTheme="minorHAnsi" w:hAnsi="Arial" w:cs="Arial"/>
                <w:color w:val="000000"/>
              </w:rPr>
              <w:t xml:space="preserve"> a</w:t>
            </w:r>
            <w:r w:rsidRPr="001F29D3">
              <w:rPr>
                <w:rFonts w:ascii="Arial" w:eastAsiaTheme="minorHAnsi" w:hAnsi="Arial" w:cs="Arial"/>
                <w:color w:val="000000"/>
              </w:rPr>
              <w:t xml:space="preserve"> serious costly risks to the continuity and survival of a business. </w:t>
            </w:r>
          </w:p>
          <w:p w:rsidR="001F29D3" w:rsidRDefault="001F29D3" w:rsidP="001F29D3">
            <w:pPr>
              <w:autoSpaceDE w:val="0"/>
              <w:autoSpaceDN w:val="0"/>
              <w:adjustRightInd w:val="0"/>
              <w:spacing w:line="360" w:lineRule="auto"/>
              <w:jc w:val="both"/>
              <w:rPr>
                <w:rFonts w:ascii="Arial" w:eastAsiaTheme="minorHAnsi" w:hAnsi="Arial" w:cs="Arial"/>
                <w:color w:val="000000"/>
              </w:rPr>
            </w:pPr>
          </w:p>
          <w:p w:rsidR="001F29D3" w:rsidRPr="001F29D3" w:rsidRDefault="009751D6" w:rsidP="001F29D3">
            <w:pPr>
              <w:autoSpaceDE w:val="0"/>
              <w:autoSpaceDN w:val="0"/>
              <w:adjustRightInd w:val="0"/>
              <w:spacing w:line="360" w:lineRule="auto"/>
              <w:jc w:val="both"/>
              <w:rPr>
                <w:rFonts w:ascii="Arial" w:eastAsiaTheme="minorHAnsi" w:hAnsi="Arial" w:cs="Arial"/>
                <w:color w:val="000000"/>
              </w:rPr>
            </w:pPr>
            <w:r>
              <w:rPr>
                <w:rFonts w:ascii="Arial" w:eastAsiaTheme="minorHAnsi" w:hAnsi="Arial" w:cs="Arial"/>
                <w:color w:val="000000"/>
              </w:rPr>
              <w:t>It is quite obvious that without</w:t>
            </w:r>
            <w:r w:rsidR="001F29D3" w:rsidRPr="001F29D3">
              <w:rPr>
                <w:rFonts w:ascii="Arial" w:eastAsiaTheme="minorHAnsi" w:hAnsi="Arial" w:cs="Arial"/>
                <w:color w:val="000000"/>
              </w:rPr>
              <w:t xml:space="preserve"> </w:t>
            </w:r>
            <w:r>
              <w:rPr>
                <w:rFonts w:ascii="Arial" w:eastAsiaTheme="minorHAnsi" w:hAnsi="Arial" w:cs="Arial"/>
                <w:color w:val="000000"/>
              </w:rPr>
              <w:t xml:space="preserve">adequate </w:t>
            </w:r>
            <w:r w:rsidR="001F29D3" w:rsidRPr="001F29D3">
              <w:rPr>
                <w:rFonts w:ascii="Arial" w:eastAsiaTheme="minorHAnsi" w:hAnsi="Arial" w:cs="Arial"/>
                <w:color w:val="000000"/>
              </w:rPr>
              <w:t>controls, a</w:t>
            </w:r>
            <w:r>
              <w:rPr>
                <w:rFonts w:ascii="Arial" w:eastAsiaTheme="minorHAnsi" w:hAnsi="Arial" w:cs="Arial"/>
                <w:color w:val="000000"/>
              </w:rPr>
              <w:t>n organization</w:t>
            </w:r>
            <w:r w:rsidR="001F29D3" w:rsidRPr="001F29D3">
              <w:rPr>
                <w:rFonts w:ascii="Arial" w:eastAsiaTheme="minorHAnsi" w:hAnsi="Arial" w:cs="Arial"/>
                <w:color w:val="000000"/>
              </w:rPr>
              <w:t xml:space="preserve"> operates inefficiently, in an unreliable manner and out of compliance with applicable laws and regulations.</w:t>
            </w:r>
            <w:r>
              <w:rPr>
                <w:rFonts w:ascii="Arial" w:eastAsiaTheme="minorHAnsi" w:hAnsi="Arial" w:cs="Arial"/>
                <w:color w:val="000000"/>
              </w:rPr>
              <w:t xml:space="preserve"> For instance, within an organization with no or low controls, it normally imply that an employee would</w:t>
            </w:r>
            <w:r w:rsidR="001F29D3" w:rsidRPr="001F29D3">
              <w:rPr>
                <w:rFonts w:ascii="Arial" w:eastAsiaTheme="minorHAnsi" w:hAnsi="Arial" w:cs="Arial"/>
                <w:color w:val="000000"/>
              </w:rPr>
              <w:t xml:space="preserve"> complete </w:t>
            </w:r>
            <w:r>
              <w:rPr>
                <w:rFonts w:ascii="Arial" w:eastAsiaTheme="minorHAnsi" w:hAnsi="Arial" w:cs="Arial"/>
                <w:color w:val="000000"/>
              </w:rPr>
              <w:t xml:space="preserve">a </w:t>
            </w:r>
            <w:r w:rsidR="001F29D3" w:rsidRPr="001F29D3">
              <w:rPr>
                <w:rFonts w:ascii="Arial" w:eastAsiaTheme="minorHAnsi" w:hAnsi="Arial" w:cs="Arial"/>
                <w:color w:val="000000"/>
              </w:rPr>
              <w:t>job tasks in an environment without the assurance of</w:t>
            </w:r>
            <w:r>
              <w:rPr>
                <w:rFonts w:ascii="Arial" w:eastAsiaTheme="minorHAnsi" w:hAnsi="Arial" w:cs="Arial"/>
                <w:color w:val="000000"/>
              </w:rPr>
              <w:t xml:space="preserve"> personal safety. This leads to increase risk of fraudulent activities happening as employees’ will not be bothered about being caught in the act. Further, an organization with no control would entail h</w:t>
            </w:r>
            <w:r w:rsidR="001F29D3" w:rsidRPr="001F29D3">
              <w:rPr>
                <w:rFonts w:ascii="Arial" w:eastAsiaTheme="minorHAnsi" w:hAnsi="Arial" w:cs="Arial"/>
                <w:color w:val="000000"/>
              </w:rPr>
              <w:t xml:space="preserve">igh rates of customer dissatisfaction, poor sales and lack of lucrative business partnerships reflect a company that lacks direction and focus. Waste, inefficient use of resources, poor management decisions, </w:t>
            </w:r>
            <w:r w:rsidRPr="001F29D3">
              <w:rPr>
                <w:rFonts w:ascii="Arial" w:eastAsiaTheme="minorHAnsi" w:hAnsi="Arial" w:cs="Arial"/>
                <w:color w:val="000000"/>
              </w:rPr>
              <w:t>and high</w:t>
            </w:r>
            <w:r w:rsidR="001F29D3" w:rsidRPr="001F29D3">
              <w:rPr>
                <w:rFonts w:ascii="Arial" w:eastAsiaTheme="minorHAnsi" w:hAnsi="Arial" w:cs="Arial"/>
                <w:color w:val="000000"/>
              </w:rPr>
              <w:t xml:space="preserve"> rates of product errors, loss of records, carelessness and mistakes </w:t>
            </w:r>
            <w:r>
              <w:rPr>
                <w:rFonts w:ascii="Arial" w:eastAsiaTheme="minorHAnsi" w:hAnsi="Arial" w:cs="Arial"/>
                <w:color w:val="000000"/>
              </w:rPr>
              <w:t xml:space="preserve">which </w:t>
            </w:r>
            <w:r w:rsidR="001F29D3" w:rsidRPr="001F29D3">
              <w:rPr>
                <w:rFonts w:ascii="Arial" w:eastAsiaTheme="minorHAnsi" w:hAnsi="Arial" w:cs="Arial"/>
                <w:color w:val="000000"/>
              </w:rPr>
              <w:t>generally demonstrate poor business practices and ineffective management.</w:t>
            </w:r>
            <w:r>
              <w:rPr>
                <w:rFonts w:ascii="Arial" w:eastAsiaTheme="minorHAnsi" w:hAnsi="Arial" w:cs="Arial"/>
                <w:color w:val="000000"/>
              </w:rPr>
              <w:t xml:space="preserve"> Therefore it will be difficult to detect errors and frauds, adversely affecting the organization financial position within the market and to its competitors.</w:t>
            </w:r>
            <w:r w:rsidR="000B4DE0">
              <w:rPr>
                <w:rFonts w:ascii="Arial" w:eastAsiaTheme="minorHAnsi" w:hAnsi="Arial" w:cs="Arial"/>
                <w:color w:val="000000"/>
              </w:rPr>
              <w:t xml:space="preserve"> </w:t>
            </w:r>
            <w:r w:rsidR="000B4DE0">
              <w:rPr>
                <w:rFonts w:ascii="Arial" w:eastAsiaTheme="minorHAnsi" w:hAnsi="Arial" w:cs="Arial"/>
                <w:color w:val="000000"/>
              </w:rPr>
              <w:t xml:space="preserve">Lack of control would </w:t>
            </w:r>
            <w:r w:rsidR="000B4DE0">
              <w:rPr>
                <w:rFonts w:ascii="Arial" w:eastAsiaTheme="minorHAnsi" w:hAnsi="Arial" w:cs="Arial"/>
                <w:color w:val="000000"/>
              </w:rPr>
              <w:t>further</w:t>
            </w:r>
            <w:r w:rsidR="000B4DE0">
              <w:rPr>
                <w:rFonts w:ascii="Arial" w:eastAsiaTheme="minorHAnsi" w:hAnsi="Arial" w:cs="Arial"/>
                <w:color w:val="000000"/>
              </w:rPr>
              <w:t xml:space="preserve"> lead to bad management which will</w:t>
            </w:r>
            <w:r w:rsidR="000B4DE0">
              <w:rPr>
                <w:rFonts w:ascii="Arial" w:hAnsi="Arial" w:cs="Arial"/>
                <w:color w:val="222222"/>
                <w:spacing w:val="2"/>
              </w:rPr>
              <w:t xml:space="preserve"> result in a decrease in profits.</w:t>
            </w:r>
          </w:p>
          <w:p w:rsidR="009751D6" w:rsidRPr="001F29D3" w:rsidRDefault="009751D6" w:rsidP="001F29D3">
            <w:pPr>
              <w:autoSpaceDE w:val="0"/>
              <w:autoSpaceDN w:val="0"/>
              <w:adjustRightInd w:val="0"/>
              <w:spacing w:line="360" w:lineRule="auto"/>
              <w:jc w:val="both"/>
              <w:rPr>
                <w:rFonts w:ascii="Arial" w:eastAsiaTheme="minorHAnsi" w:hAnsi="Arial" w:cs="Arial"/>
                <w:color w:val="000000"/>
              </w:rPr>
            </w:pPr>
          </w:p>
          <w:p w:rsidR="001F29D3" w:rsidRPr="001F29D3" w:rsidRDefault="000B4DE0" w:rsidP="001F29D3">
            <w:pPr>
              <w:autoSpaceDE w:val="0"/>
              <w:autoSpaceDN w:val="0"/>
              <w:adjustRightInd w:val="0"/>
              <w:spacing w:line="360" w:lineRule="auto"/>
              <w:jc w:val="both"/>
              <w:rPr>
                <w:rFonts w:ascii="Arial" w:eastAsiaTheme="minorHAnsi" w:hAnsi="Arial" w:cs="Arial"/>
                <w:color w:val="000000"/>
              </w:rPr>
            </w:pPr>
            <w:r w:rsidRPr="000B4DE0">
              <w:rPr>
                <w:rFonts w:ascii="Arial" w:eastAsiaTheme="minorHAnsi" w:hAnsi="Arial" w:cs="Arial"/>
                <w:color w:val="000000"/>
              </w:rPr>
              <w:t>Trust is a key component in deterring fraudulent acts</w:t>
            </w:r>
            <w:r w:rsidR="009751D6" w:rsidRPr="000B4DE0">
              <w:rPr>
                <w:rFonts w:ascii="Arial" w:eastAsiaTheme="minorHAnsi" w:hAnsi="Arial" w:cs="Arial"/>
                <w:color w:val="000000"/>
              </w:rPr>
              <w:t>. Employing honest, trustworthy personnel is critical; however, trusting employees is not a replacement for an internal control system. An internal control system does not rely solely on trust, but is an "objective" set of procedures to help ensure that goals are met. Any override of controls provides an "opportunity" for someone to take advantage of the system which management is responsible for.</w:t>
            </w:r>
          </w:p>
          <w:p w:rsidR="009751D6" w:rsidRDefault="009751D6" w:rsidP="001F29D3">
            <w:pPr>
              <w:autoSpaceDE w:val="0"/>
              <w:autoSpaceDN w:val="0"/>
              <w:adjustRightInd w:val="0"/>
              <w:spacing w:line="360" w:lineRule="auto"/>
              <w:jc w:val="both"/>
              <w:rPr>
                <w:rFonts w:ascii="Arial" w:eastAsiaTheme="minorHAnsi" w:hAnsi="Arial" w:cs="Arial"/>
                <w:color w:val="000000"/>
              </w:rPr>
            </w:pPr>
          </w:p>
          <w:p w:rsidR="001F29D3" w:rsidRPr="001F29D3" w:rsidRDefault="000B4DE0" w:rsidP="001F29D3">
            <w:pPr>
              <w:autoSpaceDE w:val="0"/>
              <w:autoSpaceDN w:val="0"/>
              <w:adjustRightInd w:val="0"/>
              <w:spacing w:line="360" w:lineRule="auto"/>
              <w:jc w:val="both"/>
              <w:rPr>
                <w:rFonts w:ascii="Arial" w:eastAsiaTheme="minorHAnsi" w:hAnsi="Arial" w:cs="Arial"/>
                <w:color w:val="000000"/>
              </w:rPr>
            </w:pPr>
            <w:r>
              <w:rPr>
                <w:rFonts w:ascii="Arial" w:eastAsiaTheme="minorHAnsi" w:hAnsi="Arial" w:cs="Arial"/>
                <w:color w:val="000000"/>
              </w:rPr>
              <w:t>Therefore in order to minimize the occurrence of fraudulent acts, it is imperative to institute</w:t>
            </w:r>
            <w:r w:rsidR="001F29D3" w:rsidRPr="001F29D3">
              <w:rPr>
                <w:rFonts w:ascii="Arial" w:eastAsiaTheme="minorHAnsi" w:hAnsi="Arial" w:cs="Arial"/>
                <w:color w:val="000000"/>
              </w:rPr>
              <w:t xml:space="preserve"> a comprehensive se</w:t>
            </w:r>
            <w:r>
              <w:rPr>
                <w:rFonts w:ascii="Arial" w:eastAsiaTheme="minorHAnsi" w:hAnsi="Arial" w:cs="Arial"/>
                <w:color w:val="000000"/>
              </w:rPr>
              <w:t xml:space="preserve">t of policies and procedures, an organization </w:t>
            </w:r>
            <w:r w:rsidR="001F29D3" w:rsidRPr="001F29D3">
              <w:rPr>
                <w:rFonts w:ascii="Arial" w:eastAsiaTheme="minorHAnsi" w:hAnsi="Arial" w:cs="Arial"/>
                <w:color w:val="000000"/>
              </w:rPr>
              <w:t xml:space="preserve">can </w:t>
            </w:r>
            <w:r w:rsidR="001F29D3" w:rsidRPr="001F29D3">
              <w:rPr>
                <w:rFonts w:ascii="Arial" w:eastAsiaTheme="minorHAnsi" w:hAnsi="Arial" w:cs="Arial"/>
                <w:color w:val="000000"/>
              </w:rPr>
              <w:lastRenderedPageBreak/>
              <w:t>mitigate th</w:t>
            </w:r>
            <w:r>
              <w:rPr>
                <w:rFonts w:ascii="Arial" w:eastAsiaTheme="minorHAnsi" w:hAnsi="Arial" w:cs="Arial"/>
                <w:color w:val="000000"/>
              </w:rPr>
              <w:t xml:space="preserve">e problems associated with lack of </w:t>
            </w:r>
            <w:r w:rsidR="001F29D3" w:rsidRPr="001F29D3">
              <w:rPr>
                <w:rFonts w:ascii="Arial" w:eastAsiaTheme="minorHAnsi" w:hAnsi="Arial" w:cs="Arial"/>
                <w:color w:val="000000"/>
              </w:rPr>
              <w:t>control. Making each employee accountable for ethical behavior, high standards for business conduct and adherence to laws ensures that transactions occur in a reliable way. Ensuring that only trained, trustworthy, knowledgeable and competent personnel perform tasks prevents error</w:t>
            </w:r>
            <w:r>
              <w:rPr>
                <w:rFonts w:ascii="Arial" w:eastAsiaTheme="minorHAnsi" w:hAnsi="Arial" w:cs="Arial"/>
                <w:color w:val="000000"/>
              </w:rPr>
              <w:t>s, irregularities and fraud. C</w:t>
            </w:r>
            <w:r w:rsidR="001F29D3" w:rsidRPr="001F29D3">
              <w:rPr>
                <w:rFonts w:ascii="Arial" w:eastAsiaTheme="minorHAnsi" w:hAnsi="Arial" w:cs="Arial"/>
                <w:color w:val="000000"/>
              </w:rPr>
              <w:t>ontrol systems m</w:t>
            </w:r>
            <w:r>
              <w:rPr>
                <w:rFonts w:ascii="Arial" w:eastAsiaTheme="minorHAnsi" w:hAnsi="Arial" w:cs="Arial"/>
                <w:color w:val="000000"/>
              </w:rPr>
              <w:t>ust be monitored and maintained and i</w:t>
            </w:r>
            <w:r w:rsidR="001F29D3" w:rsidRPr="001F29D3">
              <w:rPr>
                <w:rFonts w:ascii="Arial" w:eastAsiaTheme="minorHAnsi" w:hAnsi="Arial" w:cs="Arial"/>
                <w:color w:val="000000"/>
              </w:rPr>
              <w:t>ndependent audits ensure compliance with internal and government regulations.</w:t>
            </w:r>
          </w:p>
          <w:p w:rsidR="00F5226F" w:rsidRPr="00F5226F" w:rsidRDefault="00F5226F" w:rsidP="00F5226F">
            <w:pPr>
              <w:autoSpaceDE w:val="0"/>
              <w:autoSpaceDN w:val="0"/>
              <w:adjustRightInd w:val="0"/>
              <w:spacing w:line="360" w:lineRule="auto"/>
              <w:jc w:val="both"/>
              <w:rPr>
                <w:rFonts w:ascii="Arial" w:eastAsiaTheme="minorHAnsi" w:hAnsi="Arial" w:cs="Arial"/>
                <w:b/>
                <w:bCs/>
                <w:color w:val="C10000"/>
              </w:rPr>
            </w:pPr>
          </w:p>
          <w:p w:rsidR="00F5226F" w:rsidRPr="00F5226F" w:rsidRDefault="00F5226F" w:rsidP="00F5226F">
            <w:pPr>
              <w:autoSpaceDE w:val="0"/>
              <w:autoSpaceDN w:val="0"/>
              <w:adjustRightInd w:val="0"/>
              <w:spacing w:line="360" w:lineRule="auto"/>
              <w:jc w:val="both"/>
              <w:rPr>
                <w:rFonts w:ascii="Arial" w:eastAsiaTheme="minorHAnsi" w:hAnsi="Arial" w:cs="Arial"/>
                <w:b/>
                <w:color w:val="000000"/>
              </w:rPr>
            </w:pPr>
            <w:r w:rsidRPr="00F5226F">
              <w:rPr>
                <w:rFonts w:ascii="Arial" w:eastAsiaTheme="minorHAnsi" w:hAnsi="Arial" w:cs="Arial"/>
                <w:b/>
                <w:bCs/>
                <w:color w:val="C10000"/>
              </w:rPr>
              <w:t xml:space="preserve">Case Study </w:t>
            </w:r>
            <w:r w:rsidRPr="00F5226F">
              <w:rPr>
                <w:rFonts w:ascii="Arial" w:eastAsiaTheme="minorHAnsi" w:hAnsi="Arial" w:cs="Arial"/>
                <w:b/>
                <w:color w:val="000000"/>
              </w:rPr>
              <w:t>(6)</w:t>
            </w:r>
          </w:p>
          <w:p w:rsidR="00F5226F" w:rsidRPr="00F5226F" w:rsidRDefault="00F5226F" w:rsidP="00F5226F">
            <w:pPr>
              <w:autoSpaceDE w:val="0"/>
              <w:autoSpaceDN w:val="0"/>
              <w:adjustRightInd w:val="0"/>
              <w:spacing w:line="360" w:lineRule="auto"/>
              <w:jc w:val="both"/>
              <w:rPr>
                <w:rFonts w:ascii="Arial" w:eastAsiaTheme="minorHAnsi" w:hAnsi="Arial" w:cs="Arial"/>
                <w:b/>
                <w:color w:val="000000"/>
              </w:rPr>
            </w:pPr>
            <w:r w:rsidRPr="00F5226F">
              <w:rPr>
                <w:rFonts w:ascii="Arial" w:eastAsiaTheme="minorHAnsi" w:hAnsi="Arial" w:cs="Arial"/>
                <w:b/>
                <w:color w:val="000000"/>
              </w:rPr>
              <w:t xml:space="preserve">The accounts of a trader were under tax investigation by the local tax office. He had recently begun selling and fitting kitchens using recycled materials, including pine dressers and cupboards, and the new website he had created to support the new service displayed some very impressive photographic results of his work. The tax inspector (as part of her tax investigation into the accounts, which had been submitted for the new business) had looked at the website and used the photographs to produce a costing exercise. It showed that, even based on a reasonable assumption that only four kitchens had been sold and fitted during the period, a far higher profit than that which had been declared would have been generated. She had therefore begun an investigation into the business’s and the trader’s financial affairs. A forensic expert was instructed to assist the trader in the enquiry. Having reviewed the papers and met with the inspector the expert quickly established that the key to the investigation were the photographs on the trader’s website. He interviewed the trader who </w:t>
            </w:r>
            <w:r w:rsidRPr="00F5226F">
              <w:rPr>
                <w:rFonts w:ascii="Arial" w:eastAsiaTheme="minorHAnsi" w:hAnsi="Arial" w:cs="Arial"/>
                <w:b/>
              </w:rPr>
              <w:t>explained that he had not actually sold or fitted any kitchens during the period but had used</w:t>
            </w:r>
            <w:r w:rsidRPr="00F5226F">
              <w:rPr>
                <w:rFonts w:ascii="Arial" w:eastAsiaTheme="minorHAnsi" w:hAnsi="Arial" w:cs="Arial"/>
                <w:b/>
                <w:color w:val="000000"/>
              </w:rPr>
              <w:t xml:space="preserve"> </w:t>
            </w:r>
            <w:r w:rsidRPr="00F5226F">
              <w:rPr>
                <w:rFonts w:ascii="Arial" w:eastAsiaTheme="minorHAnsi" w:hAnsi="Arial" w:cs="Arial"/>
                <w:b/>
              </w:rPr>
              <w:t>photographs from books and magazines to give the impression on his website that he had experience</w:t>
            </w:r>
            <w:r w:rsidRPr="00F5226F">
              <w:rPr>
                <w:rFonts w:ascii="Arial" w:eastAsiaTheme="minorHAnsi" w:hAnsi="Arial" w:cs="Arial"/>
                <w:b/>
                <w:color w:val="000000"/>
              </w:rPr>
              <w:t xml:space="preserve"> </w:t>
            </w:r>
            <w:r w:rsidRPr="00F5226F">
              <w:rPr>
                <w:rFonts w:ascii="Arial" w:eastAsiaTheme="minorHAnsi" w:hAnsi="Arial" w:cs="Arial"/>
                <w:b/>
              </w:rPr>
              <w:t>of fitting luxury kitchens. After meeting with the trader, the forensic expert was fully convinced that</w:t>
            </w:r>
            <w:r w:rsidRPr="00F5226F">
              <w:rPr>
                <w:rFonts w:ascii="Arial" w:eastAsiaTheme="minorHAnsi" w:hAnsi="Arial" w:cs="Arial"/>
                <w:b/>
                <w:color w:val="000000"/>
              </w:rPr>
              <w:t xml:space="preserve"> </w:t>
            </w:r>
            <w:r w:rsidRPr="00F5226F">
              <w:rPr>
                <w:rFonts w:ascii="Arial" w:eastAsiaTheme="minorHAnsi" w:hAnsi="Arial" w:cs="Arial"/>
                <w:b/>
              </w:rPr>
              <w:t>the trader was right in his statement.</w:t>
            </w:r>
            <w:r w:rsidRPr="00F5226F">
              <w:rPr>
                <w:rFonts w:ascii="Arial" w:eastAsiaTheme="minorHAnsi" w:hAnsi="Arial" w:cs="Arial"/>
                <w:b/>
                <w:color w:val="000000"/>
              </w:rPr>
              <w:t xml:space="preserve"> </w:t>
            </w:r>
            <w:r w:rsidRPr="00F5226F">
              <w:rPr>
                <w:rFonts w:ascii="Arial" w:eastAsiaTheme="minorHAnsi" w:hAnsi="Arial" w:cs="Arial"/>
                <w:b/>
              </w:rPr>
              <w:t>Keeping in view the above case, please answer the following questions:</w:t>
            </w:r>
          </w:p>
          <w:p w:rsidR="00F5226F" w:rsidRDefault="00F5226F" w:rsidP="00F5226F">
            <w:pPr>
              <w:autoSpaceDE w:val="0"/>
              <w:autoSpaceDN w:val="0"/>
              <w:adjustRightInd w:val="0"/>
              <w:spacing w:line="360" w:lineRule="auto"/>
              <w:jc w:val="both"/>
              <w:rPr>
                <w:rFonts w:ascii="Arial" w:eastAsiaTheme="minorHAnsi" w:hAnsi="Arial" w:cs="Arial"/>
                <w:b/>
              </w:rPr>
            </w:pPr>
          </w:p>
          <w:p w:rsidR="007E5F7B" w:rsidRDefault="007E5F7B" w:rsidP="00F5226F">
            <w:pPr>
              <w:autoSpaceDE w:val="0"/>
              <w:autoSpaceDN w:val="0"/>
              <w:adjustRightInd w:val="0"/>
              <w:spacing w:line="360" w:lineRule="auto"/>
              <w:jc w:val="both"/>
              <w:rPr>
                <w:rFonts w:ascii="Arial" w:eastAsiaTheme="minorHAnsi" w:hAnsi="Arial" w:cs="Arial"/>
                <w:b/>
              </w:rPr>
            </w:pPr>
          </w:p>
          <w:p w:rsidR="007E5F7B" w:rsidRDefault="007E5F7B" w:rsidP="00F5226F">
            <w:pPr>
              <w:autoSpaceDE w:val="0"/>
              <w:autoSpaceDN w:val="0"/>
              <w:adjustRightInd w:val="0"/>
              <w:spacing w:line="360" w:lineRule="auto"/>
              <w:jc w:val="both"/>
              <w:rPr>
                <w:rFonts w:ascii="Arial" w:eastAsiaTheme="minorHAnsi" w:hAnsi="Arial" w:cs="Arial"/>
                <w:b/>
              </w:rPr>
            </w:pPr>
          </w:p>
          <w:p w:rsidR="007E5F7B" w:rsidRPr="00F5226F" w:rsidRDefault="007E5F7B" w:rsidP="00F5226F">
            <w:pPr>
              <w:autoSpaceDE w:val="0"/>
              <w:autoSpaceDN w:val="0"/>
              <w:adjustRightInd w:val="0"/>
              <w:spacing w:line="360" w:lineRule="auto"/>
              <w:jc w:val="both"/>
              <w:rPr>
                <w:rFonts w:ascii="Arial" w:eastAsiaTheme="minorHAnsi" w:hAnsi="Arial" w:cs="Arial"/>
                <w:b/>
              </w:rPr>
            </w:pPr>
          </w:p>
          <w:p w:rsidR="00F5226F" w:rsidRDefault="00F5226F" w:rsidP="00F5226F">
            <w:pPr>
              <w:autoSpaceDE w:val="0"/>
              <w:autoSpaceDN w:val="0"/>
              <w:adjustRightInd w:val="0"/>
              <w:spacing w:line="360" w:lineRule="auto"/>
              <w:jc w:val="both"/>
              <w:rPr>
                <w:rFonts w:ascii="Arial" w:eastAsiaTheme="minorHAnsi" w:hAnsi="Arial" w:cs="Arial"/>
                <w:b/>
              </w:rPr>
            </w:pPr>
            <w:proofErr w:type="spellStart"/>
            <w:r w:rsidRPr="00F5226F">
              <w:rPr>
                <w:rFonts w:ascii="Arial" w:eastAsiaTheme="minorHAnsi" w:hAnsi="Arial" w:cs="Arial"/>
                <w:b/>
              </w:rPr>
              <w:lastRenderedPageBreak/>
              <w:t>i</w:t>
            </w:r>
            <w:proofErr w:type="spellEnd"/>
            <w:r w:rsidRPr="00F5226F">
              <w:rPr>
                <w:rFonts w:ascii="Arial" w:eastAsiaTheme="minorHAnsi" w:hAnsi="Arial" w:cs="Arial"/>
                <w:b/>
              </w:rPr>
              <w:t>. If the trader has actually committed the crime, what kind of crime it is?</w:t>
            </w:r>
          </w:p>
          <w:p w:rsidR="002913F6" w:rsidRDefault="00742607" w:rsidP="00F5226F">
            <w:pPr>
              <w:autoSpaceDE w:val="0"/>
              <w:autoSpaceDN w:val="0"/>
              <w:adjustRightInd w:val="0"/>
              <w:spacing w:line="360" w:lineRule="auto"/>
              <w:jc w:val="both"/>
              <w:rPr>
                <w:rFonts w:ascii="Arial" w:eastAsiaTheme="minorHAnsi" w:hAnsi="Arial" w:cs="Arial"/>
                <w:b/>
              </w:rPr>
            </w:pPr>
            <w:r>
              <w:rPr>
                <w:rFonts w:ascii="Arial" w:eastAsiaTheme="minorHAnsi" w:hAnsi="Arial" w:cs="Arial"/>
                <w:b/>
              </w:rPr>
              <w:t xml:space="preserve"> </w:t>
            </w:r>
          </w:p>
          <w:p w:rsidR="00CC0B01" w:rsidRPr="00CC0B01" w:rsidRDefault="00CC0B01" w:rsidP="00CC0B01">
            <w:pPr>
              <w:autoSpaceDE w:val="0"/>
              <w:autoSpaceDN w:val="0"/>
              <w:adjustRightInd w:val="0"/>
              <w:spacing w:line="360" w:lineRule="auto"/>
              <w:jc w:val="both"/>
              <w:rPr>
                <w:rFonts w:ascii="Arial" w:eastAsiaTheme="minorHAnsi" w:hAnsi="Arial" w:cs="Arial"/>
              </w:rPr>
            </w:pPr>
            <w:r>
              <w:rPr>
                <w:rFonts w:ascii="Arial" w:eastAsiaTheme="minorHAnsi" w:hAnsi="Arial" w:cs="Arial"/>
              </w:rPr>
              <w:t>Government around the world has enacted legislations that</w:t>
            </w:r>
            <w:r w:rsidRPr="00CC0B01">
              <w:rPr>
                <w:rFonts w:ascii="Arial" w:eastAsiaTheme="minorHAnsi" w:hAnsi="Arial" w:cs="Arial"/>
              </w:rPr>
              <w:t xml:space="preserve"> contains provisions addressing false or misleading representations and deceptive marketing practices in promoting the supply or use of a product or any business interest. All representations, in any form whatever, that are false or misleading in a mat</w:t>
            </w:r>
            <w:r>
              <w:rPr>
                <w:rFonts w:ascii="Arial" w:eastAsiaTheme="minorHAnsi" w:hAnsi="Arial" w:cs="Arial"/>
              </w:rPr>
              <w:t>erial respect are subject to these</w:t>
            </w:r>
            <w:r w:rsidRPr="00CC0B01">
              <w:rPr>
                <w:rFonts w:ascii="Arial" w:eastAsiaTheme="minorHAnsi" w:hAnsi="Arial" w:cs="Arial"/>
              </w:rPr>
              <w:t xml:space="preserve"> Act</w:t>
            </w:r>
            <w:r>
              <w:rPr>
                <w:rFonts w:ascii="Arial" w:eastAsiaTheme="minorHAnsi" w:hAnsi="Arial" w:cs="Arial"/>
              </w:rPr>
              <w:t>s</w:t>
            </w:r>
            <w:r w:rsidRPr="00CC0B01">
              <w:rPr>
                <w:rFonts w:ascii="Arial" w:eastAsiaTheme="minorHAnsi" w:hAnsi="Arial" w:cs="Arial"/>
              </w:rPr>
              <w:t>. If a representation could influence a consumer to buy or use the product or serv</w:t>
            </w:r>
            <w:r>
              <w:rPr>
                <w:rFonts w:ascii="Arial" w:eastAsiaTheme="minorHAnsi" w:hAnsi="Arial" w:cs="Arial"/>
              </w:rPr>
              <w:t xml:space="preserve">ice advertised, it is considered to a fraudulent act. </w:t>
            </w:r>
            <w:r w:rsidRPr="00CC0B01">
              <w:rPr>
                <w:rFonts w:ascii="Arial" w:eastAsiaTheme="minorHAnsi" w:hAnsi="Arial" w:cs="Arial"/>
              </w:rPr>
              <w:t>It makes no difference whether the business intended to mislead you or not. If the overall impression left by a business’s advertisement, promotion, quotation, statement or other representation creates a mis</w:t>
            </w:r>
            <w:r>
              <w:rPr>
                <w:rFonts w:ascii="Arial" w:eastAsiaTheme="minorHAnsi" w:hAnsi="Arial" w:cs="Arial"/>
              </w:rPr>
              <w:t xml:space="preserve">leading impression in your mind </w:t>
            </w:r>
            <w:r w:rsidRPr="00CC0B01">
              <w:rPr>
                <w:rFonts w:ascii="Arial" w:eastAsiaTheme="minorHAnsi" w:hAnsi="Arial" w:cs="Arial"/>
              </w:rPr>
              <w:t>such as to the price, value or the qu</w:t>
            </w:r>
            <w:r>
              <w:rPr>
                <w:rFonts w:ascii="Arial" w:eastAsiaTheme="minorHAnsi" w:hAnsi="Arial" w:cs="Arial"/>
              </w:rPr>
              <w:t xml:space="preserve">ality of any goods and services </w:t>
            </w:r>
            <w:r w:rsidRPr="00CC0B01">
              <w:rPr>
                <w:rFonts w:ascii="Arial" w:eastAsiaTheme="minorHAnsi" w:hAnsi="Arial" w:cs="Arial"/>
              </w:rPr>
              <w:t>then the behavior is likely to breach the law.</w:t>
            </w:r>
            <w:r>
              <w:rPr>
                <w:rFonts w:ascii="Arial" w:eastAsiaTheme="minorHAnsi" w:hAnsi="Arial" w:cs="Arial"/>
              </w:rPr>
              <w:t xml:space="preserve"> Different countries and/or </w:t>
            </w:r>
            <w:r w:rsidRPr="00CC0B01">
              <w:rPr>
                <w:rFonts w:ascii="Arial" w:eastAsiaTheme="minorHAnsi" w:hAnsi="Arial" w:cs="Arial"/>
              </w:rPr>
              <w:t>States have their own laws regulating false advertising and other deceptive trade practices.</w:t>
            </w:r>
            <w:r>
              <w:rPr>
                <w:rFonts w:ascii="Arial" w:eastAsiaTheme="minorHAnsi" w:hAnsi="Arial" w:cs="Arial"/>
              </w:rPr>
              <w:t xml:space="preserve"> Taking into consideration these regulation and legislation, then it is highly probable that the Trader has </w:t>
            </w:r>
            <w:r w:rsidR="0068352A">
              <w:rPr>
                <w:rFonts w:ascii="Arial" w:eastAsiaTheme="minorHAnsi" w:hAnsi="Arial" w:cs="Arial"/>
              </w:rPr>
              <w:t xml:space="preserve">made </w:t>
            </w:r>
            <w:r w:rsidR="0068352A" w:rsidRPr="0068352A">
              <w:rPr>
                <w:rFonts w:ascii="Arial" w:eastAsiaTheme="minorHAnsi" w:hAnsi="Arial" w:cs="Arial"/>
              </w:rPr>
              <w:t>infringement</w:t>
            </w:r>
            <w:r w:rsidR="0068352A">
              <w:rPr>
                <w:rFonts w:ascii="Arial" w:eastAsiaTheme="minorHAnsi" w:hAnsi="Arial" w:cs="Arial"/>
              </w:rPr>
              <w:t xml:space="preserve">, as his intention was to promote sales through false publicity. </w:t>
            </w:r>
          </w:p>
          <w:p w:rsidR="002913F6" w:rsidRPr="002913F6" w:rsidRDefault="002913F6" w:rsidP="00F5226F">
            <w:pPr>
              <w:autoSpaceDE w:val="0"/>
              <w:autoSpaceDN w:val="0"/>
              <w:adjustRightInd w:val="0"/>
              <w:spacing w:line="360" w:lineRule="auto"/>
              <w:jc w:val="both"/>
              <w:rPr>
                <w:rFonts w:ascii="Arial" w:eastAsiaTheme="minorHAnsi" w:hAnsi="Arial" w:cs="Arial"/>
                <w:color w:val="000000"/>
              </w:rPr>
            </w:pPr>
          </w:p>
          <w:p w:rsidR="00F5226F" w:rsidRPr="002913F6" w:rsidRDefault="00F5226F" w:rsidP="00F5226F">
            <w:pPr>
              <w:autoSpaceDE w:val="0"/>
              <w:autoSpaceDN w:val="0"/>
              <w:adjustRightInd w:val="0"/>
              <w:spacing w:line="360" w:lineRule="auto"/>
              <w:jc w:val="both"/>
              <w:rPr>
                <w:rFonts w:ascii="Arial" w:eastAsiaTheme="minorHAnsi" w:hAnsi="Arial" w:cs="Arial"/>
                <w:b/>
              </w:rPr>
            </w:pPr>
            <w:r w:rsidRPr="00F5226F">
              <w:rPr>
                <w:rFonts w:ascii="Arial" w:eastAsiaTheme="minorHAnsi" w:hAnsi="Arial" w:cs="Arial"/>
                <w:b/>
              </w:rPr>
              <w:t>ii. How can forensic expert investigate the case properly when trader could have sold the goods without generating any invoices or on cash?</w:t>
            </w:r>
          </w:p>
          <w:p w:rsidR="0068352A" w:rsidRDefault="0068352A" w:rsidP="00F5226F">
            <w:pPr>
              <w:autoSpaceDE w:val="0"/>
              <w:autoSpaceDN w:val="0"/>
              <w:adjustRightInd w:val="0"/>
              <w:spacing w:line="360" w:lineRule="auto"/>
              <w:jc w:val="both"/>
              <w:rPr>
                <w:rFonts w:ascii="Arial" w:eastAsiaTheme="minorHAnsi" w:hAnsi="Arial" w:cs="Arial"/>
              </w:rPr>
            </w:pPr>
          </w:p>
          <w:p w:rsidR="0068352A" w:rsidRPr="0068352A" w:rsidRDefault="0068352A" w:rsidP="0068352A">
            <w:pPr>
              <w:autoSpaceDE w:val="0"/>
              <w:autoSpaceDN w:val="0"/>
              <w:adjustRightInd w:val="0"/>
              <w:spacing w:line="360" w:lineRule="auto"/>
              <w:jc w:val="both"/>
              <w:rPr>
                <w:rFonts w:ascii="Arial" w:eastAsiaTheme="minorHAnsi" w:hAnsi="Arial" w:cs="Arial"/>
              </w:rPr>
            </w:pPr>
            <w:r>
              <w:rPr>
                <w:rFonts w:ascii="Arial" w:eastAsiaTheme="minorHAnsi" w:hAnsi="Arial" w:cs="Arial"/>
              </w:rPr>
              <w:t xml:space="preserve">The Forensic Expert should collect and analyses circumstantial evidence. </w:t>
            </w:r>
            <w:r w:rsidRPr="0068352A">
              <w:rPr>
                <w:rFonts w:ascii="Arial" w:eastAsiaTheme="minorHAnsi" w:hAnsi="Arial" w:cs="Arial"/>
              </w:rPr>
              <w:t xml:space="preserve">Circumstantial Evidence is also known as indirect evidence. It is distinguished from direct evidence, which, if believed, proves the existence of a particular fact without any inference or presumption required. </w:t>
            </w:r>
            <w:r>
              <w:rPr>
                <w:rFonts w:ascii="Arial" w:eastAsiaTheme="minorHAnsi" w:hAnsi="Arial" w:cs="Arial"/>
              </w:rPr>
              <w:t xml:space="preserve">Which means that the Forensic Expert should collect </w:t>
            </w:r>
            <w:r w:rsidRPr="0068352A">
              <w:rPr>
                <w:rFonts w:ascii="Arial" w:eastAsiaTheme="minorHAnsi" w:hAnsi="Arial" w:cs="Arial"/>
              </w:rPr>
              <w:t>Informati</w:t>
            </w:r>
            <w:r>
              <w:rPr>
                <w:rFonts w:ascii="Arial" w:eastAsiaTheme="minorHAnsi" w:hAnsi="Arial" w:cs="Arial"/>
              </w:rPr>
              <w:t xml:space="preserve">on and testimony presented by </w:t>
            </w:r>
            <w:r w:rsidR="0098588A">
              <w:rPr>
                <w:rFonts w:ascii="Arial" w:eastAsiaTheme="minorHAnsi" w:hAnsi="Arial" w:cs="Arial"/>
              </w:rPr>
              <w:t xml:space="preserve">the trader, its employees and customers </w:t>
            </w:r>
            <w:r w:rsidRPr="0068352A">
              <w:rPr>
                <w:rFonts w:ascii="Arial" w:eastAsiaTheme="minorHAnsi" w:hAnsi="Arial" w:cs="Arial"/>
              </w:rPr>
              <w:t>that</w:t>
            </w:r>
            <w:r w:rsidR="0098588A">
              <w:rPr>
                <w:rFonts w:ascii="Arial" w:eastAsiaTheme="minorHAnsi" w:hAnsi="Arial" w:cs="Arial"/>
              </w:rPr>
              <w:t xml:space="preserve"> would</w:t>
            </w:r>
            <w:r w:rsidRPr="0068352A">
              <w:rPr>
                <w:rFonts w:ascii="Arial" w:eastAsiaTheme="minorHAnsi" w:hAnsi="Arial" w:cs="Arial"/>
              </w:rPr>
              <w:t xml:space="preserve"> permit conclusions that indirectly establish the existence or nonexistence of a</w:t>
            </w:r>
            <w:r w:rsidR="0098588A">
              <w:rPr>
                <w:rFonts w:ascii="Arial" w:eastAsiaTheme="minorHAnsi" w:hAnsi="Arial" w:cs="Arial"/>
              </w:rPr>
              <w:t xml:space="preserve"> sale transaction</w:t>
            </w:r>
            <w:r w:rsidRPr="0068352A">
              <w:rPr>
                <w:rFonts w:ascii="Arial" w:eastAsiaTheme="minorHAnsi" w:hAnsi="Arial" w:cs="Arial"/>
              </w:rPr>
              <w:t>.</w:t>
            </w:r>
            <w:r w:rsidR="0098588A">
              <w:rPr>
                <w:rFonts w:ascii="Arial" w:eastAsiaTheme="minorHAnsi" w:hAnsi="Arial" w:cs="Arial"/>
              </w:rPr>
              <w:t xml:space="preserve"> The bank statements and cash ledgers of the trader should be scrutinize where all deposits and withdrawals over a period of activity is investigated and be adequately supported with proper documentary evidences.</w:t>
            </w:r>
          </w:p>
          <w:p w:rsidR="0068352A" w:rsidRPr="0068352A" w:rsidRDefault="0068352A" w:rsidP="0068352A">
            <w:pPr>
              <w:autoSpaceDE w:val="0"/>
              <w:autoSpaceDN w:val="0"/>
              <w:adjustRightInd w:val="0"/>
              <w:spacing w:line="360" w:lineRule="auto"/>
              <w:jc w:val="both"/>
              <w:rPr>
                <w:rFonts w:ascii="Arial" w:eastAsiaTheme="minorHAnsi" w:hAnsi="Arial" w:cs="Arial"/>
              </w:rPr>
            </w:pPr>
          </w:p>
          <w:p w:rsidR="00F5226F" w:rsidRDefault="002913F6" w:rsidP="00832A79">
            <w:pPr>
              <w:autoSpaceDE w:val="0"/>
              <w:autoSpaceDN w:val="0"/>
              <w:adjustRightInd w:val="0"/>
              <w:spacing w:line="360" w:lineRule="auto"/>
              <w:jc w:val="both"/>
              <w:rPr>
                <w:rFonts w:ascii="Arial" w:eastAsiaTheme="minorHAnsi" w:hAnsi="Arial" w:cs="Arial"/>
              </w:rPr>
            </w:pPr>
            <w:r w:rsidRPr="00832A79">
              <w:rPr>
                <w:rFonts w:ascii="Arial" w:eastAsiaTheme="minorHAnsi" w:hAnsi="Arial" w:cs="Arial"/>
              </w:rPr>
              <w:lastRenderedPageBreak/>
              <w:t xml:space="preserve">The </w:t>
            </w:r>
            <w:r w:rsidR="0098588A" w:rsidRPr="00832A79">
              <w:rPr>
                <w:rFonts w:ascii="Arial" w:eastAsiaTheme="minorHAnsi" w:hAnsi="Arial" w:cs="Arial"/>
              </w:rPr>
              <w:t>Forensic E</w:t>
            </w:r>
            <w:r w:rsidRPr="00832A79">
              <w:rPr>
                <w:rFonts w:ascii="Arial" w:eastAsiaTheme="minorHAnsi" w:hAnsi="Arial" w:cs="Arial"/>
              </w:rPr>
              <w:t xml:space="preserve">xpert should </w:t>
            </w:r>
            <w:r w:rsidR="0098588A" w:rsidRPr="00832A79">
              <w:rPr>
                <w:rFonts w:ascii="Arial" w:eastAsiaTheme="minorHAnsi" w:hAnsi="Arial" w:cs="Arial"/>
              </w:rPr>
              <w:t>further analyses other</w:t>
            </w:r>
            <w:r w:rsidRPr="00832A79">
              <w:rPr>
                <w:rFonts w:ascii="Arial" w:eastAsiaTheme="minorHAnsi" w:hAnsi="Arial" w:cs="Arial"/>
              </w:rPr>
              <w:t xml:space="preserve"> circumstantial evidence, </w:t>
            </w:r>
            <w:r w:rsidR="0098588A" w:rsidRPr="00832A79">
              <w:rPr>
                <w:rFonts w:ascii="Arial" w:eastAsiaTheme="minorHAnsi" w:hAnsi="Arial" w:cs="Arial"/>
              </w:rPr>
              <w:t xml:space="preserve">for instance </w:t>
            </w:r>
            <w:r w:rsidRPr="00832A79">
              <w:rPr>
                <w:rFonts w:ascii="Arial" w:eastAsiaTheme="minorHAnsi" w:hAnsi="Arial" w:cs="Arial"/>
              </w:rPr>
              <w:t xml:space="preserve">usage of electricity in the furniture workshop, </w:t>
            </w:r>
            <w:r w:rsidR="00832A79">
              <w:rPr>
                <w:rFonts w:ascii="Arial" w:eastAsiaTheme="minorHAnsi" w:hAnsi="Arial" w:cs="Arial"/>
              </w:rPr>
              <w:t xml:space="preserve">any </w:t>
            </w:r>
            <w:r w:rsidRPr="00832A79">
              <w:rPr>
                <w:rFonts w:ascii="Arial" w:eastAsiaTheme="minorHAnsi" w:hAnsi="Arial" w:cs="Arial"/>
              </w:rPr>
              <w:t>payment o</w:t>
            </w:r>
            <w:r w:rsidR="00C91D83">
              <w:rPr>
                <w:rFonts w:ascii="Arial" w:eastAsiaTheme="minorHAnsi" w:hAnsi="Arial" w:cs="Arial"/>
              </w:rPr>
              <w:t>f wages to workers</w:t>
            </w:r>
            <w:r w:rsidRPr="00832A79">
              <w:rPr>
                <w:rFonts w:ascii="Arial" w:eastAsiaTheme="minorHAnsi" w:hAnsi="Arial" w:cs="Arial"/>
              </w:rPr>
              <w:t xml:space="preserve"> </w:t>
            </w:r>
            <w:r w:rsidR="00832A79">
              <w:rPr>
                <w:rFonts w:ascii="Arial" w:eastAsiaTheme="minorHAnsi" w:hAnsi="Arial" w:cs="Arial"/>
              </w:rPr>
              <w:t xml:space="preserve">and </w:t>
            </w:r>
            <w:r w:rsidRPr="00832A79">
              <w:rPr>
                <w:rFonts w:ascii="Arial" w:eastAsiaTheme="minorHAnsi" w:hAnsi="Arial" w:cs="Arial"/>
              </w:rPr>
              <w:t xml:space="preserve">purchases of materials. </w:t>
            </w:r>
          </w:p>
          <w:p w:rsidR="00832A79" w:rsidRPr="00F5226F" w:rsidRDefault="00832A79" w:rsidP="00832A79">
            <w:pPr>
              <w:autoSpaceDE w:val="0"/>
              <w:autoSpaceDN w:val="0"/>
              <w:adjustRightInd w:val="0"/>
              <w:spacing w:line="360" w:lineRule="auto"/>
              <w:jc w:val="both"/>
              <w:rPr>
                <w:rFonts w:ascii="Arial" w:eastAsiaTheme="minorHAnsi" w:hAnsi="Arial" w:cs="Arial"/>
              </w:rPr>
            </w:pPr>
            <w:bookmarkStart w:id="0" w:name="_GoBack"/>
            <w:bookmarkEnd w:id="0"/>
          </w:p>
        </w:tc>
      </w:tr>
    </w:tbl>
    <w:p w:rsidR="00B704D1" w:rsidRDefault="00B704D1" w:rsidP="00773858">
      <w:pPr>
        <w:autoSpaceDE w:val="0"/>
        <w:autoSpaceDN w:val="0"/>
        <w:adjustRightInd w:val="0"/>
        <w:spacing w:line="360" w:lineRule="auto"/>
        <w:jc w:val="both"/>
        <w:rPr>
          <w:rFonts w:ascii="Arial" w:hAnsi="Arial" w:cs="Arial"/>
          <w:b/>
          <w:bCs/>
          <w:color w:val="002060"/>
          <w:lang w:val="en-GB"/>
        </w:rPr>
      </w:pPr>
    </w:p>
    <w:p w:rsidR="00F5226F" w:rsidRPr="00233980" w:rsidRDefault="00F5226F" w:rsidP="00773858">
      <w:pPr>
        <w:autoSpaceDE w:val="0"/>
        <w:autoSpaceDN w:val="0"/>
        <w:adjustRightInd w:val="0"/>
        <w:spacing w:line="360" w:lineRule="auto"/>
        <w:jc w:val="both"/>
        <w:rPr>
          <w:rFonts w:ascii="Arial" w:hAnsi="Arial" w:cs="Arial"/>
          <w:b/>
          <w:bCs/>
          <w:color w:val="002060"/>
          <w:lang w:val="en-GB"/>
        </w:rPr>
      </w:pPr>
      <w:r>
        <w:rPr>
          <w:rFonts w:ascii="Arial" w:hAnsi="Arial" w:cs="Arial"/>
          <w:b/>
          <w:bCs/>
          <w:color w:val="002060"/>
          <w:lang w:val="en-GB"/>
        </w:rPr>
        <w:t>Referencing:</w:t>
      </w:r>
    </w:p>
    <w:p w:rsidR="00B704D1" w:rsidRPr="00C91D83" w:rsidRDefault="00215DE5" w:rsidP="003F2FD3">
      <w:pPr>
        <w:autoSpaceDE w:val="0"/>
        <w:autoSpaceDN w:val="0"/>
        <w:adjustRightInd w:val="0"/>
        <w:spacing w:line="360" w:lineRule="auto"/>
        <w:jc w:val="both"/>
        <w:rPr>
          <w:rFonts w:ascii="Arial" w:eastAsiaTheme="minorHAnsi" w:hAnsi="Arial" w:cs="Arial"/>
        </w:rPr>
      </w:pPr>
      <w:r w:rsidRPr="00215DE5">
        <w:rPr>
          <w:rFonts w:ascii="Arial" w:hAnsi="Arial" w:cs="Arial"/>
          <w:bCs/>
          <w:lang w:val="en-GB"/>
        </w:rPr>
        <w:t xml:space="preserve">[1] </w:t>
      </w:r>
      <w:r w:rsidR="00C91D83">
        <w:rPr>
          <w:rFonts w:ascii="Arial" w:eastAsiaTheme="minorHAnsi" w:hAnsi="Arial" w:cs="Arial"/>
        </w:rPr>
        <w:t>The Association of certifi</w:t>
      </w:r>
      <w:r w:rsidR="00C91D83" w:rsidRPr="00C91D83">
        <w:rPr>
          <w:rFonts w:ascii="Arial" w:eastAsiaTheme="minorHAnsi" w:hAnsi="Arial" w:cs="Arial"/>
        </w:rPr>
        <w:t xml:space="preserve">ed fraud examiners, ACFE, </w:t>
      </w:r>
      <w:r w:rsidR="00C91D83">
        <w:rPr>
          <w:rFonts w:ascii="Arial" w:eastAsiaTheme="minorHAnsi" w:hAnsi="Arial" w:cs="Arial"/>
        </w:rPr>
        <w:t>(2014</w:t>
      </w:r>
      <w:r w:rsidR="00C91D83" w:rsidRPr="00C91D83">
        <w:rPr>
          <w:rFonts w:ascii="Arial" w:eastAsiaTheme="minorHAnsi" w:hAnsi="Arial" w:cs="Arial"/>
        </w:rPr>
        <w:t>), Fraud Examiners Manual.</w:t>
      </w:r>
    </w:p>
    <w:p w:rsidR="003F2FD3" w:rsidRDefault="003F2FD3" w:rsidP="003F2FD3">
      <w:pPr>
        <w:autoSpaceDE w:val="0"/>
        <w:autoSpaceDN w:val="0"/>
        <w:adjustRightInd w:val="0"/>
        <w:spacing w:line="360" w:lineRule="auto"/>
        <w:jc w:val="both"/>
        <w:rPr>
          <w:rFonts w:ascii="Arial" w:eastAsiaTheme="minorHAnsi" w:hAnsi="Arial" w:cs="Arial"/>
        </w:rPr>
      </w:pPr>
      <w:r>
        <w:rPr>
          <w:rFonts w:ascii="Arial" w:eastAsiaTheme="minorHAnsi" w:hAnsi="Arial" w:cs="Arial"/>
        </w:rPr>
        <w:t xml:space="preserve">[2] </w:t>
      </w:r>
      <w:r w:rsidRPr="003F2FD3">
        <w:rPr>
          <w:rFonts w:ascii="Arial" w:eastAsiaTheme="minorHAnsi" w:hAnsi="Arial" w:cs="Arial"/>
        </w:rPr>
        <w:t>Daigle, R.</w:t>
      </w:r>
      <w:r w:rsidRPr="003F2FD3">
        <w:rPr>
          <w:rFonts w:ascii="Arial" w:eastAsiaTheme="minorHAnsi" w:hAnsi="Arial" w:cs="Arial"/>
        </w:rPr>
        <w:t>, Morris</w:t>
      </w:r>
      <w:r w:rsidRPr="003F2FD3">
        <w:rPr>
          <w:rFonts w:ascii="Arial" w:eastAsiaTheme="minorHAnsi" w:hAnsi="Arial" w:cs="Arial"/>
        </w:rPr>
        <w:t xml:space="preserve">, P., </w:t>
      </w:r>
      <w:r w:rsidRPr="003F2FD3">
        <w:rPr>
          <w:rFonts w:ascii="Arial" w:eastAsiaTheme="minorHAnsi" w:hAnsi="Arial" w:cs="Arial"/>
        </w:rPr>
        <w:t>&amp; Hayes</w:t>
      </w:r>
      <w:r w:rsidRPr="003F2FD3">
        <w:rPr>
          <w:rFonts w:ascii="Arial" w:eastAsiaTheme="minorHAnsi" w:hAnsi="Arial" w:cs="Arial"/>
        </w:rPr>
        <w:t xml:space="preserve">, D. (2009). Small businesses: Know thy enemy </w:t>
      </w:r>
      <w:r w:rsidRPr="003F2FD3">
        <w:rPr>
          <w:rFonts w:ascii="Arial" w:eastAsiaTheme="minorHAnsi" w:hAnsi="Arial" w:cs="Arial"/>
        </w:rPr>
        <w:t>and their</w:t>
      </w:r>
      <w:r w:rsidRPr="003F2FD3">
        <w:rPr>
          <w:rFonts w:ascii="Arial" w:eastAsiaTheme="minorHAnsi" w:hAnsi="Arial" w:cs="Arial"/>
        </w:rPr>
        <w:t xml:space="preserve"> methods.  The CPA Journal</w:t>
      </w:r>
      <w:r>
        <w:rPr>
          <w:rFonts w:ascii="Arial" w:eastAsiaTheme="minorHAnsi" w:hAnsi="Arial" w:cs="Arial"/>
        </w:rPr>
        <w:t xml:space="preserve">, 79(10), 30-37. Retrieved from </w:t>
      </w:r>
      <w:hyperlink r:id="rId12" w:history="1">
        <w:r w:rsidRPr="009A480C">
          <w:rPr>
            <w:rStyle w:val="Hyperlink"/>
            <w:rFonts w:ascii="Arial" w:eastAsiaTheme="minorHAnsi" w:hAnsi="Arial" w:cs="Arial"/>
          </w:rPr>
          <w:t>http://www.cpajournal.com/</w:t>
        </w:r>
      </w:hyperlink>
      <w:r>
        <w:rPr>
          <w:rFonts w:ascii="Arial" w:eastAsiaTheme="minorHAnsi" w:hAnsi="Arial" w:cs="Arial"/>
        </w:rPr>
        <w:t>.</w:t>
      </w:r>
    </w:p>
    <w:p w:rsidR="003F2FD3" w:rsidRPr="003F2FD3" w:rsidRDefault="003F2FD3" w:rsidP="003F2FD3">
      <w:pPr>
        <w:autoSpaceDE w:val="0"/>
        <w:autoSpaceDN w:val="0"/>
        <w:adjustRightInd w:val="0"/>
        <w:spacing w:line="360" w:lineRule="auto"/>
        <w:jc w:val="both"/>
        <w:rPr>
          <w:rFonts w:ascii="Arial" w:eastAsiaTheme="minorHAnsi" w:hAnsi="Arial" w:cs="Arial"/>
        </w:rPr>
      </w:pPr>
      <w:r>
        <w:rPr>
          <w:rFonts w:ascii="Arial" w:eastAsiaTheme="minorHAnsi" w:hAnsi="Arial" w:cs="Arial"/>
        </w:rPr>
        <w:t xml:space="preserve">[3] </w:t>
      </w:r>
      <w:r w:rsidRPr="003F2FD3">
        <w:rPr>
          <w:rFonts w:ascii="Arial" w:eastAsiaTheme="minorHAnsi" w:hAnsi="Arial" w:cs="Arial"/>
        </w:rPr>
        <w:t>KPMG</w:t>
      </w:r>
      <w:r w:rsidRPr="003F2FD3">
        <w:rPr>
          <w:rFonts w:ascii="Arial" w:eastAsiaTheme="minorHAnsi" w:hAnsi="Arial" w:cs="Arial"/>
        </w:rPr>
        <w:t>, 2013</w:t>
      </w:r>
      <w:r w:rsidRPr="003F2FD3">
        <w:rPr>
          <w:rFonts w:ascii="Arial" w:eastAsiaTheme="minorHAnsi" w:hAnsi="Arial" w:cs="Arial"/>
        </w:rPr>
        <w:t>. Global profiles of the fraudster. White-coll</w:t>
      </w:r>
      <w:r>
        <w:rPr>
          <w:rFonts w:ascii="Arial" w:eastAsiaTheme="minorHAnsi" w:hAnsi="Arial" w:cs="Arial"/>
        </w:rPr>
        <w:t>ar crime – present and future.</w:t>
      </w:r>
    </w:p>
    <w:p w:rsidR="003F2FD3" w:rsidRPr="003F2FD3" w:rsidRDefault="003F2FD3" w:rsidP="003F2FD3">
      <w:pPr>
        <w:autoSpaceDE w:val="0"/>
        <w:autoSpaceDN w:val="0"/>
        <w:adjustRightInd w:val="0"/>
        <w:spacing w:line="360" w:lineRule="auto"/>
        <w:jc w:val="both"/>
        <w:rPr>
          <w:rFonts w:ascii="Arial" w:eastAsiaTheme="minorHAnsi" w:hAnsi="Arial" w:cs="Arial"/>
        </w:rPr>
      </w:pPr>
      <w:r>
        <w:rPr>
          <w:rFonts w:ascii="Arial" w:eastAsiaTheme="minorHAnsi" w:hAnsi="Arial" w:cs="Arial"/>
        </w:rPr>
        <w:t xml:space="preserve">[4] </w:t>
      </w:r>
      <w:r w:rsidRPr="003F2FD3">
        <w:rPr>
          <w:rFonts w:ascii="Arial" w:eastAsiaTheme="minorHAnsi" w:hAnsi="Arial" w:cs="Arial"/>
        </w:rPr>
        <w:t xml:space="preserve">Briar, S. and I. </w:t>
      </w:r>
      <w:proofErr w:type="spellStart"/>
      <w:r w:rsidRPr="003F2FD3">
        <w:rPr>
          <w:rFonts w:ascii="Arial" w:eastAsiaTheme="minorHAnsi" w:hAnsi="Arial" w:cs="Arial"/>
        </w:rPr>
        <w:t>Piliavin</w:t>
      </w:r>
      <w:proofErr w:type="spellEnd"/>
      <w:r w:rsidRPr="003F2FD3">
        <w:rPr>
          <w:rFonts w:ascii="Arial" w:eastAsiaTheme="minorHAnsi" w:hAnsi="Arial" w:cs="Arial"/>
        </w:rPr>
        <w:t xml:space="preserve">, "Delinquency, situational inducements and </w:t>
      </w:r>
      <w:r w:rsidRPr="003F2FD3">
        <w:rPr>
          <w:rFonts w:ascii="Arial" w:eastAsiaTheme="minorHAnsi" w:hAnsi="Arial" w:cs="Arial"/>
        </w:rPr>
        <w:t>commitment</w:t>
      </w:r>
      <w:r w:rsidRPr="003F2FD3">
        <w:rPr>
          <w:rFonts w:ascii="Arial" w:eastAsiaTheme="minorHAnsi" w:hAnsi="Arial" w:cs="Arial"/>
        </w:rPr>
        <w:t xml:space="preserve"> to conformity," </w:t>
      </w:r>
      <w:proofErr w:type="spellStart"/>
      <w:r w:rsidRPr="003F2FD3">
        <w:rPr>
          <w:rFonts w:ascii="Arial" w:eastAsiaTheme="minorHAnsi" w:hAnsi="Arial" w:cs="Arial"/>
        </w:rPr>
        <w:t>JSocial</w:t>
      </w:r>
      <w:proofErr w:type="spellEnd"/>
      <w:r w:rsidRPr="003F2FD3">
        <w:rPr>
          <w:rFonts w:ascii="Arial" w:eastAsiaTheme="minorHAnsi" w:hAnsi="Arial" w:cs="Arial"/>
        </w:rPr>
        <w:t xml:space="preserve"> Problems</w:t>
      </w:r>
      <w:r>
        <w:rPr>
          <w:rFonts w:ascii="Arial" w:eastAsiaTheme="minorHAnsi" w:hAnsi="Arial" w:cs="Arial"/>
        </w:rPr>
        <w:t>.</w:t>
      </w:r>
    </w:p>
    <w:p w:rsidR="003F2FD3" w:rsidRPr="003F2FD3" w:rsidRDefault="003F2FD3" w:rsidP="003F2FD3">
      <w:pPr>
        <w:autoSpaceDE w:val="0"/>
        <w:autoSpaceDN w:val="0"/>
        <w:adjustRightInd w:val="0"/>
        <w:spacing w:line="360" w:lineRule="auto"/>
        <w:jc w:val="both"/>
        <w:rPr>
          <w:rFonts w:ascii="Arial" w:eastAsiaTheme="minorHAnsi" w:hAnsi="Arial" w:cs="Arial"/>
        </w:rPr>
      </w:pPr>
      <w:r>
        <w:rPr>
          <w:rFonts w:ascii="Arial" w:eastAsiaTheme="minorHAnsi" w:hAnsi="Arial" w:cs="Arial"/>
        </w:rPr>
        <w:t xml:space="preserve">[5] </w:t>
      </w:r>
      <w:r w:rsidRPr="003F2FD3">
        <w:rPr>
          <w:rFonts w:ascii="Arial" w:eastAsiaTheme="minorHAnsi" w:hAnsi="Arial" w:cs="Arial"/>
        </w:rPr>
        <w:t>Bonny, P., Goode</w:t>
      </w:r>
      <w:r w:rsidRPr="003F2FD3">
        <w:rPr>
          <w:rFonts w:ascii="Arial" w:eastAsiaTheme="minorHAnsi" w:hAnsi="Arial" w:cs="Arial"/>
        </w:rPr>
        <w:t>, S</w:t>
      </w:r>
      <w:r w:rsidRPr="003F2FD3">
        <w:rPr>
          <w:rFonts w:ascii="Arial" w:eastAsiaTheme="minorHAnsi" w:hAnsi="Arial" w:cs="Arial"/>
        </w:rPr>
        <w:t>.</w:t>
      </w:r>
      <w:r w:rsidRPr="003F2FD3">
        <w:rPr>
          <w:rFonts w:ascii="Arial" w:eastAsiaTheme="minorHAnsi" w:hAnsi="Arial" w:cs="Arial"/>
        </w:rPr>
        <w:t>, &amp; Lacey</w:t>
      </w:r>
      <w:r w:rsidRPr="003F2FD3">
        <w:rPr>
          <w:rFonts w:ascii="Arial" w:eastAsiaTheme="minorHAnsi" w:hAnsi="Arial" w:cs="Arial"/>
        </w:rPr>
        <w:t>, D.  (2015)</w:t>
      </w:r>
      <w:r w:rsidRPr="003F2FD3">
        <w:rPr>
          <w:rFonts w:ascii="Arial" w:eastAsiaTheme="minorHAnsi" w:hAnsi="Arial" w:cs="Arial"/>
        </w:rPr>
        <w:t>. Revisiting employee fraud</w:t>
      </w:r>
      <w:r w:rsidRPr="003F2FD3">
        <w:rPr>
          <w:rFonts w:ascii="Arial" w:eastAsiaTheme="minorHAnsi" w:hAnsi="Arial" w:cs="Arial"/>
        </w:rPr>
        <w:t>:  Gender</w:t>
      </w:r>
      <w:r w:rsidRPr="003F2FD3">
        <w:rPr>
          <w:rFonts w:ascii="Arial" w:eastAsiaTheme="minorHAnsi" w:hAnsi="Arial" w:cs="Arial"/>
        </w:rPr>
        <w:t>, investigation</w:t>
      </w:r>
      <w:r>
        <w:rPr>
          <w:rFonts w:ascii="Arial" w:eastAsiaTheme="minorHAnsi" w:hAnsi="Arial" w:cs="Arial"/>
        </w:rPr>
        <w:t xml:space="preserve"> outcomes and of- </w:t>
      </w:r>
      <w:r w:rsidRPr="003F2FD3">
        <w:rPr>
          <w:rFonts w:ascii="Arial" w:eastAsiaTheme="minorHAnsi" w:hAnsi="Arial" w:cs="Arial"/>
        </w:rPr>
        <w:t>fender motivation. Journal of Financial Crime</w:t>
      </w:r>
      <w:r>
        <w:rPr>
          <w:rFonts w:ascii="Arial" w:eastAsiaTheme="minorHAnsi" w:hAnsi="Arial" w:cs="Arial"/>
        </w:rPr>
        <w:t>.</w:t>
      </w:r>
    </w:p>
    <w:p w:rsidR="00B704D1" w:rsidRPr="003F2FD3" w:rsidRDefault="003F2FD3" w:rsidP="003F2FD3">
      <w:pPr>
        <w:autoSpaceDE w:val="0"/>
        <w:autoSpaceDN w:val="0"/>
        <w:adjustRightInd w:val="0"/>
        <w:spacing w:line="360" w:lineRule="auto"/>
        <w:jc w:val="both"/>
        <w:rPr>
          <w:rFonts w:ascii="Arial" w:eastAsiaTheme="minorHAnsi" w:hAnsi="Arial" w:cs="Arial"/>
        </w:rPr>
      </w:pPr>
      <w:r w:rsidRPr="003F2FD3">
        <w:rPr>
          <w:rFonts w:ascii="Arial" w:eastAsiaTheme="minorHAnsi" w:hAnsi="Arial" w:cs="Arial"/>
          <w:lang w:val="fr-FR"/>
        </w:rPr>
        <w:t xml:space="preserve">[6] </w:t>
      </w:r>
      <w:proofErr w:type="spellStart"/>
      <w:r w:rsidRPr="003F2FD3">
        <w:rPr>
          <w:rFonts w:ascii="Arial" w:eastAsiaTheme="minorHAnsi" w:hAnsi="Arial" w:cs="Arial"/>
          <w:lang w:val="fr-FR"/>
        </w:rPr>
        <w:t>Piquero</w:t>
      </w:r>
      <w:proofErr w:type="spellEnd"/>
      <w:r w:rsidRPr="003F2FD3">
        <w:rPr>
          <w:rFonts w:ascii="Arial" w:eastAsiaTheme="minorHAnsi" w:hAnsi="Arial" w:cs="Arial"/>
          <w:lang w:val="fr-FR"/>
        </w:rPr>
        <w:t xml:space="preserve">, N. L., &amp; Benson, M. L. (2004). </w:t>
      </w:r>
      <w:r w:rsidRPr="003F2FD3">
        <w:rPr>
          <w:rFonts w:ascii="Arial" w:eastAsiaTheme="minorHAnsi" w:hAnsi="Arial" w:cs="Arial"/>
        </w:rPr>
        <w:t>White Collar Crime and Criminal Careers: Specifying a Trajectory of Punctuated Situational Offending. Journal of Contemporary Criminal Justice</w:t>
      </w:r>
      <w:r>
        <w:rPr>
          <w:rFonts w:ascii="Arial" w:eastAsiaTheme="minorHAnsi" w:hAnsi="Arial" w:cs="Arial"/>
        </w:rPr>
        <w:t>.</w:t>
      </w:r>
    </w:p>
    <w:p w:rsidR="00E16FA0" w:rsidRPr="00906793" w:rsidRDefault="00E16FA0" w:rsidP="00E16FA0">
      <w:pPr>
        <w:spacing w:line="360" w:lineRule="auto"/>
        <w:jc w:val="both"/>
        <w:rPr>
          <w:rFonts w:ascii="Arial" w:hAnsi="Arial" w:cs="Arial"/>
        </w:rPr>
      </w:pPr>
    </w:p>
    <w:p w:rsidR="00A851DA" w:rsidRPr="00233980" w:rsidRDefault="00AE1481" w:rsidP="00773858">
      <w:pPr>
        <w:autoSpaceDE w:val="0"/>
        <w:autoSpaceDN w:val="0"/>
        <w:adjustRightInd w:val="0"/>
        <w:spacing w:line="360" w:lineRule="auto"/>
        <w:jc w:val="both"/>
        <w:rPr>
          <w:rFonts w:ascii="Arial" w:hAnsi="Arial" w:cs="Arial"/>
          <w:b/>
          <w:bCs/>
          <w:color w:val="002060"/>
          <w:lang w:val="en-GB"/>
        </w:rPr>
      </w:pPr>
      <w:r w:rsidRPr="00233980">
        <w:rPr>
          <w:rFonts w:ascii="Arial" w:hAnsi="Arial" w:cs="Arial"/>
          <w:b/>
          <w:bCs/>
          <w:color w:val="002060"/>
          <w:lang w:val="en-GB"/>
        </w:rPr>
        <w:t>Student</w:t>
      </w:r>
      <w:r w:rsidR="00A851DA" w:rsidRPr="00233980">
        <w:rPr>
          <w:rFonts w:ascii="Arial" w:hAnsi="Arial" w:cs="Arial"/>
          <w:b/>
          <w:bCs/>
          <w:color w:val="002060"/>
          <w:lang w:val="en-GB"/>
        </w:rPr>
        <w:t xml:space="preserve"> Statement:</w:t>
      </w:r>
    </w:p>
    <w:p w:rsidR="00A851DA" w:rsidRPr="00233980" w:rsidRDefault="00A851DA" w:rsidP="00773858">
      <w:pPr>
        <w:autoSpaceDE w:val="0"/>
        <w:autoSpaceDN w:val="0"/>
        <w:adjustRightInd w:val="0"/>
        <w:spacing w:line="360" w:lineRule="auto"/>
        <w:jc w:val="both"/>
        <w:rPr>
          <w:rFonts w:ascii="Arial" w:hAnsi="Arial" w:cs="Arial"/>
          <w:b/>
          <w:bCs/>
          <w:color w:val="001AE6"/>
          <w:lang w:val="en-GB"/>
        </w:rPr>
      </w:pPr>
    </w:p>
    <w:p w:rsidR="00503D7E" w:rsidRPr="00233980" w:rsidRDefault="00405895" w:rsidP="00773858">
      <w:pPr>
        <w:autoSpaceDE w:val="0"/>
        <w:autoSpaceDN w:val="0"/>
        <w:adjustRightInd w:val="0"/>
        <w:spacing w:line="360" w:lineRule="auto"/>
        <w:jc w:val="both"/>
        <w:rPr>
          <w:rFonts w:ascii="Arial" w:hAnsi="Arial" w:cs="Arial"/>
          <w:color w:val="000000"/>
          <w:lang w:val="en-GB"/>
        </w:rPr>
      </w:pPr>
      <w:r w:rsidRPr="00233980">
        <w:rPr>
          <w:rFonts w:ascii="Arial" w:hAnsi="Arial" w:cs="Arial"/>
          <w:color w:val="000000"/>
          <w:lang w:val="en-GB"/>
        </w:rPr>
        <w:t>By submitting this assignment, I confirm that this is my own work.</w:t>
      </w:r>
    </w:p>
    <w:p w:rsidR="00A851DA" w:rsidRPr="00233980" w:rsidRDefault="00A851DA" w:rsidP="00773858">
      <w:pPr>
        <w:autoSpaceDE w:val="0"/>
        <w:autoSpaceDN w:val="0"/>
        <w:adjustRightInd w:val="0"/>
        <w:spacing w:line="360" w:lineRule="auto"/>
        <w:jc w:val="both"/>
        <w:rPr>
          <w:rFonts w:ascii="Arial" w:hAnsi="Arial" w:cs="Arial"/>
          <w:color w:val="000000"/>
          <w:lang w:val="en-GB"/>
        </w:rPr>
      </w:pPr>
    </w:p>
    <w:tbl>
      <w:tblPr>
        <w:tblStyle w:val="TableGrid"/>
        <w:tblW w:w="0" w:type="auto"/>
        <w:tblLook w:val="04A0" w:firstRow="1" w:lastRow="0" w:firstColumn="1" w:lastColumn="0" w:noHBand="0" w:noVBand="1"/>
      </w:tblPr>
      <w:tblGrid>
        <w:gridCol w:w="2240"/>
        <w:gridCol w:w="2472"/>
        <w:gridCol w:w="723"/>
        <w:gridCol w:w="3581"/>
      </w:tblGrid>
      <w:tr w:rsidR="00405895" w:rsidRPr="00233980" w:rsidTr="00B23BDA">
        <w:trPr>
          <w:trHeight w:val="453"/>
        </w:trPr>
        <w:tc>
          <w:tcPr>
            <w:tcW w:w="2310" w:type="dxa"/>
            <w:shd w:val="clear" w:color="auto" w:fill="D9D9D9" w:themeFill="background1" w:themeFillShade="D9"/>
          </w:tcPr>
          <w:p w:rsidR="00405895" w:rsidRPr="00233980" w:rsidRDefault="00405895" w:rsidP="00773858">
            <w:pPr>
              <w:spacing w:line="360" w:lineRule="auto"/>
              <w:jc w:val="both"/>
              <w:rPr>
                <w:rFonts w:ascii="Arial" w:hAnsi="Arial" w:cs="Arial"/>
                <w:color w:val="000000"/>
                <w:lang w:val="en-GB"/>
              </w:rPr>
            </w:pPr>
            <w:r w:rsidRPr="00233980">
              <w:rPr>
                <w:rFonts w:ascii="Arial" w:hAnsi="Arial" w:cs="Arial"/>
                <w:color w:val="000000"/>
                <w:lang w:val="en-GB"/>
              </w:rPr>
              <w:t>Student Signature</w:t>
            </w:r>
          </w:p>
        </w:tc>
        <w:tc>
          <w:tcPr>
            <w:tcW w:w="2476" w:type="dxa"/>
            <w:shd w:val="clear" w:color="auto" w:fill="FFFFFF" w:themeFill="background1"/>
            <w:vAlign w:val="bottom"/>
          </w:tcPr>
          <w:p w:rsidR="00405895" w:rsidRPr="00233980" w:rsidRDefault="00B23BDA" w:rsidP="00B23BDA">
            <w:pPr>
              <w:spacing w:line="360" w:lineRule="auto"/>
              <w:jc w:val="center"/>
              <w:rPr>
                <w:rFonts w:ascii="Arial" w:hAnsi="Arial" w:cs="Arial"/>
                <w:color w:val="000000"/>
                <w:lang w:val="en-GB"/>
              </w:rPr>
            </w:pPr>
            <w:r w:rsidRPr="00233980">
              <w:rPr>
                <w:rFonts w:ascii="Arial" w:hAnsi="Arial" w:cs="Arial"/>
                <w:noProof/>
                <w:color w:val="000000"/>
              </w:rPr>
              <w:drawing>
                <wp:inline distT="0" distB="0" distL="0" distR="0" wp14:anchorId="45951EF8" wp14:editId="4B87D20F">
                  <wp:extent cx="1397000" cy="2794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5bfa54b1b3e3c.jpg"/>
                          <pic:cNvPicPr/>
                        </pic:nvPicPr>
                        <pic:blipFill>
                          <a:blip r:embed="rId13">
                            <a:extLst>
                              <a:ext uri="{28A0092B-C50C-407E-A947-70E740481C1C}">
                                <a14:useLocalDpi xmlns:a14="http://schemas.microsoft.com/office/drawing/2010/main" val="0"/>
                              </a:ext>
                            </a:extLst>
                          </a:blip>
                          <a:stretch>
                            <a:fillRect/>
                          </a:stretch>
                        </pic:blipFill>
                        <pic:spPr>
                          <a:xfrm>
                            <a:off x="0" y="0"/>
                            <a:ext cx="1397000" cy="279400"/>
                          </a:xfrm>
                          <a:prstGeom prst="rect">
                            <a:avLst/>
                          </a:prstGeom>
                        </pic:spPr>
                      </pic:pic>
                    </a:graphicData>
                  </a:graphic>
                </wp:inline>
              </w:drawing>
            </w:r>
          </w:p>
        </w:tc>
        <w:tc>
          <w:tcPr>
            <w:tcW w:w="723" w:type="dxa"/>
            <w:shd w:val="clear" w:color="auto" w:fill="D9D9D9" w:themeFill="background1" w:themeFillShade="D9"/>
          </w:tcPr>
          <w:p w:rsidR="00405895" w:rsidRPr="00233980" w:rsidRDefault="00405895" w:rsidP="00773858">
            <w:pPr>
              <w:spacing w:line="360" w:lineRule="auto"/>
              <w:jc w:val="both"/>
              <w:rPr>
                <w:rFonts w:ascii="Arial" w:hAnsi="Arial" w:cs="Arial"/>
                <w:color w:val="000000"/>
                <w:lang w:val="en-GB"/>
              </w:rPr>
            </w:pPr>
            <w:r w:rsidRPr="00233980">
              <w:rPr>
                <w:rFonts w:ascii="Arial" w:hAnsi="Arial" w:cs="Arial"/>
                <w:color w:val="000000"/>
                <w:lang w:val="en-GB"/>
              </w:rPr>
              <w:t>Date</w:t>
            </w:r>
          </w:p>
        </w:tc>
        <w:tc>
          <w:tcPr>
            <w:tcW w:w="3733" w:type="dxa"/>
          </w:tcPr>
          <w:p w:rsidR="00405895" w:rsidRPr="00233980" w:rsidRDefault="003F2FD3" w:rsidP="00E16FA0">
            <w:pPr>
              <w:spacing w:line="360" w:lineRule="auto"/>
              <w:rPr>
                <w:rFonts w:ascii="Arial" w:hAnsi="Arial" w:cs="Arial"/>
                <w:color w:val="000000"/>
                <w:lang w:val="en-GB"/>
              </w:rPr>
            </w:pPr>
            <w:r>
              <w:rPr>
                <w:rFonts w:ascii="Arial" w:hAnsi="Arial" w:cs="Arial"/>
                <w:color w:val="000000"/>
                <w:lang w:val="en-GB"/>
              </w:rPr>
              <w:t>01/07/2020</w:t>
            </w:r>
          </w:p>
        </w:tc>
      </w:tr>
    </w:tbl>
    <w:p w:rsidR="00A851DA" w:rsidRPr="00233980" w:rsidRDefault="00A851DA" w:rsidP="00773858">
      <w:pPr>
        <w:spacing w:line="360" w:lineRule="auto"/>
        <w:jc w:val="both"/>
        <w:rPr>
          <w:rFonts w:ascii="Arial" w:hAnsi="Arial" w:cs="Arial"/>
          <w:color w:val="000000"/>
          <w:lang w:val="en-GB"/>
        </w:rPr>
      </w:pPr>
    </w:p>
    <w:p w:rsidR="00A851DA" w:rsidRPr="00233980" w:rsidRDefault="00503D7E" w:rsidP="00773858">
      <w:pPr>
        <w:shd w:val="clear" w:color="auto" w:fill="D9D9D9" w:themeFill="background1" w:themeFillShade="D9"/>
        <w:spacing w:line="360" w:lineRule="auto"/>
        <w:jc w:val="both"/>
        <w:rPr>
          <w:rFonts w:ascii="Arial" w:hAnsi="Arial" w:cs="Arial"/>
          <w:b/>
          <w:lang w:val="en-GB"/>
        </w:rPr>
      </w:pPr>
      <w:r w:rsidRPr="00233980">
        <w:rPr>
          <w:rFonts w:ascii="Arial" w:hAnsi="Arial" w:cs="Arial"/>
          <w:b/>
          <w:lang w:val="en-GB"/>
        </w:rPr>
        <w:t>For Tutor / Assessor Use Only</w:t>
      </w:r>
    </w:p>
    <w:tbl>
      <w:tblPr>
        <w:tblStyle w:val="TableGrid"/>
        <w:tblW w:w="0" w:type="auto"/>
        <w:tblLook w:val="04A0" w:firstRow="1" w:lastRow="0" w:firstColumn="1" w:lastColumn="0" w:noHBand="0" w:noVBand="1"/>
      </w:tblPr>
      <w:tblGrid>
        <w:gridCol w:w="4527"/>
        <w:gridCol w:w="4489"/>
      </w:tblGrid>
      <w:tr w:rsidR="00503D7E" w:rsidRPr="00233980" w:rsidTr="00B0415E">
        <w:trPr>
          <w:trHeight w:val="249"/>
        </w:trPr>
        <w:tc>
          <w:tcPr>
            <w:tcW w:w="4621" w:type="dxa"/>
            <w:shd w:val="clear" w:color="auto" w:fill="D9D9D9" w:themeFill="background1" w:themeFillShade="D9"/>
          </w:tcPr>
          <w:p w:rsidR="00503D7E" w:rsidRPr="00233980" w:rsidRDefault="00503D7E" w:rsidP="00773858">
            <w:pPr>
              <w:spacing w:line="360" w:lineRule="auto"/>
              <w:jc w:val="both"/>
              <w:rPr>
                <w:rFonts w:ascii="Arial" w:hAnsi="Arial" w:cs="Arial"/>
                <w:b/>
                <w:color w:val="002060"/>
                <w:lang w:val="en-GB"/>
              </w:rPr>
            </w:pPr>
            <w:r w:rsidRPr="00233980">
              <w:rPr>
                <w:rFonts w:ascii="Arial" w:hAnsi="Arial" w:cs="Arial"/>
                <w:b/>
                <w:color w:val="002060"/>
                <w:lang w:val="en-GB"/>
              </w:rPr>
              <w:t>Total Marks</w:t>
            </w:r>
          </w:p>
        </w:tc>
        <w:tc>
          <w:tcPr>
            <w:tcW w:w="4621" w:type="dxa"/>
          </w:tcPr>
          <w:p w:rsidR="00503D7E" w:rsidRPr="00233980" w:rsidRDefault="00503D7E" w:rsidP="00773858">
            <w:pPr>
              <w:spacing w:line="360" w:lineRule="auto"/>
              <w:jc w:val="both"/>
              <w:rPr>
                <w:rFonts w:ascii="Arial" w:hAnsi="Arial" w:cs="Arial"/>
                <w:lang w:val="en-GB"/>
              </w:rPr>
            </w:pPr>
          </w:p>
        </w:tc>
      </w:tr>
      <w:tr w:rsidR="00503D7E" w:rsidRPr="00233980" w:rsidTr="00B0415E">
        <w:tc>
          <w:tcPr>
            <w:tcW w:w="4621" w:type="dxa"/>
            <w:shd w:val="clear" w:color="auto" w:fill="D9D9D9" w:themeFill="background1" w:themeFillShade="D9"/>
          </w:tcPr>
          <w:p w:rsidR="00503D7E" w:rsidRPr="00233980" w:rsidRDefault="00503D7E" w:rsidP="00773858">
            <w:pPr>
              <w:spacing w:line="360" w:lineRule="auto"/>
              <w:jc w:val="both"/>
              <w:rPr>
                <w:rFonts w:ascii="Arial" w:hAnsi="Arial" w:cs="Arial"/>
                <w:b/>
                <w:color w:val="002060"/>
                <w:lang w:val="en-GB"/>
              </w:rPr>
            </w:pPr>
            <w:r w:rsidRPr="00233980">
              <w:rPr>
                <w:rFonts w:ascii="Arial" w:hAnsi="Arial" w:cs="Arial"/>
                <w:b/>
                <w:color w:val="002060"/>
                <w:lang w:val="en-GB"/>
              </w:rPr>
              <w:t>Marks Obtained</w:t>
            </w:r>
          </w:p>
        </w:tc>
        <w:tc>
          <w:tcPr>
            <w:tcW w:w="4621" w:type="dxa"/>
          </w:tcPr>
          <w:p w:rsidR="00503D7E" w:rsidRPr="00233980" w:rsidRDefault="00503D7E" w:rsidP="00773858">
            <w:pPr>
              <w:spacing w:line="360" w:lineRule="auto"/>
              <w:jc w:val="both"/>
              <w:rPr>
                <w:rFonts w:ascii="Arial" w:hAnsi="Arial" w:cs="Arial"/>
                <w:lang w:val="en-GB"/>
              </w:rPr>
            </w:pPr>
          </w:p>
        </w:tc>
      </w:tr>
      <w:tr w:rsidR="00503D7E" w:rsidRPr="00233980" w:rsidTr="00B0415E">
        <w:tc>
          <w:tcPr>
            <w:tcW w:w="4621" w:type="dxa"/>
            <w:shd w:val="clear" w:color="auto" w:fill="D9D9D9" w:themeFill="background1" w:themeFillShade="D9"/>
          </w:tcPr>
          <w:p w:rsidR="00503D7E" w:rsidRPr="00233980" w:rsidRDefault="00B0415E" w:rsidP="00773858">
            <w:pPr>
              <w:spacing w:line="360" w:lineRule="auto"/>
              <w:jc w:val="both"/>
              <w:rPr>
                <w:rFonts w:ascii="Arial" w:hAnsi="Arial" w:cs="Arial"/>
                <w:b/>
                <w:color w:val="002060"/>
                <w:lang w:val="en-GB"/>
              </w:rPr>
            </w:pPr>
            <w:r w:rsidRPr="00233980">
              <w:rPr>
                <w:rFonts w:ascii="Arial" w:hAnsi="Arial" w:cs="Arial"/>
                <w:b/>
                <w:color w:val="002060"/>
                <w:lang w:val="en-GB"/>
              </w:rPr>
              <w:t>Percentage / Grade</w:t>
            </w:r>
          </w:p>
        </w:tc>
        <w:tc>
          <w:tcPr>
            <w:tcW w:w="4621" w:type="dxa"/>
          </w:tcPr>
          <w:p w:rsidR="00503D7E" w:rsidRPr="00233980" w:rsidRDefault="00503D7E" w:rsidP="00773858">
            <w:pPr>
              <w:spacing w:line="360" w:lineRule="auto"/>
              <w:jc w:val="both"/>
              <w:rPr>
                <w:rFonts w:ascii="Arial" w:hAnsi="Arial" w:cs="Arial"/>
                <w:lang w:val="en-GB"/>
              </w:rPr>
            </w:pPr>
          </w:p>
        </w:tc>
      </w:tr>
    </w:tbl>
    <w:p w:rsidR="00B23BDA" w:rsidRPr="00233980" w:rsidRDefault="00B23BDA" w:rsidP="00773858">
      <w:pPr>
        <w:spacing w:line="360" w:lineRule="auto"/>
        <w:jc w:val="both"/>
        <w:rPr>
          <w:rFonts w:ascii="Arial" w:hAnsi="Arial" w:cs="Arial"/>
          <w:lang w:val="en-GB"/>
        </w:rPr>
      </w:pPr>
    </w:p>
    <w:sectPr w:rsidR="00B23BDA" w:rsidRPr="00233980" w:rsidSect="00187EB4">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51D6" w:rsidRDefault="009751D6" w:rsidP="00CB4D0A">
      <w:r>
        <w:separator/>
      </w:r>
    </w:p>
  </w:endnote>
  <w:endnote w:type="continuationSeparator" w:id="0">
    <w:p w:rsidR="009751D6" w:rsidRDefault="009751D6" w:rsidP="00CB4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6675405"/>
      <w:docPartObj>
        <w:docPartGallery w:val="Page Numbers (Bottom of Page)"/>
        <w:docPartUnique/>
      </w:docPartObj>
    </w:sdtPr>
    <w:sdtEndPr>
      <w:rPr>
        <w:noProof/>
      </w:rPr>
    </w:sdtEndPr>
    <w:sdtContent>
      <w:p w:rsidR="009751D6" w:rsidRDefault="009751D6">
        <w:pPr>
          <w:pStyle w:val="Footer"/>
          <w:jc w:val="right"/>
        </w:pPr>
        <w:r>
          <w:fldChar w:fldCharType="begin"/>
        </w:r>
        <w:r>
          <w:instrText xml:space="preserve"> PAGE   \* MERGEFORMAT </w:instrText>
        </w:r>
        <w:r>
          <w:fldChar w:fldCharType="separate"/>
        </w:r>
        <w:r w:rsidR="003F2FD3">
          <w:rPr>
            <w:noProof/>
          </w:rPr>
          <w:t>10</w:t>
        </w:r>
        <w:r>
          <w:rPr>
            <w:noProof/>
          </w:rPr>
          <w:fldChar w:fldCharType="end"/>
        </w:r>
      </w:p>
    </w:sdtContent>
  </w:sdt>
  <w:p w:rsidR="009751D6" w:rsidRDefault="009751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51D6" w:rsidRDefault="009751D6" w:rsidP="00CB4D0A">
      <w:r>
        <w:separator/>
      </w:r>
    </w:p>
  </w:footnote>
  <w:footnote w:type="continuationSeparator" w:id="0">
    <w:p w:rsidR="009751D6" w:rsidRDefault="009751D6" w:rsidP="00CB4D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F2429"/>
    <w:multiLevelType w:val="multilevel"/>
    <w:tmpl w:val="D98A1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24822C3"/>
    <w:multiLevelType w:val="multilevel"/>
    <w:tmpl w:val="AE94F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CDE205B"/>
    <w:multiLevelType w:val="hybridMultilevel"/>
    <w:tmpl w:val="17EAD9B0"/>
    <w:lvl w:ilvl="0" w:tplc="4F0C0B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65EA"/>
    <w:rsid w:val="00014F22"/>
    <w:rsid w:val="000158F9"/>
    <w:rsid w:val="00035CDD"/>
    <w:rsid w:val="00040083"/>
    <w:rsid w:val="00040086"/>
    <w:rsid w:val="000410A2"/>
    <w:rsid w:val="00043C47"/>
    <w:rsid w:val="00046BDC"/>
    <w:rsid w:val="00053750"/>
    <w:rsid w:val="00055992"/>
    <w:rsid w:val="000617E1"/>
    <w:rsid w:val="000677E9"/>
    <w:rsid w:val="0007282D"/>
    <w:rsid w:val="000820E8"/>
    <w:rsid w:val="00091C2C"/>
    <w:rsid w:val="00093992"/>
    <w:rsid w:val="00095BAB"/>
    <w:rsid w:val="0009775E"/>
    <w:rsid w:val="000977E7"/>
    <w:rsid w:val="000A21C7"/>
    <w:rsid w:val="000A28C0"/>
    <w:rsid w:val="000A44C9"/>
    <w:rsid w:val="000B2238"/>
    <w:rsid w:val="000B4DE0"/>
    <w:rsid w:val="000B70FB"/>
    <w:rsid w:val="000D2B27"/>
    <w:rsid w:val="000E7BBA"/>
    <w:rsid w:val="0010162A"/>
    <w:rsid w:val="00103BD1"/>
    <w:rsid w:val="00110CA4"/>
    <w:rsid w:val="00111125"/>
    <w:rsid w:val="001175EE"/>
    <w:rsid w:val="00130F1D"/>
    <w:rsid w:val="00134B42"/>
    <w:rsid w:val="00141F61"/>
    <w:rsid w:val="00150016"/>
    <w:rsid w:val="00155A37"/>
    <w:rsid w:val="00157CF6"/>
    <w:rsid w:val="00161BA9"/>
    <w:rsid w:val="00163357"/>
    <w:rsid w:val="00164A44"/>
    <w:rsid w:val="00166DF0"/>
    <w:rsid w:val="001704C1"/>
    <w:rsid w:val="00181C8D"/>
    <w:rsid w:val="00182416"/>
    <w:rsid w:val="00187EB4"/>
    <w:rsid w:val="001B791A"/>
    <w:rsid w:val="001D1F6B"/>
    <w:rsid w:val="001D24E8"/>
    <w:rsid w:val="001E324C"/>
    <w:rsid w:val="001E32CF"/>
    <w:rsid w:val="001E5F02"/>
    <w:rsid w:val="001E7FFE"/>
    <w:rsid w:val="001F0481"/>
    <w:rsid w:val="001F29D3"/>
    <w:rsid w:val="0020082E"/>
    <w:rsid w:val="00200C92"/>
    <w:rsid w:val="002033D2"/>
    <w:rsid w:val="0020451E"/>
    <w:rsid w:val="00204D67"/>
    <w:rsid w:val="00206B9D"/>
    <w:rsid w:val="002125EF"/>
    <w:rsid w:val="00215DE5"/>
    <w:rsid w:val="0022717A"/>
    <w:rsid w:val="0023259C"/>
    <w:rsid w:val="002326EF"/>
    <w:rsid w:val="00233980"/>
    <w:rsid w:val="00242E24"/>
    <w:rsid w:val="0024630D"/>
    <w:rsid w:val="00251FAD"/>
    <w:rsid w:val="00261E5C"/>
    <w:rsid w:val="002631BE"/>
    <w:rsid w:val="00276CF5"/>
    <w:rsid w:val="0028093E"/>
    <w:rsid w:val="00287209"/>
    <w:rsid w:val="002913F6"/>
    <w:rsid w:val="00292938"/>
    <w:rsid w:val="002A43D0"/>
    <w:rsid w:val="002B0BD7"/>
    <w:rsid w:val="002B15D3"/>
    <w:rsid w:val="002B573D"/>
    <w:rsid w:val="002C4996"/>
    <w:rsid w:val="002C5CB2"/>
    <w:rsid w:val="002D0037"/>
    <w:rsid w:val="002D2A2B"/>
    <w:rsid w:val="002D528E"/>
    <w:rsid w:val="002E0B44"/>
    <w:rsid w:val="002E43A2"/>
    <w:rsid w:val="002F4E1C"/>
    <w:rsid w:val="002F779F"/>
    <w:rsid w:val="0030736D"/>
    <w:rsid w:val="00307386"/>
    <w:rsid w:val="00315A7F"/>
    <w:rsid w:val="00320D86"/>
    <w:rsid w:val="0032492B"/>
    <w:rsid w:val="003324B9"/>
    <w:rsid w:val="00333C0B"/>
    <w:rsid w:val="00333FFF"/>
    <w:rsid w:val="00335C0E"/>
    <w:rsid w:val="00337B68"/>
    <w:rsid w:val="00340FA5"/>
    <w:rsid w:val="003420CB"/>
    <w:rsid w:val="00344072"/>
    <w:rsid w:val="003477E2"/>
    <w:rsid w:val="00371885"/>
    <w:rsid w:val="00371D7D"/>
    <w:rsid w:val="003720D8"/>
    <w:rsid w:val="00372FA6"/>
    <w:rsid w:val="003737E5"/>
    <w:rsid w:val="003815E6"/>
    <w:rsid w:val="00382FEC"/>
    <w:rsid w:val="003838C2"/>
    <w:rsid w:val="0038748A"/>
    <w:rsid w:val="00387571"/>
    <w:rsid w:val="003A3A73"/>
    <w:rsid w:val="003A4875"/>
    <w:rsid w:val="003A6A48"/>
    <w:rsid w:val="003A7279"/>
    <w:rsid w:val="003B0D45"/>
    <w:rsid w:val="003B2FA5"/>
    <w:rsid w:val="003E2B87"/>
    <w:rsid w:val="003E3225"/>
    <w:rsid w:val="003F2FD3"/>
    <w:rsid w:val="003F37A4"/>
    <w:rsid w:val="00401319"/>
    <w:rsid w:val="00402786"/>
    <w:rsid w:val="00402DF4"/>
    <w:rsid w:val="00405895"/>
    <w:rsid w:val="004058DF"/>
    <w:rsid w:val="0040623A"/>
    <w:rsid w:val="00407534"/>
    <w:rsid w:val="00410E04"/>
    <w:rsid w:val="004156DA"/>
    <w:rsid w:val="004169E7"/>
    <w:rsid w:val="004200B8"/>
    <w:rsid w:val="00423C05"/>
    <w:rsid w:val="00424452"/>
    <w:rsid w:val="00434317"/>
    <w:rsid w:val="00442E1A"/>
    <w:rsid w:val="00443E6F"/>
    <w:rsid w:val="00461D62"/>
    <w:rsid w:val="00462D8D"/>
    <w:rsid w:val="004641C2"/>
    <w:rsid w:val="00483E88"/>
    <w:rsid w:val="00483F8D"/>
    <w:rsid w:val="00486F1A"/>
    <w:rsid w:val="00490CB9"/>
    <w:rsid w:val="004967E9"/>
    <w:rsid w:val="004A2CE2"/>
    <w:rsid w:val="004B0E51"/>
    <w:rsid w:val="004B3884"/>
    <w:rsid w:val="004B418C"/>
    <w:rsid w:val="004C7852"/>
    <w:rsid w:val="004D57F8"/>
    <w:rsid w:val="004E3CDA"/>
    <w:rsid w:val="004E4DE8"/>
    <w:rsid w:val="004F4B4D"/>
    <w:rsid w:val="005000DF"/>
    <w:rsid w:val="00501D74"/>
    <w:rsid w:val="0050216D"/>
    <w:rsid w:val="00503D7E"/>
    <w:rsid w:val="0050778F"/>
    <w:rsid w:val="00517CA9"/>
    <w:rsid w:val="00520EA3"/>
    <w:rsid w:val="00527C11"/>
    <w:rsid w:val="005349C2"/>
    <w:rsid w:val="00535F31"/>
    <w:rsid w:val="00536D15"/>
    <w:rsid w:val="00541AA7"/>
    <w:rsid w:val="00544260"/>
    <w:rsid w:val="00566B87"/>
    <w:rsid w:val="00566C3C"/>
    <w:rsid w:val="00571C48"/>
    <w:rsid w:val="00573691"/>
    <w:rsid w:val="00574D64"/>
    <w:rsid w:val="00575773"/>
    <w:rsid w:val="00580E5C"/>
    <w:rsid w:val="00584973"/>
    <w:rsid w:val="0059053B"/>
    <w:rsid w:val="00591365"/>
    <w:rsid w:val="00592BDC"/>
    <w:rsid w:val="005B31E4"/>
    <w:rsid w:val="005B4913"/>
    <w:rsid w:val="005B4F0A"/>
    <w:rsid w:val="005B7D24"/>
    <w:rsid w:val="005C1F38"/>
    <w:rsid w:val="005D43BC"/>
    <w:rsid w:val="005D64A1"/>
    <w:rsid w:val="005E6962"/>
    <w:rsid w:val="00602E71"/>
    <w:rsid w:val="006034F6"/>
    <w:rsid w:val="00603CE2"/>
    <w:rsid w:val="00604801"/>
    <w:rsid w:val="00607874"/>
    <w:rsid w:val="00607E77"/>
    <w:rsid w:val="006101DC"/>
    <w:rsid w:val="00613AAB"/>
    <w:rsid w:val="00617BB3"/>
    <w:rsid w:val="006255BD"/>
    <w:rsid w:val="00632E0C"/>
    <w:rsid w:val="006339B7"/>
    <w:rsid w:val="00636C31"/>
    <w:rsid w:val="0064250F"/>
    <w:rsid w:val="00645CDD"/>
    <w:rsid w:val="0065023C"/>
    <w:rsid w:val="006513BC"/>
    <w:rsid w:val="00654DD6"/>
    <w:rsid w:val="0066706C"/>
    <w:rsid w:val="006823A7"/>
    <w:rsid w:val="0068352A"/>
    <w:rsid w:val="00685480"/>
    <w:rsid w:val="00687EE8"/>
    <w:rsid w:val="006A05E1"/>
    <w:rsid w:val="006A480B"/>
    <w:rsid w:val="006B286F"/>
    <w:rsid w:val="006B549D"/>
    <w:rsid w:val="006B5E55"/>
    <w:rsid w:val="006C3138"/>
    <w:rsid w:val="006D2761"/>
    <w:rsid w:val="006E2CD0"/>
    <w:rsid w:val="006E4B94"/>
    <w:rsid w:val="006E5148"/>
    <w:rsid w:val="006F114D"/>
    <w:rsid w:val="006F215C"/>
    <w:rsid w:val="006F36B7"/>
    <w:rsid w:val="006F7343"/>
    <w:rsid w:val="00703098"/>
    <w:rsid w:val="0070347F"/>
    <w:rsid w:val="007066B0"/>
    <w:rsid w:val="0070678E"/>
    <w:rsid w:val="007101AD"/>
    <w:rsid w:val="00714786"/>
    <w:rsid w:val="007243D4"/>
    <w:rsid w:val="00725C01"/>
    <w:rsid w:val="007328EA"/>
    <w:rsid w:val="007335CF"/>
    <w:rsid w:val="0073485D"/>
    <w:rsid w:val="00735252"/>
    <w:rsid w:val="00742607"/>
    <w:rsid w:val="00745698"/>
    <w:rsid w:val="00751914"/>
    <w:rsid w:val="007530ED"/>
    <w:rsid w:val="0076522F"/>
    <w:rsid w:val="00767D91"/>
    <w:rsid w:val="007702C4"/>
    <w:rsid w:val="0077233C"/>
    <w:rsid w:val="00773858"/>
    <w:rsid w:val="00775872"/>
    <w:rsid w:val="00785281"/>
    <w:rsid w:val="00792F14"/>
    <w:rsid w:val="007A45D9"/>
    <w:rsid w:val="007C4EE0"/>
    <w:rsid w:val="007C7798"/>
    <w:rsid w:val="007E0AFC"/>
    <w:rsid w:val="007E0BEB"/>
    <w:rsid w:val="007E3DA4"/>
    <w:rsid w:val="007E5F7B"/>
    <w:rsid w:val="007E7B36"/>
    <w:rsid w:val="007F510F"/>
    <w:rsid w:val="00806F95"/>
    <w:rsid w:val="00807486"/>
    <w:rsid w:val="00814CBF"/>
    <w:rsid w:val="00816F08"/>
    <w:rsid w:val="00831B39"/>
    <w:rsid w:val="00831C11"/>
    <w:rsid w:val="00831F95"/>
    <w:rsid w:val="00832A79"/>
    <w:rsid w:val="00832BE8"/>
    <w:rsid w:val="0084338F"/>
    <w:rsid w:val="00845C43"/>
    <w:rsid w:val="008477BB"/>
    <w:rsid w:val="008600EE"/>
    <w:rsid w:val="00880EF8"/>
    <w:rsid w:val="008834C0"/>
    <w:rsid w:val="008878B3"/>
    <w:rsid w:val="008923E2"/>
    <w:rsid w:val="008934B7"/>
    <w:rsid w:val="008A0A47"/>
    <w:rsid w:val="008A25BD"/>
    <w:rsid w:val="008A60B4"/>
    <w:rsid w:val="008A750F"/>
    <w:rsid w:val="008B17AA"/>
    <w:rsid w:val="008B2528"/>
    <w:rsid w:val="008B3C31"/>
    <w:rsid w:val="008B462D"/>
    <w:rsid w:val="008B64FE"/>
    <w:rsid w:val="008C13F7"/>
    <w:rsid w:val="008C6092"/>
    <w:rsid w:val="008C6B25"/>
    <w:rsid w:val="008E0810"/>
    <w:rsid w:val="008E09C8"/>
    <w:rsid w:val="008E62E5"/>
    <w:rsid w:val="008F2F89"/>
    <w:rsid w:val="00903101"/>
    <w:rsid w:val="00906793"/>
    <w:rsid w:val="009074ED"/>
    <w:rsid w:val="0091003C"/>
    <w:rsid w:val="00910920"/>
    <w:rsid w:val="009134CA"/>
    <w:rsid w:val="0092679F"/>
    <w:rsid w:val="00930910"/>
    <w:rsid w:val="00935BF7"/>
    <w:rsid w:val="00936543"/>
    <w:rsid w:val="009366A5"/>
    <w:rsid w:val="009401C0"/>
    <w:rsid w:val="00952429"/>
    <w:rsid w:val="00953AF2"/>
    <w:rsid w:val="00953CA7"/>
    <w:rsid w:val="0095442C"/>
    <w:rsid w:val="00954F8B"/>
    <w:rsid w:val="00957152"/>
    <w:rsid w:val="00965219"/>
    <w:rsid w:val="0096576A"/>
    <w:rsid w:val="009751D6"/>
    <w:rsid w:val="00976DC6"/>
    <w:rsid w:val="00983942"/>
    <w:rsid w:val="0098588A"/>
    <w:rsid w:val="0099564C"/>
    <w:rsid w:val="009A6D8D"/>
    <w:rsid w:val="009B389D"/>
    <w:rsid w:val="009C09A4"/>
    <w:rsid w:val="009C18FE"/>
    <w:rsid w:val="009C37E0"/>
    <w:rsid w:val="009C4625"/>
    <w:rsid w:val="009D3CAC"/>
    <w:rsid w:val="009D50D9"/>
    <w:rsid w:val="009D5AC5"/>
    <w:rsid w:val="009E41F4"/>
    <w:rsid w:val="009E4921"/>
    <w:rsid w:val="009E557B"/>
    <w:rsid w:val="009F0055"/>
    <w:rsid w:val="009F04EF"/>
    <w:rsid w:val="00A0017A"/>
    <w:rsid w:val="00A128DA"/>
    <w:rsid w:val="00A14B66"/>
    <w:rsid w:val="00A157B6"/>
    <w:rsid w:val="00A16063"/>
    <w:rsid w:val="00A1742E"/>
    <w:rsid w:val="00A22555"/>
    <w:rsid w:val="00A25CB3"/>
    <w:rsid w:val="00A4053E"/>
    <w:rsid w:val="00A5297E"/>
    <w:rsid w:val="00A53BD2"/>
    <w:rsid w:val="00A548F1"/>
    <w:rsid w:val="00A554A4"/>
    <w:rsid w:val="00A65CF7"/>
    <w:rsid w:val="00A724CC"/>
    <w:rsid w:val="00A726C3"/>
    <w:rsid w:val="00A76902"/>
    <w:rsid w:val="00A81AB4"/>
    <w:rsid w:val="00A851DA"/>
    <w:rsid w:val="00A85FA0"/>
    <w:rsid w:val="00A87084"/>
    <w:rsid w:val="00A87A73"/>
    <w:rsid w:val="00A90A2E"/>
    <w:rsid w:val="00A932D0"/>
    <w:rsid w:val="00A95B54"/>
    <w:rsid w:val="00A95D40"/>
    <w:rsid w:val="00A95E49"/>
    <w:rsid w:val="00AA558A"/>
    <w:rsid w:val="00AA61F4"/>
    <w:rsid w:val="00AB117F"/>
    <w:rsid w:val="00AB540E"/>
    <w:rsid w:val="00AC0558"/>
    <w:rsid w:val="00AC59EE"/>
    <w:rsid w:val="00AC7D5B"/>
    <w:rsid w:val="00AD7CE8"/>
    <w:rsid w:val="00AE119F"/>
    <w:rsid w:val="00AE1481"/>
    <w:rsid w:val="00AF161E"/>
    <w:rsid w:val="00AF3335"/>
    <w:rsid w:val="00AF3C44"/>
    <w:rsid w:val="00AF5F24"/>
    <w:rsid w:val="00B0326F"/>
    <w:rsid w:val="00B0415E"/>
    <w:rsid w:val="00B04678"/>
    <w:rsid w:val="00B057CB"/>
    <w:rsid w:val="00B16154"/>
    <w:rsid w:val="00B176CF"/>
    <w:rsid w:val="00B21C51"/>
    <w:rsid w:val="00B23BDA"/>
    <w:rsid w:val="00B30572"/>
    <w:rsid w:val="00B343B1"/>
    <w:rsid w:val="00B67553"/>
    <w:rsid w:val="00B704D1"/>
    <w:rsid w:val="00B92175"/>
    <w:rsid w:val="00BB1B1A"/>
    <w:rsid w:val="00BB209C"/>
    <w:rsid w:val="00BC46DF"/>
    <w:rsid w:val="00BC69F7"/>
    <w:rsid w:val="00BC6A6E"/>
    <w:rsid w:val="00BC6CFF"/>
    <w:rsid w:val="00BD4E37"/>
    <w:rsid w:val="00BD6D9D"/>
    <w:rsid w:val="00BE4394"/>
    <w:rsid w:val="00BE688A"/>
    <w:rsid w:val="00BF6235"/>
    <w:rsid w:val="00C003F4"/>
    <w:rsid w:val="00C03577"/>
    <w:rsid w:val="00C064A0"/>
    <w:rsid w:val="00C149C7"/>
    <w:rsid w:val="00C17F18"/>
    <w:rsid w:val="00C53029"/>
    <w:rsid w:val="00C567F3"/>
    <w:rsid w:val="00C65FEA"/>
    <w:rsid w:val="00C66632"/>
    <w:rsid w:val="00C74D66"/>
    <w:rsid w:val="00C75E53"/>
    <w:rsid w:val="00C81772"/>
    <w:rsid w:val="00C81E11"/>
    <w:rsid w:val="00C878B2"/>
    <w:rsid w:val="00C912DB"/>
    <w:rsid w:val="00C91D83"/>
    <w:rsid w:val="00C94A98"/>
    <w:rsid w:val="00C963B3"/>
    <w:rsid w:val="00C96B58"/>
    <w:rsid w:val="00CA07FC"/>
    <w:rsid w:val="00CA0AC2"/>
    <w:rsid w:val="00CA1AAA"/>
    <w:rsid w:val="00CA4582"/>
    <w:rsid w:val="00CB0C2A"/>
    <w:rsid w:val="00CB1C7F"/>
    <w:rsid w:val="00CB4D0A"/>
    <w:rsid w:val="00CC0246"/>
    <w:rsid w:val="00CC0B01"/>
    <w:rsid w:val="00CC2FB3"/>
    <w:rsid w:val="00CC32BC"/>
    <w:rsid w:val="00CC575A"/>
    <w:rsid w:val="00CD0B5D"/>
    <w:rsid w:val="00CF10DC"/>
    <w:rsid w:val="00CF123B"/>
    <w:rsid w:val="00CF3638"/>
    <w:rsid w:val="00D039AC"/>
    <w:rsid w:val="00D07AEA"/>
    <w:rsid w:val="00D146C6"/>
    <w:rsid w:val="00D16EB9"/>
    <w:rsid w:val="00D17C63"/>
    <w:rsid w:val="00D17E86"/>
    <w:rsid w:val="00D3307D"/>
    <w:rsid w:val="00D34AEB"/>
    <w:rsid w:val="00D42240"/>
    <w:rsid w:val="00D427DE"/>
    <w:rsid w:val="00D44DA7"/>
    <w:rsid w:val="00D51717"/>
    <w:rsid w:val="00D51D8B"/>
    <w:rsid w:val="00D5587D"/>
    <w:rsid w:val="00D5767E"/>
    <w:rsid w:val="00D600BB"/>
    <w:rsid w:val="00D63A2B"/>
    <w:rsid w:val="00D707CC"/>
    <w:rsid w:val="00D8035C"/>
    <w:rsid w:val="00D80E52"/>
    <w:rsid w:val="00D821FE"/>
    <w:rsid w:val="00D827BF"/>
    <w:rsid w:val="00D8487D"/>
    <w:rsid w:val="00D87B07"/>
    <w:rsid w:val="00DA443D"/>
    <w:rsid w:val="00DA6375"/>
    <w:rsid w:val="00DB0793"/>
    <w:rsid w:val="00DB0EA2"/>
    <w:rsid w:val="00DB6D24"/>
    <w:rsid w:val="00DB7415"/>
    <w:rsid w:val="00DC5117"/>
    <w:rsid w:val="00DC631F"/>
    <w:rsid w:val="00DD49C1"/>
    <w:rsid w:val="00DD6315"/>
    <w:rsid w:val="00DE069B"/>
    <w:rsid w:val="00DF5F22"/>
    <w:rsid w:val="00E00821"/>
    <w:rsid w:val="00E04DB4"/>
    <w:rsid w:val="00E1596F"/>
    <w:rsid w:val="00E16FA0"/>
    <w:rsid w:val="00E1789A"/>
    <w:rsid w:val="00E30679"/>
    <w:rsid w:val="00E36374"/>
    <w:rsid w:val="00E4105F"/>
    <w:rsid w:val="00E438BE"/>
    <w:rsid w:val="00E43B7F"/>
    <w:rsid w:val="00E446ED"/>
    <w:rsid w:val="00E4597D"/>
    <w:rsid w:val="00E50701"/>
    <w:rsid w:val="00E547F9"/>
    <w:rsid w:val="00E54832"/>
    <w:rsid w:val="00E56A90"/>
    <w:rsid w:val="00E641CC"/>
    <w:rsid w:val="00E7134D"/>
    <w:rsid w:val="00E72560"/>
    <w:rsid w:val="00E72AA2"/>
    <w:rsid w:val="00E7311F"/>
    <w:rsid w:val="00E739BA"/>
    <w:rsid w:val="00E77DC2"/>
    <w:rsid w:val="00E8737E"/>
    <w:rsid w:val="00EA11AE"/>
    <w:rsid w:val="00EA250C"/>
    <w:rsid w:val="00EA30AB"/>
    <w:rsid w:val="00EA5520"/>
    <w:rsid w:val="00EB3925"/>
    <w:rsid w:val="00ED491D"/>
    <w:rsid w:val="00EE0226"/>
    <w:rsid w:val="00EE1BD5"/>
    <w:rsid w:val="00EE3CF8"/>
    <w:rsid w:val="00EF2D94"/>
    <w:rsid w:val="00F07C34"/>
    <w:rsid w:val="00F13060"/>
    <w:rsid w:val="00F219B3"/>
    <w:rsid w:val="00F314EC"/>
    <w:rsid w:val="00F422D4"/>
    <w:rsid w:val="00F42A16"/>
    <w:rsid w:val="00F50E1C"/>
    <w:rsid w:val="00F5226F"/>
    <w:rsid w:val="00F5235C"/>
    <w:rsid w:val="00F52BDB"/>
    <w:rsid w:val="00F547E9"/>
    <w:rsid w:val="00F57ABA"/>
    <w:rsid w:val="00F60145"/>
    <w:rsid w:val="00F61E40"/>
    <w:rsid w:val="00F6363F"/>
    <w:rsid w:val="00F6451A"/>
    <w:rsid w:val="00F65096"/>
    <w:rsid w:val="00F7142C"/>
    <w:rsid w:val="00F720CF"/>
    <w:rsid w:val="00F730C6"/>
    <w:rsid w:val="00F84201"/>
    <w:rsid w:val="00F85E78"/>
    <w:rsid w:val="00F9241D"/>
    <w:rsid w:val="00F96EB3"/>
    <w:rsid w:val="00FA3666"/>
    <w:rsid w:val="00FA3CEF"/>
    <w:rsid w:val="00FA573C"/>
    <w:rsid w:val="00FB0C53"/>
    <w:rsid w:val="00FD3247"/>
    <w:rsid w:val="00FE45E2"/>
    <w:rsid w:val="00FE62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E21DD458-CEE7-4BD5-9965-A1D438282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57B6"/>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link w:val="Heading1Char"/>
    <w:uiPriority w:val="9"/>
    <w:qFormat/>
    <w:rsid w:val="00233980"/>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091C2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233980"/>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0677E9"/>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326EF"/>
    <w:rPr>
      <w:color w:val="0000FF"/>
      <w:u w:val="single"/>
    </w:rPr>
  </w:style>
  <w:style w:type="character" w:styleId="Emphasis">
    <w:name w:val="Emphasis"/>
    <w:basedOn w:val="DefaultParagraphFont"/>
    <w:uiPriority w:val="20"/>
    <w:qFormat/>
    <w:rsid w:val="000617E1"/>
    <w:rPr>
      <w:i/>
      <w:iCs/>
    </w:rPr>
  </w:style>
  <w:style w:type="paragraph" w:styleId="NormalWeb">
    <w:name w:val="Normal (Web)"/>
    <w:basedOn w:val="Normal"/>
    <w:uiPriority w:val="99"/>
    <w:unhideWhenUsed/>
    <w:rsid w:val="000617E1"/>
  </w:style>
  <w:style w:type="character" w:styleId="Strong">
    <w:name w:val="Strong"/>
    <w:basedOn w:val="DefaultParagraphFont"/>
    <w:uiPriority w:val="22"/>
    <w:qFormat/>
    <w:rsid w:val="000617E1"/>
    <w:rPr>
      <w:b/>
      <w:bCs/>
    </w:rPr>
  </w:style>
  <w:style w:type="character" w:styleId="FollowedHyperlink">
    <w:name w:val="FollowedHyperlink"/>
    <w:basedOn w:val="DefaultParagraphFont"/>
    <w:uiPriority w:val="99"/>
    <w:semiHidden/>
    <w:unhideWhenUsed/>
    <w:rsid w:val="00164A44"/>
    <w:rPr>
      <w:color w:val="800080" w:themeColor="followedHyperlink"/>
      <w:u w:val="single"/>
    </w:rPr>
  </w:style>
  <w:style w:type="character" w:customStyle="1" w:styleId="UnresolvedMention1">
    <w:name w:val="Unresolved Mention1"/>
    <w:basedOn w:val="DefaultParagraphFont"/>
    <w:uiPriority w:val="99"/>
    <w:rsid w:val="00164A44"/>
    <w:rPr>
      <w:color w:val="605E5C"/>
      <w:shd w:val="clear" w:color="auto" w:fill="E1DFDD"/>
    </w:rPr>
  </w:style>
  <w:style w:type="character" w:customStyle="1" w:styleId="UnresolvedMention2">
    <w:name w:val="Unresolved Mention2"/>
    <w:basedOn w:val="DefaultParagraphFont"/>
    <w:uiPriority w:val="99"/>
    <w:semiHidden/>
    <w:unhideWhenUsed/>
    <w:rsid w:val="005349C2"/>
    <w:rPr>
      <w:color w:val="605E5C"/>
      <w:shd w:val="clear" w:color="auto" w:fill="E1DFDD"/>
    </w:rPr>
  </w:style>
  <w:style w:type="character" w:customStyle="1" w:styleId="UnresolvedMention3">
    <w:name w:val="Unresolved Mention3"/>
    <w:basedOn w:val="DefaultParagraphFont"/>
    <w:uiPriority w:val="99"/>
    <w:semiHidden/>
    <w:unhideWhenUsed/>
    <w:rsid w:val="006B286F"/>
    <w:rPr>
      <w:color w:val="605E5C"/>
      <w:shd w:val="clear" w:color="auto" w:fill="E1DFDD"/>
    </w:rPr>
  </w:style>
  <w:style w:type="paragraph" w:customStyle="1" w:styleId="trt0xe">
    <w:name w:val="trt0xe"/>
    <w:basedOn w:val="Normal"/>
    <w:rsid w:val="00F50E1C"/>
    <w:pPr>
      <w:spacing w:before="100" w:beforeAutospacing="1" w:after="100" w:afterAutospacing="1"/>
    </w:pPr>
  </w:style>
  <w:style w:type="character" w:customStyle="1" w:styleId="UnresolvedMention4">
    <w:name w:val="Unresolved Mention4"/>
    <w:basedOn w:val="DefaultParagraphFont"/>
    <w:uiPriority w:val="99"/>
    <w:semiHidden/>
    <w:unhideWhenUsed/>
    <w:rsid w:val="00BB1B1A"/>
    <w:rPr>
      <w:color w:val="605E5C"/>
      <w:shd w:val="clear" w:color="auto" w:fill="E1DFDD"/>
    </w:rPr>
  </w:style>
  <w:style w:type="character" w:customStyle="1" w:styleId="Heading1Char">
    <w:name w:val="Heading 1 Char"/>
    <w:basedOn w:val="DefaultParagraphFont"/>
    <w:link w:val="Heading1"/>
    <w:uiPriority w:val="9"/>
    <w:rsid w:val="00233980"/>
    <w:rPr>
      <w:rFonts w:ascii="Times New Roman" w:eastAsia="Times New Roman" w:hAnsi="Times New Roman" w:cs="Times New Roman"/>
      <w:b/>
      <w:bCs/>
      <w:kern w:val="36"/>
      <w:sz w:val="48"/>
      <w:szCs w:val="48"/>
      <w:lang w:val="en-US"/>
    </w:rPr>
  </w:style>
  <w:style w:type="character" w:customStyle="1" w:styleId="Heading3Char">
    <w:name w:val="Heading 3 Char"/>
    <w:basedOn w:val="DefaultParagraphFont"/>
    <w:link w:val="Heading3"/>
    <w:uiPriority w:val="9"/>
    <w:rsid w:val="00233980"/>
    <w:rPr>
      <w:rFonts w:ascii="Times New Roman" w:eastAsia="Times New Roman" w:hAnsi="Times New Roman" w:cs="Times New Roman"/>
      <w:b/>
      <w:bCs/>
      <w:sz w:val="27"/>
      <w:szCs w:val="27"/>
      <w:lang w:val="en-US"/>
    </w:rPr>
  </w:style>
  <w:style w:type="character" w:customStyle="1" w:styleId="Heading2Char">
    <w:name w:val="Heading 2 Char"/>
    <w:basedOn w:val="DefaultParagraphFont"/>
    <w:link w:val="Heading2"/>
    <w:uiPriority w:val="9"/>
    <w:rsid w:val="00091C2C"/>
    <w:rPr>
      <w:rFonts w:asciiTheme="majorHAnsi" w:eastAsiaTheme="majorEastAsia" w:hAnsiTheme="majorHAnsi" w:cstheme="majorBidi"/>
      <w:color w:val="365F91" w:themeColor="accent1" w:themeShade="BF"/>
      <w:sz w:val="26"/>
      <w:szCs w:val="26"/>
      <w:lang w:val="en-US"/>
    </w:rPr>
  </w:style>
  <w:style w:type="character" w:customStyle="1" w:styleId="meta-prep">
    <w:name w:val="meta-prep"/>
    <w:basedOn w:val="DefaultParagraphFont"/>
    <w:rsid w:val="00091C2C"/>
  </w:style>
  <w:style w:type="character" w:customStyle="1" w:styleId="entry-date">
    <w:name w:val="entry-date"/>
    <w:basedOn w:val="DefaultParagraphFont"/>
    <w:rsid w:val="00091C2C"/>
  </w:style>
  <w:style w:type="character" w:customStyle="1" w:styleId="by-author">
    <w:name w:val="by-author"/>
    <w:basedOn w:val="DefaultParagraphFont"/>
    <w:rsid w:val="00091C2C"/>
  </w:style>
  <w:style w:type="character" w:customStyle="1" w:styleId="sep">
    <w:name w:val="sep"/>
    <w:basedOn w:val="DefaultParagraphFont"/>
    <w:rsid w:val="00091C2C"/>
  </w:style>
  <w:style w:type="character" w:customStyle="1" w:styleId="author">
    <w:name w:val="author"/>
    <w:basedOn w:val="DefaultParagraphFont"/>
    <w:rsid w:val="00091C2C"/>
  </w:style>
  <w:style w:type="paragraph" w:customStyle="1" w:styleId="kicker">
    <w:name w:val="kicker"/>
    <w:basedOn w:val="Normal"/>
    <w:rsid w:val="00483F8D"/>
    <w:pPr>
      <w:spacing w:before="100" w:beforeAutospacing="1" w:after="100" w:afterAutospacing="1"/>
    </w:pPr>
  </w:style>
  <w:style w:type="paragraph" w:customStyle="1" w:styleId="ftn">
    <w:name w:val="ftn"/>
    <w:basedOn w:val="Normal"/>
    <w:rsid w:val="00483F8D"/>
    <w:pPr>
      <w:spacing w:before="100" w:beforeAutospacing="1" w:after="100" w:afterAutospacing="1"/>
    </w:pPr>
  </w:style>
  <w:style w:type="character" w:customStyle="1" w:styleId="mntl-sc-block-headingtext">
    <w:name w:val="mntl-sc-block-heading__text"/>
    <w:basedOn w:val="DefaultParagraphFont"/>
    <w:rsid w:val="00AE119F"/>
  </w:style>
  <w:style w:type="character" w:customStyle="1" w:styleId="Heading4Char">
    <w:name w:val="Heading 4 Char"/>
    <w:basedOn w:val="DefaultParagraphFont"/>
    <w:link w:val="Heading4"/>
    <w:uiPriority w:val="9"/>
    <w:rsid w:val="000677E9"/>
    <w:rPr>
      <w:rFonts w:ascii="Times New Roman" w:eastAsia="Times New Roman" w:hAnsi="Times New Roman" w:cs="Times New Roman"/>
      <w:b/>
      <w:bCs/>
      <w:sz w:val="24"/>
      <w:szCs w:val="24"/>
      <w:lang w:val="en-US"/>
    </w:rPr>
  </w:style>
  <w:style w:type="character" w:customStyle="1" w:styleId="hvr">
    <w:name w:val="hvr"/>
    <w:basedOn w:val="DefaultParagraphFont"/>
    <w:rsid w:val="000677E9"/>
  </w:style>
  <w:style w:type="paragraph" w:customStyle="1" w:styleId="responsivelines">
    <w:name w:val="responsive_lines"/>
    <w:basedOn w:val="Normal"/>
    <w:rsid w:val="000677E9"/>
    <w:pPr>
      <w:spacing w:before="100" w:beforeAutospacing="1" w:after="100" w:afterAutospacing="1"/>
    </w:pPr>
  </w:style>
  <w:style w:type="character" w:customStyle="1" w:styleId="mw-headline">
    <w:name w:val="mw-headline"/>
    <w:basedOn w:val="DefaultParagraphFont"/>
    <w:rsid w:val="00767D91"/>
  </w:style>
  <w:style w:type="character" w:customStyle="1" w:styleId="ls3c">
    <w:name w:val="ls3c"/>
    <w:basedOn w:val="DefaultParagraphFont"/>
    <w:rsid w:val="00141F61"/>
  </w:style>
  <w:style w:type="paragraph" w:customStyle="1" w:styleId="ms-rtethemeforecolor-8-4">
    <w:name w:val="ms-rtethemeforecolor-8-4"/>
    <w:basedOn w:val="Normal"/>
    <w:rsid w:val="00D827BF"/>
    <w:pPr>
      <w:spacing w:before="100" w:beforeAutospacing="1" w:after="100" w:afterAutospacing="1"/>
    </w:pPr>
  </w:style>
  <w:style w:type="character" w:customStyle="1" w:styleId="legds">
    <w:name w:val="legds"/>
    <w:basedOn w:val="DefaultParagraphFont"/>
    <w:rsid w:val="00C81E11"/>
  </w:style>
  <w:style w:type="paragraph" w:customStyle="1" w:styleId="legclearfix">
    <w:name w:val="legclearfix"/>
    <w:basedOn w:val="Normal"/>
    <w:rsid w:val="00C81E11"/>
    <w:pPr>
      <w:spacing w:before="100" w:beforeAutospacing="1" w:after="100" w:afterAutospacing="1"/>
    </w:pPr>
  </w:style>
  <w:style w:type="character" w:customStyle="1" w:styleId="a">
    <w:name w:val="_"/>
    <w:basedOn w:val="DefaultParagraphFont"/>
    <w:rsid w:val="00807486"/>
  </w:style>
  <w:style w:type="character" w:customStyle="1" w:styleId="citationref">
    <w:name w:val="citationref"/>
    <w:basedOn w:val="DefaultParagraphFont"/>
    <w:rsid w:val="00CC0246"/>
  </w:style>
  <w:style w:type="paragraph" w:customStyle="1" w:styleId="para">
    <w:name w:val="para"/>
    <w:basedOn w:val="Normal"/>
    <w:rsid w:val="00CC02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6235">
      <w:bodyDiv w:val="1"/>
      <w:marLeft w:val="0"/>
      <w:marRight w:val="0"/>
      <w:marTop w:val="0"/>
      <w:marBottom w:val="0"/>
      <w:divBdr>
        <w:top w:val="none" w:sz="0" w:space="0" w:color="auto"/>
        <w:left w:val="none" w:sz="0" w:space="0" w:color="auto"/>
        <w:bottom w:val="none" w:sz="0" w:space="0" w:color="auto"/>
        <w:right w:val="none" w:sz="0" w:space="0" w:color="auto"/>
      </w:divBdr>
    </w:div>
    <w:div w:id="28117323">
      <w:bodyDiv w:val="1"/>
      <w:marLeft w:val="0"/>
      <w:marRight w:val="0"/>
      <w:marTop w:val="0"/>
      <w:marBottom w:val="0"/>
      <w:divBdr>
        <w:top w:val="none" w:sz="0" w:space="0" w:color="auto"/>
        <w:left w:val="none" w:sz="0" w:space="0" w:color="auto"/>
        <w:bottom w:val="none" w:sz="0" w:space="0" w:color="auto"/>
        <w:right w:val="none" w:sz="0" w:space="0" w:color="auto"/>
      </w:divBdr>
    </w:div>
    <w:div w:id="32778637">
      <w:bodyDiv w:val="1"/>
      <w:marLeft w:val="0"/>
      <w:marRight w:val="0"/>
      <w:marTop w:val="0"/>
      <w:marBottom w:val="0"/>
      <w:divBdr>
        <w:top w:val="none" w:sz="0" w:space="0" w:color="auto"/>
        <w:left w:val="none" w:sz="0" w:space="0" w:color="auto"/>
        <w:bottom w:val="none" w:sz="0" w:space="0" w:color="auto"/>
        <w:right w:val="none" w:sz="0" w:space="0" w:color="auto"/>
      </w:divBdr>
    </w:div>
    <w:div w:id="45642304">
      <w:bodyDiv w:val="1"/>
      <w:marLeft w:val="0"/>
      <w:marRight w:val="0"/>
      <w:marTop w:val="0"/>
      <w:marBottom w:val="0"/>
      <w:divBdr>
        <w:top w:val="none" w:sz="0" w:space="0" w:color="auto"/>
        <w:left w:val="none" w:sz="0" w:space="0" w:color="auto"/>
        <w:bottom w:val="none" w:sz="0" w:space="0" w:color="auto"/>
        <w:right w:val="none" w:sz="0" w:space="0" w:color="auto"/>
      </w:divBdr>
    </w:div>
    <w:div w:id="101539807">
      <w:bodyDiv w:val="1"/>
      <w:marLeft w:val="0"/>
      <w:marRight w:val="0"/>
      <w:marTop w:val="0"/>
      <w:marBottom w:val="0"/>
      <w:divBdr>
        <w:top w:val="none" w:sz="0" w:space="0" w:color="auto"/>
        <w:left w:val="none" w:sz="0" w:space="0" w:color="auto"/>
        <w:bottom w:val="none" w:sz="0" w:space="0" w:color="auto"/>
        <w:right w:val="none" w:sz="0" w:space="0" w:color="auto"/>
      </w:divBdr>
    </w:div>
    <w:div w:id="119612608">
      <w:bodyDiv w:val="1"/>
      <w:marLeft w:val="0"/>
      <w:marRight w:val="0"/>
      <w:marTop w:val="0"/>
      <w:marBottom w:val="0"/>
      <w:divBdr>
        <w:top w:val="none" w:sz="0" w:space="0" w:color="auto"/>
        <w:left w:val="none" w:sz="0" w:space="0" w:color="auto"/>
        <w:bottom w:val="none" w:sz="0" w:space="0" w:color="auto"/>
        <w:right w:val="none" w:sz="0" w:space="0" w:color="auto"/>
      </w:divBdr>
    </w:div>
    <w:div w:id="131294375">
      <w:bodyDiv w:val="1"/>
      <w:marLeft w:val="0"/>
      <w:marRight w:val="0"/>
      <w:marTop w:val="0"/>
      <w:marBottom w:val="0"/>
      <w:divBdr>
        <w:top w:val="none" w:sz="0" w:space="0" w:color="auto"/>
        <w:left w:val="none" w:sz="0" w:space="0" w:color="auto"/>
        <w:bottom w:val="none" w:sz="0" w:space="0" w:color="auto"/>
        <w:right w:val="none" w:sz="0" w:space="0" w:color="auto"/>
      </w:divBdr>
    </w:div>
    <w:div w:id="151026819">
      <w:bodyDiv w:val="1"/>
      <w:marLeft w:val="0"/>
      <w:marRight w:val="0"/>
      <w:marTop w:val="0"/>
      <w:marBottom w:val="0"/>
      <w:divBdr>
        <w:top w:val="none" w:sz="0" w:space="0" w:color="auto"/>
        <w:left w:val="none" w:sz="0" w:space="0" w:color="auto"/>
        <w:bottom w:val="none" w:sz="0" w:space="0" w:color="auto"/>
        <w:right w:val="none" w:sz="0" w:space="0" w:color="auto"/>
      </w:divBdr>
      <w:divsChild>
        <w:div w:id="674764173">
          <w:marLeft w:val="0"/>
          <w:marRight w:val="0"/>
          <w:marTop w:val="0"/>
          <w:marBottom w:val="0"/>
          <w:divBdr>
            <w:top w:val="none" w:sz="0" w:space="0" w:color="auto"/>
            <w:left w:val="none" w:sz="0" w:space="0" w:color="auto"/>
            <w:bottom w:val="none" w:sz="0" w:space="0" w:color="auto"/>
            <w:right w:val="none" w:sz="0" w:space="0" w:color="auto"/>
          </w:divBdr>
          <w:divsChild>
            <w:div w:id="6522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06718">
      <w:bodyDiv w:val="1"/>
      <w:marLeft w:val="0"/>
      <w:marRight w:val="0"/>
      <w:marTop w:val="0"/>
      <w:marBottom w:val="0"/>
      <w:divBdr>
        <w:top w:val="none" w:sz="0" w:space="0" w:color="auto"/>
        <w:left w:val="none" w:sz="0" w:space="0" w:color="auto"/>
        <w:bottom w:val="none" w:sz="0" w:space="0" w:color="auto"/>
        <w:right w:val="none" w:sz="0" w:space="0" w:color="auto"/>
      </w:divBdr>
    </w:div>
    <w:div w:id="159322082">
      <w:bodyDiv w:val="1"/>
      <w:marLeft w:val="0"/>
      <w:marRight w:val="0"/>
      <w:marTop w:val="0"/>
      <w:marBottom w:val="0"/>
      <w:divBdr>
        <w:top w:val="none" w:sz="0" w:space="0" w:color="auto"/>
        <w:left w:val="none" w:sz="0" w:space="0" w:color="auto"/>
        <w:bottom w:val="none" w:sz="0" w:space="0" w:color="auto"/>
        <w:right w:val="none" w:sz="0" w:space="0" w:color="auto"/>
      </w:divBdr>
    </w:div>
    <w:div w:id="168298800">
      <w:bodyDiv w:val="1"/>
      <w:marLeft w:val="0"/>
      <w:marRight w:val="0"/>
      <w:marTop w:val="0"/>
      <w:marBottom w:val="0"/>
      <w:divBdr>
        <w:top w:val="none" w:sz="0" w:space="0" w:color="auto"/>
        <w:left w:val="none" w:sz="0" w:space="0" w:color="auto"/>
        <w:bottom w:val="none" w:sz="0" w:space="0" w:color="auto"/>
        <w:right w:val="none" w:sz="0" w:space="0" w:color="auto"/>
      </w:divBdr>
      <w:divsChild>
        <w:div w:id="1602447472">
          <w:marLeft w:val="0"/>
          <w:marRight w:val="0"/>
          <w:marTop w:val="0"/>
          <w:marBottom w:val="0"/>
          <w:divBdr>
            <w:top w:val="none" w:sz="0" w:space="0" w:color="auto"/>
            <w:left w:val="none" w:sz="0" w:space="0" w:color="auto"/>
            <w:bottom w:val="none" w:sz="0" w:space="0" w:color="auto"/>
            <w:right w:val="none" w:sz="0" w:space="0" w:color="auto"/>
          </w:divBdr>
        </w:div>
        <w:div w:id="1149441332">
          <w:marLeft w:val="0"/>
          <w:marRight w:val="0"/>
          <w:marTop w:val="0"/>
          <w:marBottom w:val="0"/>
          <w:divBdr>
            <w:top w:val="none" w:sz="0" w:space="0" w:color="auto"/>
            <w:left w:val="none" w:sz="0" w:space="0" w:color="auto"/>
            <w:bottom w:val="none" w:sz="0" w:space="0" w:color="auto"/>
            <w:right w:val="none" w:sz="0" w:space="0" w:color="auto"/>
          </w:divBdr>
        </w:div>
      </w:divsChild>
    </w:div>
    <w:div w:id="184053336">
      <w:bodyDiv w:val="1"/>
      <w:marLeft w:val="0"/>
      <w:marRight w:val="0"/>
      <w:marTop w:val="0"/>
      <w:marBottom w:val="0"/>
      <w:divBdr>
        <w:top w:val="none" w:sz="0" w:space="0" w:color="auto"/>
        <w:left w:val="none" w:sz="0" w:space="0" w:color="auto"/>
        <w:bottom w:val="none" w:sz="0" w:space="0" w:color="auto"/>
        <w:right w:val="none" w:sz="0" w:space="0" w:color="auto"/>
      </w:divBdr>
    </w:div>
    <w:div w:id="205652717">
      <w:bodyDiv w:val="1"/>
      <w:marLeft w:val="0"/>
      <w:marRight w:val="0"/>
      <w:marTop w:val="0"/>
      <w:marBottom w:val="0"/>
      <w:divBdr>
        <w:top w:val="none" w:sz="0" w:space="0" w:color="auto"/>
        <w:left w:val="none" w:sz="0" w:space="0" w:color="auto"/>
        <w:bottom w:val="none" w:sz="0" w:space="0" w:color="auto"/>
        <w:right w:val="none" w:sz="0" w:space="0" w:color="auto"/>
      </w:divBdr>
    </w:div>
    <w:div w:id="209072645">
      <w:bodyDiv w:val="1"/>
      <w:marLeft w:val="0"/>
      <w:marRight w:val="0"/>
      <w:marTop w:val="0"/>
      <w:marBottom w:val="0"/>
      <w:divBdr>
        <w:top w:val="none" w:sz="0" w:space="0" w:color="auto"/>
        <w:left w:val="none" w:sz="0" w:space="0" w:color="auto"/>
        <w:bottom w:val="none" w:sz="0" w:space="0" w:color="auto"/>
        <w:right w:val="none" w:sz="0" w:space="0" w:color="auto"/>
      </w:divBdr>
    </w:div>
    <w:div w:id="285477634">
      <w:bodyDiv w:val="1"/>
      <w:marLeft w:val="0"/>
      <w:marRight w:val="0"/>
      <w:marTop w:val="0"/>
      <w:marBottom w:val="0"/>
      <w:divBdr>
        <w:top w:val="none" w:sz="0" w:space="0" w:color="auto"/>
        <w:left w:val="none" w:sz="0" w:space="0" w:color="auto"/>
        <w:bottom w:val="none" w:sz="0" w:space="0" w:color="auto"/>
        <w:right w:val="none" w:sz="0" w:space="0" w:color="auto"/>
      </w:divBdr>
    </w:div>
    <w:div w:id="288706829">
      <w:bodyDiv w:val="1"/>
      <w:marLeft w:val="0"/>
      <w:marRight w:val="0"/>
      <w:marTop w:val="0"/>
      <w:marBottom w:val="0"/>
      <w:divBdr>
        <w:top w:val="none" w:sz="0" w:space="0" w:color="auto"/>
        <w:left w:val="none" w:sz="0" w:space="0" w:color="auto"/>
        <w:bottom w:val="none" w:sz="0" w:space="0" w:color="auto"/>
        <w:right w:val="none" w:sz="0" w:space="0" w:color="auto"/>
      </w:divBdr>
    </w:div>
    <w:div w:id="295645621">
      <w:bodyDiv w:val="1"/>
      <w:marLeft w:val="0"/>
      <w:marRight w:val="0"/>
      <w:marTop w:val="0"/>
      <w:marBottom w:val="0"/>
      <w:divBdr>
        <w:top w:val="none" w:sz="0" w:space="0" w:color="auto"/>
        <w:left w:val="none" w:sz="0" w:space="0" w:color="auto"/>
        <w:bottom w:val="none" w:sz="0" w:space="0" w:color="auto"/>
        <w:right w:val="none" w:sz="0" w:space="0" w:color="auto"/>
      </w:divBdr>
    </w:div>
    <w:div w:id="344672852">
      <w:bodyDiv w:val="1"/>
      <w:marLeft w:val="0"/>
      <w:marRight w:val="0"/>
      <w:marTop w:val="0"/>
      <w:marBottom w:val="0"/>
      <w:divBdr>
        <w:top w:val="none" w:sz="0" w:space="0" w:color="auto"/>
        <w:left w:val="none" w:sz="0" w:space="0" w:color="auto"/>
        <w:bottom w:val="none" w:sz="0" w:space="0" w:color="auto"/>
        <w:right w:val="none" w:sz="0" w:space="0" w:color="auto"/>
      </w:divBdr>
    </w:div>
    <w:div w:id="364254600">
      <w:bodyDiv w:val="1"/>
      <w:marLeft w:val="0"/>
      <w:marRight w:val="0"/>
      <w:marTop w:val="0"/>
      <w:marBottom w:val="0"/>
      <w:divBdr>
        <w:top w:val="none" w:sz="0" w:space="0" w:color="auto"/>
        <w:left w:val="none" w:sz="0" w:space="0" w:color="auto"/>
        <w:bottom w:val="none" w:sz="0" w:space="0" w:color="auto"/>
        <w:right w:val="none" w:sz="0" w:space="0" w:color="auto"/>
      </w:divBdr>
    </w:div>
    <w:div w:id="366443561">
      <w:bodyDiv w:val="1"/>
      <w:marLeft w:val="0"/>
      <w:marRight w:val="0"/>
      <w:marTop w:val="0"/>
      <w:marBottom w:val="0"/>
      <w:divBdr>
        <w:top w:val="none" w:sz="0" w:space="0" w:color="auto"/>
        <w:left w:val="none" w:sz="0" w:space="0" w:color="auto"/>
        <w:bottom w:val="none" w:sz="0" w:space="0" w:color="auto"/>
        <w:right w:val="none" w:sz="0" w:space="0" w:color="auto"/>
      </w:divBdr>
    </w:div>
    <w:div w:id="380441680">
      <w:bodyDiv w:val="1"/>
      <w:marLeft w:val="0"/>
      <w:marRight w:val="0"/>
      <w:marTop w:val="0"/>
      <w:marBottom w:val="0"/>
      <w:divBdr>
        <w:top w:val="none" w:sz="0" w:space="0" w:color="auto"/>
        <w:left w:val="none" w:sz="0" w:space="0" w:color="auto"/>
        <w:bottom w:val="none" w:sz="0" w:space="0" w:color="auto"/>
        <w:right w:val="none" w:sz="0" w:space="0" w:color="auto"/>
      </w:divBdr>
      <w:divsChild>
        <w:div w:id="1695770552">
          <w:marLeft w:val="0"/>
          <w:marRight w:val="0"/>
          <w:marTop w:val="0"/>
          <w:marBottom w:val="0"/>
          <w:divBdr>
            <w:top w:val="none" w:sz="0" w:space="0" w:color="auto"/>
            <w:left w:val="none" w:sz="0" w:space="0" w:color="auto"/>
            <w:bottom w:val="none" w:sz="0" w:space="0" w:color="auto"/>
            <w:right w:val="none" w:sz="0" w:space="0" w:color="auto"/>
          </w:divBdr>
          <w:divsChild>
            <w:div w:id="718169825">
              <w:marLeft w:val="0"/>
              <w:marRight w:val="0"/>
              <w:marTop w:val="0"/>
              <w:marBottom w:val="0"/>
              <w:divBdr>
                <w:top w:val="none" w:sz="0" w:space="0" w:color="auto"/>
                <w:left w:val="none" w:sz="0" w:space="0" w:color="auto"/>
                <w:bottom w:val="none" w:sz="0" w:space="0" w:color="auto"/>
                <w:right w:val="none" w:sz="0" w:space="0" w:color="auto"/>
              </w:divBdr>
              <w:divsChild>
                <w:div w:id="176333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762369">
      <w:bodyDiv w:val="1"/>
      <w:marLeft w:val="0"/>
      <w:marRight w:val="0"/>
      <w:marTop w:val="0"/>
      <w:marBottom w:val="0"/>
      <w:divBdr>
        <w:top w:val="none" w:sz="0" w:space="0" w:color="auto"/>
        <w:left w:val="none" w:sz="0" w:space="0" w:color="auto"/>
        <w:bottom w:val="none" w:sz="0" w:space="0" w:color="auto"/>
        <w:right w:val="none" w:sz="0" w:space="0" w:color="auto"/>
      </w:divBdr>
    </w:div>
    <w:div w:id="409347999">
      <w:bodyDiv w:val="1"/>
      <w:marLeft w:val="0"/>
      <w:marRight w:val="0"/>
      <w:marTop w:val="0"/>
      <w:marBottom w:val="0"/>
      <w:divBdr>
        <w:top w:val="none" w:sz="0" w:space="0" w:color="auto"/>
        <w:left w:val="none" w:sz="0" w:space="0" w:color="auto"/>
        <w:bottom w:val="none" w:sz="0" w:space="0" w:color="auto"/>
        <w:right w:val="none" w:sz="0" w:space="0" w:color="auto"/>
      </w:divBdr>
    </w:div>
    <w:div w:id="471101646">
      <w:bodyDiv w:val="1"/>
      <w:marLeft w:val="0"/>
      <w:marRight w:val="0"/>
      <w:marTop w:val="0"/>
      <w:marBottom w:val="0"/>
      <w:divBdr>
        <w:top w:val="none" w:sz="0" w:space="0" w:color="auto"/>
        <w:left w:val="none" w:sz="0" w:space="0" w:color="auto"/>
        <w:bottom w:val="none" w:sz="0" w:space="0" w:color="auto"/>
        <w:right w:val="none" w:sz="0" w:space="0" w:color="auto"/>
      </w:divBdr>
    </w:div>
    <w:div w:id="474833757">
      <w:bodyDiv w:val="1"/>
      <w:marLeft w:val="0"/>
      <w:marRight w:val="0"/>
      <w:marTop w:val="0"/>
      <w:marBottom w:val="0"/>
      <w:divBdr>
        <w:top w:val="none" w:sz="0" w:space="0" w:color="auto"/>
        <w:left w:val="none" w:sz="0" w:space="0" w:color="auto"/>
        <w:bottom w:val="none" w:sz="0" w:space="0" w:color="auto"/>
        <w:right w:val="none" w:sz="0" w:space="0" w:color="auto"/>
      </w:divBdr>
    </w:div>
    <w:div w:id="478812352">
      <w:bodyDiv w:val="1"/>
      <w:marLeft w:val="0"/>
      <w:marRight w:val="0"/>
      <w:marTop w:val="0"/>
      <w:marBottom w:val="0"/>
      <w:divBdr>
        <w:top w:val="none" w:sz="0" w:space="0" w:color="auto"/>
        <w:left w:val="none" w:sz="0" w:space="0" w:color="auto"/>
        <w:bottom w:val="none" w:sz="0" w:space="0" w:color="auto"/>
        <w:right w:val="none" w:sz="0" w:space="0" w:color="auto"/>
      </w:divBdr>
    </w:div>
    <w:div w:id="479006942">
      <w:bodyDiv w:val="1"/>
      <w:marLeft w:val="0"/>
      <w:marRight w:val="0"/>
      <w:marTop w:val="0"/>
      <w:marBottom w:val="0"/>
      <w:divBdr>
        <w:top w:val="none" w:sz="0" w:space="0" w:color="auto"/>
        <w:left w:val="none" w:sz="0" w:space="0" w:color="auto"/>
        <w:bottom w:val="none" w:sz="0" w:space="0" w:color="auto"/>
        <w:right w:val="none" w:sz="0" w:space="0" w:color="auto"/>
      </w:divBdr>
    </w:div>
    <w:div w:id="479883765">
      <w:bodyDiv w:val="1"/>
      <w:marLeft w:val="0"/>
      <w:marRight w:val="0"/>
      <w:marTop w:val="0"/>
      <w:marBottom w:val="0"/>
      <w:divBdr>
        <w:top w:val="none" w:sz="0" w:space="0" w:color="auto"/>
        <w:left w:val="none" w:sz="0" w:space="0" w:color="auto"/>
        <w:bottom w:val="none" w:sz="0" w:space="0" w:color="auto"/>
        <w:right w:val="none" w:sz="0" w:space="0" w:color="auto"/>
      </w:divBdr>
      <w:divsChild>
        <w:div w:id="1461990948">
          <w:marLeft w:val="0"/>
          <w:marRight w:val="0"/>
          <w:marTop w:val="0"/>
          <w:marBottom w:val="0"/>
          <w:divBdr>
            <w:top w:val="none" w:sz="0" w:space="0" w:color="auto"/>
            <w:left w:val="none" w:sz="0" w:space="0" w:color="auto"/>
            <w:bottom w:val="none" w:sz="0" w:space="0" w:color="auto"/>
            <w:right w:val="none" w:sz="0" w:space="0" w:color="auto"/>
          </w:divBdr>
        </w:div>
        <w:div w:id="204102249">
          <w:marLeft w:val="0"/>
          <w:marRight w:val="0"/>
          <w:marTop w:val="0"/>
          <w:marBottom w:val="0"/>
          <w:divBdr>
            <w:top w:val="none" w:sz="0" w:space="0" w:color="auto"/>
            <w:left w:val="none" w:sz="0" w:space="0" w:color="auto"/>
            <w:bottom w:val="none" w:sz="0" w:space="0" w:color="auto"/>
            <w:right w:val="none" w:sz="0" w:space="0" w:color="auto"/>
          </w:divBdr>
        </w:div>
      </w:divsChild>
    </w:div>
    <w:div w:id="491289972">
      <w:bodyDiv w:val="1"/>
      <w:marLeft w:val="0"/>
      <w:marRight w:val="0"/>
      <w:marTop w:val="0"/>
      <w:marBottom w:val="0"/>
      <w:divBdr>
        <w:top w:val="none" w:sz="0" w:space="0" w:color="auto"/>
        <w:left w:val="none" w:sz="0" w:space="0" w:color="auto"/>
        <w:bottom w:val="none" w:sz="0" w:space="0" w:color="auto"/>
        <w:right w:val="none" w:sz="0" w:space="0" w:color="auto"/>
      </w:divBdr>
      <w:divsChild>
        <w:div w:id="202407875">
          <w:marLeft w:val="0"/>
          <w:marRight w:val="0"/>
          <w:marTop w:val="0"/>
          <w:marBottom w:val="0"/>
          <w:divBdr>
            <w:top w:val="none" w:sz="0" w:space="0" w:color="auto"/>
            <w:left w:val="none" w:sz="0" w:space="0" w:color="auto"/>
            <w:bottom w:val="none" w:sz="0" w:space="0" w:color="auto"/>
            <w:right w:val="none" w:sz="0" w:space="0" w:color="auto"/>
          </w:divBdr>
        </w:div>
        <w:div w:id="2144540651">
          <w:marLeft w:val="0"/>
          <w:marRight w:val="0"/>
          <w:marTop w:val="0"/>
          <w:marBottom w:val="0"/>
          <w:divBdr>
            <w:top w:val="none" w:sz="0" w:space="0" w:color="auto"/>
            <w:left w:val="none" w:sz="0" w:space="0" w:color="auto"/>
            <w:bottom w:val="none" w:sz="0" w:space="0" w:color="auto"/>
            <w:right w:val="none" w:sz="0" w:space="0" w:color="auto"/>
          </w:divBdr>
        </w:div>
        <w:div w:id="824902441">
          <w:marLeft w:val="0"/>
          <w:marRight w:val="0"/>
          <w:marTop w:val="0"/>
          <w:marBottom w:val="0"/>
          <w:divBdr>
            <w:top w:val="none" w:sz="0" w:space="0" w:color="auto"/>
            <w:left w:val="none" w:sz="0" w:space="0" w:color="auto"/>
            <w:bottom w:val="none" w:sz="0" w:space="0" w:color="auto"/>
            <w:right w:val="none" w:sz="0" w:space="0" w:color="auto"/>
          </w:divBdr>
        </w:div>
        <w:div w:id="1469469582">
          <w:marLeft w:val="0"/>
          <w:marRight w:val="0"/>
          <w:marTop w:val="0"/>
          <w:marBottom w:val="0"/>
          <w:divBdr>
            <w:top w:val="none" w:sz="0" w:space="0" w:color="auto"/>
            <w:left w:val="none" w:sz="0" w:space="0" w:color="auto"/>
            <w:bottom w:val="none" w:sz="0" w:space="0" w:color="auto"/>
            <w:right w:val="none" w:sz="0" w:space="0" w:color="auto"/>
          </w:divBdr>
        </w:div>
        <w:div w:id="306059663">
          <w:marLeft w:val="0"/>
          <w:marRight w:val="0"/>
          <w:marTop w:val="0"/>
          <w:marBottom w:val="0"/>
          <w:divBdr>
            <w:top w:val="none" w:sz="0" w:space="0" w:color="auto"/>
            <w:left w:val="none" w:sz="0" w:space="0" w:color="auto"/>
            <w:bottom w:val="none" w:sz="0" w:space="0" w:color="auto"/>
            <w:right w:val="none" w:sz="0" w:space="0" w:color="auto"/>
          </w:divBdr>
        </w:div>
      </w:divsChild>
    </w:div>
    <w:div w:id="492987708">
      <w:bodyDiv w:val="1"/>
      <w:marLeft w:val="0"/>
      <w:marRight w:val="0"/>
      <w:marTop w:val="0"/>
      <w:marBottom w:val="0"/>
      <w:divBdr>
        <w:top w:val="none" w:sz="0" w:space="0" w:color="auto"/>
        <w:left w:val="none" w:sz="0" w:space="0" w:color="auto"/>
        <w:bottom w:val="none" w:sz="0" w:space="0" w:color="auto"/>
        <w:right w:val="none" w:sz="0" w:space="0" w:color="auto"/>
      </w:divBdr>
    </w:div>
    <w:div w:id="494878847">
      <w:bodyDiv w:val="1"/>
      <w:marLeft w:val="0"/>
      <w:marRight w:val="0"/>
      <w:marTop w:val="0"/>
      <w:marBottom w:val="0"/>
      <w:divBdr>
        <w:top w:val="none" w:sz="0" w:space="0" w:color="auto"/>
        <w:left w:val="none" w:sz="0" w:space="0" w:color="auto"/>
        <w:bottom w:val="none" w:sz="0" w:space="0" w:color="auto"/>
        <w:right w:val="none" w:sz="0" w:space="0" w:color="auto"/>
      </w:divBdr>
    </w:div>
    <w:div w:id="542904837">
      <w:bodyDiv w:val="1"/>
      <w:marLeft w:val="0"/>
      <w:marRight w:val="0"/>
      <w:marTop w:val="0"/>
      <w:marBottom w:val="0"/>
      <w:divBdr>
        <w:top w:val="none" w:sz="0" w:space="0" w:color="auto"/>
        <w:left w:val="none" w:sz="0" w:space="0" w:color="auto"/>
        <w:bottom w:val="none" w:sz="0" w:space="0" w:color="auto"/>
        <w:right w:val="none" w:sz="0" w:space="0" w:color="auto"/>
      </w:divBdr>
      <w:divsChild>
        <w:div w:id="1729651441">
          <w:marLeft w:val="0"/>
          <w:marRight w:val="0"/>
          <w:marTop w:val="0"/>
          <w:marBottom w:val="0"/>
          <w:divBdr>
            <w:top w:val="none" w:sz="0" w:space="0" w:color="auto"/>
            <w:left w:val="none" w:sz="0" w:space="0" w:color="auto"/>
            <w:bottom w:val="none" w:sz="0" w:space="0" w:color="auto"/>
            <w:right w:val="none" w:sz="0" w:space="0" w:color="auto"/>
          </w:divBdr>
        </w:div>
        <w:div w:id="1558972417">
          <w:marLeft w:val="0"/>
          <w:marRight w:val="0"/>
          <w:marTop w:val="0"/>
          <w:marBottom w:val="0"/>
          <w:divBdr>
            <w:top w:val="none" w:sz="0" w:space="0" w:color="auto"/>
            <w:left w:val="none" w:sz="0" w:space="0" w:color="auto"/>
            <w:bottom w:val="none" w:sz="0" w:space="0" w:color="auto"/>
            <w:right w:val="none" w:sz="0" w:space="0" w:color="auto"/>
          </w:divBdr>
        </w:div>
        <w:div w:id="1052540278">
          <w:marLeft w:val="0"/>
          <w:marRight w:val="0"/>
          <w:marTop w:val="0"/>
          <w:marBottom w:val="0"/>
          <w:divBdr>
            <w:top w:val="none" w:sz="0" w:space="0" w:color="auto"/>
            <w:left w:val="none" w:sz="0" w:space="0" w:color="auto"/>
            <w:bottom w:val="none" w:sz="0" w:space="0" w:color="auto"/>
            <w:right w:val="none" w:sz="0" w:space="0" w:color="auto"/>
          </w:divBdr>
          <w:divsChild>
            <w:div w:id="2052343181">
              <w:marLeft w:val="0"/>
              <w:marRight w:val="0"/>
              <w:marTop w:val="0"/>
              <w:marBottom w:val="0"/>
              <w:divBdr>
                <w:top w:val="none" w:sz="0" w:space="0" w:color="auto"/>
                <w:left w:val="none" w:sz="0" w:space="0" w:color="auto"/>
                <w:bottom w:val="none" w:sz="0" w:space="0" w:color="auto"/>
                <w:right w:val="none" w:sz="0" w:space="0" w:color="auto"/>
              </w:divBdr>
              <w:divsChild>
                <w:div w:id="161567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104072">
          <w:marLeft w:val="0"/>
          <w:marRight w:val="0"/>
          <w:marTop w:val="0"/>
          <w:marBottom w:val="0"/>
          <w:divBdr>
            <w:top w:val="none" w:sz="0" w:space="0" w:color="auto"/>
            <w:left w:val="none" w:sz="0" w:space="0" w:color="auto"/>
            <w:bottom w:val="none" w:sz="0" w:space="0" w:color="auto"/>
            <w:right w:val="none" w:sz="0" w:space="0" w:color="auto"/>
          </w:divBdr>
        </w:div>
        <w:div w:id="721485869">
          <w:marLeft w:val="0"/>
          <w:marRight w:val="0"/>
          <w:marTop w:val="0"/>
          <w:marBottom w:val="0"/>
          <w:divBdr>
            <w:top w:val="none" w:sz="0" w:space="0" w:color="auto"/>
            <w:left w:val="none" w:sz="0" w:space="0" w:color="auto"/>
            <w:bottom w:val="none" w:sz="0" w:space="0" w:color="auto"/>
            <w:right w:val="none" w:sz="0" w:space="0" w:color="auto"/>
          </w:divBdr>
        </w:div>
        <w:div w:id="1079594210">
          <w:marLeft w:val="0"/>
          <w:marRight w:val="0"/>
          <w:marTop w:val="0"/>
          <w:marBottom w:val="0"/>
          <w:divBdr>
            <w:top w:val="none" w:sz="0" w:space="0" w:color="auto"/>
            <w:left w:val="none" w:sz="0" w:space="0" w:color="auto"/>
            <w:bottom w:val="none" w:sz="0" w:space="0" w:color="auto"/>
            <w:right w:val="none" w:sz="0" w:space="0" w:color="auto"/>
          </w:divBdr>
        </w:div>
        <w:div w:id="432819288">
          <w:marLeft w:val="0"/>
          <w:marRight w:val="0"/>
          <w:marTop w:val="0"/>
          <w:marBottom w:val="0"/>
          <w:divBdr>
            <w:top w:val="none" w:sz="0" w:space="0" w:color="auto"/>
            <w:left w:val="none" w:sz="0" w:space="0" w:color="auto"/>
            <w:bottom w:val="none" w:sz="0" w:space="0" w:color="auto"/>
            <w:right w:val="none" w:sz="0" w:space="0" w:color="auto"/>
          </w:divBdr>
        </w:div>
        <w:div w:id="1532911746">
          <w:marLeft w:val="0"/>
          <w:marRight w:val="0"/>
          <w:marTop w:val="0"/>
          <w:marBottom w:val="0"/>
          <w:divBdr>
            <w:top w:val="none" w:sz="0" w:space="0" w:color="auto"/>
            <w:left w:val="none" w:sz="0" w:space="0" w:color="auto"/>
            <w:bottom w:val="none" w:sz="0" w:space="0" w:color="auto"/>
            <w:right w:val="none" w:sz="0" w:space="0" w:color="auto"/>
          </w:divBdr>
        </w:div>
        <w:div w:id="32077351">
          <w:marLeft w:val="0"/>
          <w:marRight w:val="0"/>
          <w:marTop w:val="0"/>
          <w:marBottom w:val="0"/>
          <w:divBdr>
            <w:top w:val="none" w:sz="0" w:space="0" w:color="auto"/>
            <w:left w:val="none" w:sz="0" w:space="0" w:color="auto"/>
            <w:bottom w:val="none" w:sz="0" w:space="0" w:color="auto"/>
            <w:right w:val="none" w:sz="0" w:space="0" w:color="auto"/>
          </w:divBdr>
        </w:div>
        <w:div w:id="1345477899">
          <w:marLeft w:val="0"/>
          <w:marRight w:val="0"/>
          <w:marTop w:val="0"/>
          <w:marBottom w:val="0"/>
          <w:divBdr>
            <w:top w:val="none" w:sz="0" w:space="0" w:color="auto"/>
            <w:left w:val="none" w:sz="0" w:space="0" w:color="auto"/>
            <w:bottom w:val="none" w:sz="0" w:space="0" w:color="auto"/>
            <w:right w:val="none" w:sz="0" w:space="0" w:color="auto"/>
          </w:divBdr>
        </w:div>
      </w:divsChild>
    </w:div>
    <w:div w:id="561794010">
      <w:bodyDiv w:val="1"/>
      <w:marLeft w:val="0"/>
      <w:marRight w:val="0"/>
      <w:marTop w:val="0"/>
      <w:marBottom w:val="0"/>
      <w:divBdr>
        <w:top w:val="none" w:sz="0" w:space="0" w:color="auto"/>
        <w:left w:val="none" w:sz="0" w:space="0" w:color="auto"/>
        <w:bottom w:val="none" w:sz="0" w:space="0" w:color="auto"/>
        <w:right w:val="none" w:sz="0" w:space="0" w:color="auto"/>
      </w:divBdr>
    </w:div>
    <w:div w:id="568349487">
      <w:bodyDiv w:val="1"/>
      <w:marLeft w:val="0"/>
      <w:marRight w:val="0"/>
      <w:marTop w:val="0"/>
      <w:marBottom w:val="0"/>
      <w:divBdr>
        <w:top w:val="none" w:sz="0" w:space="0" w:color="auto"/>
        <w:left w:val="none" w:sz="0" w:space="0" w:color="auto"/>
        <w:bottom w:val="none" w:sz="0" w:space="0" w:color="auto"/>
        <w:right w:val="none" w:sz="0" w:space="0" w:color="auto"/>
      </w:divBdr>
    </w:div>
    <w:div w:id="642733090">
      <w:bodyDiv w:val="1"/>
      <w:marLeft w:val="0"/>
      <w:marRight w:val="0"/>
      <w:marTop w:val="0"/>
      <w:marBottom w:val="0"/>
      <w:divBdr>
        <w:top w:val="none" w:sz="0" w:space="0" w:color="auto"/>
        <w:left w:val="none" w:sz="0" w:space="0" w:color="auto"/>
        <w:bottom w:val="none" w:sz="0" w:space="0" w:color="auto"/>
        <w:right w:val="none" w:sz="0" w:space="0" w:color="auto"/>
      </w:divBdr>
    </w:div>
    <w:div w:id="650211107">
      <w:bodyDiv w:val="1"/>
      <w:marLeft w:val="0"/>
      <w:marRight w:val="0"/>
      <w:marTop w:val="0"/>
      <w:marBottom w:val="0"/>
      <w:divBdr>
        <w:top w:val="none" w:sz="0" w:space="0" w:color="auto"/>
        <w:left w:val="none" w:sz="0" w:space="0" w:color="auto"/>
        <w:bottom w:val="none" w:sz="0" w:space="0" w:color="auto"/>
        <w:right w:val="none" w:sz="0" w:space="0" w:color="auto"/>
      </w:divBdr>
    </w:div>
    <w:div w:id="684137971">
      <w:bodyDiv w:val="1"/>
      <w:marLeft w:val="0"/>
      <w:marRight w:val="0"/>
      <w:marTop w:val="0"/>
      <w:marBottom w:val="0"/>
      <w:divBdr>
        <w:top w:val="none" w:sz="0" w:space="0" w:color="auto"/>
        <w:left w:val="none" w:sz="0" w:space="0" w:color="auto"/>
        <w:bottom w:val="none" w:sz="0" w:space="0" w:color="auto"/>
        <w:right w:val="none" w:sz="0" w:space="0" w:color="auto"/>
      </w:divBdr>
    </w:div>
    <w:div w:id="699824128">
      <w:bodyDiv w:val="1"/>
      <w:marLeft w:val="0"/>
      <w:marRight w:val="0"/>
      <w:marTop w:val="0"/>
      <w:marBottom w:val="0"/>
      <w:divBdr>
        <w:top w:val="none" w:sz="0" w:space="0" w:color="auto"/>
        <w:left w:val="none" w:sz="0" w:space="0" w:color="auto"/>
        <w:bottom w:val="none" w:sz="0" w:space="0" w:color="auto"/>
        <w:right w:val="none" w:sz="0" w:space="0" w:color="auto"/>
      </w:divBdr>
    </w:div>
    <w:div w:id="733508959">
      <w:bodyDiv w:val="1"/>
      <w:marLeft w:val="0"/>
      <w:marRight w:val="0"/>
      <w:marTop w:val="0"/>
      <w:marBottom w:val="0"/>
      <w:divBdr>
        <w:top w:val="none" w:sz="0" w:space="0" w:color="auto"/>
        <w:left w:val="none" w:sz="0" w:space="0" w:color="auto"/>
        <w:bottom w:val="none" w:sz="0" w:space="0" w:color="auto"/>
        <w:right w:val="none" w:sz="0" w:space="0" w:color="auto"/>
      </w:divBdr>
    </w:div>
    <w:div w:id="736364555">
      <w:bodyDiv w:val="1"/>
      <w:marLeft w:val="0"/>
      <w:marRight w:val="0"/>
      <w:marTop w:val="0"/>
      <w:marBottom w:val="0"/>
      <w:divBdr>
        <w:top w:val="none" w:sz="0" w:space="0" w:color="auto"/>
        <w:left w:val="none" w:sz="0" w:space="0" w:color="auto"/>
        <w:bottom w:val="none" w:sz="0" w:space="0" w:color="auto"/>
        <w:right w:val="none" w:sz="0" w:space="0" w:color="auto"/>
      </w:divBdr>
    </w:div>
    <w:div w:id="738944982">
      <w:bodyDiv w:val="1"/>
      <w:marLeft w:val="0"/>
      <w:marRight w:val="0"/>
      <w:marTop w:val="0"/>
      <w:marBottom w:val="0"/>
      <w:divBdr>
        <w:top w:val="none" w:sz="0" w:space="0" w:color="auto"/>
        <w:left w:val="none" w:sz="0" w:space="0" w:color="auto"/>
        <w:bottom w:val="none" w:sz="0" w:space="0" w:color="auto"/>
        <w:right w:val="none" w:sz="0" w:space="0" w:color="auto"/>
      </w:divBdr>
      <w:divsChild>
        <w:div w:id="1223448450">
          <w:marLeft w:val="0"/>
          <w:marRight w:val="0"/>
          <w:marTop w:val="540"/>
          <w:marBottom w:val="450"/>
          <w:divBdr>
            <w:top w:val="none" w:sz="0" w:space="0" w:color="auto"/>
            <w:left w:val="none" w:sz="0" w:space="0" w:color="auto"/>
            <w:bottom w:val="none" w:sz="0" w:space="0" w:color="auto"/>
            <w:right w:val="none" w:sz="0" w:space="0" w:color="auto"/>
          </w:divBdr>
        </w:div>
      </w:divsChild>
    </w:div>
    <w:div w:id="741488524">
      <w:bodyDiv w:val="1"/>
      <w:marLeft w:val="0"/>
      <w:marRight w:val="0"/>
      <w:marTop w:val="0"/>
      <w:marBottom w:val="0"/>
      <w:divBdr>
        <w:top w:val="none" w:sz="0" w:space="0" w:color="auto"/>
        <w:left w:val="none" w:sz="0" w:space="0" w:color="auto"/>
        <w:bottom w:val="none" w:sz="0" w:space="0" w:color="auto"/>
        <w:right w:val="none" w:sz="0" w:space="0" w:color="auto"/>
      </w:divBdr>
      <w:divsChild>
        <w:div w:id="963580790">
          <w:marLeft w:val="0"/>
          <w:marRight w:val="0"/>
          <w:marTop w:val="0"/>
          <w:marBottom w:val="0"/>
          <w:divBdr>
            <w:top w:val="none" w:sz="0" w:space="0" w:color="auto"/>
            <w:left w:val="none" w:sz="0" w:space="0" w:color="auto"/>
            <w:bottom w:val="none" w:sz="0" w:space="0" w:color="auto"/>
            <w:right w:val="none" w:sz="0" w:space="0" w:color="auto"/>
          </w:divBdr>
          <w:divsChild>
            <w:div w:id="1014307930">
              <w:marLeft w:val="0"/>
              <w:marRight w:val="0"/>
              <w:marTop w:val="0"/>
              <w:marBottom w:val="0"/>
              <w:divBdr>
                <w:top w:val="none" w:sz="0" w:space="0" w:color="auto"/>
                <w:left w:val="none" w:sz="0" w:space="0" w:color="auto"/>
                <w:bottom w:val="none" w:sz="0" w:space="0" w:color="auto"/>
                <w:right w:val="none" w:sz="0" w:space="0" w:color="auto"/>
              </w:divBdr>
              <w:divsChild>
                <w:div w:id="176930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105986">
      <w:bodyDiv w:val="1"/>
      <w:marLeft w:val="0"/>
      <w:marRight w:val="0"/>
      <w:marTop w:val="0"/>
      <w:marBottom w:val="0"/>
      <w:divBdr>
        <w:top w:val="none" w:sz="0" w:space="0" w:color="auto"/>
        <w:left w:val="none" w:sz="0" w:space="0" w:color="auto"/>
        <w:bottom w:val="none" w:sz="0" w:space="0" w:color="auto"/>
        <w:right w:val="none" w:sz="0" w:space="0" w:color="auto"/>
      </w:divBdr>
      <w:divsChild>
        <w:div w:id="1566910561">
          <w:marLeft w:val="0"/>
          <w:marRight w:val="0"/>
          <w:marTop w:val="0"/>
          <w:marBottom w:val="0"/>
          <w:divBdr>
            <w:top w:val="none" w:sz="0" w:space="0" w:color="auto"/>
            <w:left w:val="none" w:sz="0" w:space="0" w:color="auto"/>
            <w:bottom w:val="none" w:sz="0" w:space="0" w:color="auto"/>
            <w:right w:val="none" w:sz="0" w:space="0" w:color="auto"/>
          </w:divBdr>
        </w:div>
        <w:div w:id="1643075334">
          <w:marLeft w:val="0"/>
          <w:marRight w:val="0"/>
          <w:marTop w:val="0"/>
          <w:marBottom w:val="0"/>
          <w:divBdr>
            <w:top w:val="none" w:sz="0" w:space="0" w:color="auto"/>
            <w:left w:val="none" w:sz="0" w:space="0" w:color="auto"/>
            <w:bottom w:val="none" w:sz="0" w:space="0" w:color="auto"/>
            <w:right w:val="none" w:sz="0" w:space="0" w:color="auto"/>
          </w:divBdr>
        </w:div>
      </w:divsChild>
    </w:div>
    <w:div w:id="749736874">
      <w:bodyDiv w:val="1"/>
      <w:marLeft w:val="0"/>
      <w:marRight w:val="0"/>
      <w:marTop w:val="0"/>
      <w:marBottom w:val="0"/>
      <w:divBdr>
        <w:top w:val="none" w:sz="0" w:space="0" w:color="auto"/>
        <w:left w:val="none" w:sz="0" w:space="0" w:color="auto"/>
        <w:bottom w:val="none" w:sz="0" w:space="0" w:color="auto"/>
        <w:right w:val="none" w:sz="0" w:space="0" w:color="auto"/>
      </w:divBdr>
      <w:divsChild>
        <w:div w:id="139008677">
          <w:marLeft w:val="0"/>
          <w:marRight w:val="0"/>
          <w:marTop w:val="0"/>
          <w:marBottom w:val="0"/>
          <w:divBdr>
            <w:top w:val="none" w:sz="0" w:space="0" w:color="auto"/>
            <w:left w:val="none" w:sz="0" w:space="0" w:color="auto"/>
            <w:bottom w:val="none" w:sz="0" w:space="0" w:color="auto"/>
            <w:right w:val="none" w:sz="0" w:space="0" w:color="auto"/>
          </w:divBdr>
          <w:divsChild>
            <w:div w:id="1874421313">
              <w:marLeft w:val="0"/>
              <w:marRight w:val="0"/>
              <w:marTop w:val="0"/>
              <w:marBottom w:val="0"/>
              <w:divBdr>
                <w:top w:val="none" w:sz="0" w:space="0" w:color="auto"/>
                <w:left w:val="none" w:sz="0" w:space="0" w:color="auto"/>
                <w:bottom w:val="none" w:sz="0" w:space="0" w:color="auto"/>
                <w:right w:val="none" w:sz="0" w:space="0" w:color="auto"/>
              </w:divBdr>
            </w:div>
            <w:div w:id="1701078741">
              <w:marLeft w:val="0"/>
              <w:marRight w:val="0"/>
              <w:marTop w:val="0"/>
              <w:marBottom w:val="0"/>
              <w:divBdr>
                <w:top w:val="none" w:sz="0" w:space="0" w:color="auto"/>
                <w:left w:val="none" w:sz="0" w:space="0" w:color="auto"/>
                <w:bottom w:val="none" w:sz="0" w:space="0" w:color="auto"/>
                <w:right w:val="none" w:sz="0" w:space="0" w:color="auto"/>
              </w:divBdr>
            </w:div>
            <w:div w:id="772093529">
              <w:marLeft w:val="0"/>
              <w:marRight w:val="0"/>
              <w:marTop w:val="0"/>
              <w:marBottom w:val="0"/>
              <w:divBdr>
                <w:top w:val="none" w:sz="0" w:space="0" w:color="auto"/>
                <w:left w:val="none" w:sz="0" w:space="0" w:color="auto"/>
                <w:bottom w:val="none" w:sz="0" w:space="0" w:color="auto"/>
                <w:right w:val="none" w:sz="0" w:space="0" w:color="auto"/>
              </w:divBdr>
            </w:div>
            <w:div w:id="2039507250">
              <w:marLeft w:val="0"/>
              <w:marRight w:val="0"/>
              <w:marTop w:val="0"/>
              <w:marBottom w:val="0"/>
              <w:divBdr>
                <w:top w:val="none" w:sz="0" w:space="0" w:color="auto"/>
                <w:left w:val="none" w:sz="0" w:space="0" w:color="auto"/>
                <w:bottom w:val="none" w:sz="0" w:space="0" w:color="auto"/>
                <w:right w:val="none" w:sz="0" w:space="0" w:color="auto"/>
              </w:divBdr>
            </w:div>
            <w:div w:id="1156922512">
              <w:marLeft w:val="0"/>
              <w:marRight w:val="0"/>
              <w:marTop w:val="0"/>
              <w:marBottom w:val="0"/>
              <w:divBdr>
                <w:top w:val="none" w:sz="0" w:space="0" w:color="auto"/>
                <w:left w:val="none" w:sz="0" w:space="0" w:color="auto"/>
                <w:bottom w:val="none" w:sz="0" w:space="0" w:color="auto"/>
                <w:right w:val="none" w:sz="0" w:space="0" w:color="auto"/>
              </w:divBdr>
            </w:div>
            <w:div w:id="571502327">
              <w:marLeft w:val="0"/>
              <w:marRight w:val="0"/>
              <w:marTop w:val="0"/>
              <w:marBottom w:val="0"/>
              <w:divBdr>
                <w:top w:val="none" w:sz="0" w:space="0" w:color="auto"/>
                <w:left w:val="none" w:sz="0" w:space="0" w:color="auto"/>
                <w:bottom w:val="none" w:sz="0" w:space="0" w:color="auto"/>
                <w:right w:val="none" w:sz="0" w:space="0" w:color="auto"/>
              </w:divBdr>
              <w:divsChild>
                <w:div w:id="2129200833">
                  <w:marLeft w:val="0"/>
                  <w:marRight w:val="0"/>
                  <w:marTop w:val="0"/>
                  <w:marBottom w:val="0"/>
                  <w:divBdr>
                    <w:top w:val="none" w:sz="0" w:space="0" w:color="auto"/>
                    <w:left w:val="none" w:sz="0" w:space="0" w:color="auto"/>
                    <w:bottom w:val="none" w:sz="0" w:space="0" w:color="auto"/>
                    <w:right w:val="none" w:sz="0" w:space="0" w:color="auto"/>
                  </w:divBdr>
                </w:div>
              </w:divsChild>
            </w:div>
            <w:div w:id="1491947936">
              <w:marLeft w:val="0"/>
              <w:marRight w:val="0"/>
              <w:marTop w:val="0"/>
              <w:marBottom w:val="0"/>
              <w:divBdr>
                <w:top w:val="none" w:sz="0" w:space="0" w:color="auto"/>
                <w:left w:val="none" w:sz="0" w:space="0" w:color="auto"/>
                <w:bottom w:val="none" w:sz="0" w:space="0" w:color="auto"/>
                <w:right w:val="none" w:sz="0" w:space="0" w:color="auto"/>
              </w:divBdr>
              <w:divsChild>
                <w:div w:id="558135026">
                  <w:marLeft w:val="0"/>
                  <w:marRight w:val="0"/>
                  <w:marTop w:val="0"/>
                  <w:marBottom w:val="0"/>
                  <w:divBdr>
                    <w:top w:val="none" w:sz="0" w:space="0" w:color="auto"/>
                    <w:left w:val="none" w:sz="0" w:space="0" w:color="auto"/>
                    <w:bottom w:val="none" w:sz="0" w:space="0" w:color="auto"/>
                    <w:right w:val="none" w:sz="0" w:space="0" w:color="auto"/>
                  </w:divBdr>
                </w:div>
              </w:divsChild>
            </w:div>
            <w:div w:id="1930507062">
              <w:marLeft w:val="0"/>
              <w:marRight w:val="0"/>
              <w:marTop w:val="0"/>
              <w:marBottom w:val="0"/>
              <w:divBdr>
                <w:top w:val="none" w:sz="0" w:space="0" w:color="auto"/>
                <w:left w:val="none" w:sz="0" w:space="0" w:color="auto"/>
                <w:bottom w:val="none" w:sz="0" w:space="0" w:color="auto"/>
                <w:right w:val="none" w:sz="0" w:space="0" w:color="auto"/>
              </w:divBdr>
              <w:divsChild>
                <w:div w:id="1997300772">
                  <w:marLeft w:val="0"/>
                  <w:marRight w:val="0"/>
                  <w:marTop w:val="0"/>
                  <w:marBottom w:val="0"/>
                  <w:divBdr>
                    <w:top w:val="none" w:sz="0" w:space="0" w:color="auto"/>
                    <w:left w:val="none" w:sz="0" w:space="0" w:color="auto"/>
                    <w:bottom w:val="none" w:sz="0" w:space="0" w:color="auto"/>
                    <w:right w:val="none" w:sz="0" w:space="0" w:color="auto"/>
                  </w:divBdr>
                </w:div>
                <w:div w:id="1663194411">
                  <w:marLeft w:val="0"/>
                  <w:marRight w:val="0"/>
                  <w:marTop w:val="0"/>
                  <w:marBottom w:val="0"/>
                  <w:divBdr>
                    <w:top w:val="none" w:sz="0" w:space="0" w:color="auto"/>
                    <w:left w:val="none" w:sz="0" w:space="0" w:color="auto"/>
                    <w:bottom w:val="none" w:sz="0" w:space="0" w:color="auto"/>
                    <w:right w:val="none" w:sz="0" w:space="0" w:color="auto"/>
                  </w:divBdr>
                </w:div>
              </w:divsChild>
            </w:div>
            <w:div w:id="2052920268">
              <w:marLeft w:val="0"/>
              <w:marRight w:val="0"/>
              <w:marTop w:val="45"/>
              <w:marBottom w:val="0"/>
              <w:divBdr>
                <w:top w:val="none" w:sz="0" w:space="0" w:color="auto"/>
                <w:left w:val="none" w:sz="0" w:space="0" w:color="auto"/>
                <w:bottom w:val="none" w:sz="0" w:space="0" w:color="auto"/>
                <w:right w:val="none" w:sz="0" w:space="0" w:color="auto"/>
              </w:divBdr>
              <w:divsChild>
                <w:div w:id="2120173682">
                  <w:marLeft w:val="0"/>
                  <w:marRight w:val="0"/>
                  <w:marTop w:val="0"/>
                  <w:marBottom w:val="330"/>
                  <w:divBdr>
                    <w:top w:val="none" w:sz="0" w:space="0" w:color="auto"/>
                    <w:left w:val="none" w:sz="0" w:space="0" w:color="auto"/>
                    <w:bottom w:val="none" w:sz="0" w:space="0" w:color="auto"/>
                    <w:right w:val="none" w:sz="0" w:space="0" w:color="auto"/>
                  </w:divBdr>
                  <w:divsChild>
                    <w:div w:id="941766580">
                      <w:marLeft w:val="0"/>
                      <w:marRight w:val="0"/>
                      <w:marTop w:val="0"/>
                      <w:marBottom w:val="0"/>
                      <w:divBdr>
                        <w:top w:val="none" w:sz="0" w:space="0" w:color="auto"/>
                        <w:left w:val="none" w:sz="0" w:space="0" w:color="auto"/>
                        <w:bottom w:val="none" w:sz="0" w:space="0" w:color="auto"/>
                        <w:right w:val="none" w:sz="0" w:space="0" w:color="auto"/>
                      </w:divBdr>
                      <w:divsChild>
                        <w:div w:id="804273224">
                          <w:marLeft w:val="0"/>
                          <w:marRight w:val="0"/>
                          <w:marTop w:val="0"/>
                          <w:marBottom w:val="0"/>
                          <w:divBdr>
                            <w:top w:val="single" w:sz="2" w:space="0" w:color="DFDFDF"/>
                            <w:left w:val="single" w:sz="2" w:space="0" w:color="DFDFDF"/>
                            <w:bottom w:val="single" w:sz="2" w:space="0" w:color="DFDFDF"/>
                            <w:right w:val="single" w:sz="2" w:space="0" w:color="DFDFDF"/>
                          </w:divBdr>
                          <w:divsChild>
                            <w:div w:id="367294507">
                              <w:marLeft w:val="-266"/>
                              <w:marRight w:val="0"/>
                              <w:marTop w:val="0"/>
                              <w:marBottom w:val="0"/>
                              <w:divBdr>
                                <w:top w:val="none" w:sz="0" w:space="0" w:color="auto"/>
                                <w:left w:val="none" w:sz="0" w:space="0" w:color="auto"/>
                                <w:bottom w:val="none" w:sz="0" w:space="0" w:color="auto"/>
                                <w:right w:val="none" w:sz="0" w:space="0" w:color="auto"/>
                              </w:divBdr>
                              <w:divsChild>
                                <w:div w:id="1742826567">
                                  <w:marLeft w:val="0"/>
                                  <w:marRight w:val="0"/>
                                  <w:marTop w:val="0"/>
                                  <w:marBottom w:val="45"/>
                                  <w:divBdr>
                                    <w:top w:val="single" w:sz="2" w:space="0" w:color="A9A9A9"/>
                                    <w:left w:val="single" w:sz="2" w:space="0" w:color="A9A9A9"/>
                                    <w:bottom w:val="single" w:sz="2" w:space="0" w:color="A9A9A9"/>
                                    <w:right w:val="single" w:sz="2" w:space="0" w:color="A9A9A9"/>
                                  </w:divBdr>
                                  <w:divsChild>
                                    <w:div w:id="175727626">
                                      <w:marLeft w:val="0"/>
                                      <w:marRight w:val="0"/>
                                      <w:marTop w:val="0"/>
                                      <w:marBottom w:val="0"/>
                                      <w:divBdr>
                                        <w:top w:val="none" w:sz="0" w:space="0" w:color="auto"/>
                                        <w:left w:val="none" w:sz="0" w:space="0" w:color="auto"/>
                                        <w:bottom w:val="none" w:sz="0" w:space="0" w:color="auto"/>
                                        <w:right w:val="none" w:sz="0" w:space="0" w:color="auto"/>
                                      </w:divBdr>
                                      <w:divsChild>
                                        <w:div w:id="1510755137">
                                          <w:marLeft w:val="272"/>
                                          <w:marRight w:val="0"/>
                                          <w:marTop w:val="0"/>
                                          <w:marBottom w:val="150"/>
                                          <w:divBdr>
                                            <w:top w:val="single" w:sz="2" w:space="0" w:color="E4E4E4"/>
                                            <w:left w:val="single" w:sz="2" w:space="0" w:color="E4E4E4"/>
                                            <w:bottom w:val="single" w:sz="2" w:space="0" w:color="E4E4E4"/>
                                            <w:right w:val="single" w:sz="2" w:space="0" w:color="E4E4E4"/>
                                          </w:divBdr>
                                          <w:divsChild>
                                            <w:div w:id="12504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8082622">
                  <w:marLeft w:val="0"/>
                  <w:marRight w:val="0"/>
                  <w:marTop w:val="0"/>
                  <w:marBottom w:val="330"/>
                  <w:divBdr>
                    <w:top w:val="none" w:sz="0" w:space="0" w:color="auto"/>
                    <w:left w:val="none" w:sz="0" w:space="0" w:color="auto"/>
                    <w:bottom w:val="none" w:sz="0" w:space="0" w:color="auto"/>
                    <w:right w:val="none" w:sz="0" w:space="0" w:color="auto"/>
                  </w:divBdr>
                  <w:divsChild>
                    <w:div w:id="542135998">
                      <w:marLeft w:val="0"/>
                      <w:marRight w:val="0"/>
                      <w:marTop w:val="0"/>
                      <w:marBottom w:val="0"/>
                      <w:divBdr>
                        <w:top w:val="none" w:sz="0" w:space="0" w:color="auto"/>
                        <w:left w:val="none" w:sz="0" w:space="0" w:color="auto"/>
                        <w:bottom w:val="none" w:sz="0" w:space="0" w:color="auto"/>
                        <w:right w:val="none" w:sz="0" w:space="0" w:color="auto"/>
                      </w:divBdr>
                      <w:divsChild>
                        <w:div w:id="2130121937">
                          <w:marLeft w:val="0"/>
                          <w:marRight w:val="0"/>
                          <w:marTop w:val="0"/>
                          <w:marBottom w:val="0"/>
                          <w:divBdr>
                            <w:top w:val="single" w:sz="2" w:space="0" w:color="DFDFDF"/>
                            <w:left w:val="single" w:sz="2" w:space="0" w:color="DFDFDF"/>
                            <w:bottom w:val="single" w:sz="2" w:space="0" w:color="DFDFDF"/>
                            <w:right w:val="single" w:sz="2" w:space="0" w:color="DFDFDF"/>
                          </w:divBdr>
                          <w:divsChild>
                            <w:div w:id="1725105292">
                              <w:marLeft w:val="-266"/>
                              <w:marRight w:val="0"/>
                              <w:marTop w:val="0"/>
                              <w:marBottom w:val="0"/>
                              <w:divBdr>
                                <w:top w:val="none" w:sz="0" w:space="0" w:color="auto"/>
                                <w:left w:val="none" w:sz="0" w:space="0" w:color="auto"/>
                                <w:bottom w:val="none" w:sz="0" w:space="0" w:color="auto"/>
                                <w:right w:val="none" w:sz="0" w:space="0" w:color="auto"/>
                              </w:divBdr>
                              <w:divsChild>
                                <w:div w:id="550701453">
                                  <w:marLeft w:val="0"/>
                                  <w:marRight w:val="0"/>
                                  <w:marTop w:val="0"/>
                                  <w:marBottom w:val="45"/>
                                  <w:divBdr>
                                    <w:top w:val="single" w:sz="2" w:space="0" w:color="A9A9A9"/>
                                    <w:left w:val="single" w:sz="2" w:space="0" w:color="A9A9A9"/>
                                    <w:bottom w:val="single" w:sz="2" w:space="0" w:color="A9A9A9"/>
                                    <w:right w:val="single" w:sz="2" w:space="0" w:color="A9A9A9"/>
                                  </w:divBdr>
                                  <w:divsChild>
                                    <w:div w:id="1717848407">
                                      <w:marLeft w:val="0"/>
                                      <w:marRight w:val="0"/>
                                      <w:marTop w:val="0"/>
                                      <w:marBottom w:val="0"/>
                                      <w:divBdr>
                                        <w:top w:val="none" w:sz="0" w:space="0" w:color="auto"/>
                                        <w:left w:val="none" w:sz="0" w:space="0" w:color="auto"/>
                                        <w:bottom w:val="none" w:sz="0" w:space="0" w:color="auto"/>
                                        <w:right w:val="none" w:sz="0" w:space="0" w:color="auto"/>
                                      </w:divBdr>
                                      <w:divsChild>
                                        <w:div w:id="1984583716">
                                          <w:marLeft w:val="272"/>
                                          <w:marRight w:val="0"/>
                                          <w:marTop w:val="0"/>
                                          <w:marBottom w:val="150"/>
                                          <w:divBdr>
                                            <w:top w:val="single" w:sz="2" w:space="0" w:color="E4E4E4"/>
                                            <w:left w:val="single" w:sz="2" w:space="0" w:color="E4E4E4"/>
                                            <w:bottom w:val="single" w:sz="2" w:space="0" w:color="E4E4E4"/>
                                            <w:right w:val="single" w:sz="2" w:space="0" w:color="E4E4E4"/>
                                          </w:divBdr>
                                          <w:divsChild>
                                            <w:div w:id="634263837">
                                              <w:marLeft w:val="0"/>
                                              <w:marRight w:val="0"/>
                                              <w:marTop w:val="0"/>
                                              <w:marBottom w:val="0"/>
                                              <w:divBdr>
                                                <w:top w:val="none" w:sz="0" w:space="0" w:color="auto"/>
                                                <w:left w:val="none" w:sz="0" w:space="0" w:color="auto"/>
                                                <w:bottom w:val="none" w:sz="0" w:space="0" w:color="auto"/>
                                                <w:right w:val="none" w:sz="0" w:space="0" w:color="auto"/>
                                              </w:divBdr>
                                            </w:div>
                                          </w:divsChild>
                                        </w:div>
                                        <w:div w:id="1069618247">
                                          <w:marLeft w:val="272"/>
                                          <w:marRight w:val="0"/>
                                          <w:marTop w:val="0"/>
                                          <w:marBottom w:val="150"/>
                                          <w:divBdr>
                                            <w:top w:val="single" w:sz="2" w:space="0" w:color="E4E4E4"/>
                                            <w:left w:val="single" w:sz="2" w:space="0" w:color="E4E4E4"/>
                                            <w:bottom w:val="single" w:sz="2" w:space="0" w:color="E4E4E4"/>
                                            <w:right w:val="single" w:sz="2" w:space="0" w:color="E4E4E4"/>
                                          </w:divBdr>
                                          <w:divsChild>
                                            <w:div w:id="214233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9840181">
      <w:bodyDiv w:val="1"/>
      <w:marLeft w:val="0"/>
      <w:marRight w:val="0"/>
      <w:marTop w:val="0"/>
      <w:marBottom w:val="0"/>
      <w:divBdr>
        <w:top w:val="none" w:sz="0" w:space="0" w:color="auto"/>
        <w:left w:val="none" w:sz="0" w:space="0" w:color="auto"/>
        <w:bottom w:val="none" w:sz="0" w:space="0" w:color="auto"/>
        <w:right w:val="none" w:sz="0" w:space="0" w:color="auto"/>
      </w:divBdr>
    </w:div>
    <w:div w:id="774443684">
      <w:bodyDiv w:val="1"/>
      <w:marLeft w:val="0"/>
      <w:marRight w:val="0"/>
      <w:marTop w:val="0"/>
      <w:marBottom w:val="0"/>
      <w:divBdr>
        <w:top w:val="none" w:sz="0" w:space="0" w:color="auto"/>
        <w:left w:val="none" w:sz="0" w:space="0" w:color="auto"/>
        <w:bottom w:val="none" w:sz="0" w:space="0" w:color="auto"/>
        <w:right w:val="none" w:sz="0" w:space="0" w:color="auto"/>
      </w:divBdr>
    </w:div>
    <w:div w:id="788201483">
      <w:bodyDiv w:val="1"/>
      <w:marLeft w:val="0"/>
      <w:marRight w:val="0"/>
      <w:marTop w:val="0"/>
      <w:marBottom w:val="0"/>
      <w:divBdr>
        <w:top w:val="none" w:sz="0" w:space="0" w:color="auto"/>
        <w:left w:val="none" w:sz="0" w:space="0" w:color="auto"/>
        <w:bottom w:val="none" w:sz="0" w:space="0" w:color="auto"/>
        <w:right w:val="none" w:sz="0" w:space="0" w:color="auto"/>
      </w:divBdr>
    </w:div>
    <w:div w:id="790898957">
      <w:bodyDiv w:val="1"/>
      <w:marLeft w:val="0"/>
      <w:marRight w:val="0"/>
      <w:marTop w:val="0"/>
      <w:marBottom w:val="0"/>
      <w:divBdr>
        <w:top w:val="none" w:sz="0" w:space="0" w:color="auto"/>
        <w:left w:val="none" w:sz="0" w:space="0" w:color="auto"/>
        <w:bottom w:val="none" w:sz="0" w:space="0" w:color="auto"/>
        <w:right w:val="none" w:sz="0" w:space="0" w:color="auto"/>
      </w:divBdr>
    </w:div>
    <w:div w:id="846598637">
      <w:bodyDiv w:val="1"/>
      <w:marLeft w:val="0"/>
      <w:marRight w:val="0"/>
      <w:marTop w:val="0"/>
      <w:marBottom w:val="0"/>
      <w:divBdr>
        <w:top w:val="none" w:sz="0" w:space="0" w:color="auto"/>
        <w:left w:val="none" w:sz="0" w:space="0" w:color="auto"/>
        <w:bottom w:val="none" w:sz="0" w:space="0" w:color="auto"/>
        <w:right w:val="none" w:sz="0" w:space="0" w:color="auto"/>
      </w:divBdr>
      <w:divsChild>
        <w:div w:id="1501966557">
          <w:marLeft w:val="0"/>
          <w:marRight w:val="0"/>
          <w:marTop w:val="240"/>
          <w:marBottom w:val="240"/>
          <w:divBdr>
            <w:top w:val="none" w:sz="0" w:space="0" w:color="auto"/>
            <w:left w:val="none" w:sz="0" w:space="0" w:color="auto"/>
            <w:bottom w:val="none" w:sz="0" w:space="0" w:color="auto"/>
            <w:right w:val="none" w:sz="0" w:space="0" w:color="auto"/>
          </w:divBdr>
        </w:div>
      </w:divsChild>
    </w:div>
    <w:div w:id="848561288">
      <w:bodyDiv w:val="1"/>
      <w:marLeft w:val="0"/>
      <w:marRight w:val="0"/>
      <w:marTop w:val="0"/>
      <w:marBottom w:val="0"/>
      <w:divBdr>
        <w:top w:val="none" w:sz="0" w:space="0" w:color="auto"/>
        <w:left w:val="none" w:sz="0" w:space="0" w:color="auto"/>
        <w:bottom w:val="none" w:sz="0" w:space="0" w:color="auto"/>
        <w:right w:val="none" w:sz="0" w:space="0" w:color="auto"/>
      </w:divBdr>
    </w:div>
    <w:div w:id="894702238">
      <w:bodyDiv w:val="1"/>
      <w:marLeft w:val="0"/>
      <w:marRight w:val="0"/>
      <w:marTop w:val="0"/>
      <w:marBottom w:val="0"/>
      <w:divBdr>
        <w:top w:val="none" w:sz="0" w:space="0" w:color="auto"/>
        <w:left w:val="none" w:sz="0" w:space="0" w:color="auto"/>
        <w:bottom w:val="none" w:sz="0" w:space="0" w:color="auto"/>
        <w:right w:val="none" w:sz="0" w:space="0" w:color="auto"/>
      </w:divBdr>
    </w:div>
    <w:div w:id="904610726">
      <w:bodyDiv w:val="1"/>
      <w:marLeft w:val="0"/>
      <w:marRight w:val="0"/>
      <w:marTop w:val="0"/>
      <w:marBottom w:val="0"/>
      <w:divBdr>
        <w:top w:val="none" w:sz="0" w:space="0" w:color="auto"/>
        <w:left w:val="none" w:sz="0" w:space="0" w:color="auto"/>
        <w:bottom w:val="none" w:sz="0" w:space="0" w:color="auto"/>
        <w:right w:val="none" w:sz="0" w:space="0" w:color="auto"/>
      </w:divBdr>
    </w:div>
    <w:div w:id="913590041">
      <w:bodyDiv w:val="1"/>
      <w:marLeft w:val="0"/>
      <w:marRight w:val="0"/>
      <w:marTop w:val="0"/>
      <w:marBottom w:val="0"/>
      <w:divBdr>
        <w:top w:val="none" w:sz="0" w:space="0" w:color="auto"/>
        <w:left w:val="none" w:sz="0" w:space="0" w:color="auto"/>
        <w:bottom w:val="none" w:sz="0" w:space="0" w:color="auto"/>
        <w:right w:val="none" w:sz="0" w:space="0" w:color="auto"/>
      </w:divBdr>
    </w:div>
    <w:div w:id="917785889">
      <w:bodyDiv w:val="1"/>
      <w:marLeft w:val="0"/>
      <w:marRight w:val="0"/>
      <w:marTop w:val="0"/>
      <w:marBottom w:val="0"/>
      <w:divBdr>
        <w:top w:val="none" w:sz="0" w:space="0" w:color="auto"/>
        <w:left w:val="none" w:sz="0" w:space="0" w:color="auto"/>
        <w:bottom w:val="none" w:sz="0" w:space="0" w:color="auto"/>
        <w:right w:val="none" w:sz="0" w:space="0" w:color="auto"/>
      </w:divBdr>
    </w:div>
    <w:div w:id="918641413">
      <w:bodyDiv w:val="1"/>
      <w:marLeft w:val="0"/>
      <w:marRight w:val="0"/>
      <w:marTop w:val="0"/>
      <w:marBottom w:val="0"/>
      <w:divBdr>
        <w:top w:val="none" w:sz="0" w:space="0" w:color="auto"/>
        <w:left w:val="none" w:sz="0" w:space="0" w:color="auto"/>
        <w:bottom w:val="none" w:sz="0" w:space="0" w:color="auto"/>
        <w:right w:val="none" w:sz="0" w:space="0" w:color="auto"/>
      </w:divBdr>
    </w:div>
    <w:div w:id="922759751">
      <w:bodyDiv w:val="1"/>
      <w:marLeft w:val="0"/>
      <w:marRight w:val="0"/>
      <w:marTop w:val="0"/>
      <w:marBottom w:val="0"/>
      <w:divBdr>
        <w:top w:val="none" w:sz="0" w:space="0" w:color="auto"/>
        <w:left w:val="none" w:sz="0" w:space="0" w:color="auto"/>
        <w:bottom w:val="none" w:sz="0" w:space="0" w:color="auto"/>
        <w:right w:val="none" w:sz="0" w:space="0" w:color="auto"/>
      </w:divBdr>
      <w:divsChild>
        <w:div w:id="1270546571">
          <w:marLeft w:val="0"/>
          <w:marRight w:val="0"/>
          <w:marTop w:val="0"/>
          <w:marBottom w:val="0"/>
          <w:divBdr>
            <w:top w:val="none" w:sz="0" w:space="0" w:color="auto"/>
            <w:left w:val="none" w:sz="0" w:space="0" w:color="auto"/>
            <w:bottom w:val="none" w:sz="0" w:space="0" w:color="auto"/>
            <w:right w:val="none" w:sz="0" w:space="0" w:color="auto"/>
          </w:divBdr>
          <w:divsChild>
            <w:div w:id="592395750">
              <w:marLeft w:val="0"/>
              <w:marRight w:val="0"/>
              <w:marTop w:val="0"/>
              <w:marBottom w:val="0"/>
              <w:divBdr>
                <w:top w:val="none" w:sz="0" w:space="0" w:color="auto"/>
                <w:left w:val="none" w:sz="0" w:space="0" w:color="auto"/>
                <w:bottom w:val="none" w:sz="0" w:space="0" w:color="auto"/>
                <w:right w:val="none" w:sz="0" w:space="0" w:color="auto"/>
              </w:divBdr>
              <w:divsChild>
                <w:div w:id="180976713">
                  <w:marLeft w:val="0"/>
                  <w:marRight w:val="0"/>
                  <w:marTop w:val="0"/>
                  <w:marBottom w:val="0"/>
                  <w:divBdr>
                    <w:top w:val="none" w:sz="0" w:space="0" w:color="auto"/>
                    <w:left w:val="none" w:sz="0" w:space="0" w:color="auto"/>
                    <w:bottom w:val="none" w:sz="0" w:space="0" w:color="auto"/>
                    <w:right w:val="none" w:sz="0" w:space="0" w:color="auto"/>
                  </w:divBdr>
                  <w:divsChild>
                    <w:div w:id="599139654">
                      <w:marLeft w:val="0"/>
                      <w:marRight w:val="0"/>
                      <w:marTop w:val="0"/>
                      <w:marBottom w:val="0"/>
                      <w:divBdr>
                        <w:top w:val="none" w:sz="0" w:space="0" w:color="auto"/>
                        <w:left w:val="none" w:sz="0" w:space="0" w:color="auto"/>
                        <w:bottom w:val="none" w:sz="0" w:space="0" w:color="auto"/>
                        <w:right w:val="none" w:sz="0" w:space="0" w:color="auto"/>
                      </w:divBdr>
                      <w:divsChild>
                        <w:div w:id="496844460">
                          <w:marLeft w:val="0"/>
                          <w:marRight w:val="0"/>
                          <w:marTop w:val="0"/>
                          <w:marBottom w:val="0"/>
                          <w:divBdr>
                            <w:top w:val="dotted" w:sz="6" w:space="0" w:color="E9EAED"/>
                            <w:left w:val="none" w:sz="0" w:space="0" w:color="auto"/>
                            <w:bottom w:val="none" w:sz="0" w:space="0" w:color="auto"/>
                            <w:right w:val="none" w:sz="0" w:space="0" w:color="auto"/>
                          </w:divBdr>
                          <w:divsChild>
                            <w:div w:id="1399666876">
                              <w:marLeft w:val="720"/>
                              <w:marRight w:val="0"/>
                              <w:marTop w:val="0"/>
                              <w:marBottom w:val="0"/>
                              <w:divBdr>
                                <w:top w:val="none" w:sz="0" w:space="0" w:color="auto"/>
                                <w:left w:val="none" w:sz="0" w:space="0" w:color="auto"/>
                                <w:bottom w:val="none" w:sz="0" w:space="0" w:color="auto"/>
                                <w:right w:val="none" w:sz="0" w:space="0" w:color="auto"/>
                              </w:divBdr>
                            </w:div>
                          </w:divsChild>
                        </w:div>
                        <w:div w:id="469636936">
                          <w:marLeft w:val="0"/>
                          <w:marRight w:val="0"/>
                          <w:marTop w:val="0"/>
                          <w:marBottom w:val="0"/>
                          <w:divBdr>
                            <w:top w:val="none" w:sz="0" w:space="0" w:color="auto"/>
                            <w:left w:val="none" w:sz="0" w:space="0" w:color="auto"/>
                            <w:bottom w:val="none" w:sz="0" w:space="0" w:color="auto"/>
                            <w:right w:val="none" w:sz="0" w:space="0" w:color="auto"/>
                          </w:divBdr>
                          <w:divsChild>
                            <w:div w:id="154305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8195429">
      <w:bodyDiv w:val="1"/>
      <w:marLeft w:val="0"/>
      <w:marRight w:val="0"/>
      <w:marTop w:val="0"/>
      <w:marBottom w:val="0"/>
      <w:divBdr>
        <w:top w:val="none" w:sz="0" w:space="0" w:color="auto"/>
        <w:left w:val="none" w:sz="0" w:space="0" w:color="auto"/>
        <w:bottom w:val="none" w:sz="0" w:space="0" w:color="auto"/>
        <w:right w:val="none" w:sz="0" w:space="0" w:color="auto"/>
      </w:divBdr>
    </w:div>
    <w:div w:id="956985811">
      <w:bodyDiv w:val="1"/>
      <w:marLeft w:val="0"/>
      <w:marRight w:val="0"/>
      <w:marTop w:val="0"/>
      <w:marBottom w:val="0"/>
      <w:divBdr>
        <w:top w:val="none" w:sz="0" w:space="0" w:color="auto"/>
        <w:left w:val="none" w:sz="0" w:space="0" w:color="auto"/>
        <w:bottom w:val="none" w:sz="0" w:space="0" w:color="auto"/>
        <w:right w:val="none" w:sz="0" w:space="0" w:color="auto"/>
      </w:divBdr>
    </w:div>
    <w:div w:id="978150553">
      <w:bodyDiv w:val="1"/>
      <w:marLeft w:val="0"/>
      <w:marRight w:val="0"/>
      <w:marTop w:val="0"/>
      <w:marBottom w:val="0"/>
      <w:divBdr>
        <w:top w:val="none" w:sz="0" w:space="0" w:color="auto"/>
        <w:left w:val="none" w:sz="0" w:space="0" w:color="auto"/>
        <w:bottom w:val="none" w:sz="0" w:space="0" w:color="auto"/>
        <w:right w:val="none" w:sz="0" w:space="0" w:color="auto"/>
      </w:divBdr>
    </w:div>
    <w:div w:id="978263233">
      <w:bodyDiv w:val="1"/>
      <w:marLeft w:val="0"/>
      <w:marRight w:val="0"/>
      <w:marTop w:val="0"/>
      <w:marBottom w:val="0"/>
      <w:divBdr>
        <w:top w:val="none" w:sz="0" w:space="0" w:color="auto"/>
        <w:left w:val="none" w:sz="0" w:space="0" w:color="auto"/>
        <w:bottom w:val="none" w:sz="0" w:space="0" w:color="auto"/>
        <w:right w:val="none" w:sz="0" w:space="0" w:color="auto"/>
      </w:divBdr>
    </w:div>
    <w:div w:id="980769161">
      <w:bodyDiv w:val="1"/>
      <w:marLeft w:val="0"/>
      <w:marRight w:val="0"/>
      <w:marTop w:val="0"/>
      <w:marBottom w:val="0"/>
      <w:divBdr>
        <w:top w:val="none" w:sz="0" w:space="0" w:color="auto"/>
        <w:left w:val="none" w:sz="0" w:space="0" w:color="auto"/>
        <w:bottom w:val="none" w:sz="0" w:space="0" w:color="auto"/>
        <w:right w:val="none" w:sz="0" w:space="0" w:color="auto"/>
      </w:divBdr>
    </w:div>
    <w:div w:id="996110590">
      <w:bodyDiv w:val="1"/>
      <w:marLeft w:val="0"/>
      <w:marRight w:val="0"/>
      <w:marTop w:val="0"/>
      <w:marBottom w:val="0"/>
      <w:divBdr>
        <w:top w:val="none" w:sz="0" w:space="0" w:color="auto"/>
        <w:left w:val="none" w:sz="0" w:space="0" w:color="auto"/>
        <w:bottom w:val="none" w:sz="0" w:space="0" w:color="auto"/>
        <w:right w:val="none" w:sz="0" w:space="0" w:color="auto"/>
      </w:divBdr>
    </w:div>
    <w:div w:id="1006325923">
      <w:bodyDiv w:val="1"/>
      <w:marLeft w:val="0"/>
      <w:marRight w:val="0"/>
      <w:marTop w:val="0"/>
      <w:marBottom w:val="0"/>
      <w:divBdr>
        <w:top w:val="none" w:sz="0" w:space="0" w:color="auto"/>
        <w:left w:val="none" w:sz="0" w:space="0" w:color="auto"/>
        <w:bottom w:val="none" w:sz="0" w:space="0" w:color="auto"/>
        <w:right w:val="none" w:sz="0" w:space="0" w:color="auto"/>
      </w:divBdr>
      <w:divsChild>
        <w:div w:id="540358763">
          <w:marLeft w:val="0"/>
          <w:marRight w:val="0"/>
          <w:marTop w:val="0"/>
          <w:marBottom w:val="0"/>
          <w:divBdr>
            <w:top w:val="none" w:sz="0" w:space="0" w:color="auto"/>
            <w:left w:val="none" w:sz="0" w:space="0" w:color="auto"/>
            <w:bottom w:val="none" w:sz="0" w:space="0" w:color="auto"/>
            <w:right w:val="none" w:sz="0" w:space="0" w:color="auto"/>
          </w:divBdr>
          <w:divsChild>
            <w:div w:id="1390766936">
              <w:marLeft w:val="0"/>
              <w:marRight w:val="0"/>
              <w:marTop w:val="0"/>
              <w:marBottom w:val="0"/>
              <w:divBdr>
                <w:top w:val="none" w:sz="0" w:space="0" w:color="auto"/>
                <w:left w:val="none" w:sz="0" w:space="0" w:color="auto"/>
                <w:bottom w:val="none" w:sz="0" w:space="0" w:color="auto"/>
                <w:right w:val="none" w:sz="0" w:space="0" w:color="auto"/>
              </w:divBdr>
              <w:divsChild>
                <w:div w:id="731123381">
                  <w:marLeft w:val="0"/>
                  <w:marRight w:val="0"/>
                  <w:marTop w:val="0"/>
                  <w:marBottom w:val="0"/>
                  <w:divBdr>
                    <w:top w:val="none" w:sz="0" w:space="0" w:color="auto"/>
                    <w:left w:val="none" w:sz="0" w:space="0" w:color="auto"/>
                    <w:bottom w:val="none" w:sz="0" w:space="0" w:color="auto"/>
                    <w:right w:val="none" w:sz="0" w:space="0" w:color="auto"/>
                  </w:divBdr>
                </w:div>
              </w:divsChild>
            </w:div>
            <w:div w:id="1703627909">
              <w:marLeft w:val="0"/>
              <w:marRight w:val="0"/>
              <w:marTop w:val="0"/>
              <w:marBottom w:val="0"/>
              <w:divBdr>
                <w:top w:val="none" w:sz="0" w:space="0" w:color="auto"/>
                <w:left w:val="none" w:sz="0" w:space="0" w:color="auto"/>
                <w:bottom w:val="none" w:sz="0" w:space="0" w:color="auto"/>
                <w:right w:val="none" w:sz="0" w:space="0" w:color="auto"/>
              </w:divBdr>
              <w:divsChild>
                <w:div w:id="123026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390712">
          <w:marLeft w:val="0"/>
          <w:marRight w:val="0"/>
          <w:marTop w:val="0"/>
          <w:marBottom w:val="0"/>
          <w:divBdr>
            <w:top w:val="none" w:sz="0" w:space="0" w:color="auto"/>
            <w:left w:val="none" w:sz="0" w:space="0" w:color="auto"/>
            <w:bottom w:val="none" w:sz="0" w:space="0" w:color="auto"/>
            <w:right w:val="none" w:sz="0" w:space="0" w:color="auto"/>
          </w:divBdr>
          <w:divsChild>
            <w:div w:id="1177498085">
              <w:marLeft w:val="0"/>
              <w:marRight w:val="0"/>
              <w:marTop w:val="0"/>
              <w:marBottom w:val="0"/>
              <w:divBdr>
                <w:top w:val="none" w:sz="0" w:space="0" w:color="auto"/>
                <w:left w:val="none" w:sz="0" w:space="0" w:color="auto"/>
                <w:bottom w:val="none" w:sz="0" w:space="0" w:color="auto"/>
                <w:right w:val="none" w:sz="0" w:space="0" w:color="auto"/>
              </w:divBdr>
              <w:divsChild>
                <w:div w:id="1720743723">
                  <w:marLeft w:val="0"/>
                  <w:marRight w:val="0"/>
                  <w:marTop w:val="0"/>
                  <w:marBottom w:val="0"/>
                  <w:divBdr>
                    <w:top w:val="none" w:sz="0" w:space="0" w:color="auto"/>
                    <w:left w:val="none" w:sz="0" w:space="0" w:color="auto"/>
                    <w:bottom w:val="none" w:sz="0" w:space="0" w:color="auto"/>
                    <w:right w:val="none" w:sz="0" w:space="0" w:color="auto"/>
                  </w:divBdr>
                </w:div>
              </w:divsChild>
            </w:div>
            <w:div w:id="67385057">
              <w:marLeft w:val="0"/>
              <w:marRight w:val="0"/>
              <w:marTop w:val="0"/>
              <w:marBottom w:val="0"/>
              <w:divBdr>
                <w:top w:val="none" w:sz="0" w:space="0" w:color="auto"/>
                <w:left w:val="none" w:sz="0" w:space="0" w:color="auto"/>
                <w:bottom w:val="none" w:sz="0" w:space="0" w:color="auto"/>
                <w:right w:val="none" w:sz="0" w:space="0" w:color="auto"/>
              </w:divBdr>
              <w:divsChild>
                <w:div w:id="120359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623038">
          <w:marLeft w:val="0"/>
          <w:marRight w:val="0"/>
          <w:marTop w:val="0"/>
          <w:marBottom w:val="0"/>
          <w:divBdr>
            <w:top w:val="none" w:sz="0" w:space="0" w:color="auto"/>
            <w:left w:val="none" w:sz="0" w:space="0" w:color="auto"/>
            <w:bottom w:val="none" w:sz="0" w:space="0" w:color="auto"/>
            <w:right w:val="none" w:sz="0" w:space="0" w:color="auto"/>
          </w:divBdr>
          <w:divsChild>
            <w:div w:id="1925609860">
              <w:marLeft w:val="0"/>
              <w:marRight w:val="0"/>
              <w:marTop w:val="0"/>
              <w:marBottom w:val="0"/>
              <w:divBdr>
                <w:top w:val="none" w:sz="0" w:space="0" w:color="auto"/>
                <w:left w:val="none" w:sz="0" w:space="0" w:color="auto"/>
                <w:bottom w:val="none" w:sz="0" w:space="0" w:color="auto"/>
                <w:right w:val="none" w:sz="0" w:space="0" w:color="auto"/>
              </w:divBdr>
              <w:divsChild>
                <w:div w:id="201249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127076">
      <w:bodyDiv w:val="1"/>
      <w:marLeft w:val="0"/>
      <w:marRight w:val="0"/>
      <w:marTop w:val="0"/>
      <w:marBottom w:val="0"/>
      <w:divBdr>
        <w:top w:val="none" w:sz="0" w:space="0" w:color="auto"/>
        <w:left w:val="none" w:sz="0" w:space="0" w:color="auto"/>
        <w:bottom w:val="none" w:sz="0" w:space="0" w:color="auto"/>
        <w:right w:val="none" w:sz="0" w:space="0" w:color="auto"/>
      </w:divBdr>
      <w:divsChild>
        <w:div w:id="80177921">
          <w:marLeft w:val="0"/>
          <w:marRight w:val="0"/>
          <w:marTop w:val="0"/>
          <w:marBottom w:val="0"/>
          <w:divBdr>
            <w:top w:val="none" w:sz="0" w:space="0" w:color="auto"/>
            <w:left w:val="none" w:sz="0" w:space="0" w:color="auto"/>
            <w:bottom w:val="none" w:sz="0" w:space="0" w:color="auto"/>
            <w:right w:val="none" w:sz="0" w:space="0" w:color="auto"/>
          </w:divBdr>
          <w:divsChild>
            <w:div w:id="292059985">
              <w:marLeft w:val="0"/>
              <w:marRight w:val="0"/>
              <w:marTop w:val="0"/>
              <w:marBottom w:val="0"/>
              <w:divBdr>
                <w:top w:val="none" w:sz="0" w:space="0" w:color="auto"/>
                <w:left w:val="none" w:sz="0" w:space="0" w:color="auto"/>
                <w:bottom w:val="none" w:sz="0" w:space="0" w:color="auto"/>
                <w:right w:val="none" w:sz="0" w:space="0" w:color="auto"/>
              </w:divBdr>
              <w:divsChild>
                <w:div w:id="192475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725123">
      <w:bodyDiv w:val="1"/>
      <w:marLeft w:val="0"/>
      <w:marRight w:val="0"/>
      <w:marTop w:val="0"/>
      <w:marBottom w:val="0"/>
      <w:divBdr>
        <w:top w:val="none" w:sz="0" w:space="0" w:color="auto"/>
        <w:left w:val="none" w:sz="0" w:space="0" w:color="auto"/>
        <w:bottom w:val="none" w:sz="0" w:space="0" w:color="auto"/>
        <w:right w:val="none" w:sz="0" w:space="0" w:color="auto"/>
      </w:divBdr>
      <w:divsChild>
        <w:div w:id="772163697">
          <w:marLeft w:val="0"/>
          <w:marRight w:val="0"/>
          <w:marTop w:val="0"/>
          <w:marBottom w:val="0"/>
          <w:divBdr>
            <w:top w:val="none" w:sz="0" w:space="0" w:color="auto"/>
            <w:left w:val="none" w:sz="0" w:space="0" w:color="auto"/>
            <w:bottom w:val="none" w:sz="0" w:space="0" w:color="auto"/>
            <w:right w:val="none" w:sz="0" w:space="0" w:color="auto"/>
          </w:divBdr>
          <w:divsChild>
            <w:div w:id="777600349">
              <w:marLeft w:val="0"/>
              <w:marRight w:val="0"/>
              <w:marTop w:val="0"/>
              <w:marBottom w:val="0"/>
              <w:divBdr>
                <w:top w:val="none" w:sz="0" w:space="0" w:color="auto"/>
                <w:left w:val="none" w:sz="0" w:space="0" w:color="auto"/>
                <w:bottom w:val="none" w:sz="0" w:space="0" w:color="auto"/>
                <w:right w:val="none" w:sz="0" w:space="0" w:color="auto"/>
              </w:divBdr>
              <w:divsChild>
                <w:div w:id="17866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648665">
          <w:marLeft w:val="0"/>
          <w:marRight w:val="0"/>
          <w:marTop w:val="0"/>
          <w:marBottom w:val="0"/>
          <w:divBdr>
            <w:top w:val="none" w:sz="0" w:space="0" w:color="auto"/>
            <w:left w:val="none" w:sz="0" w:space="0" w:color="auto"/>
            <w:bottom w:val="none" w:sz="0" w:space="0" w:color="auto"/>
            <w:right w:val="none" w:sz="0" w:space="0" w:color="auto"/>
          </w:divBdr>
          <w:divsChild>
            <w:div w:id="259066109">
              <w:marLeft w:val="0"/>
              <w:marRight w:val="0"/>
              <w:marTop w:val="0"/>
              <w:marBottom w:val="0"/>
              <w:divBdr>
                <w:top w:val="none" w:sz="0" w:space="0" w:color="auto"/>
                <w:left w:val="none" w:sz="0" w:space="0" w:color="auto"/>
                <w:bottom w:val="none" w:sz="0" w:space="0" w:color="auto"/>
                <w:right w:val="none" w:sz="0" w:space="0" w:color="auto"/>
              </w:divBdr>
              <w:divsChild>
                <w:div w:id="79044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248075">
      <w:bodyDiv w:val="1"/>
      <w:marLeft w:val="0"/>
      <w:marRight w:val="0"/>
      <w:marTop w:val="0"/>
      <w:marBottom w:val="0"/>
      <w:divBdr>
        <w:top w:val="none" w:sz="0" w:space="0" w:color="auto"/>
        <w:left w:val="none" w:sz="0" w:space="0" w:color="auto"/>
        <w:bottom w:val="none" w:sz="0" w:space="0" w:color="auto"/>
        <w:right w:val="none" w:sz="0" w:space="0" w:color="auto"/>
      </w:divBdr>
    </w:div>
    <w:div w:id="1049190858">
      <w:bodyDiv w:val="1"/>
      <w:marLeft w:val="0"/>
      <w:marRight w:val="0"/>
      <w:marTop w:val="0"/>
      <w:marBottom w:val="0"/>
      <w:divBdr>
        <w:top w:val="none" w:sz="0" w:space="0" w:color="auto"/>
        <w:left w:val="none" w:sz="0" w:space="0" w:color="auto"/>
        <w:bottom w:val="none" w:sz="0" w:space="0" w:color="auto"/>
        <w:right w:val="none" w:sz="0" w:space="0" w:color="auto"/>
      </w:divBdr>
    </w:div>
    <w:div w:id="1072267112">
      <w:bodyDiv w:val="1"/>
      <w:marLeft w:val="0"/>
      <w:marRight w:val="0"/>
      <w:marTop w:val="0"/>
      <w:marBottom w:val="0"/>
      <w:divBdr>
        <w:top w:val="none" w:sz="0" w:space="0" w:color="auto"/>
        <w:left w:val="none" w:sz="0" w:space="0" w:color="auto"/>
        <w:bottom w:val="none" w:sz="0" w:space="0" w:color="auto"/>
        <w:right w:val="none" w:sz="0" w:space="0" w:color="auto"/>
      </w:divBdr>
      <w:divsChild>
        <w:div w:id="1029602631">
          <w:marLeft w:val="0"/>
          <w:marRight w:val="0"/>
          <w:marTop w:val="0"/>
          <w:marBottom w:val="0"/>
          <w:divBdr>
            <w:top w:val="none" w:sz="0" w:space="0" w:color="auto"/>
            <w:left w:val="none" w:sz="0" w:space="0" w:color="auto"/>
            <w:bottom w:val="none" w:sz="0" w:space="0" w:color="auto"/>
            <w:right w:val="none" w:sz="0" w:space="0" w:color="auto"/>
          </w:divBdr>
          <w:divsChild>
            <w:div w:id="1190414820">
              <w:marLeft w:val="0"/>
              <w:marRight w:val="0"/>
              <w:marTop w:val="0"/>
              <w:marBottom w:val="0"/>
              <w:divBdr>
                <w:top w:val="none" w:sz="0" w:space="0" w:color="auto"/>
                <w:left w:val="none" w:sz="0" w:space="0" w:color="auto"/>
                <w:bottom w:val="none" w:sz="0" w:space="0" w:color="auto"/>
                <w:right w:val="none" w:sz="0" w:space="0" w:color="auto"/>
              </w:divBdr>
              <w:divsChild>
                <w:div w:id="3396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026945">
      <w:bodyDiv w:val="1"/>
      <w:marLeft w:val="0"/>
      <w:marRight w:val="0"/>
      <w:marTop w:val="0"/>
      <w:marBottom w:val="0"/>
      <w:divBdr>
        <w:top w:val="none" w:sz="0" w:space="0" w:color="auto"/>
        <w:left w:val="none" w:sz="0" w:space="0" w:color="auto"/>
        <w:bottom w:val="none" w:sz="0" w:space="0" w:color="auto"/>
        <w:right w:val="none" w:sz="0" w:space="0" w:color="auto"/>
      </w:divBdr>
      <w:divsChild>
        <w:div w:id="309138854">
          <w:marLeft w:val="0"/>
          <w:marRight w:val="0"/>
          <w:marTop w:val="0"/>
          <w:marBottom w:val="0"/>
          <w:divBdr>
            <w:top w:val="none" w:sz="0" w:space="0" w:color="auto"/>
            <w:left w:val="none" w:sz="0" w:space="0" w:color="auto"/>
            <w:bottom w:val="none" w:sz="0" w:space="0" w:color="auto"/>
            <w:right w:val="none" w:sz="0" w:space="0" w:color="auto"/>
          </w:divBdr>
          <w:divsChild>
            <w:div w:id="1698383253">
              <w:marLeft w:val="0"/>
              <w:marRight w:val="0"/>
              <w:marTop w:val="0"/>
              <w:marBottom w:val="0"/>
              <w:divBdr>
                <w:top w:val="none" w:sz="0" w:space="0" w:color="auto"/>
                <w:left w:val="none" w:sz="0" w:space="0" w:color="auto"/>
                <w:bottom w:val="none" w:sz="0" w:space="0" w:color="auto"/>
                <w:right w:val="none" w:sz="0" w:space="0" w:color="auto"/>
              </w:divBdr>
              <w:divsChild>
                <w:div w:id="1755661336">
                  <w:marLeft w:val="0"/>
                  <w:marRight w:val="0"/>
                  <w:marTop w:val="0"/>
                  <w:marBottom w:val="0"/>
                  <w:divBdr>
                    <w:top w:val="none" w:sz="0" w:space="0" w:color="auto"/>
                    <w:left w:val="none" w:sz="0" w:space="0" w:color="auto"/>
                    <w:bottom w:val="none" w:sz="0" w:space="0" w:color="auto"/>
                    <w:right w:val="none" w:sz="0" w:space="0" w:color="auto"/>
                  </w:divBdr>
                  <w:divsChild>
                    <w:div w:id="529294773">
                      <w:marLeft w:val="0"/>
                      <w:marRight w:val="0"/>
                      <w:marTop w:val="0"/>
                      <w:marBottom w:val="0"/>
                      <w:divBdr>
                        <w:top w:val="none" w:sz="0" w:space="0" w:color="auto"/>
                        <w:left w:val="none" w:sz="0" w:space="0" w:color="auto"/>
                        <w:bottom w:val="none" w:sz="0" w:space="0" w:color="auto"/>
                        <w:right w:val="none" w:sz="0" w:space="0" w:color="auto"/>
                      </w:divBdr>
                      <w:divsChild>
                        <w:div w:id="568005623">
                          <w:marLeft w:val="0"/>
                          <w:marRight w:val="0"/>
                          <w:marTop w:val="0"/>
                          <w:marBottom w:val="0"/>
                          <w:divBdr>
                            <w:top w:val="dotted" w:sz="6" w:space="0" w:color="E9EAED"/>
                            <w:left w:val="none" w:sz="0" w:space="0" w:color="auto"/>
                            <w:bottom w:val="none" w:sz="0" w:space="0" w:color="auto"/>
                            <w:right w:val="none" w:sz="0" w:space="0" w:color="auto"/>
                          </w:divBdr>
                          <w:divsChild>
                            <w:div w:id="1574268506">
                              <w:marLeft w:val="720"/>
                              <w:marRight w:val="0"/>
                              <w:marTop w:val="0"/>
                              <w:marBottom w:val="0"/>
                              <w:divBdr>
                                <w:top w:val="none" w:sz="0" w:space="0" w:color="auto"/>
                                <w:left w:val="none" w:sz="0" w:space="0" w:color="auto"/>
                                <w:bottom w:val="none" w:sz="0" w:space="0" w:color="auto"/>
                                <w:right w:val="none" w:sz="0" w:space="0" w:color="auto"/>
                              </w:divBdr>
                            </w:div>
                          </w:divsChild>
                        </w:div>
                        <w:div w:id="1461456040">
                          <w:marLeft w:val="0"/>
                          <w:marRight w:val="0"/>
                          <w:marTop w:val="0"/>
                          <w:marBottom w:val="0"/>
                          <w:divBdr>
                            <w:top w:val="none" w:sz="0" w:space="0" w:color="auto"/>
                            <w:left w:val="none" w:sz="0" w:space="0" w:color="auto"/>
                            <w:bottom w:val="none" w:sz="0" w:space="0" w:color="auto"/>
                            <w:right w:val="none" w:sz="0" w:space="0" w:color="auto"/>
                          </w:divBdr>
                          <w:divsChild>
                            <w:div w:id="210521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6831167">
      <w:bodyDiv w:val="1"/>
      <w:marLeft w:val="0"/>
      <w:marRight w:val="0"/>
      <w:marTop w:val="0"/>
      <w:marBottom w:val="0"/>
      <w:divBdr>
        <w:top w:val="none" w:sz="0" w:space="0" w:color="auto"/>
        <w:left w:val="none" w:sz="0" w:space="0" w:color="auto"/>
        <w:bottom w:val="none" w:sz="0" w:space="0" w:color="auto"/>
        <w:right w:val="none" w:sz="0" w:space="0" w:color="auto"/>
      </w:divBdr>
    </w:div>
    <w:div w:id="1097797383">
      <w:bodyDiv w:val="1"/>
      <w:marLeft w:val="0"/>
      <w:marRight w:val="0"/>
      <w:marTop w:val="0"/>
      <w:marBottom w:val="0"/>
      <w:divBdr>
        <w:top w:val="none" w:sz="0" w:space="0" w:color="auto"/>
        <w:left w:val="none" w:sz="0" w:space="0" w:color="auto"/>
        <w:bottom w:val="none" w:sz="0" w:space="0" w:color="auto"/>
        <w:right w:val="none" w:sz="0" w:space="0" w:color="auto"/>
      </w:divBdr>
    </w:div>
    <w:div w:id="1107311046">
      <w:bodyDiv w:val="1"/>
      <w:marLeft w:val="0"/>
      <w:marRight w:val="0"/>
      <w:marTop w:val="0"/>
      <w:marBottom w:val="0"/>
      <w:divBdr>
        <w:top w:val="none" w:sz="0" w:space="0" w:color="auto"/>
        <w:left w:val="none" w:sz="0" w:space="0" w:color="auto"/>
        <w:bottom w:val="none" w:sz="0" w:space="0" w:color="auto"/>
        <w:right w:val="none" w:sz="0" w:space="0" w:color="auto"/>
      </w:divBdr>
      <w:divsChild>
        <w:div w:id="1365792295">
          <w:marLeft w:val="0"/>
          <w:marRight w:val="0"/>
          <w:marTop w:val="0"/>
          <w:marBottom w:val="0"/>
          <w:divBdr>
            <w:top w:val="none" w:sz="0" w:space="0" w:color="auto"/>
            <w:left w:val="none" w:sz="0" w:space="0" w:color="auto"/>
            <w:bottom w:val="none" w:sz="0" w:space="0" w:color="auto"/>
            <w:right w:val="none" w:sz="0" w:space="0" w:color="auto"/>
          </w:divBdr>
        </w:div>
      </w:divsChild>
    </w:div>
    <w:div w:id="1116756503">
      <w:bodyDiv w:val="1"/>
      <w:marLeft w:val="0"/>
      <w:marRight w:val="0"/>
      <w:marTop w:val="0"/>
      <w:marBottom w:val="0"/>
      <w:divBdr>
        <w:top w:val="none" w:sz="0" w:space="0" w:color="auto"/>
        <w:left w:val="none" w:sz="0" w:space="0" w:color="auto"/>
        <w:bottom w:val="none" w:sz="0" w:space="0" w:color="auto"/>
        <w:right w:val="none" w:sz="0" w:space="0" w:color="auto"/>
      </w:divBdr>
    </w:div>
    <w:div w:id="1117287380">
      <w:bodyDiv w:val="1"/>
      <w:marLeft w:val="0"/>
      <w:marRight w:val="0"/>
      <w:marTop w:val="0"/>
      <w:marBottom w:val="0"/>
      <w:divBdr>
        <w:top w:val="none" w:sz="0" w:space="0" w:color="auto"/>
        <w:left w:val="none" w:sz="0" w:space="0" w:color="auto"/>
        <w:bottom w:val="none" w:sz="0" w:space="0" w:color="auto"/>
        <w:right w:val="none" w:sz="0" w:space="0" w:color="auto"/>
      </w:divBdr>
    </w:div>
    <w:div w:id="1140926138">
      <w:bodyDiv w:val="1"/>
      <w:marLeft w:val="0"/>
      <w:marRight w:val="0"/>
      <w:marTop w:val="0"/>
      <w:marBottom w:val="0"/>
      <w:divBdr>
        <w:top w:val="none" w:sz="0" w:space="0" w:color="auto"/>
        <w:left w:val="none" w:sz="0" w:space="0" w:color="auto"/>
        <w:bottom w:val="none" w:sz="0" w:space="0" w:color="auto"/>
        <w:right w:val="none" w:sz="0" w:space="0" w:color="auto"/>
      </w:divBdr>
    </w:div>
    <w:div w:id="1164469986">
      <w:bodyDiv w:val="1"/>
      <w:marLeft w:val="0"/>
      <w:marRight w:val="0"/>
      <w:marTop w:val="0"/>
      <w:marBottom w:val="0"/>
      <w:divBdr>
        <w:top w:val="none" w:sz="0" w:space="0" w:color="auto"/>
        <w:left w:val="none" w:sz="0" w:space="0" w:color="auto"/>
        <w:bottom w:val="none" w:sz="0" w:space="0" w:color="auto"/>
        <w:right w:val="none" w:sz="0" w:space="0" w:color="auto"/>
      </w:divBdr>
    </w:div>
    <w:div w:id="1191842078">
      <w:bodyDiv w:val="1"/>
      <w:marLeft w:val="0"/>
      <w:marRight w:val="0"/>
      <w:marTop w:val="0"/>
      <w:marBottom w:val="0"/>
      <w:divBdr>
        <w:top w:val="none" w:sz="0" w:space="0" w:color="auto"/>
        <w:left w:val="none" w:sz="0" w:space="0" w:color="auto"/>
        <w:bottom w:val="none" w:sz="0" w:space="0" w:color="auto"/>
        <w:right w:val="none" w:sz="0" w:space="0" w:color="auto"/>
      </w:divBdr>
    </w:div>
    <w:div w:id="1197960614">
      <w:bodyDiv w:val="1"/>
      <w:marLeft w:val="0"/>
      <w:marRight w:val="0"/>
      <w:marTop w:val="0"/>
      <w:marBottom w:val="0"/>
      <w:divBdr>
        <w:top w:val="none" w:sz="0" w:space="0" w:color="auto"/>
        <w:left w:val="none" w:sz="0" w:space="0" w:color="auto"/>
        <w:bottom w:val="none" w:sz="0" w:space="0" w:color="auto"/>
        <w:right w:val="none" w:sz="0" w:space="0" w:color="auto"/>
      </w:divBdr>
      <w:divsChild>
        <w:div w:id="1590774073">
          <w:marLeft w:val="0"/>
          <w:marRight w:val="0"/>
          <w:marTop w:val="0"/>
          <w:marBottom w:val="0"/>
          <w:divBdr>
            <w:top w:val="none" w:sz="0" w:space="0" w:color="auto"/>
            <w:left w:val="none" w:sz="0" w:space="0" w:color="auto"/>
            <w:bottom w:val="none" w:sz="0" w:space="0" w:color="auto"/>
            <w:right w:val="none" w:sz="0" w:space="0" w:color="auto"/>
          </w:divBdr>
        </w:div>
        <w:div w:id="1985112537">
          <w:marLeft w:val="0"/>
          <w:marRight w:val="0"/>
          <w:marTop w:val="0"/>
          <w:marBottom w:val="300"/>
          <w:divBdr>
            <w:top w:val="none" w:sz="0" w:space="0" w:color="auto"/>
            <w:left w:val="none" w:sz="0" w:space="0" w:color="auto"/>
            <w:bottom w:val="none" w:sz="0" w:space="0" w:color="auto"/>
            <w:right w:val="none" w:sz="0" w:space="0" w:color="auto"/>
          </w:divBdr>
        </w:div>
      </w:divsChild>
    </w:div>
    <w:div w:id="1224441688">
      <w:bodyDiv w:val="1"/>
      <w:marLeft w:val="0"/>
      <w:marRight w:val="0"/>
      <w:marTop w:val="0"/>
      <w:marBottom w:val="0"/>
      <w:divBdr>
        <w:top w:val="none" w:sz="0" w:space="0" w:color="auto"/>
        <w:left w:val="none" w:sz="0" w:space="0" w:color="auto"/>
        <w:bottom w:val="none" w:sz="0" w:space="0" w:color="auto"/>
        <w:right w:val="none" w:sz="0" w:space="0" w:color="auto"/>
      </w:divBdr>
      <w:divsChild>
        <w:div w:id="1299190983">
          <w:marLeft w:val="0"/>
          <w:marRight w:val="0"/>
          <w:marTop w:val="0"/>
          <w:marBottom w:val="0"/>
          <w:divBdr>
            <w:top w:val="none" w:sz="0" w:space="0" w:color="auto"/>
            <w:left w:val="none" w:sz="0" w:space="0" w:color="auto"/>
            <w:bottom w:val="none" w:sz="0" w:space="0" w:color="auto"/>
            <w:right w:val="none" w:sz="0" w:space="0" w:color="auto"/>
          </w:divBdr>
          <w:divsChild>
            <w:div w:id="667439151">
              <w:marLeft w:val="0"/>
              <w:marRight w:val="0"/>
              <w:marTop w:val="0"/>
              <w:marBottom w:val="0"/>
              <w:divBdr>
                <w:top w:val="none" w:sz="0" w:space="0" w:color="auto"/>
                <w:left w:val="none" w:sz="0" w:space="0" w:color="auto"/>
                <w:bottom w:val="none" w:sz="0" w:space="0" w:color="auto"/>
                <w:right w:val="none" w:sz="0" w:space="0" w:color="auto"/>
              </w:divBdr>
            </w:div>
          </w:divsChild>
        </w:div>
        <w:div w:id="1549337415">
          <w:marLeft w:val="0"/>
          <w:marRight w:val="0"/>
          <w:marTop w:val="0"/>
          <w:marBottom w:val="0"/>
          <w:divBdr>
            <w:top w:val="none" w:sz="0" w:space="0" w:color="auto"/>
            <w:left w:val="none" w:sz="0" w:space="0" w:color="auto"/>
            <w:bottom w:val="none" w:sz="0" w:space="0" w:color="auto"/>
            <w:right w:val="none" w:sz="0" w:space="0" w:color="auto"/>
          </w:divBdr>
          <w:divsChild>
            <w:div w:id="4020796">
              <w:marLeft w:val="0"/>
              <w:marRight w:val="0"/>
              <w:marTop w:val="0"/>
              <w:marBottom w:val="0"/>
              <w:divBdr>
                <w:top w:val="none" w:sz="0" w:space="0" w:color="auto"/>
                <w:left w:val="none" w:sz="0" w:space="0" w:color="auto"/>
                <w:bottom w:val="none" w:sz="0" w:space="0" w:color="auto"/>
                <w:right w:val="none" w:sz="0" w:space="0" w:color="auto"/>
              </w:divBdr>
              <w:divsChild>
                <w:div w:id="812722943">
                  <w:marLeft w:val="0"/>
                  <w:marRight w:val="0"/>
                  <w:marTop w:val="0"/>
                  <w:marBottom w:val="0"/>
                  <w:divBdr>
                    <w:top w:val="none" w:sz="0" w:space="0" w:color="auto"/>
                    <w:left w:val="none" w:sz="0" w:space="0" w:color="auto"/>
                    <w:bottom w:val="none" w:sz="0" w:space="0" w:color="auto"/>
                    <w:right w:val="none" w:sz="0" w:space="0" w:color="auto"/>
                  </w:divBdr>
                </w:div>
              </w:divsChild>
            </w:div>
            <w:div w:id="2063946407">
              <w:marLeft w:val="0"/>
              <w:marRight w:val="0"/>
              <w:marTop w:val="0"/>
              <w:marBottom w:val="0"/>
              <w:divBdr>
                <w:top w:val="none" w:sz="0" w:space="0" w:color="auto"/>
                <w:left w:val="none" w:sz="0" w:space="0" w:color="auto"/>
                <w:bottom w:val="none" w:sz="0" w:space="0" w:color="auto"/>
                <w:right w:val="none" w:sz="0" w:space="0" w:color="auto"/>
              </w:divBdr>
              <w:divsChild>
                <w:div w:id="2078164406">
                  <w:marLeft w:val="0"/>
                  <w:marRight w:val="0"/>
                  <w:marTop w:val="100"/>
                  <w:marBottom w:val="100"/>
                  <w:divBdr>
                    <w:top w:val="none" w:sz="0" w:space="0" w:color="auto"/>
                    <w:left w:val="none" w:sz="0" w:space="0" w:color="auto"/>
                    <w:bottom w:val="none" w:sz="0" w:space="0" w:color="auto"/>
                    <w:right w:val="none" w:sz="0" w:space="0" w:color="auto"/>
                  </w:divBdr>
                  <w:divsChild>
                    <w:div w:id="1137455724">
                      <w:marLeft w:val="0"/>
                      <w:marRight w:val="0"/>
                      <w:marTop w:val="0"/>
                      <w:marBottom w:val="0"/>
                      <w:divBdr>
                        <w:top w:val="none" w:sz="0" w:space="0" w:color="auto"/>
                        <w:left w:val="none" w:sz="0" w:space="0" w:color="auto"/>
                        <w:bottom w:val="none" w:sz="0" w:space="0" w:color="auto"/>
                        <w:right w:val="none" w:sz="0" w:space="0" w:color="auto"/>
                      </w:divBdr>
                      <w:divsChild>
                        <w:div w:id="193273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9605940">
      <w:bodyDiv w:val="1"/>
      <w:marLeft w:val="0"/>
      <w:marRight w:val="0"/>
      <w:marTop w:val="0"/>
      <w:marBottom w:val="0"/>
      <w:divBdr>
        <w:top w:val="none" w:sz="0" w:space="0" w:color="auto"/>
        <w:left w:val="none" w:sz="0" w:space="0" w:color="auto"/>
        <w:bottom w:val="none" w:sz="0" w:space="0" w:color="auto"/>
        <w:right w:val="none" w:sz="0" w:space="0" w:color="auto"/>
      </w:divBdr>
    </w:div>
    <w:div w:id="1281377107">
      <w:bodyDiv w:val="1"/>
      <w:marLeft w:val="0"/>
      <w:marRight w:val="0"/>
      <w:marTop w:val="0"/>
      <w:marBottom w:val="0"/>
      <w:divBdr>
        <w:top w:val="none" w:sz="0" w:space="0" w:color="auto"/>
        <w:left w:val="none" w:sz="0" w:space="0" w:color="auto"/>
        <w:bottom w:val="none" w:sz="0" w:space="0" w:color="auto"/>
        <w:right w:val="none" w:sz="0" w:space="0" w:color="auto"/>
      </w:divBdr>
    </w:div>
    <w:div w:id="1285044974">
      <w:bodyDiv w:val="1"/>
      <w:marLeft w:val="0"/>
      <w:marRight w:val="0"/>
      <w:marTop w:val="0"/>
      <w:marBottom w:val="0"/>
      <w:divBdr>
        <w:top w:val="none" w:sz="0" w:space="0" w:color="auto"/>
        <w:left w:val="none" w:sz="0" w:space="0" w:color="auto"/>
        <w:bottom w:val="none" w:sz="0" w:space="0" w:color="auto"/>
        <w:right w:val="none" w:sz="0" w:space="0" w:color="auto"/>
      </w:divBdr>
    </w:div>
    <w:div w:id="1301421884">
      <w:bodyDiv w:val="1"/>
      <w:marLeft w:val="0"/>
      <w:marRight w:val="0"/>
      <w:marTop w:val="0"/>
      <w:marBottom w:val="0"/>
      <w:divBdr>
        <w:top w:val="none" w:sz="0" w:space="0" w:color="auto"/>
        <w:left w:val="none" w:sz="0" w:space="0" w:color="auto"/>
        <w:bottom w:val="none" w:sz="0" w:space="0" w:color="auto"/>
        <w:right w:val="none" w:sz="0" w:space="0" w:color="auto"/>
      </w:divBdr>
      <w:divsChild>
        <w:div w:id="398746486">
          <w:marLeft w:val="0"/>
          <w:marRight w:val="0"/>
          <w:marTop w:val="0"/>
          <w:marBottom w:val="0"/>
          <w:divBdr>
            <w:top w:val="none" w:sz="0" w:space="0" w:color="auto"/>
            <w:left w:val="none" w:sz="0" w:space="0" w:color="auto"/>
            <w:bottom w:val="none" w:sz="0" w:space="0" w:color="auto"/>
            <w:right w:val="none" w:sz="0" w:space="0" w:color="auto"/>
          </w:divBdr>
          <w:divsChild>
            <w:div w:id="463741418">
              <w:marLeft w:val="0"/>
              <w:marRight w:val="0"/>
              <w:marTop w:val="0"/>
              <w:marBottom w:val="0"/>
              <w:divBdr>
                <w:top w:val="none" w:sz="0" w:space="0" w:color="auto"/>
                <w:left w:val="none" w:sz="0" w:space="0" w:color="auto"/>
                <w:bottom w:val="none" w:sz="0" w:space="0" w:color="auto"/>
                <w:right w:val="none" w:sz="0" w:space="0" w:color="auto"/>
              </w:divBdr>
              <w:divsChild>
                <w:div w:id="290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500713">
      <w:bodyDiv w:val="1"/>
      <w:marLeft w:val="0"/>
      <w:marRight w:val="0"/>
      <w:marTop w:val="0"/>
      <w:marBottom w:val="0"/>
      <w:divBdr>
        <w:top w:val="none" w:sz="0" w:space="0" w:color="auto"/>
        <w:left w:val="none" w:sz="0" w:space="0" w:color="auto"/>
        <w:bottom w:val="none" w:sz="0" w:space="0" w:color="auto"/>
        <w:right w:val="none" w:sz="0" w:space="0" w:color="auto"/>
      </w:divBdr>
      <w:divsChild>
        <w:div w:id="123162986">
          <w:marLeft w:val="0"/>
          <w:marRight w:val="0"/>
          <w:marTop w:val="0"/>
          <w:marBottom w:val="0"/>
          <w:divBdr>
            <w:top w:val="none" w:sz="0" w:space="0" w:color="auto"/>
            <w:left w:val="none" w:sz="0" w:space="0" w:color="auto"/>
            <w:bottom w:val="none" w:sz="0" w:space="0" w:color="auto"/>
            <w:right w:val="none" w:sz="0" w:space="0" w:color="auto"/>
          </w:divBdr>
        </w:div>
        <w:div w:id="1822236502">
          <w:marLeft w:val="0"/>
          <w:marRight w:val="0"/>
          <w:marTop w:val="0"/>
          <w:marBottom w:val="0"/>
          <w:divBdr>
            <w:top w:val="none" w:sz="0" w:space="0" w:color="auto"/>
            <w:left w:val="none" w:sz="0" w:space="0" w:color="auto"/>
            <w:bottom w:val="none" w:sz="0" w:space="0" w:color="auto"/>
            <w:right w:val="none" w:sz="0" w:space="0" w:color="auto"/>
          </w:divBdr>
        </w:div>
        <w:div w:id="1653287966">
          <w:marLeft w:val="0"/>
          <w:marRight w:val="0"/>
          <w:marTop w:val="0"/>
          <w:marBottom w:val="0"/>
          <w:divBdr>
            <w:top w:val="none" w:sz="0" w:space="0" w:color="auto"/>
            <w:left w:val="none" w:sz="0" w:space="0" w:color="auto"/>
            <w:bottom w:val="none" w:sz="0" w:space="0" w:color="auto"/>
            <w:right w:val="none" w:sz="0" w:space="0" w:color="auto"/>
          </w:divBdr>
        </w:div>
        <w:div w:id="1899894107">
          <w:marLeft w:val="0"/>
          <w:marRight w:val="0"/>
          <w:marTop w:val="0"/>
          <w:marBottom w:val="0"/>
          <w:divBdr>
            <w:top w:val="none" w:sz="0" w:space="0" w:color="auto"/>
            <w:left w:val="none" w:sz="0" w:space="0" w:color="auto"/>
            <w:bottom w:val="none" w:sz="0" w:space="0" w:color="auto"/>
            <w:right w:val="none" w:sz="0" w:space="0" w:color="auto"/>
          </w:divBdr>
          <w:divsChild>
            <w:div w:id="387190441">
              <w:marLeft w:val="0"/>
              <w:marRight w:val="0"/>
              <w:marTop w:val="0"/>
              <w:marBottom w:val="0"/>
              <w:divBdr>
                <w:top w:val="none" w:sz="0" w:space="0" w:color="auto"/>
                <w:left w:val="none" w:sz="0" w:space="0" w:color="auto"/>
                <w:bottom w:val="none" w:sz="0" w:space="0" w:color="auto"/>
                <w:right w:val="none" w:sz="0" w:space="0" w:color="auto"/>
              </w:divBdr>
              <w:divsChild>
                <w:div w:id="2012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784296">
      <w:bodyDiv w:val="1"/>
      <w:marLeft w:val="0"/>
      <w:marRight w:val="0"/>
      <w:marTop w:val="0"/>
      <w:marBottom w:val="0"/>
      <w:divBdr>
        <w:top w:val="none" w:sz="0" w:space="0" w:color="auto"/>
        <w:left w:val="none" w:sz="0" w:space="0" w:color="auto"/>
        <w:bottom w:val="none" w:sz="0" w:space="0" w:color="auto"/>
        <w:right w:val="none" w:sz="0" w:space="0" w:color="auto"/>
      </w:divBdr>
    </w:div>
    <w:div w:id="1428161847">
      <w:bodyDiv w:val="1"/>
      <w:marLeft w:val="0"/>
      <w:marRight w:val="0"/>
      <w:marTop w:val="0"/>
      <w:marBottom w:val="0"/>
      <w:divBdr>
        <w:top w:val="none" w:sz="0" w:space="0" w:color="auto"/>
        <w:left w:val="none" w:sz="0" w:space="0" w:color="auto"/>
        <w:bottom w:val="none" w:sz="0" w:space="0" w:color="auto"/>
        <w:right w:val="none" w:sz="0" w:space="0" w:color="auto"/>
      </w:divBdr>
      <w:divsChild>
        <w:div w:id="2072263960">
          <w:marLeft w:val="0"/>
          <w:marRight w:val="0"/>
          <w:marTop w:val="0"/>
          <w:marBottom w:val="0"/>
          <w:divBdr>
            <w:top w:val="none" w:sz="0" w:space="0" w:color="auto"/>
            <w:left w:val="none" w:sz="0" w:space="0" w:color="auto"/>
            <w:bottom w:val="none" w:sz="0" w:space="0" w:color="auto"/>
            <w:right w:val="none" w:sz="0" w:space="0" w:color="auto"/>
          </w:divBdr>
          <w:divsChild>
            <w:div w:id="1589652229">
              <w:marLeft w:val="0"/>
              <w:marRight w:val="0"/>
              <w:marTop w:val="0"/>
              <w:marBottom w:val="0"/>
              <w:divBdr>
                <w:top w:val="none" w:sz="0" w:space="0" w:color="auto"/>
                <w:left w:val="none" w:sz="0" w:space="0" w:color="auto"/>
                <w:bottom w:val="none" w:sz="0" w:space="0" w:color="auto"/>
                <w:right w:val="none" w:sz="0" w:space="0" w:color="auto"/>
              </w:divBdr>
            </w:div>
            <w:div w:id="2045131206">
              <w:marLeft w:val="0"/>
              <w:marRight w:val="0"/>
              <w:marTop w:val="0"/>
              <w:marBottom w:val="0"/>
              <w:divBdr>
                <w:top w:val="none" w:sz="0" w:space="0" w:color="auto"/>
                <w:left w:val="none" w:sz="0" w:space="0" w:color="auto"/>
                <w:bottom w:val="none" w:sz="0" w:space="0" w:color="auto"/>
                <w:right w:val="none" w:sz="0" w:space="0" w:color="auto"/>
              </w:divBdr>
            </w:div>
            <w:div w:id="1949854586">
              <w:marLeft w:val="0"/>
              <w:marRight w:val="0"/>
              <w:marTop w:val="0"/>
              <w:marBottom w:val="0"/>
              <w:divBdr>
                <w:top w:val="none" w:sz="0" w:space="0" w:color="auto"/>
                <w:left w:val="none" w:sz="0" w:space="0" w:color="auto"/>
                <w:bottom w:val="none" w:sz="0" w:space="0" w:color="auto"/>
                <w:right w:val="none" w:sz="0" w:space="0" w:color="auto"/>
              </w:divBdr>
            </w:div>
            <w:div w:id="1063673184">
              <w:marLeft w:val="0"/>
              <w:marRight w:val="0"/>
              <w:marTop w:val="0"/>
              <w:marBottom w:val="0"/>
              <w:divBdr>
                <w:top w:val="none" w:sz="0" w:space="0" w:color="auto"/>
                <w:left w:val="none" w:sz="0" w:space="0" w:color="auto"/>
                <w:bottom w:val="none" w:sz="0" w:space="0" w:color="auto"/>
                <w:right w:val="none" w:sz="0" w:space="0" w:color="auto"/>
              </w:divBdr>
            </w:div>
            <w:div w:id="1571892006">
              <w:marLeft w:val="0"/>
              <w:marRight w:val="0"/>
              <w:marTop w:val="0"/>
              <w:marBottom w:val="0"/>
              <w:divBdr>
                <w:top w:val="none" w:sz="0" w:space="0" w:color="auto"/>
                <w:left w:val="none" w:sz="0" w:space="0" w:color="auto"/>
                <w:bottom w:val="none" w:sz="0" w:space="0" w:color="auto"/>
                <w:right w:val="none" w:sz="0" w:space="0" w:color="auto"/>
              </w:divBdr>
            </w:div>
            <w:div w:id="1078136081">
              <w:marLeft w:val="0"/>
              <w:marRight w:val="0"/>
              <w:marTop w:val="0"/>
              <w:marBottom w:val="0"/>
              <w:divBdr>
                <w:top w:val="none" w:sz="0" w:space="0" w:color="auto"/>
                <w:left w:val="none" w:sz="0" w:space="0" w:color="auto"/>
                <w:bottom w:val="none" w:sz="0" w:space="0" w:color="auto"/>
                <w:right w:val="none" w:sz="0" w:space="0" w:color="auto"/>
              </w:divBdr>
              <w:divsChild>
                <w:div w:id="1952275381">
                  <w:marLeft w:val="0"/>
                  <w:marRight w:val="0"/>
                  <w:marTop w:val="0"/>
                  <w:marBottom w:val="0"/>
                  <w:divBdr>
                    <w:top w:val="none" w:sz="0" w:space="0" w:color="auto"/>
                    <w:left w:val="none" w:sz="0" w:space="0" w:color="auto"/>
                    <w:bottom w:val="none" w:sz="0" w:space="0" w:color="auto"/>
                    <w:right w:val="none" w:sz="0" w:space="0" w:color="auto"/>
                  </w:divBdr>
                </w:div>
              </w:divsChild>
            </w:div>
            <w:div w:id="901645486">
              <w:marLeft w:val="0"/>
              <w:marRight w:val="0"/>
              <w:marTop w:val="0"/>
              <w:marBottom w:val="0"/>
              <w:divBdr>
                <w:top w:val="none" w:sz="0" w:space="0" w:color="auto"/>
                <w:left w:val="none" w:sz="0" w:space="0" w:color="auto"/>
                <w:bottom w:val="none" w:sz="0" w:space="0" w:color="auto"/>
                <w:right w:val="none" w:sz="0" w:space="0" w:color="auto"/>
              </w:divBdr>
              <w:divsChild>
                <w:div w:id="1250388270">
                  <w:marLeft w:val="0"/>
                  <w:marRight w:val="0"/>
                  <w:marTop w:val="0"/>
                  <w:marBottom w:val="0"/>
                  <w:divBdr>
                    <w:top w:val="none" w:sz="0" w:space="0" w:color="auto"/>
                    <w:left w:val="none" w:sz="0" w:space="0" w:color="auto"/>
                    <w:bottom w:val="none" w:sz="0" w:space="0" w:color="auto"/>
                    <w:right w:val="none" w:sz="0" w:space="0" w:color="auto"/>
                  </w:divBdr>
                </w:div>
              </w:divsChild>
            </w:div>
            <w:div w:id="376708232">
              <w:marLeft w:val="0"/>
              <w:marRight w:val="0"/>
              <w:marTop w:val="0"/>
              <w:marBottom w:val="0"/>
              <w:divBdr>
                <w:top w:val="none" w:sz="0" w:space="0" w:color="auto"/>
                <w:left w:val="none" w:sz="0" w:space="0" w:color="auto"/>
                <w:bottom w:val="none" w:sz="0" w:space="0" w:color="auto"/>
                <w:right w:val="none" w:sz="0" w:space="0" w:color="auto"/>
              </w:divBdr>
              <w:divsChild>
                <w:div w:id="11542072">
                  <w:marLeft w:val="0"/>
                  <w:marRight w:val="0"/>
                  <w:marTop w:val="0"/>
                  <w:marBottom w:val="0"/>
                  <w:divBdr>
                    <w:top w:val="none" w:sz="0" w:space="0" w:color="auto"/>
                    <w:left w:val="none" w:sz="0" w:space="0" w:color="auto"/>
                    <w:bottom w:val="none" w:sz="0" w:space="0" w:color="auto"/>
                    <w:right w:val="none" w:sz="0" w:space="0" w:color="auto"/>
                  </w:divBdr>
                </w:div>
                <w:div w:id="1754232360">
                  <w:marLeft w:val="0"/>
                  <w:marRight w:val="0"/>
                  <w:marTop w:val="0"/>
                  <w:marBottom w:val="0"/>
                  <w:divBdr>
                    <w:top w:val="none" w:sz="0" w:space="0" w:color="auto"/>
                    <w:left w:val="none" w:sz="0" w:space="0" w:color="auto"/>
                    <w:bottom w:val="none" w:sz="0" w:space="0" w:color="auto"/>
                    <w:right w:val="none" w:sz="0" w:space="0" w:color="auto"/>
                  </w:divBdr>
                </w:div>
              </w:divsChild>
            </w:div>
            <w:div w:id="1518807923">
              <w:marLeft w:val="0"/>
              <w:marRight w:val="0"/>
              <w:marTop w:val="45"/>
              <w:marBottom w:val="0"/>
              <w:divBdr>
                <w:top w:val="none" w:sz="0" w:space="0" w:color="auto"/>
                <w:left w:val="none" w:sz="0" w:space="0" w:color="auto"/>
                <w:bottom w:val="none" w:sz="0" w:space="0" w:color="auto"/>
                <w:right w:val="none" w:sz="0" w:space="0" w:color="auto"/>
              </w:divBdr>
              <w:divsChild>
                <w:div w:id="1578056863">
                  <w:marLeft w:val="0"/>
                  <w:marRight w:val="0"/>
                  <w:marTop w:val="0"/>
                  <w:marBottom w:val="330"/>
                  <w:divBdr>
                    <w:top w:val="none" w:sz="0" w:space="0" w:color="auto"/>
                    <w:left w:val="none" w:sz="0" w:space="0" w:color="auto"/>
                    <w:bottom w:val="none" w:sz="0" w:space="0" w:color="auto"/>
                    <w:right w:val="none" w:sz="0" w:space="0" w:color="auto"/>
                  </w:divBdr>
                  <w:divsChild>
                    <w:div w:id="321545973">
                      <w:marLeft w:val="0"/>
                      <w:marRight w:val="0"/>
                      <w:marTop w:val="0"/>
                      <w:marBottom w:val="0"/>
                      <w:divBdr>
                        <w:top w:val="none" w:sz="0" w:space="0" w:color="auto"/>
                        <w:left w:val="none" w:sz="0" w:space="0" w:color="auto"/>
                        <w:bottom w:val="none" w:sz="0" w:space="0" w:color="auto"/>
                        <w:right w:val="none" w:sz="0" w:space="0" w:color="auto"/>
                      </w:divBdr>
                      <w:divsChild>
                        <w:div w:id="1226334752">
                          <w:marLeft w:val="0"/>
                          <w:marRight w:val="0"/>
                          <w:marTop w:val="0"/>
                          <w:marBottom w:val="0"/>
                          <w:divBdr>
                            <w:top w:val="single" w:sz="2" w:space="0" w:color="DFDFDF"/>
                            <w:left w:val="single" w:sz="2" w:space="0" w:color="DFDFDF"/>
                            <w:bottom w:val="single" w:sz="2" w:space="0" w:color="DFDFDF"/>
                            <w:right w:val="single" w:sz="2" w:space="0" w:color="DFDFDF"/>
                          </w:divBdr>
                          <w:divsChild>
                            <w:div w:id="1235120201">
                              <w:marLeft w:val="-266"/>
                              <w:marRight w:val="0"/>
                              <w:marTop w:val="0"/>
                              <w:marBottom w:val="0"/>
                              <w:divBdr>
                                <w:top w:val="none" w:sz="0" w:space="0" w:color="auto"/>
                                <w:left w:val="none" w:sz="0" w:space="0" w:color="auto"/>
                                <w:bottom w:val="none" w:sz="0" w:space="0" w:color="auto"/>
                                <w:right w:val="none" w:sz="0" w:space="0" w:color="auto"/>
                              </w:divBdr>
                              <w:divsChild>
                                <w:div w:id="734622330">
                                  <w:marLeft w:val="0"/>
                                  <w:marRight w:val="0"/>
                                  <w:marTop w:val="0"/>
                                  <w:marBottom w:val="45"/>
                                  <w:divBdr>
                                    <w:top w:val="single" w:sz="2" w:space="0" w:color="A9A9A9"/>
                                    <w:left w:val="single" w:sz="2" w:space="0" w:color="A9A9A9"/>
                                    <w:bottom w:val="single" w:sz="2" w:space="0" w:color="A9A9A9"/>
                                    <w:right w:val="single" w:sz="2" w:space="0" w:color="A9A9A9"/>
                                  </w:divBdr>
                                  <w:divsChild>
                                    <w:div w:id="1270158612">
                                      <w:marLeft w:val="0"/>
                                      <w:marRight w:val="0"/>
                                      <w:marTop w:val="0"/>
                                      <w:marBottom w:val="0"/>
                                      <w:divBdr>
                                        <w:top w:val="none" w:sz="0" w:space="0" w:color="auto"/>
                                        <w:left w:val="none" w:sz="0" w:space="0" w:color="auto"/>
                                        <w:bottom w:val="none" w:sz="0" w:space="0" w:color="auto"/>
                                        <w:right w:val="none" w:sz="0" w:space="0" w:color="auto"/>
                                      </w:divBdr>
                                      <w:divsChild>
                                        <w:div w:id="2145417643">
                                          <w:marLeft w:val="272"/>
                                          <w:marRight w:val="0"/>
                                          <w:marTop w:val="0"/>
                                          <w:marBottom w:val="150"/>
                                          <w:divBdr>
                                            <w:top w:val="single" w:sz="2" w:space="0" w:color="E4E4E4"/>
                                            <w:left w:val="single" w:sz="2" w:space="0" w:color="E4E4E4"/>
                                            <w:bottom w:val="single" w:sz="2" w:space="0" w:color="E4E4E4"/>
                                            <w:right w:val="single" w:sz="2" w:space="0" w:color="E4E4E4"/>
                                          </w:divBdr>
                                          <w:divsChild>
                                            <w:div w:id="69022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9955870">
                  <w:marLeft w:val="0"/>
                  <w:marRight w:val="0"/>
                  <w:marTop w:val="0"/>
                  <w:marBottom w:val="330"/>
                  <w:divBdr>
                    <w:top w:val="none" w:sz="0" w:space="0" w:color="auto"/>
                    <w:left w:val="none" w:sz="0" w:space="0" w:color="auto"/>
                    <w:bottom w:val="none" w:sz="0" w:space="0" w:color="auto"/>
                    <w:right w:val="none" w:sz="0" w:space="0" w:color="auto"/>
                  </w:divBdr>
                  <w:divsChild>
                    <w:div w:id="673148982">
                      <w:marLeft w:val="0"/>
                      <w:marRight w:val="0"/>
                      <w:marTop w:val="0"/>
                      <w:marBottom w:val="0"/>
                      <w:divBdr>
                        <w:top w:val="none" w:sz="0" w:space="0" w:color="auto"/>
                        <w:left w:val="none" w:sz="0" w:space="0" w:color="auto"/>
                        <w:bottom w:val="none" w:sz="0" w:space="0" w:color="auto"/>
                        <w:right w:val="none" w:sz="0" w:space="0" w:color="auto"/>
                      </w:divBdr>
                      <w:divsChild>
                        <w:div w:id="111756200">
                          <w:marLeft w:val="0"/>
                          <w:marRight w:val="0"/>
                          <w:marTop w:val="0"/>
                          <w:marBottom w:val="0"/>
                          <w:divBdr>
                            <w:top w:val="single" w:sz="2" w:space="0" w:color="DFDFDF"/>
                            <w:left w:val="single" w:sz="2" w:space="0" w:color="DFDFDF"/>
                            <w:bottom w:val="single" w:sz="2" w:space="0" w:color="DFDFDF"/>
                            <w:right w:val="single" w:sz="2" w:space="0" w:color="DFDFDF"/>
                          </w:divBdr>
                          <w:divsChild>
                            <w:div w:id="2133204350">
                              <w:marLeft w:val="-266"/>
                              <w:marRight w:val="0"/>
                              <w:marTop w:val="0"/>
                              <w:marBottom w:val="0"/>
                              <w:divBdr>
                                <w:top w:val="none" w:sz="0" w:space="0" w:color="auto"/>
                                <w:left w:val="none" w:sz="0" w:space="0" w:color="auto"/>
                                <w:bottom w:val="none" w:sz="0" w:space="0" w:color="auto"/>
                                <w:right w:val="none" w:sz="0" w:space="0" w:color="auto"/>
                              </w:divBdr>
                              <w:divsChild>
                                <w:div w:id="390151949">
                                  <w:marLeft w:val="0"/>
                                  <w:marRight w:val="0"/>
                                  <w:marTop w:val="0"/>
                                  <w:marBottom w:val="45"/>
                                  <w:divBdr>
                                    <w:top w:val="single" w:sz="2" w:space="0" w:color="A9A9A9"/>
                                    <w:left w:val="single" w:sz="2" w:space="0" w:color="A9A9A9"/>
                                    <w:bottom w:val="single" w:sz="2" w:space="0" w:color="A9A9A9"/>
                                    <w:right w:val="single" w:sz="2" w:space="0" w:color="A9A9A9"/>
                                  </w:divBdr>
                                  <w:divsChild>
                                    <w:div w:id="1754276557">
                                      <w:marLeft w:val="0"/>
                                      <w:marRight w:val="0"/>
                                      <w:marTop w:val="0"/>
                                      <w:marBottom w:val="0"/>
                                      <w:divBdr>
                                        <w:top w:val="none" w:sz="0" w:space="0" w:color="auto"/>
                                        <w:left w:val="none" w:sz="0" w:space="0" w:color="auto"/>
                                        <w:bottom w:val="none" w:sz="0" w:space="0" w:color="auto"/>
                                        <w:right w:val="none" w:sz="0" w:space="0" w:color="auto"/>
                                      </w:divBdr>
                                      <w:divsChild>
                                        <w:div w:id="487749977">
                                          <w:marLeft w:val="272"/>
                                          <w:marRight w:val="0"/>
                                          <w:marTop w:val="0"/>
                                          <w:marBottom w:val="150"/>
                                          <w:divBdr>
                                            <w:top w:val="single" w:sz="2" w:space="0" w:color="E4E4E4"/>
                                            <w:left w:val="single" w:sz="2" w:space="0" w:color="E4E4E4"/>
                                            <w:bottom w:val="single" w:sz="2" w:space="0" w:color="E4E4E4"/>
                                            <w:right w:val="single" w:sz="2" w:space="0" w:color="E4E4E4"/>
                                          </w:divBdr>
                                          <w:divsChild>
                                            <w:div w:id="1285237777">
                                              <w:marLeft w:val="0"/>
                                              <w:marRight w:val="0"/>
                                              <w:marTop w:val="0"/>
                                              <w:marBottom w:val="0"/>
                                              <w:divBdr>
                                                <w:top w:val="none" w:sz="0" w:space="0" w:color="auto"/>
                                                <w:left w:val="none" w:sz="0" w:space="0" w:color="auto"/>
                                                <w:bottom w:val="none" w:sz="0" w:space="0" w:color="auto"/>
                                                <w:right w:val="none" w:sz="0" w:space="0" w:color="auto"/>
                                              </w:divBdr>
                                            </w:div>
                                          </w:divsChild>
                                        </w:div>
                                        <w:div w:id="716317384">
                                          <w:marLeft w:val="272"/>
                                          <w:marRight w:val="0"/>
                                          <w:marTop w:val="0"/>
                                          <w:marBottom w:val="150"/>
                                          <w:divBdr>
                                            <w:top w:val="single" w:sz="2" w:space="0" w:color="E4E4E4"/>
                                            <w:left w:val="single" w:sz="2" w:space="0" w:color="E4E4E4"/>
                                            <w:bottom w:val="single" w:sz="2" w:space="0" w:color="E4E4E4"/>
                                            <w:right w:val="single" w:sz="2" w:space="0" w:color="E4E4E4"/>
                                          </w:divBdr>
                                          <w:divsChild>
                                            <w:div w:id="47271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4444290">
      <w:bodyDiv w:val="1"/>
      <w:marLeft w:val="0"/>
      <w:marRight w:val="0"/>
      <w:marTop w:val="0"/>
      <w:marBottom w:val="0"/>
      <w:divBdr>
        <w:top w:val="none" w:sz="0" w:space="0" w:color="auto"/>
        <w:left w:val="none" w:sz="0" w:space="0" w:color="auto"/>
        <w:bottom w:val="none" w:sz="0" w:space="0" w:color="auto"/>
        <w:right w:val="none" w:sz="0" w:space="0" w:color="auto"/>
      </w:divBdr>
      <w:divsChild>
        <w:div w:id="1268587605">
          <w:marLeft w:val="0"/>
          <w:marRight w:val="570"/>
          <w:marTop w:val="0"/>
          <w:marBottom w:val="0"/>
          <w:divBdr>
            <w:top w:val="none" w:sz="0" w:space="0" w:color="auto"/>
            <w:left w:val="none" w:sz="0" w:space="0" w:color="auto"/>
            <w:bottom w:val="none" w:sz="0" w:space="0" w:color="auto"/>
            <w:right w:val="none" w:sz="0" w:space="0" w:color="auto"/>
          </w:divBdr>
        </w:div>
        <w:div w:id="1478570920">
          <w:marLeft w:val="1200"/>
          <w:marRight w:val="0"/>
          <w:marTop w:val="0"/>
          <w:marBottom w:val="0"/>
          <w:divBdr>
            <w:top w:val="none" w:sz="0" w:space="0" w:color="auto"/>
            <w:left w:val="none" w:sz="0" w:space="0" w:color="auto"/>
            <w:bottom w:val="none" w:sz="0" w:space="0" w:color="auto"/>
            <w:right w:val="none" w:sz="0" w:space="0" w:color="auto"/>
          </w:divBdr>
          <w:divsChild>
            <w:div w:id="347486334">
              <w:marLeft w:val="0"/>
              <w:marRight w:val="0"/>
              <w:marTop w:val="0"/>
              <w:marBottom w:val="0"/>
              <w:divBdr>
                <w:top w:val="none" w:sz="0" w:space="0" w:color="auto"/>
                <w:left w:val="none" w:sz="0" w:space="0" w:color="auto"/>
                <w:bottom w:val="none" w:sz="0" w:space="0" w:color="auto"/>
                <w:right w:val="none" w:sz="0" w:space="0" w:color="auto"/>
              </w:divBdr>
              <w:divsChild>
                <w:div w:id="309335636">
                  <w:marLeft w:val="0"/>
                  <w:marRight w:val="0"/>
                  <w:marTop w:val="0"/>
                  <w:marBottom w:val="0"/>
                  <w:divBdr>
                    <w:top w:val="none" w:sz="0" w:space="0" w:color="auto"/>
                    <w:left w:val="none" w:sz="0" w:space="0" w:color="auto"/>
                    <w:bottom w:val="none" w:sz="0" w:space="0" w:color="auto"/>
                    <w:right w:val="none" w:sz="0" w:space="0" w:color="auto"/>
                  </w:divBdr>
                  <w:divsChild>
                    <w:div w:id="1165584158">
                      <w:marLeft w:val="0"/>
                      <w:marRight w:val="0"/>
                      <w:marTop w:val="0"/>
                      <w:marBottom w:val="0"/>
                      <w:divBdr>
                        <w:top w:val="none" w:sz="0" w:space="0" w:color="auto"/>
                        <w:left w:val="none" w:sz="0" w:space="0" w:color="auto"/>
                        <w:bottom w:val="none" w:sz="0" w:space="0" w:color="auto"/>
                        <w:right w:val="none" w:sz="0" w:space="0" w:color="auto"/>
                      </w:divBdr>
                      <w:divsChild>
                        <w:div w:id="188274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890938">
      <w:bodyDiv w:val="1"/>
      <w:marLeft w:val="0"/>
      <w:marRight w:val="0"/>
      <w:marTop w:val="0"/>
      <w:marBottom w:val="0"/>
      <w:divBdr>
        <w:top w:val="none" w:sz="0" w:space="0" w:color="auto"/>
        <w:left w:val="none" w:sz="0" w:space="0" w:color="auto"/>
        <w:bottom w:val="none" w:sz="0" w:space="0" w:color="auto"/>
        <w:right w:val="none" w:sz="0" w:space="0" w:color="auto"/>
      </w:divBdr>
    </w:div>
    <w:div w:id="1536310516">
      <w:bodyDiv w:val="1"/>
      <w:marLeft w:val="0"/>
      <w:marRight w:val="0"/>
      <w:marTop w:val="0"/>
      <w:marBottom w:val="0"/>
      <w:divBdr>
        <w:top w:val="none" w:sz="0" w:space="0" w:color="auto"/>
        <w:left w:val="none" w:sz="0" w:space="0" w:color="auto"/>
        <w:bottom w:val="none" w:sz="0" w:space="0" w:color="auto"/>
        <w:right w:val="none" w:sz="0" w:space="0" w:color="auto"/>
      </w:divBdr>
      <w:divsChild>
        <w:div w:id="869143296">
          <w:marLeft w:val="0"/>
          <w:marRight w:val="570"/>
          <w:marTop w:val="0"/>
          <w:marBottom w:val="0"/>
          <w:divBdr>
            <w:top w:val="none" w:sz="0" w:space="0" w:color="auto"/>
            <w:left w:val="none" w:sz="0" w:space="0" w:color="auto"/>
            <w:bottom w:val="none" w:sz="0" w:space="0" w:color="auto"/>
            <w:right w:val="none" w:sz="0" w:space="0" w:color="auto"/>
          </w:divBdr>
        </w:div>
        <w:div w:id="1489443704">
          <w:marLeft w:val="1200"/>
          <w:marRight w:val="0"/>
          <w:marTop w:val="0"/>
          <w:marBottom w:val="0"/>
          <w:divBdr>
            <w:top w:val="none" w:sz="0" w:space="0" w:color="auto"/>
            <w:left w:val="none" w:sz="0" w:space="0" w:color="auto"/>
            <w:bottom w:val="none" w:sz="0" w:space="0" w:color="auto"/>
            <w:right w:val="none" w:sz="0" w:space="0" w:color="auto"/>
          </w:divBdr>
          <w:divsChild>
            <w:div w:id="964699358">
              <w:marLeft w:val="0"/>
              <w:marRight w:val="0"/>
              <w:marTop w:val="0"/>
              <w:marBottom w:val="0"/>
              <w:divBdr>
                <w:top w:val="none" w:sz="0" w:space="0" w:color="auto"/>
                <w:left w:val="none" w:sz="0" w:space="0" w:color="auto"/>
                <w:bottom w:val="none" w:sz="0" w:space="0" w:color="auto"/>
                <w:right w:val="none" w:sz="0" w:space="0" w:color="auto"/>
              </w:divBdr>
              <w:divsChild>
                <w:div w:id="2067222708">
                  <w:marLeft w:val="0"/>
                  <w:marRight w:val="0"/>
                  <w:marTop w:val="0"/>
                  <w:marBottom w:val="0"/>
                  <w:divBdr>
                    <w:top w:val="none" w:sz="0" w:space="0" w:color="auto"/>
                    <w:left w:val="none" w:sz="0" w:space="0" w:color="auto"/>
                    <w:bottom w:val="none" w:sz="0" w:space="0" w:color="auto"/>
                    <w:right w:val="none" w:sz="0" w:space="0" w:color="auto"/>
                  </w:divBdr>
                  <w:divsChild>
                    <w:div w:id="891573454">
                      <w:marLeft w:val="0"/>
                      <w:marRight w:val="0"/>
                      <w:marTop w:val="0"/>
                      <w:marBottom w:val="0"/>
                      <w:divBdr>
                        <w:top w:val="none" w:sz="0" w:space="0" w:color="auto"/>
                        <w:left w:val="none" w:sz="0" w:space="0" w:color="auto"/>
                        <w:bottom w:val="none" w:sz="0" w:space="0" w:color="auto"/>
                        <w:right w:val="none" w:sz="0" w:space="0" w:color="auto"/>
                      </w:divBdr>
                      <w:divsChild>
                        <w:div w:id="182199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3224983">
      <w:bodyDiv w:val="1"/>
      <w:marLeft w:val="0"/>
      <w:marRight w:val="0"/>
      <w:marTop w:val="0"/>
      <w:marBottom w:val="0"/>
      <w:divBdr>
        <w:top w:val="none" w:sz="0" w:space="0" w:color="auto"/>
        <w:left w:val="none" w:sz="0" w:space="0" w:color="auto"/>
        <w:bottom w:val="none" w:sz="0" w:space="0" w:color="auto"/>
        <w:right w:val="none" w:sz="0" w:space="0" w:color="auto"/>
      </w:divBdr>
    </w:div>
    <w:div w:id="1566453443">
      <w:bodyDiv w:val="1"/>
      <w:marLeft w:val="0"/>
      <w:marRight w:val="0"/>
      <w:marTop w:val="0"/>
      <w:marBottom w:val="0"/>
      <w:divBdr>
        <w:top w:val="none" w:sz="0" w:space="0" w:color="auto"/>
        <w:left w:val="none" w:sz="0" w:space="0" w:color="auto"/>
        <w:bottom w:val="none" w:sz="0" w:space="0" w:color="auto"/>
        <w:right w:val="none" w:sz="0" w:space="0" w:color="auto"/>
      </w:divBdr>
    </w:div>
    <w:div w:id="1570265034">
      <w:bodyDiv w:val="1"/>
      <w:marLeft w:val="0"/>
      <w:marRight w:val="0"/>
      <w:marTop w:val="0"/>
      <w:marBottom w:val="0"/>
      <w:divBdr>
        <w:top w:val="none" w:sz="0" w:space="0" w:color="auto"/>
        <w:left w:val="none" w:sz="0" w:space="0" w:color="auto"/>
        <w:bottom w:val="none" w:sz="0" w:space="0" w:color="auto"/>
        <w:right w:val="none" w:sz="0" w:space="0" w:color="auto"/>
      </w:divBdr>
    </w:div>
    <w:div w:id="1578248015">
      <w:bodyDiv w:val="1"/>
      <w:marLeft w:val="0"/>
      <w:marRight w:val="0"/>
      <w:marTop w:val="0"/>
      <w:marBottom w:val="0"/>
      <w:divBdr>
        <w:top w:val="none" w:sz="0" w:space="0" w:color="auto"/>
        <w:left w:val="none" w:sz="0" w:space="0" w:color="auto"/>
        <w:bottom w:val="none" w:sz="0" w:space="0" w:color="auto"/>
        <w:right w:val="none" w:sz="0" w:space="0" w:color="auto"/>
      </w:divBdr>
    </w:div>
    <w:div w:id="1585146740">
      <w:bodyDiv w:val="1"/>
      <w:marLeft w:val="0"/>
      <w:marRight w:val="0"/>
      <w:marTop w:val="0"/>
      <w:marBottom w:val="0"/>
      <w:divBdr>
        <w:top w:val="none" w:sz="0" w:space="0" w:color="auto"/>
        <w:left w:val="none" w:sz="0" w:space="0" w:color="auto"/>
        <w:bottom w:val="none" w:sz="0" w:space="0" w:color="auto"/>
        <w:right w:val="none" w:sz="0" w:space="0" w:color="auto"/>
      </w:divBdr>
    </w:div>
    <w:div w:id="1598558706">
      <w:bodyDiv w:val="1"/>
      <w:marLeft w:val="0"/>
      <w:marRight w:val="0"/>
      <w:marTop w:val="0"/>
      <w:marBottom w:val="0"/>
      <w:divBdr>
        <w:top w:val="none" w:sz="0" w:space="0" w:color="auto"/>
        <w:left w:val="none" w:sz="0" w:space="0" w:color="auto"/>
        <w:bottom w:val="none" w:sz="0" w:space="0" w:color="auto"/>
        <w:right w:val="none" w:sz="0" w:space="0" w:color="auto"/>
      </w:divBdr>
    </w:div>
    <w:div w:id="1602839258">
      <w:bodyDiv w:val="1"/>
      <w:marLeft w:val="0"/>
      <w:marRight w:val="0"/>
      <w:marTop w:val="0"/>
      <w:marBottom w:val="0"/>
      <w:divBdr>
        <w:top w:val="none" w:sz="0" w:space="0" w:color="auto"/>
        <w:left w:val="none" w:sz="0" w:space="0" w:color="auto"/>
        <w:bottom w:val="none" w:sz="0" w:space="0" w:color="auto"/>
        <w:right w:val="none" w:sz="0" w:space="0" w:color="auto"/>
      </w:divBdr>
    </w:div>
    <w:div w:id="1647323220">
      <w:bodyDiv w:val="1"/>
      <w:marLeft w:val="0"/>
      <w:marRight w:val="0"/>
      <w:marTop w:val="0"/>
      <w:marBottom w:val="0"/>
      <w:divBdr>
        <w:top w:val="none" w:sz="0" w:space="0" w:color="auto"/>
        <w:left w:val="none" w:sz="0" w:space="0" w:color="auto"/>
        <w:bottom w:val="none" w:sz="0" w:space="0" w:color="auto"/>
        <w:right w:val="none" w:sz="0" w:space="0" w:color="auto"/>
      </w:divBdr>
    </w:div>
    <w:div w:id="1661542411">
      <w:bodyDiv w:val="1"/>
      <w:marLeft w:val="0"/>
      <w:marRight w:val="0"/>
      <w:marTop w:val="0"/>
      <w:marBottom w:val="0"/>
      <w:divBdr>
        <w:top w:val="none" w:sz="0" w:space="0" w:color="auto"/>
        <w:left w:val="none" w:sz="0" w:space="0" w:color="auto"/>
        <w:bottom w:val="none" w:sz="0" w:space="0" w:color="auto"/>
        <w:right w:val="none" w:sz="0" w:space="0" w:color="auto"/>
      </w:divBdr>
    </w:div>
    <w:div w:id="1671710571">
      <w:bodyDiv w:val="1"/>
      <w:marLeft w:val="0"/>
      <w:marRight w:val="0"/>
      <w:marTop w:val="0"/>
      <w:marBottom w:val="0"/>
      <w:divBdr>
        <w:top w:val="none" w:sz="0" w:space="0" w:color="auto"/>
        <w:left w:val="none" w:sz="0" w:space="0" w:color="auto"/>
        <w:bottom w:val="none" w:sz="0" w:space="0" w:color="auto"/>
        <w:right w:val="none" w:sz="0" w:space="0" w:color="auto"/>
      </w:divBdr>
    </w:div>
    <w:div w:id="1675494663">
      <w:bodyDiv w:val="1"/>
      <w:marLeft w:val="0"/>
      <w:marRight w:val="0"/>
      <w:marTop w:val="0"/>
      <w:marBottom w:val="0"/>
      <w:divBdr>
        <w:top w:val="none" w:sz="0" w:space="0" w:color="auto"/>
        <w:left w:val="none" w:sz="0" w:space="0" w:color="auto"/>
        <w:bottom w:val="none" w:sz="0" w:space="0" w:color="auto"/>
        <w:right w:val="none" w:sz="0" w:space="0" w:color="auto"/>
      </w:divBdr>
    </w:div>
    <w:div w:id="1688369248">
      <w:bodyDiv w:val="1"/>
      <w:marLeft w:val="0"/>
      <w:marRight w:val="0"/>
      <w:marTop w:val="0"/>
      <w:marBottom w:val="0"/>
      <w:divBdr>
        <w:top w:val="none" w:sz="0" w:space="0" w:color="auto"/>
        <w:left w:val="none" w:sz="0" w:space="0" w:color="auto"/>
        <w:bottom w:val="none" w:sz="0" w:space="0" w:color="auto"/>
        <w:right w:val="none" w:sz="0" w:space="0" w:color="auto"/>
      </w:divBdr>
    </w:div>
    <w:div w:id="1720321464">
      <w:bodyDiv w:val="1"/>
      <w:marLeft w:val="0"/>
      <w:marRight w:val="0"/>
      <w:marTop w:val="0"/>
      <w:marBottom w:val="0"/>
      <w:divBdr>
        <w:top w:val="none" w:sz="0" w:space="0" w:color="auto"/>
        <w:left w:val="none" w:sz="0" w:space="0" w:color="auto"/>
        <w:bottom w:val="none" w:sz="0" w:space="0" w:color="auto"/>
        <w:right w:val="none" w:sz="0" w:space="0" w:color="auto"/>
      </w:divBdr>
      <w:divsChild>
        <w:div w:id="1279336267">
          <w:marLeft w:val="0"/>
          <w:marRight w:val="0"/>
          <w:marTop w:val="0"/>
          <w:marBottom w:val="0"/>
          <w:divBdr>
            <w:top w:val="none" w:sz="0" w:space="0" w:color="auto"/>
            <w:left w:val="none" w:sz="0" w:space="0" w:color="auto"/>
            <w:bottom w:val="none" w:sz="0" w:space="0" w:color="auto"/>
            <w:right w:val="none" w:sz="0" w:space="0" w:color="auto"/>
          </w:divBdr>
          <w:divsChild>
            <w:div w:id="1620917791">
              <w:marLeft w:val="0"/>
              <w:marRight w:val="0"/>
              <w:marTop w:val="0"/>
              <w:marBottom w:val="0"/>
              <w:divBdr>
                <w:top w:val="none" w:sz="0" w:space="0" w:color="auto"/>
                <w:left w:val="none" w:sz="0" w:space="0" w:color="auto"/>
                <w:bottom w:val="none" w:sz="0" w:space="0" w:color="auto"/>
                <w:right w:val="none" w:sz="0" w:space="0" w:color="auto"/>
              </w:divBdr>
              <w:divsChild>
                <w:div w:id="1311521802">
                  <w:marLeft w:val="0"/>
                  <w:marRight w:val="0"/>
                  <w:marTop w:val="0"/>
                  <w:marBottom w:val="0"/>
                  <w:divBdr>
                    <w:top w:val="none" w:sz="0" w:space="0" w:color="auto"/>
                    <w:left w:val="none" w:sz="0" w:space="0" w:color="auto"/>
                    <w:bottom w:val="none" w:sz="0" w:space="0" w:color="auto"/>
                    <w:right w:val="none" w:sz="0" w:space="0" w:color="auto"/>
                  </w:divBdr>
                </w:div>
              </w:divsChild>
            </w:div>
            <w:div w:id="823854152">
              <w:marLeft w:val="0"/>
              <w:marRight w:val="0"/>
              <w:marTop w:val="0"/>
              <w:marBottom w:val="0"/>
              <w:divBdr>
                <w:top w:val="none" w:sz="0" w:space="0" w:color="auto"/>
                <w:left w:val="none" w:sz="0" w:space="0" w:color="auto"/>
                <w:bottom w:val="none" w:sz="0" w:space="0" w:color="auto"/>
                <w:right w:val="none" w:sz="0" w:space="0" w:color="auto"/>
              </w:divBdr>
              <w:divsChild>
                <w:div w:id="100817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773523">
          <w:marLeft w:val="0"/>
          <w:marRight w:val="0"/>
          <w:marTop w:val="0"/>
          <w:marBottom w:val="0"/>
          <w:divBdr>
            <w:top w:val="none" w:sz="0" w:space="0" w:color="auto"/>
            <w:left w:val="none" w:sz="0" w:space="0" w:color="auto"/>
            <w:bottom w:val="none" w:sz="0" w:space="0" w:color="auto"/>
            <w:right w:val="none" w:sz="0" w:space="0" w:color="auto"/>
          </w:divBdr>
          <w:divsChild>
            <w:div w:id="200288">
              <w:marLeft w:val="0"/>
              <w:marRight w:val="0"/>
              <w:marTop w:val="0"/>
              <w:marBottom w:val="0"/>
              <w:divBdr>
                <w:top w:val="none" w:sz="0" w:space="0" w:color="auto"/>
                <w:left w:val="none" w:sz="0" w:space="0" w:color="auto"/>
                <w:bottom w:val="none" w:sz="0" w:space="0" w:color="auto"/>
                <w:right w:val="none" w:sz="0" w:space="0" w:color="auto"/>
              </w:divBdr>
              <w:divsChild>
                <w:div w:id="507408789">
                  <w:marLeft w:val="0"/>
                  <w:marRight w:val="0"/>
                  <w:marTop w:val="0"/>
                  <w:marBottom w:val="0"/>
                  <w:divBdr>
                    <w:top w:val="none" w:sz="0" w:space="0" w:color="auto"/>
                    <w:left w:val="none" w:sz="0" w:space="0" w:color="auto"/>
                    <w:bottom w:val="none" w:sz="0" w:space="0" w:color="auto"/>
                    <w:right w:val="none" w:sz="0" w:space="0" w:color="auto"/>
                  </w:divBdr>
                </w:div>
              </w:divsChild>
            </w:div>
            <w:div w:id="2082169958">
              <w:marLeft w:val="0"/>
              <w:marRight w:val="0"/>
              <w:marTop w:val="0"/>
              <w:marBottom w:val="0"/>
              <w:divBdr>
                <w:top w:val="none" w:sz="0" w:space="0" w:color="auto"/>
                <w:left w:val="none" w:sz="0" w:space="0" w:color="auto"/>
                <w:bottom w:val="none" w:sz="0" w:space="0" w:color="auto"/>
                <w:right w:val="none" w:sz="0" w:space="0" w:color="auto"/>
              </w:divBdr>
              <w:divsChild>
                <w:div w:id="2957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138422">
          <w:marLeft w:val="0"/>
          <w:marRight w:val="0"/>
          <w:marTop w:val="0"/>
          <w:marBottom w:val="0"/>
          <w:divBdr>
            <w:top w:val="none" w:sz="0" w:space="0" w:color="auto"/>
            <w:left w:val="none" w:sz="0" w:space="0" w:color="auto"/>
            <w:bottom w:val="none" w:sz="0" w:space="0" w:color="auto"/>
            <w:right w:val="none" w:sz="0" w:space="0" w:color="auto"/>
          </w:divBdr>
          <w:divsChild>
            <w:div w:id="803472663">
              <w:marLeft w:val="0"/>
              <w:marRight w:val="0"/>
              <w:marTop w:val="0"/>
              <w:marBottom w:val="0"/>
              <w:divBdr>
                <w:top w:val="none" w:sz="0" w:space="0" w:color="auto"/>
                <w:left w:val="none" w:sz="0" w:space="0" w:color="auto"/>
                <w:bottom w:val="none" w:sz="0" w:space="0" w:color="auto"/>
                <w:right w:val="none" w:sz="0" w:space="0" w:color="auto"/>
              </w:divBdr>
              <w:divsChild>
                <w:div w:id="106129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249316">
      <w:bodyDiv w:val="1"/>
      <w:marLeft w:val="0"/>
      <w:marRight w:val="0"/>
      <w:marTop w:val="0"/>
      <w:marBottom w:val="0"/>
      <w:divBdr>
        <w:top w:val="none" w:sz="0" w:space="0" w:color="auto"/>
        <w:left w:val="none" w:sz="0" w:space="0" w:color="auto"/>
        <w:bottom w:val="none" w:sz="0" w:space="0" w:color="auto"/>
        <w:right w:val="none" w:sz="0" w:space="0" w:color="auto"/>
      </w:divBdr>
      <w:divsChild>
        <w:div w:id="2127843503">
          <w:marLeft w:val="0"/>
          <w:marRight w:val="0"/>
          <w:marTop w:val="0"/>
          <w:marBottom w:val="0"/>
          <w:divBdr>
            <w:top w:val="none" w:sz="0" w:space="0" w:color="auto"/>
            <w:left w:val="none" w:sz="0" w:space="0" w:color="auto"/>
            <w:bottom w:val="none" w:sz="0" w:space="0" w:color="auto"/>
            <w:right w:val="none" w:sz="0" w:space="0" w:color="auto"/>
          </w:divBdr>
          <w:divsChild>
            <w:div w:id="1110474304">
              <w:marLeft w:val="0"/>
              <w:marRight w:val="0"/>
              <w:marTop w:val="0"/>
              <w:marBottom w:val="0"/>
              <w:divBdr>
                <w:top w:val="none" w:sz="0" w:space="0" w:color="auto"/>
                <w:left w:val="none" w:sz="0" w:space="0" w:color="auto"/>
                <w:bottom w:val="none" w:sz="0" w:space="0" w:color="auto"/>
                <w:right w:val="none" w:sz="0" w:space="0" w:color="auto"/>
              </w:divBdr>
              <w:divsChild>
                <w:div w:id="57890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554831">
      <w:bodyDiv w:val="1"/>
      <w:marLeft w:val="0"/>
      <w:marRight w:val="0"/>
      <w:marTop w:val="0"/>
      <w:marBottom w:val="0"/>
      <w:divBdr>
        <w:top w:val="none" w:sz="0" w:space="0" w:color="auto"/>
        <w:left w:val="none" w:sz="0" w:space="0" w:color="auto"/>
        <w:bottom w:val="none" w:sz="0" w:space="0" w:color="auto"/>
        <w:right w:val="none" w:sz="0" w:space="0" w:color="auto"/>
      </w:divBdr>
      <w:divsChild>
        <w:div w:id="1562516681">
          <w:marLeft w:val="0"/>
          <w:marRight w:val="0"/>
          <w:marTop w:val="100"/>
          <w:marBottom w:val="100"/>
          <w:divBdr>
            <w:top w:val="none" w:sz="0" w:space="0" w:color="auto"/>
            <w:left w:val="none" w:sz="0" w:space="0" w:color="auto"/>
            <w:bottom w:val="none" w:sz="0" w:space="0" w:color="auto"/>
            <w:right w:val="none" w:sz="0" w:space="0" w:color="auto"/>
          </w:divBdr>
        </w:div>
        <w:div w:id="1921676719">
          <w:marLeft w:val="0"/>
          <w:marRight w:val="0"/>
          <w:marTop w:val="0"/>
          <w:marBottom w:val="0"/>
          <w:divBdr>
            <w:top w:val="none" w:sz="0" w:space="0" w:color="auto"/>
            <w:left w:val="none" w:sz="0" w:space="0" w:color="auto"/>
            <w:bottom w:val="none" w:sz="0" w:space="0" w:color="auto"/>
            <w:right w:val="none" w:sz="0" w:space="0" w:color="auto"/>
          </w:divBdr>
          <w:divsChild>
            <w:div w:id="1639988710">
              <w:marLeft w:val="0"/>
              <w:marRight w:val="0"/>
              <w:marTop w:val="0"/>
              <w:marBottom w:val="0"/>
              <w:divBdr>
                <w:top w:val="none" w:sz="0" w:space="0" w:color="auto"/>
                <w:left w:val="none" w:sz="0" w:space="0" w:color="auto"/>
                <w:bottom w:val="none" w:sz="0" w:space="0" w:color="auto"/>
                <w:right w:val="none" w:sz="0" w:space="0" w:color="auto"/>
              </w:divBdr>
              <w:divsChild>
                <w:div w:id="1351646250">
                  <w:marLeft w:val="0"/>
                  <w:marRight w:val="0"/>
                  <w:marTop w:val="0"/>
                  <w:marBottom w:val="0"/>
                  <w:divBdr>
                    <w:top w:val="none" w:sz="0" w:space="0" w:color="auto"/>
                    <w:left w:val="none" w:sz="0" w:space="0" w:color="auto"/>
                    <w:bottom w:val="none" w:sz="0" w:space="0" w:color="auto"/>
                    <w:right w:val="none" w:sz="0" w:space="0" w:color="auto"/>
                  </w:divBdr>
                  <w:divsChild>
                    <w:div w:id="2126188787">
                      <w:marLeft w:val="0"/>
                      <w:marRight w:val="0"/>
                      <w:marTop w:val="0"/>
                      <w:marBottom w:val="0"/>
                      <w:divBdr>
                        <w:top w:val="none" w:sz="0" w:space="0" w:color="auto"/>
                        <w:left w:val="none" w:sz="0" w:space="0" w:color="auto"/>
                        <w:bottom w:val="none" w:sz="0" w:space="0" w:color="auto"/>
                        <w:right w:val="none" w:sz="0" w:space="0" w:color="auto"/>
                      </w:divBdr>
                      <w:divsChild>
                        <w:div w:id="390232092">
                          <w:marLeft w:val="0"/>
                          <w:marRight w:val="0"/>
                          <w:marTop w:val="0"/>
                          <w:marBottom w:val="0"/>
                          <w:divBdr>
                            <w:top w:val="none" w:sz="0" w:space="0" w:color="auto"/>
                            <w:left w:val="none" w:sz="0" w:space="0" w:color="auto"/>
                            <w:bottom w:val="none" w:sz="0" w:space="0" w:color="auto"/>
                            <w:right w:val="none" w:sz="0" w:space="0" w:color="auto"/>
                          </w:divBdr>
                          <w:divsChild>
                            <w:div w:id="1822188918">
                              <w:marLeft w:val="0"/>
                              <w:marRight w:val="0"/>
                              <w:marTop w:val="0"/>
                              <w:marBottom w:val="0"/>
                              <w:divBdr>
                                <w:top w:val="none" w:sz="0" w:space="0" w:color="auto"/>
                                <w:left w:val="none" w:sz="0" w:space="0" w:color="auto"/>
                                <w:bottom w:val="none" w:sz="0" w:space="0" w:color="auto"/>
                                <w:right w:val="none" w:sz="0" w:space="0" w:color="auto"/>
                              </w:divBdr>
                            </w:div>
                          </w:divsChild>
                        </w:div>
                        <w:div w:id="1053236596">
                          <w:marLeft w:val="0"/>
                          <w:marRight w:val="0"/>
                          <w:marTop w:val="0"/>
                          <w:marBottom w:val="0"/>
                          <w:divBdr>
                            <w:top w:val="none" w:sz="0" w:space="0" w:color="auto"/>
                            <w:left w:val="none" w:sz="0" w:space="0" w:color="auto"/>
                            <w:bottom w:val="none" w:sz="0" w:space="0" w:color="auto"/>
                            <w:right w:val="none" w:sz="0" w:space="0" w:color="auto"/>
                          </w:divBdr>
                          <w:divsChild>
                            <w:div w:id="180337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381966">
                  <w:marLeft w:val="0"/>
                  <w:marRight w:val="0"/>
                  <w:marTop w:val="0"/>
                  <w:marBottom w:val="0"/>
                  <w:divBdr>
                    <w:top w:val="single" w:sz="24" w:space="0" w:color="DCE6EB"/>
                    <w:left w:val="none" w:sz="0" w:space="0" w:color="auto"/>
                    <w:bottom w:val="single" w:sz="24" w:space="0" w:color="DCE6EB"/>
                    <w:right w:val="none" w:sz="0" w:space="0" w:color="auto"/>
                  </w:divBdr>
                  <w:divsChild>
                    <w:div w:id="1732800624">
                      <w:marLeft w:val="0"/>
                      <w:marRight w:val="0"/>
                      <w:marTop w:val="0"/>
                      <w:marBottom w:val="0"/>
                      <w:divBdr>
                        <w:top w:val="none" w:sz="0" w:space="0" w:color="auto"/>
                        <w:left w:val="none" w:sz="0" w:space="0" w:color="auto"/>
                        <w:bottom w:val="none" w:sz="0" w:space="0" w:color="auto"/>
                        <w:right w:val="none" w:sz="0" w:space="0" w:color="auto"/>
                      </w:divBdr>
                      <w:divsChild>
                        <w:div w:id="15106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544099">
                  <w:marLeft w:val="0"/>
                  <w:marRight w:val="0"/>
                  <w:marTop w:val="0"/>
                  <w:marBottom w:val="0"/>
                  <w:divBdr>
                    <w:top w:val="none" w:sz="0" w:space="0" w:color="auto"/>
                    <w:left w:val="none" w:sz="0" w:space="0" w:color="auto"/>
                    <w:bottom w:val="none" w:sz="0" w:space="0" w:color="auto"/>
                    <w:right w:val="none" w:sz="0" w:space="0" w:color="auto"/>
                  </w:divBdr>
                  <w:divsChild>
                    <w:div w:id="8692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125859">
              <w:marLeft w:val="0"/>
              <w:marRight w:val="0"/>
              <w:marTop w:val="0"/>
              <w:marBottom w:val="0"/>
              <w:divBdr>
                <w:top w:val="none" w:sz="0" w:space="0" w:color="auto"/>
                <w:left w:val="none" w:sz="0" w:space="0" w:color="auto"/>
                <w:bottom w:val="none" w:sz="0" w:space="0" w:color="auto"/>
                <w:right w:val="none" w:sz="0" w:space="0" w:color="auto"/>
              </w:divBdr>
              <w:divsChild>
                <w:div w:id="1709527349">
                  <w:marLeft w:val="0"/>
                  <w:marRight w:val="0"/>
                  <w:marTop w:val="0"/>
                  <w:marBottom w:val="0"/>
                  <w:divBdr>
                    <w:top w:val="none" w:sz="0" w:space="0" w:color="auto"/>
                    <w:left w:val="none" w:sz="0" w:space="0" w:color="auto"/>
                    <w:bottom w:val="none" w:sz="0" w:space="0" w:color="auto"/>
                    <w:right w:val="none" w:sz="0" w:space="0" w:color="auto"/>
                  </w:divBdr>
                  <w:divsChild>
                    <w:div w:id="91509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608182">
      <w:bodyDiv w:val="1"/>
      <w:marLeft w:val="0"/>
      <w:marRight w:val="0"/>
      <w:marTop w:val="0"/>
      <w:marBottom w:val="0"/>
      <w:divBdr>
        <w:top w:val="none" w:sz="0" w:space="0" w:color="auto"/>
        <w:left w:val="none" w:sz="0" w:space="0" w:color="auto"/>
        <w:bottom w:val="none" w:sz="0" w:space="0" w:color="auto"/>
        <w:right w:val="none" w:sz="0" w:space="0" w:color="auto"/>
      </w:divBdr>
      <w:divsChild>
        <w:div w:id="1130241779">
          <w:marLeft w:val="0"/>
          <w:marRight w:val="0"/>
          <w:marTop w:val="0"/>
          <w:marBottom w:val="0"/>
          <w:divBdr>
            <w:top w:val="none" w:sz="0" w:space="0" w:color="auto"/>
            <w:left w:val="none" w:sz="0" w:space="0" w:color="auto"/>
            <w:bottom w:val="none" w:sz="0" w:space="0" w:color="auto"/>
            <w:right w:val="none" w:sz="0" w:space="0" w:color="auto"/>
          </w:divBdr>
          <w:divsChild>
            <w:div w:id="1140422469">
              <w:marLeft w:val="0"/>
              <w:marRight w:val="0"/>
              <w:marTop w:val="0"/>
              <w:marBottom w:val="0"/>
              <w:divBdr>
                <w:top w:val="none" w:sz="0" w:space="0" w:color="auto"/>
                <w:left w:val="none" w:sz="0" w:space="0" w:color="auto"/>
                <w:bottom w:val="none" w:sz="0" w:space="0" w:color="auto"/>
                <w:right w:val="none" w:sz="0" w:space="0" w:color="auto"/>
              </w:divBdr>
              <w:divsChild>
                <w:div w:id="8002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663428">
      <w:bodyDiv w:val="1"/>
      <w:marLeft w:val="0"/>
      <w:marRight w:val="0"/>
      <w:marTop w:val="0"/>
      <w:marBottom w:val="0"/>
      <w:divBdr>
        <w:top w:val="none" w:sz="0" w:space="0" w:color="auto"/>
        <w:left w:val="none" w:sz="0" w:space="0" w:color="auto"/>
        <w:bottom w:val="none" w:sz="0" w:space="0" w:color="auto"/>
        <w:right w:val="none" w:sz="0" w:space="0" w:color="auto"/>
      </w:divBdr>
    </w:div>
    <w:div w:id="1790391393">
      <w:bodyDiv w:val="1"/>
      <w:marLeft w:val="0"/>
      <w:marRight w:val="0"/>
      <w:marTop w:val="0"/>
      <w:marBottom w:val="0"/>
      <w:divBdr>
        <w:top w:val="none" w:sz="0" w:space="0" w:color="auto"/>
        <w:left w:val="none" w:sz="0" w:space="0" w:color="auto"/>
        <w:bottom w:val="none" w:sz="0" w:space="0" w:color="auto"/>
        <w:right w:val="none" w:sz="0" w:space="0" w:color="auto"/>
      </w:divBdr>
    </w:div>
    <w:div w:id="1791704132">
      <w:bodyDiv w:val="1"/>
      <w:marLeft w:val="0"/>
      <w:marRight w:val="0"/>
      <w:marTop w:val="0"/>
      <w:marBottom w:val="0"/>
      <w:divBdr>
        <w:top w:val="none" w:sz="0" w:space="0" w:color="auto"/>
        <w:left w:val="none" w:sz="0" w:space="0" w:color="auto"/>
        <w:bottom w:val="none" w:sz="0" w:space="0" w:color="auto"/>
        <w:right w:val="none" w:sz="0" w:space="0" w:color="auto"/>
      </w:divBdr>
    </w:div>
    <w:div w:id="1815025799">
      <w:bodyDiv w:val="1"/>
      <w:marLeft w:val="0"/>
      <w:marRight w:val="0"/>
      <w:marTop w:val="0"/>
      <w:marBottom w:val="0"/>
      <w:divBdr>
        <w:top w:val="none" w:sz="0" w:space="0" w:color="auto"/>
        <w:left w:val="none" w:sz="0" w:space="0" w:color="auto"/>
        <w:bottom w:val="none" w:sz="0" w:space="0" w:color="auto"/>
        <w:right w:val="none" w:sz="0" w:space="0" w:color="auto"/>
      </w:divBdr>
    </w:div>
    <w:div w:id="1820802094">
      <w:bodyDiv w:val="1"/>
      <w:marLeft w:val="0"/>
      <w:marRight w:val="0"/>
      <w:marTop w:val="0"/>
      <w:marBottom w:val="0"/>
      <w:divBdr>
        <w:top w:val="none" w:sz="0" w:space="0" w:color="auto"/>
        <w:left w:val="none" w:sz="0" w:space="0" w:color="auto"/>
        <w:bottom w:val="none" w:sz="0" w:space="0" w:color="auto"/>
        <w:right w:val="none" w:sz="0" w:space="0" w:color="auto"/>
      </w:divBdr>
    </w:div>
    <w:div w:id="1831873140">
      <w:bodyDiv w:val="1"/>
      <w:marLeft w:val="0"/>
      <w:marRight w:val="0"/>
      <w:marTop w:val="0"/>
      <w:marBottom w:val="0"/>
      <w:divBdr>
        <w:top w:val="none" w:sz="0" w:space="0" w:color="auto"/>
        <w:left w:val="none" w:sz="0" w:space="0" w:color="auto"/>
        <w:bottom w:val="none" w:sz="0" w:space="0" w:color="auto"/>
        <w:right w:val="none" w:sz="0" w:space="0" w:color="auto"/>
      </w:divBdr>
    </w:div>
    <w:div w:id="1839494920">
      <w:bodyDiv w:val="1"/>
      <w:marLeft w:val="0"/>
      <w:marRight w:val="0"/>
      <w:marTop w:val="0"/>
      <w:marBottom w:val="0"/>
      <w:divBdr>
        <w:top w:val="none" w:sz="0" w:space="0" w:color="auto"/>
        <w:left w:val="none" w:sz="0" w:space="0" w:color="auto"/>
        <w:bottom w:val="none" w:sz="0" w:space="0" w:color="auto"/>
        <w:right w:val="none" w:sz="0" w:space="0" w:color="auto"/>
      </w:divBdr>
      <w:divsChild>
        <w:div w:id="1059288179">
          <w:marLeft w:val="0"/>
          <w:marRight w:val="0"/>
          <w:marTop w:val="0"/>
          <w:marBottom w:val="0"/>
          <w:divBdr>
            <w:top w:val="none" w:sz="0" w:space="0" w:color="auto"/>
            <w:left w:val="none" w:sz="0" w:space="0" w:color="auto"/>
            <w:bottom w:val="none" w:sz="0" w:space="0" w:color="auto"/>
            <w:right w:val="none" w:sz="0" w:space="0" w:color="auto"/>
          </w:divBdr>
          <w:divsChild>
            <w:div w:id="397478047">
              <w:marLeft w:val="0"/>
              <w:marRight w:val="0"/>
              <w:marTop w:val="0"/>
              <w:marBottom w:val="0"/>
              <w:divBdr>
                <w:top w:val="none" w:sz="0" w:space="0" w:color="auto"/>
                <w:left w:val="none" w:sz="0" w:space="0" w:color="auto"/>
                <w:bottom w:val="none" w:sz="0" w:space="0" w:color="auto"/>
                <w:right w:val="none" w:sz="0" w:space="0" w:color="auto"/>
              </w:divBdr>
              <w:divsChild>
                <w:div w:id="804785006">
                  <w:marLeft w:val="0"/>
                  <w:marRight w:val="0"/>
                  <w:marTop w:val="0"/>
                  <w:marBottom w:val="0"/>
                  <w:divBdr>
                    <w:top w:val="none" w:sz="0" w:space="0" w:color="auto"/>
                    <w:left w:val="none" w:sz="0" w:space="0" w:color="auto"/>
                    <w:bottom w:val="none" w:sz="0" w:space="0" w:color="auto"/>
                    <w:right w:val="none" w:sz="0" w:space="0" w:color="auto"/>
                  </w:divBdr>
                  <w:divsChild>
                    <w:div w:id="1464345233">
                      <w:marLeft w:val="0"/>
                      <w:marRight w:val="0"/>
                      <w:marTop w:val="0"/>
                      <w:marBottom w:val="0"/>
                      <w:divBdr>
                        <w:top w:val="none" w:sz="0" w:space="0" w:color="auto"/>
                        <w:left w:val="none" w:sz="0" w:space="0" w:color="auto"/>
                        <w:bottom w:val="none" w:sz="0" w:space="0" w:color="auto"/>
                        <w:right w:val="none" w:sz="0" w:space="0" w:color="auto"/>
                      </w:divBdr>
                      <w:divsChild>
                        <w:div w:id="1422525302">
                          <w:marLeft w:val="0"/>
                          <w:marRight w:val="0"/>
                          <w:marTop w:val="0"/>
                          <w:marBottom w:val="0"/>
                          <w:divBdr>
                            <w:top w:val="dotted" w:sz="6" w:space="0" w:color="E9EAED"/>
                            <w:left w:val="none" w:sz="0" w:space="0" w:color="auto"/>
                            <w:bottom w:val="none" w:sz="0" w:space="0" w:color="auto"/>
                            <w:right w:val="none" w:sz="0" w:space="0" w:color="auto"/>
                          </w:divBdr>
                          <w:divsChild>
                            <w:div w:id="989821679">
                              <w:marLeft w:val="720"/>
                              <w:marRight w:val="0"/>
                              <w:marTop w:val="0"/>
                              <w:marBottom w:val="0"/>
                              <w:divBdr>
                                <w:top w:val="none" w:sz="0" w:space="0" w:color="auto"/>
                                <w:left w:val="none" w:sz="0" w:space="0" w:color="auto"/>
                                <w:bottom w:val="none" w:sz="0" w:space="0" w:color="auto"/>
                                <w:right w:val="none" w:sz="0" w:space="0" w:color="auto"/>
                              </w:divBdr>
                            </w:div>
                          </w:divsChild>
                        </w:div>
                        <w:div w:id="1343816489">
                          <w:marLeft w:val="0"/>
                          <w:marRight w:val="0"/>
                          <w:marTop w:val="0"/>
                          <w:marBottom w:val="0"/>
                          <w:divBdr>
                            <w:top w:val="none" w:sz="0" w:space="0" w:color="auto"/>
                            <w:left w:val="none" w:sz="0" w:space="0" w:color="auto"/>
                            <w:bottom w:val="none" w:sz="0" w:space="0" w:color="auto"/>
                            <w:right w:val="none" w:sz="0" w:space="0" w:color="auto"/>
                          </w:divBdr>
                          <w:divsChild>
                            <w:div w:id="116177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6501616">
      <w:bodyDiv w:val="1"/>
      <w:marLeft w:val="0"/>
      <w:marRight w:val="0"/>
      <w:marTop w:val="0"/>
      <w:marBottom w:val="0"/>
      <w:divBdr>
        <w:top w:val="none" w:sz="0" w:space="0" w:color="auto"/>
        <w:left w:val="none" w:sz="0" w:space="0" w:color="auto"/>
        <w:bottom w:val="none" w:sz="0" w:space="0" w:color="auto"/>
        <w:right w:val="none" w:sz="0" w:space="0" w:color="auto"/>
      </w:divBdr>
    </w:div>
    <w:div w:id="1889101297">
      <w:bodyDiv w:val="1"/>
      <w:marLeft w:val="0"/>
      <w:marRight w:val="0"/>
      <w:marTop w:val="0"/>
      <w:marBottom w:val="0"/>
      <w:divBdr>
        <w:top w:val="none" w:sz="0" w:space="0" w:color="auto"/>
        <w:left w:val="none" w:sz="0" w:space="0" w:color="auto"/>
        <w:bottom w:val="none" w:sz="0" w:space="0" w:color="auto"/>
        <w:right w:val="none" w:sz="0" w:space="0" w:color="auto"/>
      </w:divBdr>
    </w:div>
    <w:div w:id="1901209059">
      <w:bodyDiv w:val="1"/>
      <w:marLeft w:val="0"/>
      <w:marRight w:val="0"/>
      <w:marTop w:val="0"/>
      <w:marBottom w:val="0"/>
      <w:divBdr>
        <w:top w:val="none" w:sz="0" w:space="0" w:color="auto"/>
        <w:left w:val="none" w:sz="0" w:space="0" w:color="auto"/>
        <w:bottom w:val="none" w:sz="0" w:space="0" w:color="auto"/>
        <w:right w:val="none" w:sz="0" w:space="0" w:color="auto"/>
      </w:divBdr>
    </w:div>
    <w:div w:id="1901942994">
      <w:bodyDiv w:val="1"/>
      <w:marLeft w:val="0"/>
      <w:marRight w:val="0"/>
      <w:marTop w:val="0"/>
      <w:marBottom w:val="0"/>
      <w:divBdr>
        <w:top w:val="none" w:sz="0" w:space="0" w:color="auto"/>
        <w:left w:val="none" w:sz="0" w:space="0" w:color="auto"/>
        <w:bottom w:val="none" w:sz="0" w:space="0" w:color="auto"/>
        <w:right w:val="none" w:sz="0" w:space="0" w:color="auto"/>
      </w:divBdr>
    </w:div>
    <w:div w:id="1910538063">
      <w:bodyDiv w:val="1"/>
      <w:marLeft w:val="0"/>
      <w:marRight w:val="0"/>
      <w:marTop w:val="0"/>
      <w:marBottom w:val="0"/>
      <w:divBdr>
        <w:top w:val="none" w:sz="0" w:space="0" w:color="auto"/>
        <w:left w:val="none" w:sz="0" w:space="0" w:color="auto"/>
        <w:bottom w:val="none" w:sz="0" w:space="0" w:color="auto"/>
        <w:right w:val="none" w:sz="0" w:space="0" w:color="auto"/>
      </w:divBdr>
    </w:div>
    <w:div w:id="1984191096">
      <w:bodyDiv w:val="1"/>
      <w:marLeft w:val="0"/>
      <w:marRight w:val="0"/>
      <w:marTop w:val="0"/>
      <w:marBottom w:val="0"/>
      <w:divBdr>
        <w:top w:val="none" w:sz="0" w:space="0" w:color="auto"/>
        <w:left w:val="none" w:sz="0" w:space="0" w:color="auto"/>
        <w:bottom w:val="none" w:sz="0" w:space="0" w:color="auto"/>
        <w:right w:val="none" w:sz="0" w:space="0" w:color="auto"/>
      </w:divBdr>
      <w:divsChild>
        <w:div w:id="1819834901">
          <w:marLeft w:val="0"/>
          <w:marRight w:val="0"/>
          <w:marTop w:val="0"/>
          <w:marBottom w:val="0"/>
          <w:divBdr>
            <w:top w:val="none" w:sz="0" w:space="0" w:color="auto"/>
            <w:left w:val="none" w:sz="0" w:space="0" w:color="auto"/>
            <w:bottom w:val="none" w:sz="0" w:space="0" w:color="auto"/>
            <w:right w:val="none" w:sz="0" w:space="0" w:color="auto"/>
          </w:divBdr>
        </w:div>
        <w:div w:id="295381148">
          <w:marLeft w:val="336"/>
          <w:marRight w:val="0"/>
          <w:marTop w:val="120"/>
          <w:marBottom w:val="312"/>
          <w:divBdr>
            <w:top w:val="none" w:sz="0" w:space="0" w:color="auto"/>
            <w:left w:val="none" w:sz="0" w:space="0" w:color="auto"/>
            <w:bottom w:val="none" w:sz="0" w:space="0" w:color="auto"/>
            <w:right w:val="none" w:sz="0" w:space="0" w:color="auto"/>
          </w:divBdr>
          <w:divsChild>
            <w:div w:id="1966424990">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998921996">
      <w:bodyDiv w:val="1"/>
      <w:marLeft w:val="0"/>
      <w:marRight w:val="0"/>
      <w:marTop w:val="0"/>
      <w:marBottom w:val="0"/>
      <w:divBdr>
        <w:top w:val="none" w:sz="0" w:space="0" w:color="auto"/>
        <w:left w:val="none" w:sz="0" w:space="0" w:color="auto"/>
        <w:bottom w:val="none" w:sz="0" w:space="0" w:color="auto"/>
        <w:right w:val="none" w:sz="0" w:space="0" w:color="auto"/>
      </w:divBdr>
    </w:div>
    <w:div w:id="2035842839">
      <w:bodyDiv w:val="1"/>
      <w:marLeft w:val="0"/>
      <w:marRight w:val="0"/>
      <w:marTop w:val="0"/>
      <w:marBottom w:val="0"/>
      <w:divBdr>
        <w:top w:val="none" w:sz="0" w:space="0" w:color="auto"/>
        <w:left w:val="none" w:sz="0" w:space="0" w:color="auto"/>
        <w:bottom w:val="none" w:sz="0" w:space="0" w:color="auto"/>
        <w:right w:val="none" w:sz="0" w:space="0" w:color="auto"/>
      </w:divBdr>
    </w:div>
    <w:div w:id="2037919921">
      <w:bodyDiv w:val="1"/>
      <w:marLeft w:val="0"/>
      <w:marRight w:val="0"/>
      <w:marTop w:val="0"/>
      <w:marBottom w:val="0"/>
      <w:divBdr>
        <w:top w:val="none" w:sz="0" w:space="0" w:color="auto"/>
        <w:left w:val="none" w:sz="0" w:space="0" w:color="auto"/>
        <w:bottom w:val="none" w:sz="0" w:space="0" w:color="auto"/>
        <w:right w:val="none" w:sz="0" w:space="0" w:color="auto"/>
      </w:divBdr>
      <w:divsChild>
        <w:div w:id="1866551210">
          <w:marLeft w:val="0"/>
          <w:marRight w:val="0"/>
          <w:marTop w:val="0"/>
          <w:marBottom w:val="225"/>
          <w:divBdr>
            <w:top w:val="none" w:sz="0" w:space="0" w:color="auto"/>
            <w:left w:val="none" w:sz="0" w:space="0" w:color="auto"/>
            <w:bottom w:val="single" w:sz="36" w:space="6" w:color="E6E6E6"/>
            <w:right w:val="none" w:sz="0" w:space="0" w:color="auto"/>
          </w:divBdr>
          <w:divsChild>
            <w:div w:id="782499923">
              <w:marLeft w:val="0"/>
              <w:marRight w:val="0"/>
              <w:marTop w:val="105"/>
              <w:marBottom w:val="0"/>
              <w:divBdr>
                <w:top w:val="none" w:sz="0" w:space="0" w:color="auto"/>
                <w:left w:val="none" w:sz="0" w:space="0" w:color="auto"/>
                <w:bottom w:val="none" w:sz="0" w:space="0" w:color="auto"/>
                <w:right w:val="none" w:sz="0" w:space="0" w:color="auto"/>
              </w:divBdr>
              <w:divsChild>
                <w:div w:id="182324493">
                  <w:marLeft w:val="0"/>
                  <w:marRight w:val="0"/>
                  <w:marTop w:val="0"/>
                  <w:marBottom w:val="0"/>
                  <w:divBdr>
                    <w:top w:val="none" w:sz="0" w:space="0" w:color="auto"/>
                    <w:left w:val="none" w:sz="0" w:space="0" w:color="auto"/>
                    <w:bottom w:val="none" w:sz="0" w:space="0" w:color="auto"/>
                    <w:right w:val="none" w:sz="0" w:space="0" w:color="auto"/>
                  </w:divBdr>
                  <w:divsChild>
                    <w:div w:id="87777253">
                      <w:marLeft w:val="0"/>
                      <w:marRight w:val="0"/>
                      <w:marTop w:val="0"/>
                      <w:marBottom w:val="0"/>
                      <w:divBdr>
                        <w:top w:val="none" w:sz="0" w:space="0" w:color="auto"/>
                        <w:left w:val="none" w:sz="0" w:space="0" w:color="auto"/>
                        <w:bottom w:val="none" w:sz="0" w:space="0" w:color="auto"/>
                        <w:right w:val="none" w:sz="0" w:space="0" w:color="auto"/>
                      </w:divBdr>
                    </w:div>
                  </w:divsChild>
                </w:div>
                <w:div w:id="419955097">
                  <w:marLeft w:val="0"/>
                  <w:marRight w:val="225"/>
                  <w:marTop w:val="0"/>
                  <w:marBottom w:val="0"/>
                  <w:divBdr>
                    <w:top w:val="none" w:sz="0" w:space="0" w:color="auto"/>
                    <w:left w:val="none" w:sz="0" w:space="0" w:color="auto"/>
                    <w:bottom w:val="none" w:sz="0" w:space="0" w:color="auto"/>
                    <w:right w:val="none" w:sz="0" w:space="0" w:color="auto"/>
                  </w:divBdr>
                  <w:divsChild>
                    <w:div w:id="1028944968">
                      <w:marLeft w:val="0"/>
                      <w:marRight w:val="0"/>
                      <w:marTop w:val="0"/>
                      <w:marBottom w:val="0"/>
                      <w:divBdr>
                        <w:top w:val="none" w:sz="0" w:space="0" w:color="auto"/>
                        <w:left w:val="none" w:sz="0" w:space="0" w:color="auto"/>
                        <w:bottom w:val="none" w:sz="0" w:space="0" w:color="auto"/>
                        <w:right w:val="none" w:sz="0" w:space="0" w:color="auto"/>
                      </w:divBdr>
                    </w:div>
                  </w:divsChild>
                </w:div>
                <w:div w:id="290134900">
                  <w:marLeft w:val="0"/>
                  <w:marRight w:val="0"/>
                  <w:marTop w:val="0"/>
                  <w:marBottom w:val="0"/>
                  <w:divBdr>
                    <w:top w:val="none" w:sz="0" w:space="0" w:color="auto"/>
                    <w:left w:val="none" w:sz="0" w:space="0" w:color="auto"/>
                    <w:bottom w:val="none" w:sz="0" w:space="0" w:color="auto"/>
                    <w:right w:val="none" w:sz="0" w:space="0" w:color="auto"/>
                  </w:divBdr>
                  <w:divsChild>
                    <w:div w:id="1368876196">
                      <w:marLeft w:val="75"/>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465461059">
          <w:marLeft w:val="0"/>
          <w:marRight w:val="0"/>
          <w:marTop w:val="0"/>
          <w:marBottom w:val="0"/>
          <w:divBdr>
            <w:top w:val="none" w:sz="0" w:space="0" w:color="auto"/>
            <w:left w:val="none" w:sz="0" w:space="0" w:color="auto"/>
            <w:bottom w:val="none" w:sz="0" w:space="0" w:color="auto"/>
            <w:right w:val="none" w:sz="0" w:space="0" w:color="auto"/>
          </w:divBdr>
          <w:divsChild>
            <w:div w:id="1198082574">
              <w:marLeft w:val="0"/>
              <w:marRight w:val="0"/>
              <w:marTop w:val="0"/>
              <w:marBottom w:val="0"/>
              <w:divBdr>
                <w:top w:val="none" w:sz="0" w:space="0" w:color="auto"/>
                <w:left w:val="none" w:sz="0" w:space="0" w:color="auto"/>
                <w:bottom w:val="none" w:sz="0" w:space="0" w:color="auto"/>
                <w:right w:val="none" w:sz="0" w:space="0" w:color="auto"/>
              </w:divBdr>
            </w:div>
            <w:div w:id="438768380">
              <w:marLeft w:val="0"/>
              <w:marRight w:val="0"/>
              <w:marTop w:val="0"/>
              <w:marBottom w:val="0"/>
              <w:divBdr>
                <w:top w:val="none" w:sz="0" w:space="0" w:color="auto"/>
                <w:left w:val="none" w:sz="0" w:space="0" w:color="auto"/>
                <w:bottom w:val="none" w:sz="0" w:space="0" w:color="auto"/>
                <w:right w:val="none" w:sz="0" w:space="0" w:color="auto"/>
              </w:divBdr>
              <w:divsChild>
                <w:div w:id="31660537">
                  <w:marLeft w:val="0"/>
                  <w:marRight w:val="0"/>
                  <w:marTop w:val="0"/>
                  <w:marBottom w:val="0"/>
                  <w:divBdr>
                    <w:top w:val="none" w:sz="0" w:space="0" w:color="auto"/>
                    <w:left w:val="none" w:sz="0" w:space="0" w:color="auto"/>
                    <w:bottom w:val="none" w:sz="0" w:space="0" w:color="auto"/>
                    <w:right w:val="none" w:sz="0" w:space="0" w:color="auto"/>
                  </w:divBdr>
                  <w:divsChild>
                    <w:div w:id="181044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771295">
      <w:bodyDiv w:val="1"/>
      <w:marLeft w:val="0"/>
      <w:marRight w:val="0"/>
      <w:marTop w:val="0"/>
      <w:marBottom w:val="0"/>
      <w:divBdr>
        <w:top w:val="none" w:sz="0" w:space="0" w:color="auto"/>
        <w:left w:val="none" w:sz="0" w:space="0" w:color="auto"/>
        <w:bottom w:val="none" w:sz="0" w:space="0" w:color="auto"/>
        <w:right w:val="none" w:sz="0" w:space="0" w:color="auto"/>
      </w:divBdr>
    </w:div>
    <w:div w:id="209658364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42069884">
      <w:bodyDiv w:val="1"/>
      <w:marLeft w:val="0"/>
      <w:marRight w:val="0"/>
      <w:marTop w:val="0"/>
      <w:marBottom w:val="0"/>
      <w:divBdr>
        <w:top w:val="none" w:sz="0" w:space="0" w:color="auto"/>
        <w:left w:val="none" w:sz="0" w:space="0" w:color="auto"/>
        <w:bottom w:val="none" w:sz="0" w:space="0" w:color="auto"/>
        <w:right w:val="none" w:sz="0" w:space="0" w:color="auto"/>
      </w:divBdr>
    </w:div>
    <w:div w:id="2146313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pajourna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nk.springer.com/chapter/10.1007/978-3-319-75292-1_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ink.springer.com/chapter/10.1007/978-3-319-75292-1_1" TargetMode="External"/><Relationship Id="rId4" Type="http://schemas.openxmlformats.org/officeDocument/2006/relationships/settings" Target="settings.xml"/><Relationship Id="rId9" Type="http://schemas.openxmlformats.org/officeDocument/2006/relationships/hyperlink" Target="https://link.springer.com/chapter/10.1007/978-3-319-75292-1_1"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E09B7-53B1-4062-87BE-A566A4C11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11</Pages>
  <Words>3273</Words>
  <Characters>18658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Darwin Thimmadu</dc:creator>
  <cp:lastModifiedBy>Darwin Thimmadu</cp:lastModifiedBy>
  <cp:revision>12</cp:revision>
  <dcterms:created xsi:type="dcterms:W3CDTF">2020-06-25T12:11:00Z</dcterms:created>
  <dcterms:modified xsi:type="dcterms:W3CDTF">2020-07-01T11:09:00Z</dcterms:modified>
</cp:coreProperties>
</file>