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022187" w:rsidP="00A851DA">
      <w:pPr>
        <w:rPr>
          <w:lang w:val="en-US"/>
        </w:rPr>
      </w:pPr>
      <w:r>
        <w:rPr>
          <w:noProof/>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913" w:type="dxa"/>
        <w:tblLook w:val="04A0"/>
      </w:tblPr>
      <w:tblGrid>
        <w:gridCol w:w="2766"/>
        <w:gridCol w:w="7147"/>
      </w:tblGrid>
      <w:tr w:rsidR="00A851DA" w:rsidRPr="00B0415E" w:rsidTr="003C3FEF">
        <w:trPr>
          <w:trHeight w:val="284"/>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147" w:type="dxa"/>
            <w:tcBorders>
              <w:top w:val="single" w:sz="4" w:space="0" w:color="auto"/>
              <w:left w:val="single" w:sz="4" w:space="0" w:color="auto"/>
              <w:bottom w:val="single" w:sz="4" w:space="0" w:color="auto"/>
              <w:right w:val="single" w:sz="4" w:space="0" w:color="auto"/>
            </w:tcBorders>
            <w:hideMark/>
          </w:tcPr>
          <w:p w:rsidR="00A851DA" w:rsidRPr="003C3FEF" w:rsidRDefault="003B0F8B">
            <w:pPr>
              <w:pStyle w:val="Default"/>
              <w:rPr>
                <w:rFonts w:ascii="Arial" w:hAnsi="Arial" w:cs="Arial"/>
              </w:rPr>
            </w:pPr>
            <w:r w:rsidRPr="003C3FEF">
              <w:rPr>
                <w:rFonts w:ascii="Arial" w:hAnsi="Arial" w:cs="Arial"/>
              </w:rPr>
              <w:t>ERIC NGALA NGIRI</w:t>
            </w:r>
          </w:p>
        </w:tc>
      </w:tr>
      <w:tr w:rsidR="00A851DA" w:rsidRPr="00B0415E" w:rsidTr="003C3FEF">
        <w:trPr>
          <w:trHeight w:val="284"/>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147" w:type="dxa"/>
            <w:tcBorders>
              <w:top w:val="single" w:sz="4" w:space="0" w:color="auto"/>
              <w:left w:val="single" w:sz="4" w:space="0" w:color="auto"/>
              <w:bottom w:val="single" w:sz="4" w:space="0" w:color="auto"/>
              <w:right w:val="single" w:sz="4" w:space="0" w:color="auto"/>
            </w:tcBorders>
          </w:tcPr>
          <w:p w:rsidR="00A851DA" w:rsidRPr="00B0415E" w:rsidRDefault="003B0F8B">
            <w:pPr>
              <w:pStyle w:val="Default"/>
              <w:rPr>
                <w:rFonts w:asciiTheme="minorHAnsi" w:hAnsiTheme="minorHAnsi"/>
              </w:rPr>
            </w:pPr>
            <w:r>
              <w:rPr>
                <w:rFonts w:asciiTheme="minorHAnsi" w:hAnsiTheme="minorHAnsi"/>
              </w:rPr>
              <w:t>27179</w:t>
            </w:r>
          </w:p>
        </w:tc>
      </w:tr>
      <w:tr w:rsidR="00A851DA" w:rsidRPr="00B0415E" w:rsidTr="00F943B2">
        <w:trPr>
          <w:trHeight w:val="386"/>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147" w:type="dxa"/>
            <w:tcBorders>
              <w:top w:val="single" w:sz="4" w:space="0" w:color="auto"/>
              <w:left w:val="single" w:sz="4" w:space="0" w:color="auto"/>
              <w:bottom w:val="single" w:sz="4" w:space="0" w:color="auto"/>
              <w:right w:val="single" w:sz="4" w:space="0" w:color="auto"/>
            </w:tcBorders>
            <w:hideMark/>
          </w:tcPr>
          <w:p w:rsidR="00A851DA" w:rsidRPr="003C3FEF" w:rsidRDefault="00F9345C">
            <w:pPr>
              <w:pStyle w:val="Default"/>
              <w:rPr>
                <w:rFonts w:ascii="Arial" w:hAnsi="Arial" w:cs="Arial"/>
              </w:rPr>
            </w:pPr>
            <w:r w:rsidRPr="00EA5A30">
              <w:rPr>
                <w:b/>
                <w:bCs/>
                <w:sz w:val="28"/>
                <w:szCs w:val="28"/>
              </w:rPr>
              <w:t>Planning for Equipment</w:t>
            </w:r>
          </w:p>
        </w:tc>
      </w:tr>
      <w:tr w:rsidR="00A851DA" w:rsidRPr="00B0415E" w:rsidTr="003C3FEF">
        <w:trPr>
          <w:trHeight w:val="251"/>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147" w:type="dxa"/>
            <w:tcBorders>
              <w:top w:val="single" w:sz="4" w:space="0" w:color="auto"/>
              <w:left w:val="single" w:sz="4" w:space="0" w:color="auto"/>
              <w:bottom w:val="single" w:sz="4" w:space="0" w:color="auto"/>
              <w:right w:val="single" w:sz="4" w:space="0" w:color="auto"/>
            </w:tcBorders>
            <w:hideMark/>
          </w:tcPr>
          <w:p w:rsidR="00A851DA" w:rsidRPr="00B0415E" w:rsidRDefault="003C3FEF">
            <w:r>
              <w:t>0</w:t>
            </w:r>
            <w:r w:rsidR="00F9345C">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3B0F8B" w:rsidRPr="00A90E89" w:rsidRDefault="00CC2FB3" w:rsidP="003B0F8B">
            <w:pPr>
              <w:rPr>
                <w:rFonts w:asciiTheme="majorHAnsi" w:hAnsiTheme="majorHAnsi"/>
                <w:color w:val="C00000"/>
                <w:sz w:val="28"/>
                <w:szCs w:val="28"/>
              </w:rPr>
            </w:pPr>
            <w:r w:rsidRPr="00A90E89">
              <w:rPr>
                <w:rFonts w:ascii="Arial" w:hAnsi="Arial" w:cs="Arial"/>
                <w:sz w:val="24"/>
                <w:szCs w:val="24"/>
              </w:rPr>
              <w:t>Please insert your completed assignment</w:t>
            </w:r>
            <w:r w:rsidR="002F779F" w:rsidRPr="00A90E89">
              <w:rPr>
                <w:rFonts w:ascii="Arial" w:hAnsi="Arial" w:cs="Arial"/>
                <w:sz w:val="24"/>
                <w:szCs w:val="24"/>
              </w:rPr>
              <w:t xml:space="preserve"> ( in word format) </w:t>
            </w:r>
            <w:r w:rsidRPr="00A90E89">
              <w:rPr>
                <w:rFonts w:ascii="Arial" w:hAnsi="Arial" w:cs="Arial"/>
                <w:sz w:val="24"/>
                <w:szCs w:val="24"/>
              </w:rPr>
              <w:t xml:space="preserve"> here:</w:t>
            </w:r>
          </w:p>
          <w:p w:rsidR="00431305" w:rsidRPr="001B3352" w:rsidRDefault="00995EEB" w:rsidP="00431305">
            <w:pPr>
              <w:pStyle w:val="ListParagraph"/>
              <w:numPr>
                <w:ilvl w:val="0"/>
                <w:numId w:val="15"/>
              </w:numPr>
              <w:autoSpaceDE w:val="0"/>
              <w:autoSpaceDN w:val="0"/>
              <w:adjustRightInd w:val="0"/>
              <w:rPr>
                <w:rFonts w:ascii="Arial" w:hAnsi="Arial" w:cs="Arial"/>
                <w:color w:val="FF0000"/>
                <w:sz w:val="28"/>
                <w:szCs w:val="28"/>
              </w:rPr>
            </w:pPr>
            <w:r>
              <w:rPr>
                <w:rFonts w:asciiTheme="majorHAnsi" w:hAnsiTheme="majorHAnsi"/>
                <w:sz w:val="28"/>
                <w:szCs w:val="28"/>
              </w:rPr>
              <w:t xml:space="preserve"> </w:t>
            </w:r>
            <w:r w:rsidR="00431305" w:rsidRPr="001B3352">
              <w:rPr>
                <w:rFonts w:ascii="Arial" w:hAnsi="Arial" w:cs="Arial"/>
                <w:color w:val="FF0000"/>
                <w:sz w:val="28"/>
                <w:szCs w:val="28"/>
              </w:rPr>
              <w:t xml:space="preserve">Give short answer the following Questions: </w:t>
            </w:r>
          </w:p>
          <w:p w:rsidR="00431305" w:rsidRPr="001B3352" w:rsidRDefault="00431305" w:rsidP="00431305">
            <w:pPr>
              <w:pStyle w:val="ListParagraph"/>
              <w:autoSpaceDE w:val="0"/>
              <w:autoSpaceDN w:val="0"/>
              <w:adjustRightInd w:val="0"/>
              <w:rPr>
                <w:rFonts w:ascii="Arial" w:hAnsi="Arial" w:cs="Arial"/>
                <w:color w:val="FF0000"/>
                <w:sz w:val="28"/>
                <w:szCs w:val="28"/>
              </w:rPr>
            </w:pPr>
          </w:p>
          <w:p w:rsidR="00431305" w:rsidRPr="001B3352" w:rsidRDefault="00431305" w:rsidP="00431305">
            <w:pPr>
              <w:pStyle w:val="ListParagraph"/>
              <w:numPr>
                <w:ilvl w:val="0"/>
                <w:numId w:val="16"/>
              </w:numPr>
              <w:autoSpaceDE w:val="0"/>
              <w:autoSpaceDN w:val="0"/>
              <w:adjustRightInd w:val="0"/>
              <w:rPr>
                <w:rFonts w:ascii="Arial" w:hAnsi="Arial" w:cs="Arial"/>
                <w:color w:val="FF0000"/>
                <w:sz w:val="28"/>
                <w:szCs w:val="28"/>
              </w:rPr>
            </w:pPr>
            <w:r w:rsidRPr="001B3352">
              <w:rPr>
                <w:rFonts w:ascii="Arial" w:hAnsi="Arial" w:cs="Arial"/>
                <w:color w:val="FF0000"/>
                <w:sz w:val="28"/>
                <w:szCs w:val="28"/>
              </w:rPr>
              <w:t>What do you understand by equipment planning '?</w:t>
            </w:r>
          </w:p>
          <w:p w:rsidR="00431305" w:rsidRPr="001B3352" w:rsidRDefault="00431305" w:rsidP="00431305">
            <w:pPr>
              <w:autoSpaceDE w:val="0"/>
              <w:autoSpaceDN w:val="0"/>
              <w:adjustRightInd w:val="0"/>
              <w:rPr>
                <w:rFonts w:ascii="Arial" w:hAnsi="Arial" w:cs="Arial"/>
                <w:sz w:val="28"/>
                <w:szCs w:val="28"/>
              </w:rPr>
            </w:pPr>
            <w:r w:rsidRPr="001B3352">
              <w:rPr>
                <w:rFonts w:ascii="Arial" w:hAnsi="Arial" w:cs="Arial"/>
                <w:sz w:val="28"/>
                <w:szCs w:val="28"/>
              </w:rPr>
              <w:t>Equipment Planning refers to the steps that are taken to procure equipment and any strategy of implementation, which will put the equipment to good use in an economical way when the project takes off. This includes making detailed plans of different work cycles ahead of time and then getting the right equipment to carry activities to meet project objectives. In order to schedule projects, it is important to design an operational plan of activities as part of the overall project plan. Projects plans should highlight the objectives, which need to be satisfied, as well as, the procedures and methods required to meet these objectives</w:t>
            </w:r>
          </w:p>
          <w:p w:rsidR="00431305" w:rsidRPr="001B3352" w:rsidRDefault="00431305" w:rsidP="00431305">
            <w:pPr>
              <w:pStyle w:val="Default"/>
              <w:rPr>
                <w:rFonts w:ascii="Arial" w:hAnsi="Arial" w:cs="Arial"/>
                <w:color w:val="auto"/>
                <w:sz w:val="28"/>
                <w:szCs w:val="28"/>
              </w:rPr>
            </w:pPr>
            <w:r w:rsidRPr="001B3352">
              <w:rPr>
                <w:rFonts w:ascii="Arial" w:hAnsi="Arial" w:cs="Arial"/>
                <w:color w:val="auto"/>
                <w:sz w:val="28"/>
                <w:szCs w:val="28"/>
              </w:rPr>
              <w:t xml:space="preserve">          After finalising all activities that need to be executed during the project lifespan, the next step requires specifying the equipments to e used to carry out the activities. It is also important to specify in the plan how the equipments will be used and the sequence in which they must be used. Next, the category or class and the number of equipments are also determined based on the production rates specified for the time-bound activities. </w:t>
            </w:r>
          </w:p>
          <w:p w:rsidR="00431305" w:rsidRPr="001B3352" w:rsidRDefault="00431305" w:rsidP="00431305">
            <w:pPr>
              <w:pStyle w:val="Default"/>
              <w:rPr>
                <w:rFonts w:ascii="Arial" w:hAnsi="Arial" w:cs="Arial"/>
                <w:color w:val="auto"/>
                <w:sz w:val="28"/>
                <w:szCs w:val="28"/>
              </w:rPr>
            </w:pPr>
            <w:r w:rsidRPr="001B3352">
              <w:rPr>
                <w:rFonts w:ascii="Arial" w:hAnsi="Arial" w:cs="Arial"/>
                <w:color w:val="auto"/>
                <w:sz w:val="28"/>
                <w:szCs w:val="28"/>
              </w:rPr>
              <w:t xml:space="preserve">         To arrive at reliable and realistic plan for equipments, the planning team has to have the required knowledge and experience of a similar </w:t>
            </w:r>
            <w:r w:rsidRPr="001B3352">
              <w:rPr>
                <w:rFonts w:ascii="Arial" w:hAnsi="Arial" w:cs="Arial"/>
                <w:color w:val="auto"/>
                <w:sz w:val="28"/>
                <w:szCs w:val="28"/>
              </w:rPr>
              <w:lastRenderedPageBreak/>
              <w:t xml:space="preserve">sort of work. The team must be highly competent to make good decisions during the equipment planning phase. The planning team should also be highly skilled in analytical techniques such as the critical path method (CPM) to enable them carryout this important task of assigning equipment to each activity. </w:t>
            </w:r>
          </w:p>
          <w:p w:rsidR="00431305" w:rsidRPr="001B3352" w:rsidRDefault="00431305" w:rsidP="00431305">
            <w:pPr>
              <w:autoSpaceDE w:val="0"/>
              <w:autoSpaceDN w:val="0"/>
              <w:adjustRightInd w:val="0"/>
              <w:rPr>
                <w:rFonts w:ascii="Arial" w:hAnsi="Arial" w:cs="Arial"/>
                <w:sz w:val="28"/>
                <w:szCs w:val="28"/>
              </w:rPr>
            </w:pPr>
            <w:r w:rsidRPr="001B3352">
              <w:rPr>
                <w:rFonts w:ascii="Arial" w:hAnsi="Arial" w:cs="Arial"/>
                <w:sz w:val="28"/>
                <w:szCs w:val="28"/>
              </w:rPr>
              <w:t xml:space="preserve">      A time grid network of histograms shows how much equipment will need to be used and the duration of utilization is then developed. Equipments can only be used for duration of about 75% of its economic life on a project. Also, do not procure the maximum number of equipment at the start of the project. Instead, it is best to increase the number as the number of activities increase with progress of work. When a particular activity is completed as the tempo of work declines, the equipment should be transferred to another project in accordance with the project plan.</w:t>
            </w:r>
          </w:p>
          <w:p w:rsidR="00431305" w:rsidRPr="001B3352" w:rsidRDefault="00431305" w:rsidP="00431305">
            <w:pPr>
              <w:autoSpaceDE w:val="0"/>
              <w:autoSpaceDN w:val="0"/>
              <w:adjustRightInd w:val="0"/>
              <w:rPr>
                <w:rFonts w:ascii="Arial" w:hAnsi="Arial" w:cs="Arial"/>
                <w:color w:val="FF0000"/>
                <w:sz w:val="28"/>
                <w:szCs w:val="28"/>
              </w:rPr>
            </w:pPr>
          </w:p>
          <w:p w:rsidR="00431305" w:rsidRPr="001B3352" w:rsidRDefault="00431305" w:rsidP="00431305">
            <w:pPr>
              <w:autoSpaceDE w:val="0"/>
              <w:autoSpaceDN w:val="0"/>
              <w:adjustRightInd w:val="0"/>
              <w:rPr>
                <w:rFonts w:ascii="Arial" w:hAnsi="Arial" w:cs="Arial"/>
                <w:color w:val="FF0000"/>
                <w:sz w:val="28"/>
                <w:szCs w:val="28"/>
              </w:rPr>
            </w:pPr>
            <w:r w:rsidRPr="001B3352">
              <w:rPr>
                <w:rFonts w:ascii="Arial" w:hAnsi="Arial" w:cs="Arial"/>
                <w:color w:val="FF0000"/>
                <w:sz w:val="28"/>
                <w:szCs w:val="28"/>
              </w:rPr>
              <w:t>ii. What is the primary requirement of scheduling any project?</w:t>
            </w:r>
          </w:p>
          <w:p w:rsidR="00431305" w:rsidRPr="001B3352" w:rsidRDefault="00431305" w:rsidP="00431305">
            <w:pPr>
              <w:pStyle w:val="NormalWeb"/>
              <w:shd w:val="clear" w:color="auto" w:fill="FFFFFF"/>
              <w:rPr>
                <w:rFonts w:ascii="Arial" w:hAnsi="Arial" w:cs="Arial"/>
                <w:sz w:val="28"/>
                <w:szCs w:val="28"/>
              </w:rPr>
            </w:pPr>
            <w:r w:rsidRPr="001B3352">
              <w:rPr>
                <w:rFonts w:ascii="Arial" w:hAnsi="Arial" w:cs="Arial"/>
                <w:sz w:val="28"/>
                <w:szCs w:val="28"/>
              </w:rPr>
              <w:t xml:space="preserve">Each planning and schedule professional will have their own preferences for these basic requirements.However, for me, the first thing I would add is the requirement for projects schedule.This would list the requirement for complete logic to allow the production of a critical path for the project. In this requirement, I would also add the requirements for a restriction of activity durations and total float values to force the breakdown of work into enough detail to plan, manage and track the work. </w:t>
            </w:r>
          </w:p>
          <w:p w:rsidR="00431305" w:rsidRPr="001B3352" w:rsidRDefault="00431305" w:rsidP="00431305">
            <w:pPr>
              <w:pStyle w:val="NormalWeb"/>
              <w:shd w:val="clear" w:color="auto" w:fill="FFFFFF"/>
              <w:rPr>
                <w:rFonts w:ascii="Arial" w:hAnsi="Arial" w:cs="Arial"/>
                <w:sz w:val="28"/>
                <w:szCs w:val="28"/>
              </w:rPr>
            </w:pPr>
            <w:r w:rsidRPr="001B3352">
              <w:rPr>
                <w:rFonts w:ascii="Arial" w:hAnsi="Arial" w:cs="Arial"/>
                <w:sz w:val="28"/>
                <w:szCs w:val="28"/>
              </w:rPr>
              <w:t xml:space="preserve"> Second, I would require the development of the schedule based on a WBS. This would help ensure the complete project scope was included in the schedule and make it easier for the owner’s review and verification.</w:t>
            </w:r>
          </w:p>
          <w:p w:rsidR="00431305" w:rsidRPr="001B3352" w:rsidRDefault="00431305" w:rsidP="00431305">
            <w:pPr>
              <w:pStyle w:val="NormalWeb"/>
              <w:shd w:val="clear" w:color="auto" w:fill="FFFFFF"/>
              <w:rPr>
                <w:rFonts w:ascii="Arial" w:hAnsi="Arial" w:cs="Arial"/>
                <w:sz w:val="28"/>
                <w:szCs w:val="28"/>
              </w:rPr>
            </w:pPr>
            <w:r w:rsidRPr="001B3352">
              <w:rPr>
                <w:rFonts w:ascii="Arial" w:hAnsi="Arial" w:cs="Arial"/>
                <w:sz w:val="28"/>
                <w:szCs w:val="28"/>
              </w:rPr>
              <w:t xml:space="preserve">Finally, I would only allow two activities to be constrained; all activities percent complete type set to physical; development of appropriate calendars for weather and other non-work days; and require manual </w:t>
            </w:r>
            <w:hyperlink r:id="rId9" w:history="1">
              <w:r w:rsidRPr="001B3352">
                <w:rPr>
                  <w:rStyle w:val="Hyperlink"/>
                  <w:rFonts w:ascii="Arial" w:hAnsi="Arial" w:cs="Arial"/>
                  <w:color w:val="auto"/>
                  <w:sz w:val="28"/>
                  <w:szCs w:val="28"/>
                  <w:u w:val="none"/>
                </w:rPr>
                <w:t>updating of progress</w:t>
              </w:r>
            </w:hyperlink>
            <w:r w:rsidRPr="001B3352">
              <w:rPr>
                <w:rFonts w:ascii="Arial" w:hAnsi="Arial" w:cs="Arial"/>
                <w:sz w:val="28"/>
                <w:szCs w:val="28"/>
              </w:rPr>
              <w:t xml:space="preserve"> with correction of out-of-sequence relationships and any other schedule revisions done in a two-step or bifurcated update process with the submission of the update only and then the revised update as separate parts of the update package to allow owner review of actual progress and the impact of this to the existing schedule with follow-on review of plan corrections.</w:t>
            </w:r>
          </w:p>
          <w:p w:rsidR="00431305" w:rsidRPr="001B3352" w:rsidRDefault="00431305" w:rsidP="00431305">
            <w:pPr>
              <w:pStyle w:val="NormalWeb"/>
              <w:shd w:val="clear" w:color="auto" w:fill="FFFFFF"/>
              <w:rPr>
                <w:rFonts w:ascii="Arial" w:hAnsi="Arial" w:cs="Arial"/>
                <w:sz w:val="28"/>
                <w:szCs w:val="28"/>
              </w:rPr>
            </w:pPr>
            <w:r w:rsidRPr="001B3352">
              <w:rPr>
                <w:rFonts w:ascii="Arial" w:hAnsi="Arial" w:cs="Arial"/>
                <w:sz w:val="28"/>
                <w:szCs w:val="28"/>
              </w:rPr>
              <w:t xml:space="preserve">We could address resource, crew, cost, and activity code requirements as needed for each project. But at least we could start with the basics for </w:t>
            </w:r>
            <w:r w:rsidRPr="001B3352">
              <w:rPr>
                <w:rFonts w:ascii="Arial" w:hAnsi="Arial" w:cs="Arial"/>
                <w:sz w:val="28"/>
                <w:szCs w:val="28"/>
              </w:rPr>
              <w:lastRenderedPageBreak/>
              <w:t>schedule development and management.</w:t>
            </w:r>
          </w:p>
          <w:p w:rsidR="00431305" w:rsidRPr="001B3352" w:rsidRDefault="00431305" w:rsidP="00431305">
            <w:pPr>
              <w:autoSpaceDE w:val="0"/>
              <w:autoSpaceDN w:val="0"/>
              <w:adjustRightInd w:val="0"/>
              <w:rPr>
                <w:rFonts w:ascii="Arial" w:hAnsi="Arial" w:cs="Arial"/>
                <w:color w:val="FF0000"/>
                <w:sz w:val="28"/>
                <w:szCs w:val="28"/>
              </w:rPr>
            </w:pPr>
            <w:r w:rsidRPr="001B3352">
              <w:rPr>
                <w:rFonts w:ascii="Arial" w:hAnsi="Arial" w:cs="Arial"/>
                <w:color w:val="FF0000"/>
                <w:sz w:val="28"/>
                <w:szCs w:val="28"/>
              </w:rPr>
              <w:t>iii. What are the hire-purchase options available to a contractor?</w:t>
            </w:r>
          </w:p>
          <w:p w:rsidR="00431305" w:rsidRPr="001B3352" w:rsidRDefault="00431305" w:rsidP="00431305">
            <w:pPr>
              <w:pStyle w:val="Default"/>
              <w:rPr>
                <w:rFonts w:ascii="Arial" w:hAnsi="Arial" w:cs="Arial"/>
                <w:color w:val="auto"/>
                <w:sz w:val="28"/>
                <w:szCs w:val="28"/>
              </w:rPr>
            </w:pPr>
            <w:r w:rsidRPr="001B3352">
              <w:rPr>
                <w:rFonts w:ascii="Arial" w:hAnsi="Arial" w:cs="Arial"/>
                <w:color w:val="auto"/>
                <w:sz w:val="28"/>
                <w:szCs w:val="28"/>
              </w:rPr>
              <w:t xml:space="preserve">To acquire additional equipment, the contractor may: </w:t>
            </w:r>
          </w:p>
          <w:p w:rsidR="00431305" w:rsidRPr="001B3352" w:rsidRDefault="00431305" w:rsidP="00431305">
            <w:pPr>
              <w:pStyle w:val="Default"/>
              <w:numPr>
                <w:ilvl w:val="0"/>
                <w:numId w:val="17"/>
              </w:numPr>
              <w:spacing w:after="34"/>
              <w:rPr>
                <w:rFonts w:ascii="Arial" w:hAnsi="Arial" w:cs="Arial"/>
                <w:color w:val="auto"/>
                <w:sz w:val="28"/>
                <w:szCs w:val="28"/>
              </w:rPr>
            </w:pPr>
            <w:r w:rsidRPr="001B3352">
              <w:rPr>
                <w:rFonts w:ascii="Arial" w:hAnsi="Arial" w:cs="Arial"/>
                <w:color w:val="auto"/>
                <w:sz w:val="28"/>
                <w:szCs w:val="28"/>
              </w:rPr>
              <w:t xml:space="preserve">Purchase </w:t>
            </w:r>
          </w:p>
          <w:p w:rsidR="00431305" w:rsidRPr="001B3352" w:rsidRDefault="00431305" w:rsidP="00431305">
            <w:pPr>
              <w:pStyle w:val="Default"/>
              <w:numPr>
                <w:ilvl w:val="0"/>
                <w:numId w:val="17"/>
              </w:numPr>
              <w:spacing w:after="34"/>
              <w:rPr>
                <w:rFonts w:ascii="Arial" w:hAnsi="Arial" w:cs="Arial"/>
                <w:color w:val="auto"/>
                <w:sz w:val="28"/>
                <w:szCs w:val="28"/>
              </w:rPr>
            </w:pPr>
            <w:r w:rsidRPr="001B3352">
              <w:rPr>
                <w:rFonts w:ascii="Arial" w:hAnsi="Arial" w:cs="Arial"/>
                <w:color w:val="auto"/>
                <w:sz w:val="28"/>
                <w:szCs w:val="28"/>
              </w:rPr>
              <w:t xml:space="preserve">Rent with option to purchase the equipment </w:t>
            </w:r>
          </w:p>
          <w:p w:rsidR="00431305" w:rsidRPr="001B3352" w:rsidRDefault="00431305" w:rsidP="00431305">
            <w:pPr>
              <w:pStyle w:val="Default"/>
              <w:numPr>
                <w:ilvl w:val="0"/>
                <w:numId w:val="17"/>
              </w:numPr>
              <w:spacing w:after="34"/>
              <w:rPr>
                <w:rFonts w:ascii="Arial" w:hAnsi="Arial" w:cs="Arial"/>
                <w:color w:val="auto"/>
                <w:sz w:val="28"/>
                <w:szCs w:val="28"/>
              </w:rPr>
            </w:pPr>
            <w:r w:rsidRPr="001B3352">
              <w:rPr>
                <w:rFonts w:ascii="Arial" w:hAnsi="Arial" w:cs="Arial"/>
                <w:color w:val="auto"/>
                <w:sz w:val="28"/>
                <w:szCs w:val="28"/>
              </w:rPr>
              <w:t xml:space="preserve">Lease the equipment </w:t>
            </w:r>
          </w:p>
          <w:p w:rsidR="00431305" w:rsidRPr="001B3352" w:rsidRDefault="00431305" w:rsidP="00431305">
            <w:pPr>
              <w:autoSpaceDE w:val="0"/>
              <w:autoSpaceDN w:val="0"/>
              <w:adjustRightInd w:val="0"/>
              <w:rPr>
                <w:rFonts w:ascii="Arial" w:hAnsi="Arial" w:cs="Arial"/>
                <w:sz w:val="28"/>
                <w:szCs w:val="28"/>
              </w:rPr>
            </w:pPr>
            <w:r w:rsidRPr="001B3352">
              <w:rPr>
                <w:rFonts w:ascii="Arial" w:hAnsi="Arial" w:cs="Arial"/>
                <w:sz w:val="28"/>
                <w:szCs w:val="28"/>
              </w:rPr>
              <w:t>It is usually more economical to purchase the equipment if it is for long term use, while it is better to rent when short term use is being considered. To help in making the right decision with regards to which approach to choose, cost analysis should be carried out.</w:t>
            </w:r>
          </w:p>
          <w:p w:rsidR="00431305" w:rsidRPr="001B3352" w:rsidRDefault="00431305" w:rsidP="00431305">
            <w:pPr>
              <w:autoSpaceDE w:val="0"/>
              <w:autoSpaceDN w:val="0"/>
              <w:adjustRightInd w:val="0"/>
              <w:rPr>
                <w:rFonts w:ascii="Arial" w:hAnsi="Arial" w:cs="Arial"/>
                <w:sz w:val="28"/>
                <w:szCs w:val="28"/>
              </w:rPr>
            </w:pPr>
          </w:p>
          <w:p w:rsidR="00431305" w:rsidRPr="001B3352" w:rsidRDefault="00431305" w:rsidP="00431305">
            <w:pPr>
              <w:autoSpaceDE w:val="0"/>
              <w:autoSpaceDN w:val="0"/>
              <w:adjustRightInd w:val="0"/>
              <w:rPr>
                <w:rFonts w:ascii="Arial" w:hAnsi="Arial" w:cs="Arial"/>
                <w:color w:val="FF0000"/>
                <w:sz w:val="28"/>
                <w:szCs w:val="28"/>
              </w:rPr>
            </w:pPr>
            <w:r w:rsidRPr="001B3352">
              <w:rPr>
                <w:rFonts w:ascii="Arial" w:hAnsi="Arial" w:cs="Arial"/>
                <w:color w:val="FF0000"/>
                <w:sz w:val="28"/>
                <w:szCs w:val="28"/>
              </w:rPr>
              <w:t>iv. Why is a proper plant layout important?</w:t>
            </w:r>
          </w:p>
          <w:p w:rsidR="00431305" w:rsidRPr="001B3352" w:rsidRDefault="00431305" w:rsidP="00431305">
            <w:pPr>
              <w:pStyle w:val="Default"/>
              <w:rPr>
                <w:rFonts w:ascii="Arial" w:hAnsi="Arial" w:cs="Arial"/>
                <w:color w:val="auto"/>
                <w:sz w:val="28"/>
                <w:szCs w:val="28"/>
              </w:rPr>
            </w:pPr>
            <w:r w:rsidRPr="001B3352">
              <w:rPr>
                <w:rFonts w:ascii="Arial" w:hAnsi="Arial" w:cs="Arial"/>
                <w:color w:val="auto"/>
                <w:sz w:val="28"/>
                <w:szCs w:val="28"/>
              </w:rPr>
              <w:t xml:space="preserve">The project overseer is tasked with preparation of the job site layout. The layout consists of scaled drawings of all items to be used on the construction site. Items include space for offices, material storage, warehouses, steel members and section, construction forms, assembly point etc. The rule for an excellent layout is to ensure the area are properly arranged to reduce the time it takes to transport materials from storage area to the project area. The time taken to move equipment to the work site should also be minimal. </w:t>
            </w:r>
          </w:p>
          <w:p w:rsidR="00431305" w:rsidRPr="001B3352" w:rsidRDefault="00431305" w:rsidP="00431305">
            <w:pPr>
              <w:pStyle w:val="Default"/>
              <w:rPr>
                <w:rFonts w:ascii="Arial" w:hAnsi="Arial" w:cs="Arial"/>
                <w:sz w:val="28"/>
                <w:szCs w:val="28"/>
              </w:rPr>
            </w:pPr>
            <w:r w:rsidRPr="001B3352">
              <w:rPr>
                <w:rFonts w:ascii="Arial" w:hAnsi="Arial" w:cs="Arial"/>
                <w:color w:val="auto"/>
                <w:sz w:val="28"/>
                <w:szCs w:val="28"/>
              </w:rPr>
              <w:t xml:space="preserve">Equipments and materials for similar purposes should be stored together. Cement bags should be stacked in such a way that the older bags, which were delivered for storage, will be used first before the newer ones are. For example, the layout at a dam’s construction site should be designed to accommodate multi-functionality of equipments and provide adequate room for manoeuvring during the execution of activities such as hoisting, shifting, frameworks, positioning reinforced bars and blasting, which are all undertaken in the construction of a dam. </w:t>
            </w:r>
          </w:p>
          <w:p w:rsidR="00431305" w:rsidRPr="001B3352" w:rsidRDefault="00431305" w:rsidP="00431305">
            <w:pPr>
              <w:pStyle w:val="Default"/>
              <w:rPr>
                <w:rFonts w:ascii="Arial" w:hAnsi="Arial" w:cs="Arial"/>
                <w:color w:val="auto"/>
                <w:sz w:val="28"/>
                <w:szCs w:val="28"/>
              </w:rPr>
            </w:pPr>
            <w:r w:rsidRPr="001B3352">
              <w:rPr>
                <w:rFonts w:ascii="Arial" w:hAnsi="Arial" w:cs="Arial"/>
                <w:color w:val="auto"/>
                <w:sz w:val="28"/>
                <w:szCs w:val="28"/>
              </w:rPr>
              <w:t xml:space="preserve">The layout should be designed so that it can regulate and systematize itself and be able to teach a large number of works in such a manner that they can learn how things should function on the job within a short time. Thus, the whole project becomes fixed when the equipments are selected and the layout subsequently developed, making the job a done deal, provided the right equipments have been procured and the layout are reliably functional. When done right, costly mistakes which slow down progress could be avoided altogether. </w:t>
            </w:r>
          </w:p>
          <w:p w:rsidR="00431305" w:rsidRPr="001B3352" w:rsidRDefault="00431305" w:rsidP="00431305">
            <w:pPr>
              <w:autoSpaceDE w:val="0"/>
              <w:autoSpaceDN w:val="0"/>
              <w:adjustRightInd w:val="0"/>
              <w:rPr>
                <w:rFonts w:ascii="Arial" w:hAnsi="Arial" w:cs="Arial"/>
                <w:sz w:val="28"/>
                <w:szCs w:val="28"/>
              </w:rPr>
            </w:pPr>
            <w:r w:rsidRPr="001B3352">
              <w:rPr>
                <w:rFonts w:ascii="Arial" w:hAnsi="Arial" w:cs="Arial"/>
                <w:sz w:val="28"/>
                <w:szCs w:val="28"/>
              </w:rPr>
              <w:t>It is instructive to build a small model of the layout to check the validity of actual layout and equipments. The model also helps to bring out any hidden aspects which were previously overlooked during the layout design phase. Models of some equipment can serve as a guide in obtaining critical information and provide guarantees before embarking on large scale procurement and operations which require substantial</w:t>
            </w:r>
          </w:p>
          <w:p w:rsidR="00431305" w:rsidRPr="001B3352" w:rsidRDefault="00431305" w:rsidP="00431305">
            <w:pPr>
              <w:autoSpaceDE w:val="0"/>
              <w:autoSpaceDN w:val="0"/>
              <w:adjustRightInd w:val="0"/>
              <w:rPr>
                <w:rFonts w:ascii="Arial" w:hAnsi="Arial" w:cs="Arial"/>
                <w:color w:val="FF0000"/>
                <w:sz w:val="28"/>
                <w:szCs w:val="28"/>
              </w:rPr>
            </w:pPr>
          </w:p>
          <w:p w:rsidR="00431305" w:rsidRPr="001B3352" w:rsidRDefault="00431305" w:rsidP="00431305">
            <w:pPr>
              <w:autoSpaceDE w:val="0"/>
              <w:autoSpaceDN w:val="0"/>
              <w:adjustRightInd w:val="0"/>
              <w:rPr>
                <w:rFonts w:ascii="Arial" w:hAnsi="Arial" w:cs="Arial"/>
                <w:color w:val="FF0000"/>
                <w:sz w:val="28"/>
                <w:szCs w:val="28"/>
              </w:rPr>
            </w:pPr>
            <w:r w:rsidRPr="001B3352">
              <w:rPr>
                <w:rFonts w:ascii="Arial" w:hAnsi="Arial" w:cs="Arial"/>
                <w:color w:val="FF0000"/>
                <w:sz w:val="28"/>
                <w:szCs w:val="28"/>
              </w:rPr>
              <w:t>v. What are the disadvantages of purchasing equipment as compared to renting it?</w:t>
            </w:r>
          </w:p>
          <w:p w:rsidR="00431305" w:rsidRPr="001B3352" w:rsidRDefault="00431305" w:rsidP="00431305">
            <w:pPr>
              <w:pStyle w:val="Default"/>
              <w:rPr>
                <w:rFonts w:ascii="Arial" w:hAnsi="Arial" w:cs="Arial"/>
                <w:sz w:val="28"/>
                <w:szCs w:val="28"/>
              </w:rPr>
            </w:pPr>
          </w:p>
          <w:p w:rsidR="00431305" w:rsidRPr="001B3352" w:rsidRDefault="00431305" w:rsidP="00431305">
            <w:pPr>
              <w:pStyle w:val="Default"/>
              <w:rPr>
                <w:rFonts w:ascii="Arial" w:hAnsi="Arial" w:cs="Arial"/>
                <w:b/>
                <w:bCs/>
                <w:color w:val="auto"/>
                <w:sz w:val="28"/>
                <w:szCs w:val="28"/>
              </w:rPr>
            </w:pPr>
            <w:r w:rsidRPr="001B3352">
              <w:rPr>
                <w:rFonts w:ascii="Arial" w:hAnsi="Arial" w:cs="Arial"/>
                <w:b/>
                <w:bCs/>
                <w:color w:val="auto"/>
                <w:sz w:val="28"/>
                <w:szCs w:val="28"/>
              </w:rPr>
              <w:t xml:space="preserve">Advantages of Purchasing Equipment </w:t>
            </w:r>
          </w:p>
          <w:p w:rsidR="00431305" w:rsidRPr="001B3352" w:rsidRDefault="00431305" w:rsidP="00431305">
            <w:pPr>
              <w:pStyle w:val="Default"/>
              <w:numPr>
                <w:ilvl w:val="0"/>
                <w:numId w:val="13"/>
              </w:numPr>
              <w:spacing w:after="34"/>
              <w:rPr>
                <w:rFonts w:ascii="Arial" w:hAnsi="Arial" w:cs="Arial"/>
                <w:color w:val="auto"/>
                <w:sz w:val="28"/>
                <w:szCs w:val="28"/>
              </w:rPr>
            </w:pPr>
            <w:r w:rsidRPr="001B3352">
              <w:rPr>
                <w:rFonts w:ascii="Arial" w:hAnsi="Arial" w:cs="Arial"/>
                <w:color w:val="auto"/>
                <w:sz w:val="28"/>
                <w:szCs w:val="28"/>
              </w:rPr>
              <w:t xml:space="preserve">Regular availability of equipment </w:t>
            </w:r>
          </w:p>
          <w:p w:rsidR="00431305" w:rsidRPr="001B3352" w:rsidRDefault="00431305" w:rsidP="00431305">
            <w:pPr>
              <w:pStyle w:val="Default"/>
              <w:numPr>
                <w:ilvl w:val="0"/>
                <w:numId w:val="13"/>
              </w:numPr>
              <w:spacing w:after="34"/>
              <w:rPr>
                <w:rFonts w:ascii="Arial" w:hAnsi="Arial" w:cs="Arial"/>
                <w:color w:val="auto"/>
                <w:sz w:val="28"/>
                <w:szCs w:val="28"/>
              </w:rPr>
            </w:pPr>
            <w:r w:rsidRPr="001B3352">
              <w:rPr>
                <w:rFonts w:ascii="Arial" w:hAnsi="Arial" w:cs="Arial"/>
                <w:color w:val="auto"/>
                <w:sz w:val="28"/>
                <w:szCs w:val="28"/>
              </w:rPr>
              <w:t xml:space="preserve">Frequency of use is higher </w:t>
            </w:r>
          </w:p>
          <w:p w:rsidR="00431305" w:rsidRPr="001B3352" w:rsidRDefault="00431305" w:rsidP="00431305">
            <w:pPr>
              <w:pStyle w:val="Default"/>
              <w:numPr>
                <w:ilvl w:val="0"/>
                <w:numId w:val="13"/>
              </w:numPr>
              <w:spacing w:after="34"/>
              <w:rPr>
                <w:rFonts w:ascii="Arial" w:hAnsi="Arial" w:cs="Arial"/>
                <w:color w:val="auto"/>
                <w:sz w:val="28"/>
                <w:szCs w:val="28"/>
              </w:rPr>
            </w:pPr>
            <w:r w:rsidRPr="001B3352">
              <w:rPr>
                <w:rFonts w:ascii="Arial" w:hAnsi="Arial" w:cs="Arial"/>
                <w:color w:val="auto"/>
                <w:sz w:val="28"/>
                <w:szCs w:val="28"/>
              </w:rPr>
              <w:t>Equipment is likely to be well-maintained</w:t>
            </w:r>
          </w:p>
          <w:p w:rsidR="00431305" w:rsidRPr="001B3352" w:rsidRDefault="00431305" w:rsidP="00431305">
            <w:pPr>
              <w:pStyle w:val="Default"/>
              <w:numPr>
                <w:ilvl w:val="0"/>
                <w:numId w:val="13"/>
              </w:numPr>
              <w:spacing w:after="34"/>
              <w:rPr>
                <w:rFonts w:ascii="Arial" w:hAnsi="Arial" w:cs="Arial"/>
                <w:color w:val="auto"/>
                <w:sz w:val="28"/>
                <w:szCs w:val="28"/>
              </w:rPr>
            </w:pPr>
            <w:r w:rsidRPr="001B3352">
              <w:rPr>
                <w:rStyle w:val="Strong"/>
                <w:sz w:val="28"/>
                <w:szCs w:val="28"/>
                <w:lang w:val="en-GB"/>
              </w:rPr>
              <w:t>Staying up to date with technological change</w:t>
            </w:r>
          </w:p>
          <w:p w:rsidR="00431305" w:rsidRPr="001B3352" w:rsidRDefault="00431305" w:rsidP="00431305">
            <w:pPr>
              <w:pStyle w:val="NormalWeb"/>
              <w:spacing w:line="435" w:lineRule="atLeast"/>
              <w:rPr>
                <w:rFonts w:ascii="Arial" w:hAnsi="Arial" w:cs="Arial"/>
                <w:sz w:val="28"/>
                <w:szCs w:val="28"/>
                <w:lang w:val="en-GB"/>
              </w:rPr>
            </w:pPr>
            <w:r w:rsidRPr="001B3352">
              <w:rPr>
                <w:rFonts w:ascii="Arial" w:hAnsi="Arial" w:cs="Arial"/>
                <w:sz w:val="28"/>
                <w:szCs w:val="28"/>
                <w:lang w:val="en-GB"/>
              </w:rPr>
              <w:t>It’s no secret that using cutting edge technology can make your job much easier. The same applies to construction where new equipment can offer endless possibilities and increase your potential. On top of that, being always informed about the latest technological achievements on the field can offer you a great help in being one step ahead of the competition.</w:t>
            </w:r>
          </w:p>
          <w:p w:rsidR="00431305" w:rsidRPr="001B3352" w:rsidRDefault="00431305" w:rsidP="00431305">
            <w:pPr>
              <w:pStyle w:val="NormalWeb"/>
              <w:numPr>
                <w:ilvl w:val="0"/>
                <w:numId w:val="14"/>
              </w:numPr>
              <w:spacing w:line="435" w:lineRule="atLeast"/>
              <w:rPr>
                <w:rFonts w:ascii="Arial" w:hAnsi="Arial" w:cs="Arial"/>
                <w:sz w:val="28"/>
                <w:szCs w:val="28"/>
                <w:lang w:val="en-GB"/>
              </w:rPr>
            </w:pPr>
            <w:r w:rsidRPr="001B3352">
              <w:rPr>
                <w:rStyle w:val="Strong"/>
                <w:sz w:val="28"/>
                <w:szCs w:val="28"/>
                <w:lang w:val="en-GB"/>
              </w:rPr>
              <w:t>Increasing productivity</w:t>
            </w:r>
            <w:r w:rsidRPr="001B3352">
              <w:rPr>
                <w:rFonts w:ascii="Arial" w:hAnsi="Arial" w:cs="Arial"/>
                <w:sz w:val="28"/>
                <w:szCs w:val="28"/>
                <w:lang w:val="en-GB"/>
              </w:rPr>
              <w:t xml:space="preserve"> .Newer equipment can </w:t>
            </w:r>
            <w:hyperlink r:id="rId10" w:tgtFrame="_blank" w:history="1">
              <w:r w:rsidRPr="001B3352">
                <w:rPr>
                  <w:rStyle w:val="Hyperlink"/>
                  <w:rFonts w:ascii="Arial" w:hAnsi="Arial" w:cs="Arial"/>
                  <w:color w:val="auto"/>
                  <w:sz w:val="28"/>
                  <w:szCs w:val="28"/>
                  <w:u w:val="none"/>
                  <w:lang w:val="en-GB"/>
                </w:rPr>
                <w:t>boost productivity</w:t>
              </w:r>
            </w:hyperlink>
            <w:r w:rsidRPr="001B3352">
              <w:rPr>
                <w:rFonts w:ascii="Arial" w:hAnsi="Arial" w:cs="Arial"/>
                <w:sz w:val="28"/>
                <w:szCs w:val="28"/>
                <w:lang w:val="en-GB"/>
              </w:rPr>
              <w:t>, too. You have all the necessary machinery ready to roll at any point. This can offer you great flexibility and independence in terms of planning and eventually carrying through your construction project.</w:t>
            </w:r>
          </w:p>
          <w:p w:rsidR="00431305" w:rsidRPr="001B3352" w:rsidRDefault="00431305" w:rsidP="00431305">
            <w:pPr>
              <w:pStyle w:val="NormalWeb"/>
              <w:numPr>
                <w:ilvl w:val="0"/>
                <w:numId w:val="14"/>
              </w:numPr>
              <w:spacing w:line="435" w:lineRule="atLeast"/>
              <w:rPr>
                <w:rFonts w:ascii="Arial" w:hAnsi="Arial" w:cs="Arial"/>
                <w:sz w:val="28"/>
                <w:szCs w:val="28"/>
                <w:lang w:val="en-GB"/>
              </w:rPr>
            </w:pPr>
            <w:r w:rsidRPr="001B3352">
              <w:rPr>
                <w:rStyle w:val="Strong"/>
                <w:sz w:val="28"/>
                <w:szCs w:val="28"/>
                <w:lang w:val="en-GB"/>
              </w:rPr>
              <w:t>Saving time on site</w:t>
            </w:r>
            <w:r w:rsidRPr="001B3352">
              <w:rPr>
                <w:rFonts w:ascii="Arial" w:hAnsi="Arial" w:cs="Arial"/>
                <w:sz w:val="28"/>
                <w:szCs w:val="28"/>
                <w:lang w:val="en-GB"/>
              </w:rPr>
              <w:t xml:space="preserve"> Newer equipment means fewer damages and as a result less time dedicated to repairing stuff. In that way, you can minimize delays on the site and keep all your projects running on time. Important boost of productivity once again!</w:t>
            </w:r>
          </w:p>
          <w:p w:rsidR="00431305" w:rsidRPr="001B3352" w:rsidRDefault="00431305" w:rsidP="00431305">
            <w:pPr>
              <w:pStyle w:val="NormalWeb"/>
              <w:numPr>
                <w:ilvl w:val="0"/>
                <w:numId w:val="14"/>
              </w:numPr>
              <w:spacing w:line="435" w:lineRule="atLeast"/>
              <w:rPr>
                <w:rFonts w:ascii="Arial" w:hAnsi="Arial" w:cs="Arial"/>
                <w:sz w:val="28"/>
                <w:szCs w:val="28"/>
                <w:lang w:val="en-GB"/>
              </w:rPr>
            </w:pPr>
            <w:r w:rsidRPr="001B3352">
              <w:rPr>
                <w:rStyle w:val="Strong"/>
                <w:sz w:val="28"/>
                <w:szCs w:val="28"/>
                <w:lang w:val="en-GB"/>
              </w:rPr>
              <w:t>Boosting safety</w:t>
            </w:r>
            <w:r w:rsidRPr="001B3352">
              <w:rPr>
                <w:rFonts w:ascii="Arial" w:hAnsi="Arial" w:cs="Arial"/>
                <w:sz w:val="28"/>
                <w:szCs w:val="28"/>
                <w:lang w:val="en-GB"/>
              </w:rPr>
              <w:t xml:space="preserve"> .As we already saw above, </w:t>
            </w:r>
            <w:hyperlink r:id="rId11" w:tgtFrame="_blank" w:history="1">
              <w:r w:rsidRPr="001B3352">
                <w:rPr>
                  <w:rStyle w:val="Hyperlink"/>
                  <w:rFonts w:ascii="Arial" w:hAnsi="Arial" w:cs="Arial"/>
                  <w:color w:val="auto"/>
                  <w:sz w:val="28"/>
                  <w:szCs w:val="28"/>
                  <w:u w:val="none"/>
                  <w:lang w:val="en-GB"/>
                </w:rPr>
                <w:t>staying ahead of risk on the construction</w:t>
              </w:r>
            </w:hyperlink>
            <w:r w:rsidRPr="001B3352">
              <w:rPr>
                <w:rFonts w:ascii="Arial" w:hAnsi="Arial" w:cs="Arial"/>
                <w:sz w:val="28"/>
                <w:szCs w:val="28"/>
                <w:lang w:val="en-GB"/>
              </w:rPr>
              <w:t xml:space="preserve"> site should always be a priority. By using newly built equipment in construction, you are reducing considerably the risk of any accidents taking place on site. Without a doubt, the only investment that is beyond any cost.</w:t>
            </w:r>
          </w:p>
          <w:p w:rsidR="00431305" w:rsidRPr="001B3352" w:rsidRDefault="00431305" w:rsidP="00431305">
            <w:pPr>
              <w:autoSpaceDE w:val="0"/>
              <w:autoSpaceDN w:val="0"/>
              <w:adjustRightInd w:val="0"/>
              <w:rPr>
                <w:rFonts w:ascii="Arial" w:hAnsi="Arial" w:cs="Arial"/>
                <w:color w:val="FF0000"/>
                <w:sz w:val="28"/>
                <w:szCs w:val="28"/>
              </w:rPr>
            </w:pPr>
            <w:r w:rsidRPr="001B3352">
              <w:rPr>
                <w:rFonts w:ascii="Arial" w:hAnsi="Arial" w:cs="Arial"/>
                <w:b/>
                <w:bCs/>
                <w:color w:val="FF0000"/>
                <w:sz w:val="28"/>
                <w:szCs w:val="28"/>
              </w:rPr>
              <w:t xml:space="preserve">2. </w:t>
            </w:r>
            <w:r w:rsidRPr="001B3352">
              <w:rPr>
                <w:rFonts w:ascii="Arial" w:hAnsi="Arial" w:cs="Arial"/>
                <w:color w:val="FF0000"/>
                <w:sz w:val="28"/>
                <w:szCs w:val="28"/>
              </w:rPr>
              <w:t xml:space="preserve">What factors affect the cost of the owning and operating construction equipment? </w:t>
            </w:r>
          </w:p>
          <w:p w:rsidR="00431305" w:rsidRPr="001B3352" w:rsidRDefault="00431305" w:rsidP="00431305">
            <w:pPr>
              <w:pStyle w:val="Default"/>
              <w:rPr>
                <w:rFonts w:ascii="Arial" w:hAnsi="Arial" w:cs="Arial"/>
                <w:sz w:val="28"/>
                <w:szCs w:val="28"/>
              </w:rPr>
            </w:pPr>
            <w:r w:rsidRPr="001B3352">
              <w:rPr>
                <w:rFonts w:ascii="Arial" w:hAnsi="Arial" w:cs="Arial"/>
                <w:color w:val="auto"/>
                <w:sz w:val="28"/>
                <w:szCs w:val="28"/>
              </w:rPr>
              <w:t xml:space="preserve">Different methods of determining the cost of owning and operating equipment exist but, the best method is only capable of providing just an </w:t>
            </w:r>
            <w:r w:rsidRPr="001B3352">
              <w:rPr>
                <w:rFonts w:ascii="Arial" w:hAnsi="Arial" w:cs="Arial"/>
                <w:color w:val="auto"/>
                <w:sz w:val="28"/>
                <w:szCs w:val="28"/>
              </w:rPr>
              <w:lastRenderedPageBreak/>
              <w:t>estimate of the true cost. One way of determining operating costs is to glean information from previously used equipment records but, this is subject to conditions under which it was used. Factors such as cost of equipment, conditions of operating equipment, duration of use per year (i.e., the total amount of hours used), age of equipment, maintenance and repair conditions, and the demand for the equipment on the used equipment market should help determine the cost of owning and operating the equipment.</w:t>
            </w:r>
            <w:r w:rsidRPr="001B3352">
              <w:rPr>
                <w:rFonts w:ascii="Arial" w:hAnsi="Arial" w:cs="Arial"/>
                <w:sz w:val="28"/>
                <w:szCs w:val="28"/>
              </w:rPr>
              <w:t xml:space="preserve"> </w:t>
            </w:r>
          </w:p>
          <w:p w:rsidR="00431305" w:rsidRPr="001B3352" w:rsidRDefault="00431305" w:rsidP="00431305">
            <w:pPr>
              <w:autoSpaceDE w:val="0"/>
              <w:autoSpaceDN w:val="0"/>
              <w:adjustRightInd w:val="0"/>
              <w:rPr>
                <w:rFonts w:ascii="Arial" w:hAnsi="Arial" w:cs="Arial"/>
                <w:color w:val="FF0000"/>
                <w:sz w:val="28"/>
                <w:szCs w:val="28"/>
              </w:rPr>
            </w:pPr>
            <w:r w:rsidRPr="001B3352">
              <w:rPr>
                <w:rFonts w:ascii="Arial" w:hAnsi="Arial" w:cs="Arial"/>
                <w:sz w:val="28"/>
                <w:szCs w:val="28"/>
              </w:rPr>
              <w:t>To estimate the cost of owning and operating equipments without any past records, the buyer should consider calculating costs associated with the following: capital investment and depreciation, repairs and maintenance, and fuel and lubricant costs</w:t>
            </w:r>
          </w:p>
          <w:p w:rsidR="00431305" w:rsidRPr="001B3352" w:rsidRDefault="00431305" w:rsidP="00431305">
            <w:pPr>
              <w:autoSpaceDE w:val="0"/>
              <w:autoSpaceDN w:val="0"/>
              <w:adjustRightInd w:val="0"/>
              <w:rPr>
                <w:rFonts w:ascii="Arial" w:hAnsi="Arial" w:cs="Arial"/>
                <w:b/>
                <w:bCs/>
                <w:color w:val="FF0000"/>
                <w:sz w:val="28"/>
                <w:szCs w:val="28"/>
              </w:rPr>
            </w:pPr>
          </w:p>
          <w:p w:rsidR="00431305" w:rsidRPr="001B3352" w:rsidRDefault="00431305" w:rsidP="00431305">
            <w:pPr>
              <w:autoSpaceDE w:val="0"/>
              <w:autoSpaceDN w:val="0"/>
              <w:adjustRightInd w:val="0"/>
              <w:rPr>
                <w:rFonts w:ascii="Arial" w:hAnsi="Arial" w:cs="Arial"/>
                <w:color w:val="FF0000"/>
                <w:sz w:val="28"/>
                <w:szCs w:val="28"/>
              </w:rPr>
            </w:pPr>
            <w:r w:rsidRPr="001B3352">
              <w:rPr>
                <w:rFonts w:ascii="Arial" w:hAnsi="Arial" w:cs="Arial"/>
                <w:b/>
                <w:bCs/>
                <w:color w:val="FF0000"/>
                <w:sz w:val="28"/>
                <w:szCs w:val="28"/>
              </w:rPr>
              <w:t xml:space="preserve">3. </w:t>
            </w:r>
            <w:r w:rsidRPr="001B3352">
              <w:rPr>
                <w:rFonts w:ascii="Arial" w:hAnsi="Arial" w:cs="Arial"/>
                <w:color w:val="FF0000"/>
                <w:sz w:val="28"/>
                <w:szCs w:val="28"/>
              </w:rPr>
              <w:t>Discuss the conditions under which the equipment should be taken on rent under a lease agreement ?</w:t>
            </w:r>
          </w:p>
          <w:p w:rsidR="00431305" w:rsidRPr="001B3352" w:rsidRDefault="00431305" w:rsidP="00431305">
            <w:pPr>
              <w:pStyle w:val="NormalWeb"/>
              <w:shd w:val="clear" w:color="auto" w:fill="FFFFFF"/>
              <w:rPr>
                <w:rFonts w:ascii="Arial" w:hAnsi="Arial" w:cs="Arial"/>
                <w:color w:val="333333"/>
                <w:sz w:val="28"/>
                <w:szCs w:val="28"/>
              </w:rPr>
            </w:pPr>
            <w:r w:rsidRPr="001B3352">
              <w:rPr>
                <w:rFonts w:ascii="Arial" w:hAnsi="Arial" w:cs="Arial"/>
                <w:color w:val="333333"/>
                <w:sz w:val="28"/>
                <w:szCs w:val="28"/>
              </w:rPr>
              <w:t xml:space="preserve">Leasing combines some of the benefits of both renting and buying. Lease options vary but are typically for a year or more. Leasing involves less cost upfront since you typically don’t have to make a down payment and it also frees up capital and doesn’t tie up credit lines. Leasing also allows you the option of getting a new model every couple of years. Some leases offer flexible terms or seasonal payments which allow you to skip payments of pay less during slower months. Leases tend to have higher interest rates and higher insurance rates compared to purchasing equipment outright and there are huge penalties assessed if you break you lease early. This means you have to pay the entire lease term regardless of whether or not you are still using the equipment. If you had rented the equipment you could simply return it if you no longer needed it and not incur any additional costs and if you had purchased the equipment you could simply resell it and recoup some of your costs. Some leases also include large penalties for damage and wear and tear on the equipment.Leases are usually identified as either a capital lease or an operating lease though some manufacturers have variations on both. A capital lease means the lessee is treated as the owner of the equipment which means you are responsible for all maintenance, taxes and insurance which also means depreciation and interest on the equipment can be written off. Capital leases also mean you can take advantage of the IRS Section 179 Deduction of $500,000 that was mentioned earlier. Capital leases include a bargain purchase option to buy once the lease terms are fulfilled. Capital leases are typically longer and the payments are typically higher than for an operating lease. With an operating lease, the lessor is considered the owner of the equipment and is similar to a rental agreement. The lessor is responsible for </w:t>
            </w:r>
            <w:r w:rsidRPr="001B3352">
              <w:rPr>
                <w:rFonts w:ascii="Arial" w:hAnsi="Arial" w:cs="Arial"/>
                <w:color w:val="333333"/>
                <w:sz w:val="28"/>
                <w:szCs w:val="28"/>
              </w:rPr>
              <w:lastRenderedPageBreak/>
              <w:t>maintenance of the equipment and all payments are considered an operating expense for the lessee. Both options have their advantages and disadvantages and should be considered when deciding what type of lease to undertake.</w:t>
            </w:r>
          </w:p>
          <w:p w:rsidR="003C3FEF" w:rsidRPr="001B3352" w:rsidRDefault="00431305" w:rsidP="00910A0E">
            <w:pPr>
              <w:pStyle w:val="NormalWeb"/>
              <w:shd w:val="clear" w:color="auto" w:fill="FFFFFF"/>
              <w:rPr>
                <w:rStyle w:val="Strong"/>
                <w:b w:val="0"/>
                <w:bCs w:val="0"/>
                <w:color w:val="333333"/>
                <w:sz w:val="28"/>
                <w:szCs w:val="28"/>
              </w:rPr>
            </w:pPr>
            <w:r w:rsidRPr="001B3352">
              <w:rPr>
                <w:rFonts w:ascii="Arial" w:hAnsi="Arial" w:cs="Arial"/>
                <w:color w:val="333333"/>
                <w:sz w:val="28"/>
                <w:szCs w:val="28"/>
              </w:rPr>
              <w:t>Depending on the size and scope of your construction company, choosing just one option probably won’t be best to meet all of your equipment needs. You’ll probably have some core equipment that you own that you are capable of maintaining and servicing while leasing other pieces of equipment will make more sense. You may occasionally have to rent equipment to perform specific tasks or during peak times for your business in order to supplement the equipment you already have. Regardless of what options you choose, be sure to consider all factors to make an informed decision on what best meets your company’s needs so you won’t end up with buyer’s remorse or renter’s remorse or even lessee’s remorse.</w:t>
            </w:r>
          </w:p>
          <w:p w:rsidR="003C3FEF" w:rsidRPr="001B3352" w:rsidRDefault="003C3FEF" w:rsidP="003C3FEF">
            <w:pPr>
              <w:rPr>
                <w:rFonts w:ascii="Arial" w:hAnsi="Arial" w:cs="Arial"/>
                <w:sz w:val="28"/>
                <w:szCs w:val="28"/>
              </w:rPr>
            </w:pPr>
          </w:p>
          <w:p w:rsidR="003B0F8B" w:rsidRPr="001B3352" w:rsidRDefault="003B0F8B" w:rsidP="003B0F8B">
            <w:pPr>
              <w:rPr>
                <w:rFonts w:ascii="Arial" w:hAnsi="Arial" w:cs="Arial"/>
                <w:sz w:val="28"/>
                <w:szCs w:val="28"/>
                <w:lang/>
              </w:rPr>
            </w:pPr>
          </w:p>
          <w:p w:rsidR="00CC2FB3" w:rsidRPr="001B3352" w:rsidRDefault="00CC2FB3" w:rsidP="00A851DA">
            <w:pPr>
              <w:rPr>
                <w:rFonts w:ascii="Arial" w:hAnsi="Arial" w:cs="Arial"/>
                <w:sz w:val="28"/>
                <w:szCs w:val="28"/>
              </w:rPr>
            </w:pPr>
          </w:p>
          <w:p w:rsidR="00CC2FB3" w:rsidRPr="001B3352" w:rsidRDefault="00CC2FB3" w:rsidP="00A851DA">
            <w:pPr>
              <w:rPr>
                <w:rFonts w:ascii="Arial" w:hAnsi="Arial" w:cs="Arial"/>
                <w:sz w:val="28"/>
                <w:szCs w:val="28"/>
              </w:rPr>
            </w:pPr>
          </w:p>
          <w:p w:rsidR="00CC2FB3" w:rsidRPr="001B3352" w:rsidRDefault="00CC2FB3" w:rsidP="00A851DA">
            <w:pPr>
              <w:rPr>
                <w:rFonts w:ascii="Arial" w:hAnsi="Arial" w:cs="Arial"/>
                <w:sz w:val="28"/>
                <w:szCs w:val="28"/>
              </w:rPr>
            </w:pPr>
          </w:p>
          <w:p w:rsidR="00CC2FB3" w:rsidRPr="001B3352" w:rsidRDefault="00CC2FB3" w:rsidP="00A851DA">
            <w:pPr>
              <w:rPr>
                <w:rFonts w:ascii="Arial" w:hAnsi="Arial" w:cs="Arial"/>
                <w:sz w:val="28"/>
                <w:szCs w:val="28"/>
              </w:rPr>
            </w:pPr>
          </w:p>
          <w:p w:rsidR="00CC2FB3" w:rsidRPr="001B3352" w:rsidRDefault="00CC2FB3" w:rsidP="00A851DA">
            <w:pPr>
              <w:rPr>
                <w:rFonts w:ascii="Arial" w:hAnsi="Arial" w:cs="Arial"/>
                <w:sz w:val="28"/>
                <w:szCs w:val="28"/>
              </w:rPr>
            </w:pPr>
          </w:p>
          <w:p w:rsidR="00CC2FB3" w:rsidRPr="00A90E89" w:rsidRDefault="00CC2FB3" w:rsidP="00A851DA"/>
          <w:p w:rsidR="00CC2FB3" w:rsidRPr="00A90E89" w:rsidRDefault="00CC2FB3" w:rsidP="00A851DA"/>
          <w:p w:rsidR="00CC2FB3" w:rsidRPr="00A90E89" w:rsidRDefault="00CC2FB3" w:rsidP="00A851DA"/>
          <w:p w:rsidR="00CC2FB3" w:rsidRPr="00A90E89" w:rsidRDefault="00CC2FB3"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5AA2" w:rsidP="00A851DA">
            <w:pPr>
              <w:rPr>
                <w:rFonts w:cs="Bliss-Regular"/>
                <w:color w:val="000000"/>
              </w:rPr>
            </w:pPr>
            <w:r>
              <w:rPr>
                <w:rFonts w:cs="Bliss-Regular"/>
                <w:color w:val="000000"/>
              </w:rPr>
              <w:t>ENN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5EEB" w:rsidP="00A851DA">
            <w:pPr>
              <w:rPr>
                <w:rFonts w:cs="Bliss-Regular"/>
                <w:color w:val="000000"/>
              </w:rPr>
            </w:pPr>
            <w:r>
              <w:rPr>
                <w:rFonts w:cs="Bliss-Regular"/>
                <w:color w:val="000000"/>
              </w:rPr>
              <w:t>03/01</w:t>
            </w:r>
            <w:r w:rsidR="00AF5AA2">
              <w:rPr>
                <w:rFonts w:cs="Bliss-Regular"/>
                <w:color w:val="000000"/>
              </w:rPr>
              <w:t>/201</w:t>
            </w:r>
            <w:r>
              <w:rPr>
                <w:rFonts w:cs="Bliss-Regular"/>
                <w:color w:val="000000"/>
              </w:rPr>
              <w:t>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35C3" w:rsidRDefault="003935C3" w:rsidP="00CB4D0A">
      <w:pPr>
        <w:spacing w:after="0" w:line="240" w:lineRule="auto"/>
      </w:pPr>
      <w:r>
        <w:separator/>
      </w:r>
    </w:p>
  </w:endnote>
  <w:endnote w:type="continuationSeparator" w:id="1">
    <w:p w:rsidR="003935C3" w:rsidRDefault="003935C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35C3" w:rsidRDefault="003935C3" w:rsidP="00CB4D0A">
      <w:pPr>
        <w:spacing w:after="0" w:line="240" w:lineRule="auto"/>
      </w:pPr>
      <w:r>
        <w:separator/>
      </w:r>
    </w:p>
  </w:footnote>
  <w:footnote w:type="continuationSeparator" w:id="1">
    <w:p w:rsidR="003935C3" w:rsidRDefault="003935C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E61CA"/>
    <w:multiLevelType w:val="multilevel"/>
    <w:tmpl w:val="AC12A0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09E42008"/>
    <w:multiLevelType w:val="multilevel"/>
    <w:tmpl w:val="F9FE1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256476"/>
    <w:multiLevelType w:val="multilevel"/>
    <w:tmpl w:val="81564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1062DF"/>
    <w:multiLevelType w:val="hybridMultilevel"/>
    <w:tmpl w:val="D2B88840"/>
    <w:lvl w:ilvl="0" w:tplc="1F14A6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E20096"/>
    <w:multiLevelType w:val="hybridMultilevel"/>
    <w:tmpl w:val="DA18536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1BB179C8"/>
    <w:multiLevelType w:val="multilevel"/>
    <w:tmpl w:val="740C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C413BF"/>
    <w:multiLevelType w:val="hybridMultilevel"/>
    <w:tmpl w:val="73B8F7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2977D2"/>
    <w:multiLevelType w:val="multilevel"/>
    <w:tmpl w:val="28CE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907AB3"/>
    <w:multiLevelType w:val="multilevel"/>
    <w:tmpl w:val="E152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7A7432"/>
    <w:multiLevelType w:val="hybridMultilevel"/>
    <w:tmpl w:val="D654D0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901D0B"/>
    <w:multiLevelType w:val="multilevel"/>
    <w:tmpl w:val="EAD81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C85382"/>
    <w:multiLevelType w:val="multilevel"/>
    <w:tmpl w:val="C99A8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1E55AF0"/>
    <w:multiLevelType w:val="multilevel"/>
    <w:tmpl w:val="DD385424"/>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034A8B"/>
    <w:multiLevelType w:val="multilevel"/>
    <w:tmpl w:val="DEE2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BE055E"/>
    <w:multiLevelType w:val="hybridMultilevel"/>
    <w:tmpl w:val="F5A0AB0E"/>
    <w:lvl w:ilvl="0" w:tplc="F35E22AE">
      <w:start w:val="1"/>
      <w:numFmt w:val="decimal"/>
      <w:lvlText w:val="%1."/>
      <w:lvlJc w:val="left"/>
      <w:pPr>
        <w:ind w:left="360" w:hanging="360"/>
      </w:pPr>
      <w:rPr>
        <w:rFonts w:cs="Calibri,Bold"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F3620E0"/>
    <w:multiLevelType w:val="multilevel"/>
    <w:tmpl w:val="B6D4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3"/>
  </w:num>
  <w:num w:numId="3">
    <w:abstractNumId w:val="0"/>
  </w:num>
  <w:num w:numId="4">
    <w:abstractNumId w:val="1"/>
  </w:num>
  <w:num w:numId="5">
    <w:abstractNumId w:val="10"/>
  </w:num>
  <w:num w:numId="6">
    <w:abstractNumId w:val="2"/>
  </w:num>
  <w:num w:numId="7">
    <w:abstractNumId w:val="16"/>
  </w:num>
  <w:num w:numId="8">
    <w:abstractNumId w:val="12"/>
  </w:num>
  <w:num w:numId="9">
    <w:abstractNumId w:val="8"/>
  </w:num>
  <w:num w:numId="10">
    <w:abstractNumId w:val="5"/>
  </w:num>
  <w:num w:numId="11">
    <w:abstractNumId w:val="14"/>
  </w:num>
  <w:num w:numId="12">
    <w:abstractNumId w:val="7"/>
  </w:num>
  <w:num w:numId="13">
    <w:abstractNumId w:val="9"/>
  </w:num>
  <w:num w:numId="14">
    <w:abstractNumId w:val="4"/>
  </w:num>
  <w:num w:numId="15">
    <w:abstractNumId w:val="15"/>
  </w:num>
  <w:num w:numId="16">
    <w:abstractNumId w:val="3"/>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hdrShapeDefaults>
    <o:shapedefaults v:ext="edit" spidmax="5122"/>
  </w:hdrShapeDefaults>
  <w:footnotePr>
    <w:footnote w:id="0"/>
    <w:footnote w:id="1"/>
  </w:footnotePr>
  <w:endnotePr>
    <w:endnote w:id="0"/>
    <w:endnote w:id="1"/>
  </w:endnotePr>
  <w:compat/>
  <w:rsids>
    <w:rsidRoot w:val="00490CB9"/>
    <w:rsid w:val="000158F9"/>
    <w:rsid w:val="00022187"/>
    <w:rsid w:val="00035CDD"/>
    <w:rsid w:val="00040083"/>
    <w:rsid w:val="00055992"/>
    <w:rsid w:val="000820E8"/>
    <w:rsid w:val="00096B42"/>
    <w:rsid w:val="001175EE"/>
    <w:rsid w:val="00157CF6"/>
    <w:rsid w:val="00182416"/>
    <w:rsid w:val="00187EB4"/>
    <w:rsid w:val="001B3352"/>
    <w:rsid w:val="001F0481"/>
    <w:rsid w:val="00200C92"/>
    <w:rsid w:val="0020451E"/>
    <w:rsid w:val="00206B9D"/>
    <w:rsid w:val="0023259C"/>
    <w:rsid w:val="002B0BD7"/>
    <w:rsid w:val="002B573D"/>
    <w:rsid w:val="002C5CB2"/>
    <w:rsid w:val="002F779F"/>
    <w:rsid w:val="00371885"/>
    <w:rsid w:val="003935C3"/>
    <w:rsid w:val="003B0F8B"/>
    <w:rsid w:val="003C3FEF"/>
    <w:rsid w:val="003E2B87"/>
    <w:rsid w:val="00402786"/>
    <w:rsid w:val="00405895"/>
    <w:rsid w:val="004058DF"/>
    <w:rsid w:val="0043130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2733"/>
    <w:rsid w:val="00824554"/>
    <w:rsid w:val="00831C11"/>
    <w:rsid w:val="008A60B4"/>
    <w:rsid w:val="008B3C31"/>
    <w:rsid w:val="008B64FE"/>
    <w:rsid w:val="008C6F49"/>
    <w:rsid w:val="00910A0E"/>
    <w:rsid w:val="00935BF7"/>
    <w:rsid w:val="0095442C"/>
    <w:rsid w:val="00983942"/>
    <w:rsid w:val="00995EEB"/>
    <w:rsid w:val="009C106A"/>
    <w:rsid w:val="009C37E0"/>
    <w:rsid w:val="009E41F4"/>
    <w:rsid w:val="00A14B66"/>
    <w:rsid w:val="00A50C3B"/>
    <w:rsid w:val="00A65CF7"/>
    <w:rsid w:val="00A81AB4"/>
    <w:rsid w:val="00A851DA"/>
    <w:rsid w:val="00A90E89"/>
    <w:rsid w:val="00AC7D5B"/>
    <w:rsid w:val="00AE1481"/>
    <w:rsid w:val="00AF5AA2"/>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345C"/>
    <w:rsid w:val="00F943B2"/>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3C3FEF"/>
    <w:rPr>
      <w:rFonts w:ascii="Arial" w:hAnsi="Arial" w:cs="Arial" w:hint="default"/>
      <w:b/>
      <w:bCs/>
    </w:rPr>
  </w:style>
  <w:style w:type="paragraph" w:styleId="NormalWeb">
    <w:name w:val="Normal (Web)"/>
    <w:basedOn w:val="Normal"/>
    <w:uiPriority w:val="99"/>
    <w:unhideWhenUsed/>
    <w:rsid w:val="003C3F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31305"/>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eniebelt.wpengine.com/blog/stay-ahead-risk-construction" TargetMode="External"/><Relationship Id="rId5" Type="http://schemas.openxmlformats.org/officeDocument/2006/relationships/webSettings" Target="webSettings.xml"/><Relationship Id="rId10" Type="http://schemas.openxmlformats.org/officeDocument/2006/relationships/hyperlink" Target="http://geniebelt.wpengine.com/blog/25-ways-labor-market-loses-money-productivity-infographics" TargetMode="External"/><Relationship Id="rId4" Type="http://schemas.openxmlformats.org/officeDocument/2006/relationships/settings" Target="settings.xml"/><Relationship Id="rId9" Type="http://schemas.openxmlformats.org/officeDocument/2006/relationships/hyperlink" Target="https://conschmanservices.com/scheduling-tips/how-does-the-cpm-schedule-progress-update-process-work-and-what-basic-information-does-the-schedule-consultant-need-from-the-general-contractor-to-accomplish-the-schedule-progress-up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4C685-2569-4F02-9450-4E2F6876E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1918</Words>
  <Characters>10934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14</cp:revision>
  <dcterms:created xsi:type="dcterms:W3CDTF">2015-01-26T12:24:00Z</dcterms:created>
  <dcterms:modified xsi:type="dcterms:W3CDTF">2019-01-03T20:24:00Z</dcterms:modified>
</cp:coreProperties>
</file>