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23191"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B0B25">
            <w:pPr>
              <w:pStyle w:val="Default"/>
              <w:rPr>
                <w:rFonts w:asciiTheme="minorHAnsi" w:hAnsiTheme="minorHAnsi"/>
              </w:rPr>
            </w:pPr>
            <w:r>
              <w:rPr>
                <w:rFonts w:asciiTheme="minorHAnsi" w:hAnsiTheme="minorHAnsi"/>
              </w:rPr>
              <w:t>Jodie Cotton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B0B25">
            <w:pPr>
              <w:pStyle w:val="Default"/>
              <w:rPr>
                <w:rFonts w:asciiTheme="minorHAnsi" w:hAnsiTheme="minorHAnsi"/>
              </w:rPr>
            </w:pPr>
            <w:r>
              <w:rPr>
                <w:rFonts w:asciiTheme="minorHAnsi" w:hAnsiTheme="minorHAnsi"/>
              </w:rPr>
              <w:t>21809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B0B25">
            <w:pPr>
              <w:pStyle w:val="Default"/>
              <w:rPr>
                <w:rFonts w:asciiTheme="minorHAnsi" w:hAnsiTheme="minorHAnsi"/>
              </w:rPr>
            </w:pPr>
            <w:r>
              <w:rPr>
                <w:rFonts w:asciiTheme="minorHAnsi" w:hAnsiTheme="minorHAnsi"/>
              </w:rPr>
              <w:t>Level 4 Diploma in 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87863">
            <w:r>
              <w:t>3</w:t>
            </w:r>
          </w:p>
        </w:tc>
      </w:tr>
    </w:tbl>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987863" w:rsidRDefault="006E0A77" w:rsidP="00987863">
            <w:pPr>
              <w:rPr>
                <w:rFonts w:ascii="Arial" w:hAnsi="Arial" w:cs="Arial"/>
              </w:rPr>
            </w:pPr>
            <w:r w:rsidRPr="006E2D53">
              <w:rPr>
                <w:rFonts w:ascii="Arial" w:hAnsi="Arial" w:cs="Arial"/>
              </w:rPr>
              <w:t xml:space="preserve">1i. </w:t>
            </w:r>
          </w:p>
          <w:p w:rsidR="006E7935" w:rsidRDefault="003F40DF" w:rsidP="00987863">
            <w:pPr>
              <w:rPr>
                <w:rFonts w:ascii="Arial" w:hAnsi="Arial" w:cs="Arial"/>
              </w:rPr>
            </w:pPr>
            <w:r>
              <w:rPr>
                <w:rFonts w:ascii="Arial" w:hAnsi="Arial" w:cs="Arial"/>
              </w:rPr>
              <w:t>Estimating means gathering information and calculations of various things</w:t>
            </w:r>
            <w:r w:rsidR="00C63A0C">
              <w:rPr>
                <w:rFonts w:ascii="Arial" w:hAnsi="Arial" w:cs="Arial"/>
              </w:rPr>
              <w:t xml:space="preserve"> for the project</w:t>
            </w:r>
            <w:r w:rsidR="00FD6CCD">
              <w:rPr>
                <w:rFonts w:ascii="Arial" w:hAnsi="Arial" w:cs="Arial"/>
              </w:rPr>
              <w:t>,</w:t>
            </w:r>
            <w:r>
              <w:rPr>
                <w:rFonts w:ascii="Arial" w:hAnsi="Arial" w:cs="Arial"/>
              </w:rPr>
              <w:t xml:space="preserve"> such as materials and labour to ass</w:t>
            </w:r>
            <w:r w:rsidR="00194148">
              <w:rPr>
                <w:rFonts w:ascii="Arial" w:hAnsi="Arial" w:cs="Arial"/>
              </w:rPr>
              <w:t>ess if you have or can get enough</w:t>
            </w:r>
            <w:r>
              <w:rPr>
                <w:rFonts w:ascii="Arial" w:hAnsi="Arial" w:cs="Arial"/>
              </w:rPr>
              <w:t xml:space="preserve"> funds to complete the </w:t>
            </w:r>
            <w:r w:rsidR="00FD6CCD">
              <w:rPr>
                <w:rFonts w:ascii="Arial" w:hAnsi="Arial" w:cs="Arial"/>
              </w:rPr>
              <w:t>works</w:t>
            </w:r>
            <w:r>
              <w:rPr>
                <w:rFonts w:ascii="Arial" w:hAnsi="Arial" w:cs="Arial"/>
              </w:rPr>
              <w:t xml:space="preserve">. </w:t>
            </w:r>
            <w:r w:rsidR="00FD6CCD">
              <w:rPr>
                <w:rFonts w:ascii="Arial" w:hAnsi="Arial" w:cs="Arial"/>
              </w:rPr>
              <w:t>It’s an approximation of the final cost.</w:t>
            </w:r>
            <w:r>
              <w:rPr>
                <w:rFonts w:ascii="Arial" w:hAnsi="Arial" w:cs="Arial"/>
              </w:rPr>
              <w:t xml:space="preserve">The purpose of estimating is so you can verify that </w:t>
            </w:r>
            <w:r w:rsidR="006E7935">
              <w:rPr>
                <w:rFonts w:ascii="Arial" w:hAnsi="Arial" w:cs="Arial"/>
              </w:rPr>
              <w:t xml:space="preserve">those </w:t>
            </w:r>
            <w:r>
              <w:rPr>
                <w:rFonts w:ascii="Arial" w:hAnsi="Arial" w:cs="Arial"/>
              </w:rPr>
              <w:t>resources consumed during the execution of the</w:t>
            </w:r>
            <w:r w:rsidR="006E7935">
              <w:rPr>
                <w:rFonts w:ascii="Arial" w:hAnsi="Arial" w:cs="Arial"/>
              </w:rPr>
              <w:t xml:space="preserve"> project are kept in the budget. The most important part of any building project is its affordability.</w:t>
            </w:r>
          </w:p>
          <w:p w:rsidR="00987863" w:rsidRDefault="006E7935" w:rsidP="00987863">
            <w:pPr>
              <w:rPr>
                <w:rFonts w:ascii="Arial" w:hAnsi="Arial" w:cs="Arial"/>
              </w:rPr>
            </w:pPr>
            <w:r>
              <w:rPr>
                <w:rFonts w:ascii="Arial" w:hAnsi="Arial" w:cs="Arial"/>
              </w:rPr>
              <w:t>1ii.</w:t>
            </w:r>
          </w:p>
          <w:p w:rsidR="00987863" w:rsidRDefault="006E7935" w:rsidP="00987863">
            <w:pPr>
              <w:rPr>
                <w:rFonts w:ascii="Arial" w:hAnsi="Arial" w:cs="Arial"/>
              </w:rPr>
            </w:pPr>
            <w:r>
              <w:rPr>
                <w:rFonts w:ascii="Arial" w:hAnsi="Arial" w:cs="Arial"/>
              </w:rPr>
              <w:t xml:space="preserve">The bill of quantities is a detailed document used in tendering in the construction industry in which materials, equipment and labor are itemized. It contains all information regarding prices, dimensions, specs for erecting a building by contract. </w:t>
            </w:r>
          </w:p>
          <w:p w:rsidR="00987863" w:rsidRDefault="00F0160A" w:rsidP="00987863">
            <w:pPr>
              <w:rPr>
                <w:rFonts w:ascii="Arial" w:hAnsi="Arial" w:cs="Arial"/>
              </w:rPr>
            </w:pPr>
            <w:r>
              <w:rPr>
                <w:rFonts w:ascii="Arial" w:hAnsi="Arial" w:cs="Arial"/>
              </w:rPr>
              <w:t>1</w:t>
            </w:r>
            <w:r w:rsidR="006E7935">
              <w:rPr>
                <w:rFonts w:ascii="Arial" w:hAnsi="Arial" w:cs="Arial"/>
              </w:rPr>
              <w:t>iii.</w:t>
            </w:r>
          </w:p>
          <w:p w:rsidR="00CC2FB3" w:rsidRPr="00835986" w:rsidRDefault="006E7935" w:rsidP="00A851DA">
            <w:pPr>
              <w:rPr>
                <w:rFonts w:ascii="Arial" w:hAnsi="Arial" w:cs="Arial"/>
              </w:rPr>
            </w:pPr>
            <w:r>
              <w:rPr>
                <w:rFonts w:ascii="Arial" w:hAnsi="Arial" w:cs="Arial"/>
              </w:rPr>
              <w:t xml:space="preserve">An approximate estimate is done in cases where not much information </w:t>
            </w:r>
            <w:r w:rsidR="004C424D">
              <w:rPr>
                <w:rFonts w:ascii="Arial" w:hAnsi="Arial" w:cs="Arial"/>
              </w:rPr>
              <w:t>has been given so they go</w:t>
            </w:r>
            <w:r>
              <w:rPr>
                <w:rFonts w:ascii="Arial" w:hAnsi="Arial" w:cs="Arial"/>
              </w:rPr>
              <w:t xml:space="preserve"> by experience</w:t>
            </w:r>
            <w:r w:rsidR="004C424D">
              <w:rPr>
                <w:rFonts w:ascii="Arial" w:hAnsi="Arial" w:cs="Arial"/>
              </w:rPr>
              <w:t xml:space="preserve"> and knowledge of similar projects to approximate a cost in a short time before starting a project. It is done before any final specs or design are completed so they are allowed to add 5% to 10% as a contingency plan. It is also known as a rough estimate.</w:t>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1"/>
        <w:gridCol w:w="3908"/>
        <w:gridCol w:w="1251"/>
        <w:gridCol w:w="159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B0B25" w:rsidP="00A851DA">
            <w:pPr>
              <w:rPr>
                <w:rFonts w:cs="Bliss-Regular"/>
                <w:color w:val="000000"/>
              </w:rPr>
            </w:pPr>
            <w:r>
              <w:rPr>
                <w:rFonts w:cs="Bliss-Regular"/>
                <w:color w:val="000000"/>
              </w:rPr>
              <w:t>Jodie Cotton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A96EEF" w:rsidP="00A851DA">
            <w:pPr>
              <w:rPr>
                <w:rFonts w:cs="Bliss-Regular"/>
                <w:color w:val="000000"/>
              </w:rPr>
            </w:pPr>
            <w:r>
              <w:rPr>
                <w:rFonts w:cs="Bliss-Regular"/>
                <w:color w:val="000000"/>
              </w:rPr>
              <w:t>12.03</w:t>
            </w:r>
            <w:r w:rsidR="00954FE1">
              <w:rPr>
                <w:rFonts w:cs="Bliss-Regular"/>
                <w:color w:val="000000"/>
              </w:rPr>
              <w:t>.19</w:t>
            </w:r>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607874" w:rsidRDefault="00607874" w:rsidP="00503D7E">
      <w:pPr>
        <w:rPr>
          <w:rFonts w:cs="Times New Roman"/>
          <w:sz w:val="24"/>
          <w:szCs w:val="32"/>
        </w:rPr>
      </w:pPr>
    </w:p>
    <w:p w:rsidR="00607874" w:rsidRDefault="00607874" w:rsidP="00503D7E">
      <w:pPr>
        <w:rPr>
          <w:rFonts w:cs="Times New Roman"/>
          <w:sz w:val="24"/>
          <w:szCs w:val="32"/>
        </w:rPr>
      </w:pPr>
    </w:p>
    <w:p w:rsidR="00141394" w:rsidRPr="00B0415E" w:rsidRDefault="00141394" w:rsidP="00141394">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62336" behindDoc="0" locked="0" layoutInCell="1" allowOverlap="1" wp14:anchorId="5EE7D5B5" wp14:editId="7EFE7BDC">
            <wp:simplePos x="0" y="0"/>
            <wp:positionH relativeFrom="column">
              <wp:posOffset>-342900</wp:posOffset>
            </wp:positionH>
            <wp:positionV relativeFrom="paragraph">
              <wp:posOffset>-295275</wp:posOffset>
            </wp:positionV>
            <wp:extent cx="2809875" cy="1419225"/>
            <wp:effectExtent l="0" t="0" r="0" b="0"/>
            <wp:wrapNone/>
            <wp:docPr id="4"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rsidR="00141394" w:rsidRDefault="00141394" w:rsidP="00141394">
      <w:pPr>
        <w:rPr>
          <w:lang w:val="en-US"/>
        </w:rPr>
      </w:pPr>
      <w:r>
        <w:rPr>
          <w:noProof/>
          <w:lang w:eastAsia="en-GB"/>
        </w:rPr>
        <mc:AlternateContent>
          <mc:Choice Requires="wps">
            <w:drawing>
              <wp:anchor distT="0" distB="0" distL="114300" distR="114300" simplePos="0" relativeHeight="251663360" behindDoc="0" locked="0" layoutInCell="1" allowOverlap="1" wp14:anchorId="03E29179" wp14:editId="25F38DD3">
                <wp:simplePos x="0" y="0"/>
                <wp:positionH relativeFrom="column">
                  <wp:posOffset>2889885</wp:posOffset>
                </wp:positionH>
                <wp:positionV relativeFrom="paragraph">
                  <wp:posOffset>99695</wp:posOffset>
                </wp:positionV>
                <wp:extent cx="3114040" cy="466725"/>
                <wp:effectExtent l="381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41394" w:rsidRDefault="00141394" w:rsidP="00141394">
                            <w:pPr>
                              <w:jc w:val="center"/>
                              <w:rPr>
                                <w:b/>
                                <w:bCs/>
                                <w:color w:val="002060"/>
                                <w:sz w:val="44"/>
                                <w:szCs w:val="40"/>
                              </w:rPr>
                            </w:pPr>
                            <w:r>
                              <w:rPr>
                                <w:sz w:val="24"/>
                              </w:rPr>
                              <w:t xml:space="preserve">   </w:t>
                            </w:r>
                            <w:r>
                              <w:rPr>
                                <w:b/>
                                <w:bCs/>
                                <w:color w:val="002060"/>
                                <w:sz w:val="44"/>
                                <w:szCs w:val="40"/>
                              </w:rPr>
                              <w:t>Assignment Cover Sheet</w:t>
                            </w:r>
                          </w:p>
                          <w:p w:rsidR="00141394" w:rsidRDefault="00141394" w:rsidP="00141394"/>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3E29179" id="Text Box 3" o:spid="_x0000_s1027" type="#_x0000_t202" style="position:absolute;margin-left:227.55pt;margin-top:7.85pt;width:245.2pt;height:36.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" stroked="f">
                <v:textbox>
                  <w:txbxContent>
                    <w:p w:rsidR="00141394" w:rsidRDefault="00141394" w:rsidP="00141394">
                      <w:pPr>
                        <w:jc w:val="center"/>
                        <w:rPr>
                          <w:b/>
                          <w:bCs/>
                          <w:color w:val="002060"/>
                          <w:sz w:val="44"/>
                          <w:szCs w:val="40"/>
                        </w:rPr>
                      </w:pPr>
                      <w:r>
                        <w:rPr>
                          <w:sz w:val="24"/>
                        </w:rPr>
                        <w:t xml:space="preserve">   </w:t>
                      </w:r>
                      <w:r>
                        <w:rPr>
                          <w:b/>
                          <w:bCs/>
                          <w:color w:val="002060"/>
                          <w:sz w:val="44"/>
                          <w:szCs w:val="40"/>
                        </w:rPr>
                        <w:t>Assignment Cover Sheet</w:t>
                      </w:r>
                    </w:p>
                    <w:p w:rsidR="00141394" w:rsidRDefault="00141394" w:rsidP="00141394"/>
                  </w:txbxContent>
                </v:textbox>
              </v:shape>
            </w:pict>
          </mc:Fallback>
        </mc:AlternateContent>
      </w:r>
    </w:p>
    <w:p w:rsidR="00141394" w:rsidRDefault="00141394" w:rsidP="00141394">
      <w:pPr>
        <w:rPr>
          <w:lang w:val="en-US"/>
        </w:rPr>
      </w:pPr>
    </w:p>
    <w:p w:rsidR="00141394" w:rsidRDefault="00141394" w:rsidP="00141394">
      <w:pPr>
        <w:rPr>
          <w:lang w:val="en-US"/>
        </w:rPr>
      </w:pPr>
    </w:p>
    <w:p w:rsidR="00141394" w:rsidRDefault="00141394" w:rsidP="00141394">
      <w:pPr>
        <w:rPr>
          <w:lang w:val="en-US"/>
        </w:rPr>
      </w:pPr>
    </w:p>
    <w:tbl>
      <w:tblPr>
        <w:tblStyle w:val="TableGrid"/>
        <w:tblW w:w="0" w:type="auto"/>
        <w:tblLook w:val="04A0" w:firstRow="1" w:lastRow="0" w:firstColumn="1" w:lastColumn="0" w:noHBand="0" w:noVBand="1"/>
      </w:tblPr>
      <w:tblGrid>
        <w:gridCol w:w="2521"/>
        <w:gridCol w:w="6495"/>
      </w:tblGrid>
      <w:tr w:rsidR="00141394" w:rsidRPr="00B0415E" w:rsidTr="00B5317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141394" w:rsidRPr="00B0415E" w:rsidRDefault="00141394" w:rsidP="00B5317E">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141394" w:rsidRPr="00B0415E" w:rsidRDefault="00141394" w:rsidP="00B5317E">
            <w:pPr>
              <w:pStyle w:val="Default"/>
              <w:rPr>
                <w:rFonts w:asciiTheme="minorHAnsi" w:hAnsiTheme="minorHAnsi"/>
              </w:rPr>
            </w:pPr>
            <w:r>
              <w:rPr>
                <w:rFonts w:asciiTheme="minorHAnsi" w:hAnsiTheme="minorHAnsi"/>
              </w:rPr>
              <w:t>Jodie Cotton</w:t>
            </w:r>
          </w:p>
        </w:tc>
      </w:tr>
      <w:tr w:rsidR="00141394" w:rsidRPr="00B0415E" w:rsidTr="00B5317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141394" w:rsidRPr="00B0415E" w:rsidRDefault="00141394" w:rsidP="00B5317E">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141394" w:rsidRPr="00B0415E" w:rsidRDefault="00141394" w:rsidP="00B5317E">
            <w:pPr>
              <w:pStyle w:val="Default"/>
              <w:rPr>
                <w:rFonts w:asciiTheme="minorHAnsi" w:hAnsiTheme="minorHAnsi"/>
              </w:rPr>
            </w:pPr>
            <w:r>
              <w:rPr>
                <w:rFonts w:asciiTheme="minorHAnsi" w:hAnsiTheme="minorHAnsi"/>
              </w:rPr>
              <w:t>21809</w:t>
            </w:r>
          </w:p>
        </w:tc>
      </w:tr>
      <w:tr w:rsidR="00141394" w:rsidRPr="00B0415E" w:rsidTr="00B5317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141394" w:rsidRPr="00B0415E" w:rsidRDefault="00141394" w:rsidP="00B5317E">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141394" w:rsidRPr="00B0415E" w:rsidRDefault="00141394" w:rsidP="00B5317E">
            <w:pPr>
              <w:pStyle w:val="Default"/>
              <w:rPr>
                <w:rFonts w:asciiTheme="minorHAnsi" w:hAnsiTheme="minorHAnsi"/>
              </w:rPr>
            </w:pPr>
            <w:r>
              <w:rPr>
                <w:rFonts w:asciiTheme="minorHAnsi" w:hAnsiTheme="minorHAnsi"/>
              </w:rPr>
              <w:t>Level 4 Diploma in Construction Management</w:t>
            </w:r>
          </w:p>
        </w:tc>
      </w:tr>
      <w:tr w:rsidR="00141394" w:rsidRPr="00B0415E" w:rsidTr="00B5317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141394" w:rsidRPr="00B0415E" w:rsidRDefault="00141394" w:rsidP="00B5317E">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141394" w:rsidRPr="00B0415E" w:rsidRDefault="00F0160A" w:rsidP="00B5317E">
            <w:r>
              <w:t>3</w:t>
            </w:r>
          </w:p>
        </w:tc>
      </w:tr>
    </w:tbl>
    <w:p w:rsidR="00141394" w:rsidRDefault="00141394" w:rsidP="00141394">
      <w:pPr>
        <w:rPr>
          <w:b/>
          <w:sz w:val="28"/>
          <w:lang w:val="en-US"/>
        </w:rPr>
      </w:pPr>
      <w:r w:rsidRPr="00443E6F">
        <w:rPr>
          <w:b/>
          <w:sz w:val="28"/>
          <w:lang w:val="en-US"/>
        </w:rPr>
        <w:t>Marking Criteria:</w:t>
      </w:r>
    </w:p>
    <w:p w:rsidR="00141394" w:rsidRDefault="00141394" w:rsidP="00141394">
      <w:pPr>
        <w:rPr>
          <w:lang w:val="en-US"/>
        </w:rPr>
      </w:pPr>
      <w:r>
        <w:rPr>
          <w:b/>
          <w:lang w:val="en-US"/>
        </w:rPr>
        <w:t xml:space="preserve"> </w:t>
      </w:r>
      <w:r w:rsidRPr="00443E6F">
        <w:rPr>
          <w:lang w:val="en-US"/>
        </w:rPr>
        <w:t>We expect the learners to write minimum one well expressed point in three lines</w:t>
      </w:r>
      <w:r>
        <w:rPr>
          <w:lang w:val="en-US"/>
        </w:rPr>
        <w:t xml:space="preserve"> against each allocated mark. This means one needs to write 15 lines with 5 well expressed points to get high grades for a 5 marks question.</w:t>
      </w:r>
    </w:p>
    <w:p w:rsidR="00141394" w:rsidRPr="00443E6F" w:rsidRDefault="00141394" w:rsidP="00141394">
      <w:pPr>
        <w:rPr>
          <w:lang w:val="en-US"/>
        </w:rPr>
      </w:pPr>
      <w:r>
        <w:rPr>
          <w:lang w:val="en-US"/>
        </w:rPr>
        <w:t xml:space="preserve">For high grades use </w:t>
      </w:r>
      <w:r w:rsidRPr="00443E6F">
        <w:rPr>
          <w:lang w:val="en-US"/>
        </w:rPr>
        <w:t>examples and illustrations where appropriate</w:t>
      </w:r>
      <w:r>
        <w:rPr>
          <w:lang w:val="en-US"/>
        </w:rPr>
        <w:t xml:space="preserve">. </w:t>
      </w:r>
    </w:p>
    <w:tbl>
      <w:tblPr>
        <w:tblStyle w:val="TableGrid"/>
        <w:tblW w:w="0" w:type="auto"/>
        <w:tblLook w:val="04A0" w:firstRow="1" w:lastRow="0" w:firstColumn="1" w:lastColumn="0" w:noHBand="0" w:noVBand="1"/>
      </w:tblPr>
      <w:tblGrid>
        <w:gridCol w:w="9016"/>
      </w:tblGrid>
      <w:tr w:rsidR="00141394" w:rsidTr="00B5317E">
        <w:tc>
          <w:tcPr>
            <w:tcW w:w="9242" w:type="dxa"/>
          </w:tcPr>
          <w:p w:rsidR="00141394" w:rsidRDefault="00F0160A" w:rsidP="00F0160A">
            <w:pPr>
              <w:rPr>
                <w:rFonts w:ascii="Arial" w:hAnsi="Arial" w:cs="Arial"/>
              </w:rPr>
            </w:pPr>
            <w:r>
              <w:rPr>
                <w:rFonts w:ascii="Arial" w:hAnsi="Arial" w:cs="Arial"/>
              </w:rPr>
              <w:t>1</w:t>
            </w:r>
            <w:r w:rsidR="003A354F">
              <w:rPr>
                <w:rFonts w:ascii="Arial" w:hAnsi="Arial" w:cs="Arial"/>
              </w:rPr>
              <w:t>i</w:t>
            </w:r>
            <w:r>
              <w:rPr>
                <w:rFonts w:ascii="Arial" w:hAnsi="Arial" w:cs="Arial"/>
              </w:rPr>
              <w:t>v.</w:t>
            </w:r>
            <w:r w:rsidR="00141394" w:rsidRPr="006E2D53">
              <w:rPr>
                <w:rFonts w:ascii="Arial" w:hAnsi="Arial" w:cs="Arial"/>
              </w:rPr>
              <w:t xml:space="preserve"> </w:t>
            </w:r>
          </w:p>
          <w:p w:rsidR="003A354F" w:rsidRDefault="003A354F" w:rsidP="00F0160A">
            <w:pPr>
              <w:rPr>
                <w:rFonts w:ascii="Arial" w:hAnsi="Arial" w:cs="Arial"/>
              </w:rPr>
            </w:pPr>
            <w:r>
              <w:rPr>
                <w:rFonts w:ascii="Arial" w:hAnsi="Arial" w:cs="Arial"/>
              </w:rPr>
              <w:t>The purpose of the project budget management is to estimate and control project costs within the approved budget and to achieve the stated goal of the project. The project budget is a tool to estimate the total cost of a project</w:t>
            </w:r>
            <w:r w:rsidR="00CD4D40">
              <w:rPr>
                <w:rFonts w:ascii="Arial" w:hAnsi="Arial" w:cs="Arial"/>
              </w:rPr>
              <w:t>, which includes detailed estimates of all costs that are likely to be incurred before the project is completed.</w:t>
            </w:r>
          </w:p>
          <w:p w:rsidR="00CD4D40" w:rsidRDefault="00CD4D40" w:rsidP="00F0160A">
            <w:pPr>
              <w:rPr>
                <w:rFonts w:ascii="Arial" w:hAnsi="Arial" w:cs="Arial"/>
              </w:rPr>
            </w:pPr>
            <w:r>
              <w:rPr>
                <w:rFonts w:ascii="Arial" w:hAnsi="Arial" w:cs="Arial"/>
              </w:rPr>
              <w:t>1v.</w:t>
            </w:r>
          </w:p>
          <w:p w:rsidR="00F0160A" w:rsidRPr="00835986" w:rsidRDefault="00CD4D40" w:rsidP="00F0160A">
            <w:pPr>
              <w:rPr>
                <w:rFonts w:ascii="Arial" w:hAnsi="Arial" w:cs="Arial"/>
              </w:rPr>
            </w:pPr>
            <w:r>
              <w:rPr>
                <w:rFonts w:ascii="Arial" w:hAnsi="Arial" w:cs="Arial"/>
              </w:rPr>
              <w:t>Administrative Approval is the formal acceptance by an authority for the department of the works. To make sure all estimates</w:t>
            </w:r>
            <w:r w:rsidR="006D6F18">
              <w:rPr>
                <w:rFonts w:ascii="Arial" w:hAnsi="Arial" w:cs="Arial"/>
              </w:rPr>
              <w:t>, specifications</w:t>
            </w:r>
            <w:r>
              <w:rPr>
                <w:rFonts w:ascii="Arial" w:hAnsi="Arial" w:cs="Arial"/>
              </w:rPr>
              <w:t xml:space="preserve"> and drawings are in place</w:t>
            </w:r>
            <w:r w:rsidR="006D6F18">
              <w:rPr>
                <w:rFonts w:ascii="Arial" w:hAnsi="Arial" w:cs="Arial"/>
              </w:rPr>
              <w:t xml:space="preserve"> ready for the go ahead by project owner. This must be done first before it is technically sanctioned. Technical sanction is when the project owner gives approval for initial estimates and drawings to go ahead and an engineering authority ensures that the detailed estimates, drawings and specifications for the project are strictly sound and accurate.</w:t>
            </w:r>
          </w:p>
        </w:tc>
      </w:tr>
    </w:tbl>
    <w:p w:rsidR="00141394" w:rsidRPr="00B0415E" w:rsidRDefault="00141394" w:rsidP="00141394">
      <w:pPr>
        <w:autoSpaceDE w:val="0"/>
        <w:autoSpaceDN w:val="0"/>
        <w:adjustRightInd w:val="0"/>
        <w:spacing w:after="0" w:line="240" w:lineRule="auto"/>
        <w:rPr>
          <w:rFonts w:cs="CalvertMT-Bold"/>
          <w:b/>
          <w:bCs/>
          <w:color w:val="002060"/>
          <w:sz w:val="28"/>
          <w:lang w:val="en-US"/>
        </w:rPr>
      </w:pPr>
    </w:p>
    <w:p w:rsidR="00141394" w:rsidRPr="00B0415E" w:rsidRDefault="00141394" w:rsidP="00141394">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rsidR="00141394" w:rsidRPr="00B0415E" w:rsidRDefault="00141394" w:rsidP="00141394">
      <w:pPr>
        <w:autoSpaceDE w:val="0"/>
        <w:autoSpaceDN w:val="0"/>
        <w:adjustRightInd w:val="0"/>
        <w:spacing w:after="0" w:line="240" w:lineRule="auto"/>
        <w:rPr>
          <w:rFonts w:cs="CalvertMT-Bold"/>
          <w:b/>
          <w:bCs/>
          <w:color w:val="001AE6"/>
          <w:lang w:val="en-US"/>
        </w:rPr>
      </w:pPr>
    </w:p>
    <w:p w:rsidR="00141394" w:rsidRPr="00B0415E" w:rsidRDefault="00141394" w:rsidP="00141394">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141394" w:rsidRPr="00B0415E" w:rsidRDefault="00141394" w:rsidP="00141394">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1"/>
        <w:gridCol w:w="3908"/>
        <w:gridCol w:w="1251"/>
        <w:gridCol w:w="1596"/>
      </w:tblGrid>
      <w:tr w:rsidR="00141394" w:rsidRPr="00B0415E" w:rsidTr="00B5317E">
        <w:tc>
          <w:tcPr>
            <w:tcW w:w="2310" w:type="dxa"/>
            <w:shd w:val="clear" w:color="auto" w:fill="D9D9D9" w:themeFill="background1" w:themeFillShade="D9"/>
          </w:tcPr>
          <w:p w:rsidR="00141394" w:rsidRPr="00B0415E" w:rsidRDefault="00141394" w:rsidP="00B5317E">
            <w:pPr>
              <w:rPr>
                <w:rFonts w:cs="Bliss-Regular"/>
                <w:color w:val="000000"/>
              </w:rPr>
            </w:pPr>
            <w:r w:rsidRPr="00B0415E">
              <w:rPr>
                <w:rFonts w:cs="Bliss-Regular"/>
                <w:color w:val="000000"/>
              </w:rPr>
              <w:t>Student Signature</w:t>
            </w:r>
          </w:p>
        </w:tc>
        <w:tc>
          <w:tcPr>
            <w:tcW w:w="4035" w:type="dxa"/>
          </w:tcPr>
          <w:p w:rsidR="00141394" w:rsidRPr="00B0415E" w:rsidRDefault="00141394" w:rsidP="00B5317E">
            <w:pPr>
              <w:rPr>
                <w:rFonts w:cs="Bliss-Regular"/>
                <w:color w:val="000000"/>
              </w:rPr>
            </w:pPr>
            <w:r>
              <w:rPr>
                <w:rFonts w:cs="Bliss-Regular"/>
                <w:color w:val="000000"/>
              </w:rPr>
              <w:t>Jodie Cotton</w:t>
            </w:r>
          </w:p>
        </w:tc>
        <w:tc>
          <w:tcPr>
            <w:tcW w:w="1276" w:type="dxa"/>
            <w:shd w:val="clear" w:color="auto" w:fill="D9D9D9" w:themeFill="background1" w:themeFillShade="D9"/>
          </w:tcPr>
          <w:p w:rsidR="00141394" w:rsidRPr="00B0415E" w:rsidRDefault="00141394" w:rsidP="00B5317E">
            <w:pPr>
              <w:rPr>
                <w:rFonts w:cs="Bliss-Regular"/>
                <w:color w:val="000000"/>
              </w:rPr>
            </w:pPr>
            <w:r w:rsidRPr="00B0415E">
              <w:rPr>
                <w:rFonts w:cs="Bliss-Regular"/>
                <w:color w:val="000000"/>
              </w:rPr>
              <w:t>Date</w:t>
            </w:r>
          </w:p>
        </w:tc>
        <w:tc>
          <w:tcPr>
            <w:tcW w:w="1621" w:type="dxa"/>
          </w:tcPr>
          <w:p w:rsidR="00141394" w:rsidRPr="00B0415E" w:rsidRDefault="00A96EEF" w:rsidP="00B5317E">
            <w:pPr>
              <w:rPr>
                <w:rFonts w:cs="Bliss-Regular"/>
                <w:color w:val="000000"/>
              </w:rPr>
            </w:pPr>
            <w:r>
              <w:rPr>
                <w:rFonts w:cs="Bliss-Regular"/>
                <w:color w:val="000000"/>
              </w:rPr>
              <w:t>12.03</w:t>
            </w:r>
            <w:r w:rsidR="003A354F">
              <w:rPr>
                <w:rFonts w:cs="Bliss-Regular"/>
                <w:color w:val="000000"/>
              </w:rPr>
              <w:t>.19</w:t>
            </w:r>
          </w:p>
        </w:tc>
      </w:tr>
    </w:tbl>
    <w:p w:rsidR="00141394" w:rsidRPr="00B0415E" w:rsidRDefault="00141394" w:rsidP="00141394">
      <w:pPr>
        <w:rPr>
          <w:rFonts w:cs="Bliss-Regular"/>
          <w:color w:val="000000"/>
          <w:lang w:val="en-US"/>
        </w:rPr>
      </w:pPr>
    </w:p>
    <w:p w:rsidR="00141394" w:rsidRPr="00B0415E" w:rsidRDefault="00141394" w:rsidP="00141394">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141394" w:rsidRPr="00B0415E" w:rsidTr="00B5317E">
        <w:trPr>
          <w:trHeight w:val="249"/>
        </w:trPr>
        <w:tc>
          <w:tcPr>
            <w:tcW w:w="4621" w:type="dxa"/>
            <w:shd w:val="clear" w:color="auto" w:fill="D9D9D9" w:themeFill="background1" w:themeFillShade="D9"/>
          </w:tcPr>
          <w:p w:rsidR="00141394" w:rsidRPr="00B0415E" w:rsidRDefault="00141394" w:rsidP="00B5317E">
            <w:pPr>
              <w:rPr>
                <w:b/>
                <w:color w:val="002060"/>
              </w:rPr>
            </w:pPr>
            <w:r w:rsidRPr="00B0415E">
              <w:rPr>
                <w:b/>
                <w:color w:val="002060"/>
              </w:rPr>
              <w:t>Total Marks</w:t>
            </w:r>
          </w:p>
        </w:tc>
        <w:tc>
          <w:tcPr>
            <w:tcW w:w="4621" w:type="dxa"/>
          </w:tcPr>
          <w:p w:rsidR="00141394" w:rsidRPr="00B0415E" w:rsidRDefault="00141394" w:rsidP="00B5317E">
            <w:pPr>
              <w:rPr>
                <w:rFonts w:cs="Times New Roman"/>
                <w:szCs w:val="32"/>
              </w:rPr>
            </w:pPr>
          </w:p>
        </w:tc>
      </w:tr>
      <w:tr w:rsidR="00141394" w:rsidRPr="00B0415E" w:rsidTr="00B5317E">
        <w:tc>
          <w:tcPr>
            <w:tcW w:w="4621" w:type="dxa"/>
            <w:shd w:val="clear" w:color="auto" w:fill="D9D9D9" w:themeFill="background1" w:themeFillShade="D9"/>
          </w:tcPr>
          <w:p w:rsidR="00141394" w:rsidRPr="00B0415E" w:rsidRDefault="00141394" w:rsidP="00B5317E">
            <w:pPr>
              <w:rPr>
                <w:b/>
                <w:color w:val="002060"/>
              </w:rPr>
            </w:pPr>
            <w:r w:rsidRPr="00B0415E">
              <w:rPr>
                <w:b/>
                <w:color w:val="002060"/>
              </w:rPr>
              <w:t>Marks Obtained</w:t>
            </w:r>
          </w:p>
        </w:tc>
        <w:tc>
          <w:tcPr>
            <w:tcW w:w="4621" w:type="dxa"/>
          </w:tcPr>
          <w:p w:rsidR="00141394" w:rsidRPr="00B0415E" w:rsidRDefault="00141394" w:rsidP="00B5317E">
            <w:pPr>
              <w:rPr>
                <w:rFonts w:cs="Times New Roman"/>
                <w:szCs w:val="32"/>
              </w:rPr>
            </w:pPr>
          </w:p>
        </w:tc>
      </w:tr>
      <w:tr w:rsidR="00141394" w:rsidRPr="00B0415E" w:rsidTr="00B5317E">
        <w:tc>
          <w:tcPr>
            <w:tcW w:w="4621" w:type="dxa"/>
            <w:shd w:val="clear" w:color="auto" w:fill="D9D9D9" w:themeFill="background1" w:themeFillShade="D9"/>
          </w:tcPr>
          <w:p w:rsidR="00141394" w:rsidRPr="00B0415E" w:rsidRDefault="00141394" w:rsidP="00B5317E">
            <w:pPr>
              <w:rPr>
                <w:b/>
                <w:color w:val="002060"/>
              </w:rPr>
            </w:pPr>
            <w:r w:rsidRPr="00B0415E">
              <w:rPr>
                <w:b/>
                <w:color w:val="002060"/>
              </w:rPr>
              <w:t>Percentage / Grade</w:t>
            </w:r>
          </w:p>
        </w:tc>
        <w:tc>
          <w:tcPr>
            <w:tcW w:w="4621" w:type="dxa"/>
          </w:tcPr>
          <w:p w:rsidR="00141394" w:rsidRPr="00B0415E" w:rsidRDefault="00141394" w:rsidP="00B5317E">
            <w:pPr>
              <w:rPr>
                <w:rFonts w:cs="Times New Roman"/>
                <w:szCs w:val="32"/>
              </w:rPr>
            </w:pPr>
          </w:p>
        </w:tc>
      </w:tr>
    </w:tbl>
    <w:p w:rsidR="00607874" w:rsidRDefault="00607874" w:rsidP="00503D7E">
      <w:pPr>
        <w:rPr>
          <w:rFonts w:cs="Times New Roman"/>
          <w:sz w:val="24"/>
          <w:szCs w:val="32"/>
        </w:rPr>
      </w:pPr>
    </w:p>
    <w:p w:rsidR="00607874" w:rsidRDefault="00607874" w:rsidP="00503D7E">
      <w:pPr>
        <w:rPr>
          <w:rFonts w:cs="Times New Roman"/>
          <w:sz w:val="24"/>
          <w:szCs w:val="32"/>
        </w:rPr>
      </w:pPr>
    </w:p>
    <w:p w:rsidR="00141394" w:rsidRPr="00B0415E" w:rsidRDefault="00141394" w:rsidP="00141394">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65408" behindDoc="0" locked="0" layoutInCell="1" allowOverlap="1" wp14:anchorId="5EE7D5B5" wp14:editId="7EFE7BDC">
            <wp:simplePos x="0" y="0"/>
            <wp:positionH relativeFrom="column">
              <wp:posOffset>-342900</wp:posOffset>
            </wp:positionH>
            <wp:positionV relativeFrom="paragraph">
              <wp:posOffset>-295275</wp:posOffset>
            </wp:positionV>
            <wp:extent cx="2809875" cy="1419225"/>
            <wp:effectExtent l="0" t="0" r="0" b="0"/>
            <wp:wrapNone/>
            <wp:docPr id="7"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rsidR="00141394" w:rsidRDefault="00141394" w:rsidP="00141394">
      <w:pPr>
        <w:rPr>
          <w:lang w:val="en-US"/>
        </w:rPr>
      </w:pPr>
      <w:r>
        <w:rPr>
          <w:noProof/>
          <w:lang w:eastAsia="en-GB"/>
        </w:rPr>
        <mc:AlternateContent>
          <mc:Choice Requires="wps">
            <w:drawing>
              <wp:anchor distT="0" distB="0" distL="114300" distR="114300" simplePos="0" relativeHeight="251666432" behindDoc="0" locked="0" layoutInCell="1" allowOverlap="1" wp14:anchorId="03E29179" wp14:editId="25F38DD3">
                <wp:simplePos x="0" y="0"/>
                <wp:positionH relativeFrom="column">
                  <wp:posOffset>2889885</wp:posOffset>
                </wp:positionH>
                <wp:positionV relativeFrom="paragraph">
                  <wp:posOffset>99695</wp:posOffset>
                </wp:positionV>
                <wp:extent cx="3114040" cy="466725"/>
                <wp:effectExtent l="3810" t="0" r="0"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41394" w:rsidRDefault="00141394" w:rsidP="00141394">
                            <w:pPr>
                              <w:jc w:val="center"/>
                              <w:rPr>
                                <w:b/>
                                <w:bCs/>
                                <w:color w:val="002060"/>
                                <w:sz w:val="44"/>
                                <w:szCs w:val="40"/>
                              </w:rPr>
                            </w:pPr>
                            <w:r>
                              <w:rPr>
                                <w:sz w:val="24"/>
                              </w:rPr>
                              <w:t xml:space="preserve">   </w:t>
                            </w:r>
                            <w:r>
                              <w:rPr>
                                <w:b/>
                                <w:bCs/>
                                <w:color w:val="002060"/>
                                <w:sz w:val="44"/>
                                <w:szCs w:val="40"/>
                              </w:rPr>
                              <w:t>Assignment Cover Sheet</w:t>
                            </w:r>
                          </w:p>
                          <w:p w:rsidR="00141394" w:rsidRDefault="00141394" w:rsidP="00141394"/>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3E29179" id="Text Box 6" o:spid="_x0000_s1028" type="#_x0000_t202" style="position:absolute;margin-left:227.55pt;margin-top:7.85pt;width:245.2pt;height:36.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" stroked="f">
                <v:textbox>
                  <w:txbxContent>
                    <w:p w:rsidR="00141394" w:rsidRDefault="00141394" w:rsidP="00141394">
                      <w:pPr>
                        <w:jc w:val="center"/>
                        <w:rPr>
                          <w:b/>
                          <w:bCs/>
                          <w:color w:val="002060"/>
                          <w:sz w:val="44"/>
                          <w:szCs w:val="40"/>
                        </w:rPr>
                      </w:pPr>
                      <w:r>
                        <w:rPr>
                          <w:sz w:val="24"/>
                        </w:rPr>
                        <w:t xml:space="preserve">   </w:t>
                      </w:r>
                      <w:r>
                        <w:rPr>
                          <w:b/>
                          <w:bCs/>
                          <w:color w:val="002060"/>
                          <w:sz w:val="44"/>
                          <w:szCs w:val="40"/>
                        </w:rPr>
                        <w:t>Assignment Cover Sheet</w:t>
                      </w:r>
                    </w:p>
                    <w:p w:rsidR="00141394" w:rsidRDefault="00141394" w:rsidP="00141394"/>
                  </w:txbxContent>
                </v:textbox>
              </v:shape>
            </w:pict>
          </mc:Fallback>
        </mc:AlternateContent>
      </w:r>
    </w:p>
    <w:p w:rsidR="00141394" w:rsidRDefault="00141394" w:rsidP="00141394">
      <w:pPr>
        <w:rPr>
          <w:lang w:val="en-US"/>
        </w:rPr>
      </w:pPr>
    </w:p>
    <w:p w:rsidR="00141394" w:rsidRDefault="00141394" w:rsidP="00141394">
      <w:pPr>
        <w:rPr>
          <w:lang w:val="en-US"/>
        </w:rPr>
      </w:pPr>
    </w:p>
    <w:p w:rsidR="00141394" w:rsidRDefault="00141394" w:rsidP="00141394">
      <w:pPr>
        <w:rPr>
          <w:lang w:val="en-US"/>
        </w:rPr>
      </w:pPr>
    </w:p>
    <w:tbl>
      <w:tblPr>
        <w:tblStyle w:val="TableGrid"/>
        <w:tblW w:w="0" w:type="auto"/>
        <w:tblLook w:val="04A0" w:firstRow="1" w:lastRow="0" w:firstColumn="1" w:lastColumn="0" w:noHBand="0" w:noVBand="1"/>
      </w:tblPr>
      <w:tblGrid>
        <w:gridCol w:w="2521"/>
        <w:gridCol w:w="6495"/>
      </w:tblGrid>
      <w:tr w:rsidR="00141394" w:rsidRPr="00B0415E" w:rsidTr="00B5317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141394" w:rsidRPr="00B0415E" w:rsidRDefault="00141394" w:rsidP="00B5317E">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141394" w:rsidRPr="00B0415E" w:rsidRDefault="00141394" w:rsidP="00B5317E">
            <w:pPr>
              <w:pStyle w:val="Default"/>
              <w:rPr>
                <w:rFonts w:asciiTheme="minorHAnsi" w:hAnsiTheme="minorHAnsi"/>
              </w:rPr>
            </w:pPr>
            <w:r>
              <w:rPr>
                <w:rFonts w:asciiTheme="minorHAnsi" w:hAnsiTheme="minorHAnsi"/>
              </w:rPr>
              <w:t>Jodie Cotton</w:t>
            </w:r>
          </w:p>
        </w:tc>
      </w:tr>
      <w:tr w:rsidR="00141394" w:rsidRPr="00B0415E" w:rsidTr="00B5317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141394" w:rsidRPr="00B0415E" w:rsidRDefault="00141394" w:rsidP="00B5317E">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141394" w:rsidRPr="00B0415E" w:rsidRDefault="00141394" w:rsidP="00B5317E">
            <w:pPr>
              <w:pStyle w:val="Default"/>
              <w:rPr>
                <w:rFonts w:asciiTheme="minorHAnsi" w:hAnsiTheme="minorHAnsi"/>
              </w:rPr>
            </w:pPr>
            <w:r>
              <w:rPr>
                <w:rFonts w:asciiTheme="minorHAnsi" w:hAnsiTheme="minorHAnsi"/>
              </w:rPr>
              <w:t>21809</w:t>
            </w:r>
          </w:p>
        </w:tc>
      </w:tr>
      <w:tr w:rsidR="00141394" w:rsidRPr="00B0415E" w:rsidTr="00B5317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141394" w:rsidRPr="00B0415E" w:rsidRDefault="00141394" w:rsidP="00B5317E">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141394" w:rsidRPr="00B0415E" w:rsidRDefault="00141394" w:rsidP="00B5317E">
            <w:pPr>
              <w:pStyle w:val="Default"/>
              <w:rPr>
                <w:rFonts w:asciiTheme="minorHAnsi" w:hAnsiTheme="minorHAnsi"/>
              </w:rPr>
            </w:pPr>
            <w:r>
              <w:rPr>
                <w:rFonts w:asciiTheme="minorHAnsi" w:hAnsiTheme="minorHAnsi"/>
              </w:rPr>
              <w:t>Level 4 Diploma in Construction Management</w:t>
            </w:r>
          </w:p>
        </w:tc>
      </w:tr>
      <w:tr w:rsidR="00141394" w:rsidRPr="00B0415E" w:rsidTr="00B5317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141394" w:rsidRPr="00B0415E" w:rsidRDefault="00141394" w:rsidP="00B5317E">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141394" w:rsidRPr="00B0415E" w:rsidRDefault="006D6F18" w:rsidP="00B5317E">
            <w:r>
              <w:t>3</w:t>
            </w:r>
          </w:p>
        </w:tc>
      </w:tr>
    </w:tbl>
    <w:p w:rsidR="00141394" w:rsidRPr="00443E6F" w:rsidRDefault="00141394" w:rsidP="00141394">
      <w:pPr>
        <w:rPr>
          <w:lang w:val="en-US"/>
        </w:rPr>
      </w:pPr>
    </w:p>
    <w:tbl>
      <w:tblPr>
        <w:tblStyle w:val="TableGrid"/>
        <w:tblW w:w="0" w:type="auto"/>
        <w:tblLook w:val="04A0" w:firstRow="1" w:lastRow="0" w:firstColumn="1" w:lastColumn="0" w:noHBand="0" w:noVBand="1"/>
      </w:tblPr>
      <w:tblGrid>
        <w:gridCol w:w="9016"/>
      </w:tblGrid>
      <w:tr w:rsidR="00141394" w:rsidTr="00B5317E">
        <w:tc>
          <w:tcPr>
            <w:tcW w:w="9242" w:type="dxa"/>
          </w:tcPr>
          <w:p w:rsidR="007A6732" w:rsidRDefault="007A6732" w:rsidP="007A6732">
            <w:pPr>
              <w:rPr>
                <w:rFonts w:ascii="Arial" w:hAnsi="Arial" w:cs="Arial"/>
              </w:rPr>
            </w:pPr>
            <w:r>
              <w:rPr>
                <w:rFonts w:ascii="Arial" w:hAnsi="Arial" w:cs="Arial"/>
              </w:rPr>
              <w:t xml:space="preserve">2a. </w:t>
            </w:r>
          </w:p>
          <w:p w:rsidR="007A6732" w:rsidRDefault="007A6732" w:rsidP="007A6732">
            <w:pPr>
              <w:rPr>
                <w:rFonts w:ascii="Arial" w:hAnsi="Arial" w:cs="Arial"/>
              </w:rPr>
            </w:pPr>
            <w:r>
              <w:rPr>
                <w:rFonts w:ascii="Arial" w:hAnsi="Arial" w:cs="Arial"/>
              </w:rPr>
              <w:t>Materials rate is the specificati</w:t>
            </w:r>
            <w:r w:rsidR="00653534">
              <w:rPr>
                <w:rFonts w:ascii="Arial" w:hAnsi="Arial" w:cs="Arial"/>
              </w:rPr>
              <w:t>ons of all</w:t>
            </w:r>
            <w:r>
              <w:rPr>
                <w:rFonts w:ascii="Arial" w:hAnsi="Arial" w:cs="Arial"/>
              </w:rPr>
              <w:t xml:space="preserve"> material</w:t>
            </w:r>
            <w:r w:rsidR="00653534">
              <w:rPr>
                <w:rFonts w:ascii="Arial" w:hAnsi="Arial" w:cs="Arial"/>
              </w:rPr>
              <w:t>s</w:t>
            </w:r>
            <w:r>
              <w:rPr>
                <w:rFonts w:ascii="Arial" w:hAnsi="Arial" w:cs="Arial"/>
              </w:rPr>
              <w:t xml:space="preserve"> </w:t>
            </w:r>
            <w:r w:rsidR="00277260">
              <w:rPr>
                <w:rFonts w:ascii="Arial" w:hAnsi="Arial" w:cs="Arial"/>
              </w:rPr>
              <w:t xml:space="preserve">and its </w:t>
            </w:r>
            <w:r>
              <w:rPr>
                <w:rFonts w:ascii="Arial" w:hAnsi="Arial" w:cs="Arial"/>
              </w:rPr>
              <w:t>quality</w:t>
            </w:r>
            <w:r w:rsidR="00653534">
              <w:rPr>
                <w:rFonts w:ascii="Arial" w:hAnsi="Arial" w:cs="Arial"/>
              </w:rPr>
              <w:t>.</w:t>
            </w:r>
            <w:r>
              <w:rPr>
                <w:rFonts w:ascii="Arial" w:hAnsi="Arial" w:cs="Arial"/>
              </w:rPr>
              <w:t xml:space="preserve"> Suppliers will give quotations for materials which will include transport of material, loading and unloading of material, handling on site of materials, the storing of </w:t>
            </w:r>
            <w:r w:rsidR="00864426">
              <w:rPr>
                <w:rFonts w:ascii="Arial" w:hAnsi="Arial" w:cs="Arial"/>
              </w:rPr>
              <w:t>the materials and its securi</w:t>
            </w:r>
            <w:r w:rsidR="00456E36">
              <w:rPr>
                <w:rFonts w:ascii="Arial" w:hAnsi="Arial" w:cs="Arial"/>
              </w:rPr>
              <w:t>ty and the wastage of materials such as breakage, loss and theft which an extra 2% to 10% will be added to accommodate this.</w:t>
            </w:r>
          </w:p>
          <w:p w:rsidR="00456E36" w:rsidRDefault="00456E36" w:rsidP="007A6732">
            <w:pPr>
              <w:rPr>
                <w:rFonts w:ascii="Arial" w:hAnsi="Arial" w:cs="Arial"/>
              </w:rPr>
            </w:pPr>
            <w:r>
              <w:rPr>
                <w:rFonts w:ascii="Arial" w:hAnsi="Arial" w:cs="Arial"/>
              </w:rPr>
              <w:t>2b.</w:t>
            </w:r>
          </w:p>
          <w:p w:rsidR="00456E36" w:rsidRDefault="00B636C9" w:rsidP="007A6732">
            <w:pPr>
              <w:rPr>
                <w:rFonts w:ascii="Arial" w:hAnsi="Arial" w:cs="Arial"/>
              </w:rPr>
            </w:pPr>
            <w:r>
              <w:rPr>
                <w:rFonts w:ascii="Arial" w:hAnsi="Arial" w:cs="Arial"/>
              </w:rPr>
              <w:t>The labour rate keeps records of skilled, unskilled and semi-skilled workers over a period of time.</w:t>
            </w:r>
            <w:r w:rsidR="00A024E6">
              <w:rPr>
                <w:rFonts w:ascii="Arial" w:hAnsi="Arial" w:cs="Arial"/>
              </w:rPr>
              <w:t xml:space="preserve"> It is the rate charged to customers/clients for services performed by company employers/</w:t>
            </w:r>
            <w:r w:rsidR="00653534">
              <w:rPr>
                <w:rFonts w:ascii="Arial" w:hAnsi="Arial" w:cs="Arial"/>
              </w:rPr>
              <w:t>sub-contractors</w:t>
            </w:r>
            <w:r w:rsidR="00A024E6">
              <w:rPr>
                <w:rFonts w:ascii="Arial" w:hAnsi="Arial" w:cs="Arial"/>
              </w:rPr>
              <w:t>.</w:t>
            </w:r>
            <w:r>
              <w:rPr>
                <w:rFonts w:ascii="Arial" w:hAnsi="Arial" w:cs="Arial"/>
              </w:rPr>
              <w:t xml:space="preserve"> It is very unpredictable due to the different types of expertise of workers and the forever changing weather. It will include basic wages, paid holiday, sickness, insurance, overtime, weather payment, travel payment and convenience of labour.</w:t>
            </w:r>
          </w:p>
          <w:p w:rsidR="00B636C9" w:rsidRDefault="00B636C9" w:rsidP="007A6732">
            <w:pPr>
              <w:rPr>
                <w:rFonts w:ascii="Arial" w:hAnsi="Arial" w:cs="Arial"/>
              </w:rPr>
            </w:pPr>
            <w:r>
              <w:rPr>
                <w:rFonts w:ascii="Arial" w:hAnsi="Arial" w:cs="Arial"/>
              </w:rPr>
              <w:t xml:space="preserve">2c. </w:t>
            </w:r>
          </w:p>
          <w:p w:rsidR="00BA2686" w:rsidRPr="00835986" w:rsidRDefault="00B636C9" w:rsidP="00B5317E">
            <w:pPr>
              <w:rPr>
                <w:rFonts w:ascii="Arial" w:hAnsi="Arial" w:cs="Arial"/>
              </w:rPr>
            </w:pPr>
            <w:r>
              <w:rPr>
                <w:rFonts w:ascii="Arial" w:hAnsi="Arial" w:cs="Arial"/>
              </w:rPr>
              <w:t xml:space="preserve">The equipment rate is performed based on how many equipment hours it can be used or worked. It is calculated by </w:t>
            </w:r>
            <w:r w:rsidR="00A024E6">
              <w:rPr>
                <w:rFonts w:ascii="Arial" w:hAnsi="Arial" w:cs="Arial"/>
              </w:rPr>
              <w:t xml:space="preserve">the output of the equipment to the quantity of items. It will include cost of equipment, depreciation, maintenance, repair, idle time allowance, operator salary, insurance, cost of fuels and lubricants and any other expenses relating to it. This strongly influences the companies’ ability to competitively price work.  </w:t>
            </w:r>
          </w:p>
        </w:tc>
      </w:tr>
    </w:tbl>
    <w:p w:rsidR="00141394" w:rsidRPr="00B0415E" w:rsidRDefault="00141394" w:rsidP="00141394">
      <w:pPr>
        <w:autoSpaceDE w:val="0"/>
        <w:autoSpaceDN w:val="0"/>
        <w:adjustRightInd w:val="0"/>
        <w:spacing w:after="0" w:line="240" w:lineRule="auto"/>
        <w:rPr>
          <w:rFonts w:cs="CalvertMT-Bold"/>
          <w:b/>
          <w:bCs/>
          <w:color w:val="002060"/>
          <w:sz w:val="28"/>
          <w:lang w:val="en-US"/>
        </w:rPr>
      </w:pPr>
    </w:p>
    <w:p w:rsidR="00141394" w:rsidRPr="008D5951" w:rsidRDefault="00141394" w:rsidP="00141394">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rsidR="00141394" w:rsidRPr="00B0415E" w:rsidRDefault="00141394" w:rsidP="00141394">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141394" w:rsidRPr="00B0415E" w:rsidRDefault="00141394" w:rsidP="00141394">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1"/>
        <w:gridCol w:w="3908"/>
        <w:gridCol w:w="1251"/>
        <w:gridCol w:w="1596"/>
      </w:tblGrid>
      <w:tr w:rsidR="00141394" w:rsidRPr="00B0415E" w:rsidTr="00B5317E">
        <w:tc>
          <w:tcPr>
            <w:tcW w:w="2310" w:type="dxa"/>
            <w:shd w:val="clear" w:color="auto" w:fill="D9D9D9" w:themeFill="background1" w:themeFillShade="D9"/>
          </w:tcPr>
          <w:p w:rsidR="00141394" w:rsidRPr="00B0415E" w:rsidRDefault="00141394" w:rsidP="00B5317E">
            <w:pPr>
              <w:rPr>
                <w:rFonts w:cs="Bliss-Regular"/>
                <w:color w:val="000000"/>
              </w:rPr>
            </w:pPr>
            <w:r w:rsidRPr="00B0415E">
              <w:rPr>
                <w:rFonts w:cs="Bliss-Regular"/>
                <w:color w:val="000000"/>
              </w:rPr>
              <w:t>Student Signature</w:t>
            </w:r>
          </w:p>
        </w:tc>
        <w:tc>
          <w:tcPr>
            <w:tcW w:w="4035" w:type="dxa"/>
          </w:tcPr>
          <w:p w:rsidR="00141394" w:rsidRPr="00B0415E" w:rsidRDefault="00141394" w:rsidP="00B5317E">
            <w:pPr>
              <w:rPr>
                <w:rFonts w:cs="Bliss-Regular"/>
                <w:color w:val="000000"/>
              </w:rPr>
            </w:pPr>
            <w:r>
              <w:rPr>
                <w:rFonts w:cs="Bliss-Regular"/>
                <w:color w:val="000000"/>
              </w:rPr>
              <w:t>Jodie Cotton</w:t>
            </w:r>
          </w:p>
        </w:tc>
        <w:tc>
          <w:tcPr>
            <w:tcW w:w="1276" w:type="dxa"/>
            <w:shd w:val="clear" w:color="auto" w:fill="D9D9D9" w:themeFill="background1" w:themeFillShade="D9"/>
          </w:tcPr>
          <w:p w:rsidR="00141394" w:rsidRPr="00B0415E" w:rsidRDefault="00141394" w:rsidP="00B5317E">
            <w:pPr>
              <w:rPr>
                <w:rFonts w:cs="Bliss-Regular"/>
                <w:color w:val="000000"/>
              </w:rPr>
            </w:pPr>
            <w:r w:rsidRPr="00B0415E">
              <w:rPr>
                <w:rFonts w:cs="Bliss-Regular"/>
                <w:color w:val="000000"/>
              </w:rPr>
              <w:t>Date</w:t>
            </w:r>
          </w:p>
        </w:tc>
        <w:tc>
          <w:tcPr>
            <w:tcW w:w="1621" w:type="dxa"/>
          </w:tcPr>
          <w:p w:rsidR="00141394" w:rsidRPr="00B0415E" w:rsidRDefault="00A96EEF" w:rsidP="00B5317E">
            <w:pPr>
              <w:rPr>
                <w:rFonts w:cs="Bliss-Regular"/>
                <w:color w:val="000000"/>
              </w:rPr>
            </w:pPr>
            <w:r>
              <w:rPr>
                <w:rFonts w:cs="Bliss-Regular"/>
                <w:color w:val="000000"/>
              </w:rPr>
              <w:t>12.03</w:t>
            </w:r>
            <w:r w:rsidR="006D6F18">
              <w:rPr>
                <w:rFonts w:cs="Bliss-Regular"/>
                <w:color w:val="000000"/>
              </w:rPr>
              <w:t>.19</w:t>
            </w:r>
          </w:p>
        </w:tc>
      </w:tr>
    </w:tbl>
    <w:p w:rsidR="00141394" w:rsidRPr="00B0415E" w:rsidRDefault="00141394" w:rsidP="00141394">
      <w:pPr>
        <w:rPr>
          <w:rFonts w:cs="Bliss-Regular"/>
          <w:color w:val="000000"/>
          <w:lang w:val="en-US"/>
        </w:rPr>
      </w:pPr>
    </w:p>
    <w:p w:rsidR="00141394" w:rsidRPr="00B0415E" w:rsidRDefault="00141394" w:rsidP="00141394">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141394" w:rsidRPr="00B0415E" w:rsidTr="00B5317E">
        <w:trPr>
          <w:trHeight w:val="249"/>
        </w:trPr>
        <w:tc>
          <w:tcPr>
            <w:tcW w:w="4621" w:type="dxa"/>
            <w:shd w:val="clear" w:color="auto" w:fill="D9D9D9" w:themeFill="background1" w:themeFillShade="D9"/>
          </w:tcPr>
          <w:p w:rsidR="00141394" w:rsidRPr="00B0415E" w:rsidRDefault="00141394" w:rsidP="00B5317E">
            <w:pPr>
              <w:rPr>
                <w:b/>
                <w:color w:val="002060"/>
              </w:rPr>
            </w:pPr>
            <w:r w:rsidRPr="00B0415E">
              <w:rPr>
                <w:b/>
                <w:color w:val="002060"/>
              </w:rPr>
              <w:t>Total Marks</w:t>
            </w:r>
          </w:p>
        </w:tc>
        <w:tc>
          <w:tcPr>
            <w:tcW w:w="4621" w:type="dxa"/>
          </w:tcPr>
          <w:p w:rsidR="00141394" w:rsidRPr="00B0415E" w:rsidRDefault="00141394" w:rsidP="00B5317E">
            <w:pPr>
              <w:rPr>
                <w:rFonts w:cs="Times New Roman"/>
                <w:szCs w:val="32"/>
              </w:rPr>
            </w:pPr>
          </w:p>
        </w:tc>
      </w:tr>
      <w:tr w:rsidR="00141394" w:rsidRPr="00B0415E" w:rsidTr="00B5317E">
        <w:tc>
          <w:tcPr>
            <w:tcW w:w="4621" w:type="dxa"/>
            <w:shd w:val="clear" w:color="auto" w:fill="D9D9D9" w:themeFill="background1" w:themeFillShade="D9"/>
          </w:tcPr>
          <w:p w:rsidR="00141394" w:rsidRPr="00B0415E" w:rsidRDefault="00141394" w:rsidP="00B5317E">
            <w:pPr>
              <w:rPr>
                <w:b/>
                <w:color w:val="002060"/>
              </w:rPr>
            </w:pPr>
            <w:r w:rsidRPr="00B0415E">
              <w:rPr>
                <w:b/>
                <w:color w:val="002060"/>
              </w:rPr>
              <w:t>Marks Obtained</w:t>
            </w:r>
          </w:p>
        </w:tc>
        <w:tc>
          <w:tcPr>
            <w:tcW w:w="4621" w:type="dxa"/>
          </w:tcPr>
          <w:p w:rsidR="00141394" w:rsidRPr="00B0415E" w:rsidRDefault="00141394" w:rsidP="00B5317E">
            <w:pPr>
              <w:rPr>
                <w:rFonts w:cs="Times New Roman"/>
                <w:szCs w:val="32"/>
              </w:rPr>
            </w:pPr>
          </w:p>
        </w:tc>
      </w:tr>
      <w:tr w:rsidR="00141394" w:rsidRPr="00B0415E" w:rsidTr="00B5317E">
        <w:tc>
          <w:tcPr>
            <w:tcW w:w="4621" w:type="dxa"/>
            <w:shd w:val="clear" w:color="auto" w:fill="D9D9D9" w:themeFill="background1" w:themeFillShade="D9"/>
          </w:tcPr>
          <w:p w:rsidR="00141394" w:rsidRPr="00B0415E" w:rsidRDefault="00141394" w:rsidP="00B5317E">
            <w:pPr>
              <w:rPr>
                <w:b/>
                <w:color w:val="002060"/>
              </w:rPr>
            </w:pPr>
            <w:r w:rsidRPr="00B0415E">
              <w:rPr>
                <w:b/>
                <w:color w:val="002060"/>
              </w:rPr>
              <w:t>Percentage / Grade</w:t>
            </w:r>
          </w:p>
        </w:tc>
        <w:tc>
          <w:tcPr>
            <w:tcW w:w="4621" w:type="dxa"/>
          </w:tcPr>
          <w:p w:rsidR="00141394" w:rsidRPr="00B0415E" w:rsidRDefault="00141394" w:rsidP="00B5317E">
            <w:pPr>
              <w:rPr>
                <w:rFonts w:cs="Times New Roman"/>
                <w:szCs w:val="32"/>
              </w:rPr>
            </w:pPr>
          </w:p>
        </w:tc>
      </w:tr>
    </w:tbl>
    <w:p w:rsidR="00607874" w:rsidRDefault="00607874" w:rsidP="00503D7E">
      <w:pPr>
        <w:rPr>
          <w:rFonts w:cs="Times New Roman"/>
          <w:sz w:val="24"/>
          <w:szCs w:val="32"/>
        </w:rPr>
      </w:pPr>
    </w:p>
    <w:p w:rsidR="00607874" w:rsidRDefault="00607874" w:rsidP="00503D7E">
      <w:pPr>
        <w:rPr>
          <w:rFonts w:cs="Times New Roman"/>
          <w:sz w:val="24"/>
          <w:szCs w:val="32"/>
        </w:rPr>
      </w:pPr>
    </w:p>
    <w:p w:rsidR="00653534" w:rsidRDefault="00653534" w:rsidP="00653534">
      <w:pPr>
        <w:rPr>
          <w:rFonts w:cs="Times New Roman"/>
          <w:sz w:val="24"/>
          <w:szCs w:val="32"/>
        </w:rPr>
      </w:pPr>
    </w:p>
    <w:p w:rsidR="00653534" w:rsidRPr="00B0415E" w:rsidRDefault="00653534" w:rsidP="00653534">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68480" behindDoc="0" locked="0" layoutInCell="1" allowOverlap="1" wp14:anchorId="3887F9EF" wp14:editId="538C0A28">
            <wp:simplePos x="0" y="0"/>
            <wp:positionH relativeFrom="column">
              <wp:posOffset>-342900</wp:posOffset>
            </wp:positionH>
            <wp:positionV relativeFrom="paragraph">
              <wp:posOffset>-295275</wp:posOffset>
            </wp:positionV>
            <wp:extent cx="2809875" cy="1419225"/>
            <wp:effectExtent l="0" t="0" r="0" b="0"/>
            <wp:wrapNone/>
            <wp:docPr id="9"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rsidR="00653534" w:rsidRDefault="00653534" w:rsidP="00653534">
      <w:pPr>
        <w:rPr>
          <w:lang w:val="en-US"/>
        </w:rPr>
      </w:pPr>
      <w:r>
        <w:rPr>
          <w:noProof/>
          <w:lang w:eastAsia="en-GB"/>
        </w:rPr>
        <mc:AlternateContent>
          <mc:Choice Requires="wps">
            <w:drawing>
              <wp:anchor distT="0" distB="0" distL="114300" distR="114300" simplePos="0" relativeHeight="251669504" behindDoc="0" locked="0" layoutInCell="1" allowOverlap="1" wp14:anchorId="3E6E938C" wp14:editId="331F34BB">
                <wp:simplePos x="0" y="0"/>
                <wp:positionH relativeFrom="column">
                  <wp:posOffset>2889885</wp:posOffset>
                </wp:positionH>
                <wp:positionV relativeFrom="paragraph">
                  <wp:posOffset>99695</wp:posOffset>
                </wp:positionV>
                <wp:extent cx="3114040" cy="466725"/>
                <wp:effectExtent l="3810" t="0" r="0" b="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53534" w:rsidRDefault="00653534" w:rsidP="00653534">
                            <w:pPr>
                              <w:jc w:val="center"/>
                              <w:rPr>
                                <w:b/>
                                <w:bCs/>
                                <w:color w:val="002060"/>
                                <w:sz w:val="44"/>
                                <w:szCs w:val="40"/>
                              </w:rPr>
                            </w:pPr>
                            <w:r>
                              <w:rPr>
                                <w:sz w:val="24"/>
                              </w:rPr>
                              <w:t xml:space="preserve">   </w:t>
                            </w:r>
                            <w:r>
                              <w:rPr>
                                <w:b/>
                                <w:bCs/>
                                <w:color w:val="002060"/>
                                <w:sz w:val="44"/>
                                <w:szCs w:val="40"/>
                              </w:rPr>
                              <w:t>Assignment Cover Sheet</w:t>
                            </w:r>
                          </w:p>
                          <w:p w:rsidR="00653534" w:rsidRDefault="00653534" w:rsidP="00653534"/>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E6E938C" id="Text Box 8" o:spid="_x0000_s1029" type="#_x0000_t202" style="position:absolute;margin-left:227.55pt;margin-top:7.85pt;width:245.2pt;height:36.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" stroked="f">
                <v:textbox>
                  <w:txbxContent>
                    <w:p w:rsidR="00653534" w:rsidRDefault="00653534" w:rsidP="00653534">
                      <w:pPr>
                        <w:jc w:val="center"/>
                        <w:rPr>
                          <w:b/>
                          <w:bCs/>
                          <w:color w:val="002060"/>
                          <w:sz w:val="44"/>
                          <w:szCs w:val="40"/>
                        </w:rPr>
                      </w:pPr>
                      <w:r>
                        <w:rPr>
                          <w:sz w:val="24"/>
                        </w:rPr>
                        <w:t xml:space="preserve">   </w:t>
                      </w:r>
                      <w:r>
                        <w:rPr>
                          <w:b/>
                          <w:bCs/>
                          <w:color w:val="002060"/>
                          <w:sz w:val="44"/>
                          <w:szCs w:val="40"/>
                        </w:rPr>
                        <w:t>Assignment Cover Sheet</w:t>
                      </w:r>
                    </w:p>
                    <w:p w:rsidR="00653534" w:rsidRDefault="00653534" w:rsidP="00653534"/>
                  </w:txbxContent>
                </v:textbox>
              </v:shape>
            </w:pict>
          </mc:Fallback>
        </mc:AlternateContent>
      </w:r>
    </w:p>
    <w:p w:rsidR="00653534" w:rsidRDefault="00653534" w:rsidP="00653534">
      <w:pPr>
        <w:rPr>
          <w:lang w:val="en-US"/>
        </w:rPr>
      </w:pPr>
    </w:p>
    <w:p w:rsidR="00653534" w:rsidRDefault="00653534" w:rsidP="00653534">
      <w:pPr>
        <w:rPr>
          <w:lang w:val="en-US"/>
        </w:rPr>
      </w:pPr>
    </w:p>
    <w:p w:rsidR="00653534" w:rsidRDefault="00653534" w:rsidP="00653534">
      <w:pPr>
        <w:rPr>
          <w:lang w:val="en-US"/>
        </w:rPr>
      </w:pPr>
    </w:p>
    <w:tbl>
      <w:tblPr>
        <w:tblStyle w:val="TableGrid"/>
        <w:tblW w:w="0" w:type="auto"/>
        <w:tblLook w:val="04A0" w:firstRow="1" w:lastRow="0" w:firstColumn="1" w:lastColumn="0" w:noHBand="0" w:noVBand="1"/>
      </w:tblPr>
      <w:tblGrid>
        <w:gridCol w:w="2521"/>
        <w:gridCol w:w="6495"/>
      </w:tblGrid>
      <w:tr w:rsidR="00653534" w:rsidRPr="00B0415E" w:rsidTr="0038330A">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53534" w:rsidRPr="00B0415E" w:rsidRDefault="00653534" w:rsidP="0038330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653534" w:rsidRPr="00B0415E" w:rsidRDefault="00653534" w:rsidP="0038330A">
            <w:pPr>
              <w:pStyle w:val="Default"/>
              <w:rPr>
                <w:rFonts w:asciiTheme="minorHAnsi" w:hAnsiTheme="minorHAnsi"/>
              </w:rPr>
            </w:pPr>
            <w:r>
              <w:rPr>
                <w:rFonts w:asciiTheme="minorHAnsi" w:hAnsiTheme="minorHAnsi"/>
              </w:rPr>
              <w:t>Jodie Cotton</w:t>
            </w:r>
          </w:p>
        </w:tc>
      </w:tr>
      <w:tr w:rsidR="00653534" w:rsidRPr="00B0415E" w:rsidTr="0038330A">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53534" w:rsidRPr="00B0415E" w:rsidRDefault="00653534" w:rsidP="0038330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653534" w:rsidRPr="00B0415E" w:rsidRDefault="00653534" w:rsidP="0038330A">
            <w:pPr>
              <w:pStyle w:val="Default"/>
              <w:rPr>
                <w:rFonts w:asciiTheme="minorHAnsi" w:hAnsiTheme="minorHAnsi"/>
              </w:rPr>
            </w:pPr>
            <w:r>
              <w:rPr>
                <w:rFonts w:asciiTheme="minorHAnsi" w:hAnsiTheme="minorHAnsi"/>
              </w:rPr>
              <w:t>21809</w:t>
            </w:r>
          </w:p>
        </w:tc>
      </w:tr>
      <w:tr w:rsidR="00653534" w:rsidRPr="00B0415E" w:rsidTr="0038330A">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53534" w:rsidRPr="00B0415E" w:rsidRDefault="00653534" w:rsidP="0038330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653534" w:rsidRPr="00B0415E" w:rsidRDefault="00653534" w:rsidP="0038330A">
            <w:pPr>
              <w:pStyle w:val="Default"/>
              <w:rPr>
                <w:rFonts w:asciiTheme="minorHAnsi" w:hAnsiTheme="minorHAnsi"/>
              </w:rPr>
            </w:pPr>
            <w:r>
              <w:rPr>
                <w:rFonts w:asciiTheme="minorHAnsi" w:hAnsiTheme="minorHAnsi"/>
              </w:rPr>
              <w:t>Level 4 Diploma in Construction Management</w:t>
            </w:r>
          </w:p>
        </w:tc>
      </w:tr>
      <w:tr w:rsidR="00653534" w:rsidRPr="00B0415E" w:rsidTr="0038330A">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53534" w:rsidRPr="00B0415E" w:rsidRDefault="00653534" w:rsidP="0038330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653534" w:rsidRPr="00B0415E" w:rsidRDefault="00653534" w:rsidP="0038330A">
            <w:r>
              <w:t>3</w:t>
            </w:r>
          </w:p>
        </w:tc>
      </w:tr>
    </w:tbl>
    <w:p w:rsidR="00653534" w:rsidRPr="00443E6F" w:rsidRDefault="00653534" w:rsidP="00653534">
      <w:pPr>
        <w:rPr>
          <w:lang w:val="en-US"/>
        </w:rPr>
      </w:pPr>
    </w:p>
    <w:tbl>
      <w:tblPr>
        <w:tblStyle w:val="TableGrid"/>
        <w:tblW w:w="0" w:type="auto"/>
        <w:tblLook w:val="04A0" w:firstRow="1" w:lastRow="0" w:firstColumn="1" w:lastColumn="0" w:noHBand="0" w:noVBand="1"/>
      </w:tblPr>
      <w:tblGrid>
        <w:gridCol w:w="9016"/>
      </w:tblGrid>
      <w:tr w:rsidR="00653534" w:rsidTr="0038330A">
        <w:tc>
          <w:tcPr>
            <w:tcW w:w="9242" w:type="dxa"/>
          </w:tcPr>
          <w:p w:rsidR="00653534" w:rsidRDefault="00653534" w:rsidP="0038330A">
            <w:pPr>
              <w:rPr>
                <w:rFonts w:ascii="Arial" w:hAnsi="Arial" w:cs="Arial"/>
              </w:rPr>
            </w:pPr>
            <w:r>
              <w:rPr>
                <w:rFonts w:ascii="Arial" w:hAnsi="Arial" w:cs="Arial"/>
              </w:rPr>
              <w:t>3.</w:t>
            </w:r>
          </w:p>
          <w:p w:rsidR="00306AE2" w:rsidRDefault="00306AE2" w:rsidP="0038330A">
            <w:pPr>
              <w:rPr>
                <w:rFonts w:ascii="Arial" w:hAnsi="Arial" w:cs="Arial"/>
              </w:rPr>
            </w:pPr>
            <w:r>
              <w:rPr>
                <w:rFonts w:ascii="Arial" w:hAnsi="Arial" w:cs="Arial"/>
              </w:rPr>
              <w:t>Before any project can start estimations have to take place so that they can ensure they have the correct funding from start to finish of the project.</w:t>
            </w:r>
            <w:r w:rsidR="00A96EEF">
              <w:rPr>
                <w:rFonts w:ascii="Arial" w:hAnsi="Arial" w:cs="Arial"/>
              </w:rPr>
              <w:t xml:space="preserve"> The estimation procedure requires you to list activities that need to be done which include Line Out and Excavation. The unit of measurements depends on the length, height, width, and area of volume of structure. These can be used for the bill of quantity, for tendering and paying contractors. The line out and excavation procedure will need </w:t>
            </w:r>
            <w:r w:rsidR="0048345D">
              <w:rPr>
                <w:rFonts w:ascii="Arial" w:hAnsi="Arial" w:cs="Arial"/>
              </w:rPr>
              <w:t>dimensions of materials being taken and drawings done in units for each item. Allowances need to be made for items not needing removal before construction starts. E.g. Doors and windows. All items are priced pe</w:t>
            </w:r>
            <w:r w:rsidR="00791C8F">
              <w:rPr>
                <w:rFonts w:ascii="Arial" w:hAnsi="Arial" w:cs="Arial"/>
              </w:rPr>
              <w:t>r unit e.g.</w:t>
            </w:r>
            <w:r w:rsidR="0048345D">
              <w:rPr>
                <w:rFonts w:ascii="Arial" w:hAnsi="Arial" w:cs="Arial"/>
              </w:rPr>
              <w:t xml:space="preserve"> Labourer £100 a day Jack Hammer Hire £50 a day Concrete ordered £100 per m3</w:t>
            </w:r>
            <w:r w:rsidR="00791C8F">
              <w:rPr>
                <w:rFonts w:ascii="Arial" w:hAnsi="Arial" w:cs="Arial"/>
              </w:rPr>
              <w:t xml:space="preserve">. For example </w:t>
            </w:r>
            <w:r w:rsidR="0048345D">
              <w:rPr>
                <w:rFonts w:ascii="Arial" w:hAnsi="Arial" w:cs="Arial"/>
              </w:rPr>
              <w:t>here is a trench that needs filling with concrete. Measurements taken of the depth, width and length and a calculation made to work out how much concrete is required. Then is ordered and poured per the specification. There would be a cost for engineer measuring up, cost for the material being ordered, cost for the resource laying the concrete in trench and any m</w:t>
            </w:r>
            <w:r w:rsidR="00791C8F">
              <w:rPr>
                <w:rFonts w:ascii="Arial" w:hAnsi="Arial" w:cs="Arial"/>
              </w:rPr>
              <w:t>achinery used whilst doing so. You have to allow for extra costs such as unforeseen weather effecting works, establishments used whilst works being carried out and overhead expenses. Once estimations are complete then it goes to administrative approval with a specialist at a public works department to look at and then to technical sanction to look at which means everything on documents, drawings, designs, cost estimates have all been agreed.</w:t>
            </w:r>
            <w:bookmarkStart w:id="0" w:name="_GoBack"/>
            <w:bookmarkEnd w:id="0"/>
          </w:p>
          <w:p w:rsidR="00653534" w:rsidRPr="00835986" w:rsidRDefault="00653534" w:rsidP="0038330A">
            <w:pPr>
              <w:rPr>
                <w:rFonts w:ascii="Arial" w:hAnsi="Arial" w:cs="Arial"/>
              </w:rPr>
            </w:pPr>
            <w:r>
              <w:rPr>
                <w:rFonts w:ascii="Arial" w:hAnsi="Arial" w:cs="Arial"/>
              </w:rPr>
              <w:t xml:space="preserve"> </w:t>
            </w:r>
          </w:p>
        </w:tc>
      </w:tr>
    </w:tbl>
    <w:p w:rsidR="00653534" w:rsidRPr="00B0415E" w:rsidRDefault="00653534" w:rsidP="00653534">
      <w:pPr>
        <w:autoSpaceDE w:val="0"/>
        <w:autoSpaceDN w:val="0"/>
        <w:adjustRightInd w:val="0"/>
        <w:spacing w:after="0" w:line="240" w:lineRule="auto"/>
        <w:rPr>
          <w:rFonts w:cs="CalvertMT-Bold"/>
          <w:b/>
          <w:bCs/>
          <w:color w:val="002060"/>
          <w:sz w:val="28"/>
          <w:lang w:val="en-US"/>
        </w:rPr>
      </w:pPr>
    </w:p>
    <w:p w:rsidR="00653534" w:rsidRPr="008D5951" w:rsidRDefault="00653534" w:rsidP="00653534">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rsidR="00653534" w:rsidRPr="00B0415E" w:rsidRDefault="00653534" w:rsidP="00653534">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653534" w:rsidRPr="00B0415E" w:rsidRDefault="00653534" w:rsidP="00653534">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1"/>
        <w:gridCol w:w="3908"/>
        <w:gridCol w:w="1251"/>
        <w:gridCol w:w="1596"/>
      </w:tblGrid>
      <w:tr w:rsidR="00653534" w:rsidRPr="00B0415E" w:rsidTr="0038330A">
        <w:tc>
          <w:tcPr>
            <w:tcW w:w="2310" w:type="dxa"/>
            <w:shd w:val="clear" w:color="auto" w:fill="D9D9D9" w:themeFill="background1" w:themeFillShade="D9"/>
          </w:tcPr>
          <w:p w:rsidR="00653534" w:rsidRPr="00B0415E" w:rsidRDefault="00653534" w:rsidP="0038330A">
            <w:pPr>
              <w:rPr>
                <w:rFonts w:cs="Bliss-Regular"/>
                <w:color w:val="000000"/>
              </w:rPr>
            </w:pPr>
            <w:r w:rsidRPr="00B0415E">
              <w:rPr>
                <w:rFonts w:cs="Bliss-Regular"/>
                <w:color w:val="000000"/>
              </w:rPr>
              <w:t>Student Signature</w:t>
            </w:r>
          </w:p>
        </w:tc>
        <w:tc>
          <w:tcPr>
            <w:tcW w:w="4035" w:type="dxa"/>
          </w:tcPr>
          <w:p w:rsidR="00653534" w:rsidRPr="00B0415E" w:rsidRDefault="00653534" w:rsidP="0038330A">
            <w:pPr>
              <w:rPr>
                <w:rFonts w:cs="Bliss-Regular"/>
                <w:color w:val="000000"/>
              </w:rPr>
            </w:pPr>
            <w:r>
              <w:rPr>
                <w:rFonts w:cs="Bliss-Regular"/>
                <w:color w:val="000000"/>
              </w:rPr>
              <w:t>Jodie Cotton</w:t>
            </w:r>
          </w:p>
        </w:tc>
        <w:tc>
          <w:tcPr>
            <w:tcW w:w="1276" w:type="dxa"/>
            <w:shd w:val="clear" w:color="auto" w:fill="D9D9D9" w:themeFill="background1" w:themeFillShade="D9"/>
          </w:tcPr>
          <w:p w:rsidR="00653534" w:rsidRPr="00B0415E" w:rsidRDefault="00653534" w:rsidP="0038330A">
            <w:pPr>
              <w:rPr>
                <w:rFonts w:cs="Bliss-Regular"/>
                <w:color w:val="000000"/>
              </w:rPr>
            </w:pPr>
            <w:r w:rsidRPr="00B0415E">
              <w:rPr>
                <w:rFonts w:cs="Bliss-Regular"/>
                <w:color w:val="000000"/>
              </w:rPr>
              <w:t>Date</w:t>
            </w:r>
          </w:p>
        </w:tc>
        <w:tc>
          <w:tcPr>
            <w:tcW w:w="1621" w:type="dxa"/>
          </w:tcPr>
          <w:p w:rsidR="00653534" w:rsidRPr="00B0415E" w:rsidRDefault="00A96EEF" w:rsidP="0038330A">
            <w:pPr>
              <w:rPr>
                <w:rFonts w:cs="Bliss-Regular"/>
                <w:color w:val="000000"/>
              </w:rPr>
            </w:pPr>
            <w:r>
              <w:rPr>
                <w:rFonts w:cs="Bliss-Regular"/>
                <w:color w:val="000000"/>
              </w:rPr>
              <w:t>12.03</w:t>
            </w:r>
            <w:r w:rsidR="00653534">
              <w:rPr>
                <w:rFonts w:cs="Bliss-Regular"/>
                <w:color w:val="000000"/>
              </w:rPr>
              <w:t>.19</w:t>
            </w:r>
          </w:p>
        </w:tc>
      </w:tr>
    </w:tbl>
    <w:p w:rsidR="00653534" w:rsidRPr="00B0415E" w:rsidRDefault="00653534" w:rsidP="00653534">
      <w:pPr>
        <w:rPr>
          <w:rFonts w:cs="Bliss-Regular"/>
          <w:color w:val="000000"/>
          <w:lang w:val="en-US"/>
        </w:rPr>
      </w:pPr>
    </w:p>
    <w:p w:rsidR="00653534" w:rsidRPr="00B0415E" w:rsidRDefault="00653534" w:rsidP="00653534">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653534" w:rsidRPr="00B0415E" w:rsidTr="0038330A">
        <w:trPr>
          <w:trHeight w:val="249"/>
        </w:trPr>
        <w:tc>
          <w:tcPr>
            <w:tcW w:w="4621" w:type="dxa"/>
            <w:shd w:val="clear" w:color="auto" w:fill="D9D9D9" w:themeFill="background1" w:themeFillShade="D9"/>
          </w:tcPr>
          <w:p w:rsidR="00653534" w:rsidRPr="00B0415E" w:rsidRDefault="00653534" w:rsidP="0038330A">
            <w:pPr>
              <w:rPr>
                <w:b/>
                <w:color w:val="002060"/>
              </w:rPr>
            </w:pPr>
            <w:r w:rsidRPr="00B0415E">
              <w:rPr>
                <w:b/>
                <w:color w:val="002060"/>
              </w:rPr>
              <w:t>Total Marks</w:t>
            </w:r>
          </w:p>
        </w:tc>
        <w:tc>
          <w:tcPr>
            <w:tcW w:w="4621" w:type="dxa"/>
          </w:tcPr>
          <w:p w:rsidR="00653534" w:rsidRPr="00B0415E" w:rsidRDefault="00653534" w:rsidP="0038330A">
            <w:pPr>
              <w:rPr>
                <w:rFonts w:cs="Times New Roman"/>
                <w:szCs w:val="32"/>
              </w:rPr>
            </w:pPr>
          </w:p>
        </w:tc>
      </w:tr>
      <w:tr w:rsidR="00653534" w:rsidRPr="00B0415E" w:rsidTr="0038330A">
        <w:tc>
          <w:tcPr>
            <w:tcW w:w="4621" w:type="dxa"/>
            <w:shd w:val="clear" w:color="auto" w:fill="D9D9D9" w:themeFill="background1" w:themeFillShade="D9"/>
          </w:tcPr>
          <w:p w:rsidR="00653534" w:rsidRPr="00B0415E" w:rsidRDefault="00653534" w:rsidP="0038330A">
            <w:pPr>
              <w:rPr>
                <w:b/>
                <w:color w:val="002060"/>
              </w:rPr>
            </w:pPr>
            <w:r w:rsidRPr="00B0415E">
              <w:rPr>
                <w:b/>
                <w:color w:val="002060"/>
              </w:rPr>
              <w:t>Marks Obtained</w:t>
            </w:r>
          </w:p>
        </w:tc>
        <w:tc>
          <w:tcPr>
            <w:tcW w:w="4621" w:type="dxa"/>
          </w:tcPr>
          <w:p w:rsidR="00653534" w:rsidRPr="00B0415E" w:rsidRDefault="00653534" w:rsidP="0038330A">
            <w:pPr>
              <w:rPr>
                <w:rFonts w:cs="Times New Roman"/>
                <w:szCs w:val="32"/>
              </w:rPr>
            </w:pPr>
          </w:p>
        </w:tc>
      </w:tr>
      <w:tr w:rsidR="00653534" w:rsidRPr="00B0415E" w:rsidTr="0038330A">
        <w:tc>
          <w:tcPr>
            <w:tcW w:w="4621" w:type="dxa"/>
            <w:shd w:val="clear" w:color="auto" w:fill="D9D9D9" w:themeFill="background1" w:themeFillShade="D9"/>
          </w:tcPr>
          <w:p w:rsidR="00653534" w:rsidRPr="00B0415E" w:rsidRDefault="00653534" w:rsidP="0038330A">
            <w:pPr>
              <w:rPr>
                <w:b/>
                <w:color w:val="002060"/>
              </w:rPr>
            </w:pPr>
            <w:r w:rsidRPr="00B0415E">
              <w:rPr>
                <w:b/>
                <w:color w:val="002060"/>
              </w:rPr>
              <w:t>Percentage / Grade</w:t>
            </w:r>
          </w:p>
        </w:tc>
        <w:tc>
          <w:tcPr>
            <w:tcW w:w="4621" w:type="dxa"/>
          </w:tcPr>
          <w:p w:rsidR="00653534" w:rsidRPr="00B0415E" w:rsidRDefault="00653534" w:rsidP="0038330A">
            <w:pPr>
              <w:rPr>
                <w:rFonts w:cs="Times New Roman"/>
                <w:szCs w:val="32"/>
              </w:rPr>
            </w:pPr>
          </w:p>
        </w:tc>
      </w:tr>
    </w:tbl>
    <w:p w:rsidR="00653534" w:rsidRDefault="00653534" w:rsidP="00653534">
      <w:pPr>
        <w:rPr>
          <w:rFonts w:cs="Times New Roman"/>
          <w:sz w:val="24"/>
          <w:szCs w:val="32"/>
        </w:rPr>
      </w:pPr>
    </w:p>
    <w:p w:rsidR="00653534" w:rsidRDefault="00653534" w:rsidP="00653534">
      <w:pPr>
        <w:rPr>
          <w:rFonts w:cs="Times New Roman"/>
          <w:sz w:val="24"/>
          <w:szCs w:val="32"/>
        </w:rPr>
      </w:pPr>
    </w:p>
    <w:p w:rsidR="00653534" w:rsidRDefault="00653534" w:rsidP="00653534">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4511E" w:rsidRDefault="00E4511E" w:rsidP="00CB4D0A">
      <w:pPr>
        <w:spacing w:after="0" w:line="240" w:lineRule="auto"/>
      </w:pPr>
      <w:r>
        <w:separator/>
      </w:r>
    </w:p>
  </w:endnote>
  <w:endnote w:type="continuationSeparator" w:id="0">
    <w:p w:rsidR="00E4511E" w:rsidRDefault="00E4511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4511E" w:rsidRDefault="00E4511E" w:rsidP="00CB4D0A">
      <w:pPr>
        <w:spacing w:after="0" w:line="240" w:lineRule="auto"/>
      </w:pPr>
      <w:r>
        <w:separator/>
      </w:r>
    </w:p>
  </w:footnote>
  <w:footnote w:type="continuationSeparator" w:id="0">
    <w:p w:rsidR="00E4511E" w:rsidRDefault="00E4511E" w:rsidP="00CB4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23191" w:rsidRDefault="00523191">
    <w:pPr>
      <w:pStyle w:val="Header"/>
    </w:pPr>
    <w:r>
      <w:rPr>
        <w:noProof/>
        <w:lang w:eastAsia="en-GB"/>
      </w:rPr>
      <mc:AlternateContent>
        <mc:Choice Requires="wps">
          <w:drawing>
            <wp:anchor distT="0" distB="0" distL="114300" distR="114300" simplePos="0" relativeHeight="251658240" behindDoc="0" locked="0" layoutInCell="0" allowOverlap="1">
              <wp:simplePos x="0" y="0"/>
              <wp:positionH relativeFrom="page">
                <wp:posOffset>0</wp:posOffset>
              </wp:positionH>
              <wp:positionV relativeFrom="page">
                <wp:posOffset>190500</wp:posOffset>
              </wp:positionV>
              <wp:extent cx="7560310" cy="273685"/>
              <wp:effectExtent l="0" t="0" r="2540" b="2540"/>
              <wp:wrapNone/>
              <wp:docPr id="1" name="MSIPCM85024a3eb567da3afcd1f415" descr="{&quot;HashCode&quot;:-491899826,&quot;Height&quot;:841.0,&quot;Width&quot;:595.0,&quot;Placement&quot;:&quot;Header&quot;,&quot;Index&quot;:&quot;Primary&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310" cy="2736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23191" w:rsidRPr="00523191" w:rsidRDefault="00523191" w:rsidP="00523191">
                          <w:pPr>
                            <w:spacing w:after="0"/>
                            <w:jc w:val="center"/>
                            <w:rPr>
                              <w:rFonts w:ascii="Calibri" w:hAnsi="Calibri" w:cs="Calibri"/>
                              <w:color w:val="000000"/>
                              <w:sz w:val="20"/>
                            </w:rPr>
                          </w:pPr>
                          <w:r w:rsidRPr="00523191">
                            <w:rPr>
                              <w:rFonts w:ascii="Calibri" w:hAnsi="Calibri" w:cs="Calibri"/>
                              <w:color w:val="000000"/>
                              <w:sz w:val="20"/>
                            </w:rPr>
                            <w:t>Classification: Internal</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MSIPCM85024a3eb567da3afcd1f415" o:spid="_x0000_s1030" type="#_x0000_t202" alt="{&quot;HashCode&quot;:-491899826,&quot;Height&quot;:841.0,&quot;Width&quot;:595.0,&quot;Placement&quot;:&quot;Header&quot;,&quot;Index&quot;:&quot;Primary&quot;,&quot;Section&quot;:1,&quot;Top&quot;:0.0,&quot;Left&quot;:0.0}" style="position:absolute;margin-left:0;margin-top:15pt;width:595.3pt;height:21.5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" o:allowincell="f" filled="f" stroked="f">
              <v:textbox inset=",0,,0">
                <w:txbxContent>
                  <w:p w:rsidR="00523191" w:rsidRPr="00523191" w:rsidRDefault="00523191" w:rsidP="00523191">
                    <w:pPr>
                      <w:spacing w:after="0"/>
                      <w:jc w:val="center"/>
                      <w:rPr>
                        <w:rFonts w:ascii="Calibri" w:hAnsi="Calibri" w:cs="Calibri"/>
                        <w:color w:val="000000"/>
                        <w:sz w:val="20"/>
                      </w:rPr>
                    </w:pPr>
                    <w:r w:rsidRPr="00523191">
                      <w:rPr>
                        <w:rFonts w:ascii="Calibri" w:hAnsi="Calibri" w:cs="Calibri"/>
                        <w:color w:val="000000"/>
                        <w:sz w:val="20"/>
                      </w:rPr>
                      <w:t>Classification: Internal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3B5864"/>
    <w:multiLevelType w:val="hybridMultilevel"/>
    <w:tmpl w:val="8EF264D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35D6AE7"/>
    <w:multiLevelType w:val="hybridMultilevel"/>
    <w:tmpl w:val="F580EAD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0CB9"/>
    <w:rsid w:val="000158F9"/>
    <w:rsid w:val="00035CDD"/>
    <w:rsid w:val="00040083"/>
    <w:rsid w:val="00055992"/>
    <w:rsid w:val="000820E8"/>
    <w:rsid w:val="001175EE"/>
    <w:rsid w:val="00141394"/>
    <w:rsid w:val="00157CF6"/>
    <w:rsid w:val="00182416"/>
    <w:rsid w:val="00187EB4"/>
    <w:rsid w:val="00194148"/>
    <w:rsid w:val="001B58F1"/>
    <w:rsid w:val="001C000F"/>
    <w:rsid w:val="001F0481"/>
    <w:rsid w:val="00200C92"/>
    <w:rsid w:val="0020451E"/>
    <w:rsid w:val="00206B9D"/>
    <w:rsid w:val="0023259C"/>
    <w:rsid w:val="00277260"/>
    <w:rsid w:val="002B0B25"/>
    <w:rsid w:val="002B0BD7"/>
    <w:rsid w:val="002B573D"/>
    <w:rsid w:val="002C5CB2"/>
    <w:rsid w:val="002F779F"/>
    <w:rsid w:val="00306AE2"/>
    <w:rsid w:val="00371885"/>
    <w:rsid w:val="003849EE"/>
    <w:rsid w:val="003A354F"/>
    <w:rsid w:val="003E2B87"/>
    <w:rsid w:val="003F40DF"/>
    <w:rsid w:val="00402786"/>
    <w:rsid w:val="00405895"/>
    <w:rsid w:val="004058DF"/>
    <w:rsid w:val="00443E6F"/>
    <w:rsid w:val="00456E36"/>
    <w:rsid w:val="00472D2B"/>
    <w:rsid w:val="0048345D"/>
    <w:rsid w:val="00486F1A"/>
    <w:rsid w:val="00490CB9"/>
    <w:rsid w:val="004A2CE2"/>
    <w:rsid w:val="004A5AA0"/>
    <w:rsid w:val="004C424D"/>
    <w:rsid w:val="004E3CDA"/>
    <w:rsid w:val="004F4B4D"/>
    <w:rsid w:val="0050216D"/>
    <w:rsid w:val="00503D7E"/>
    <w:rsid w:val="0050778F"/>
    <w:rsid w:val="00523191"/>
    <w:rsid w:val="00527C11"/>
    <w:rsid w:val="00535F31"/>
    <w:rsid w:val="00574D64"/>
    <w:rsid w:val="00591365"/>
    <w:rsid w:val="005B31E4"/>
    <w:rsid w:val="005C280C"/>
    <w:rsid w:val="006034F6"/>
    <w:rsid w:val="00607874"/>
    <w:rsid w:val="00607E77"/>
    <w:rsid w:val="00617BB3"/>
    <w:rsid w:val="00645CDD"/>
    <w:rsid w:val="00653534"/>
    <w:rsid w:val="00674F79"/>
    <w:rsid w:val="006823A7"/>
    <w:rsid w:val="00687EE8"/>
    <w:rsid w:val="006C25B3"/>
    <w:rsid w:val="006D6F18"/>
    <w:rsid w:val="006E0A77"/>
    <w:rsid w:val="006E2D53"/>
    <w:rsid w:val="006E7935"/>
    <w:rsid w:val="0070347F"/>
    <w:rsid w:val="0070678E"/>
    <w:rsid w:val="007460E3"/>
    <w:rsid w:val="00791C8F"/>
    <w:rsid w:val="007A6732"/>
    <w:rsid w:val="007B26BE"/>
    <w:rsid w:val="00831C11"/>
    <w:rsid w:val="00835986"/>
    <w:rsid w:val="00864426"/>
    <w:rsid w:val="008A60B4"/>
    <w:rsid w:val="008B3C31"/>
    <w:rsid w:val="008B64FE"/>
    <w:rsid w:val="008C7E16"/>
    <w:rsid w:val="008D5951"/>
    <w:rsid w:val="008E44E9"/>
    <w:rsid w:val="00935BF7"/>
    <w:rsid w:val="0095275E"/>
    <w:rsid w:val="0095442C"/>
    <w:rsid w:val="00954FE1"/>
    <w:rsid w:val="00983942"/>
    <w:rsid w:val="00987863"/>
    <w:rsid w:val="009C37E0"/>
    <w:rsid w:val="009E41F4"/>
    <w:rsid w:val="00A024E6"/>
    <w:rsid w:val="00A14B66"/>
    <w:rsid w:val="00A31CAD"/>
    <w:rsid w:val="00A4551F"/>
    <w:rsid w:val="00A65CF7"/>
    <w:rsid w:val="00A81AB4"/>
    <w:rsid w:val="00A851DA"/>
    <w:rsid w:val="00A96EEF"/>
    <w:rsid w:val="00AC7D5B"/>
    <w:rsid w:val="00AE1481"/>
    <w:rsid w:val="00B0415E"/>
    <w:rsid w:val="00B04678"/>
    <w:rsid w:val="00B155D2"/>
    <w:rsid w:val="00B636C9"/>
    <w:rsid w:val="00BA2686"/>
    <w:rsid w:val="00BC46DF"/>
    <w:rsid w:val="00C03577"/>
    <w:rsid w:val="00C53029"/>
    <w:rsid w:val="00C63A0C"/>
    <w:rsid w:val="00C65FEA"/>
    <w:rsid w:val="00CA0AC2"/>
    <w:rsid w:val="00CB4D0A"/>
    <w:rsid w:val="00CC2FB3"/>
    <w:rsid w:val="00CC575A"/>
    <w:rsid w:val="00CD4D40"/>
    <w:rsid w:val="00CF123B"/>
    <w:rsid w:val="00D039AC"/>
    <w:rsid w:val="00D427DE"/>
    <w:rsid w:val="00D5587D"/>
    <w:rsid w:val="00D707CC"/>
    <w:rsid w:val="00D821FE"/>
    <w:rsid w:val="00DB0793"/>
    <w:rsid w:val="00E00821"/>
    <w:rsid w:val="00E04DB4"/>
    <w:rsid w:val="00E30679"/>
    <w:rsid w:val="00E4511E"/>
    <w:rsid w:val="00E4597D"/>
    <w:rsid w:val="00E54832"/>
    <w:rsid w:val="00E56A90"/>
    <w:rsid w:val="00E641CC"/>
    <w:rsid w:val="00EA30AB"/>
    <w:rsid w:val="00EB3925"/>
    <w:rsid w:val="00EC6BF7"/>
    <w:rsid w:val="00F0160A"/>
    <w:rsid w:val="00F10447"/>
    <w:rsid w:val="00F96EB3"/>
    <w:rsid w:val="00FD6CCD"/>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15A1600"/>
  <w15:docId w15:val="{305F3069-E372-44FB-B001-AA8000B5C7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D7433A-6A4B-4797-895F-E484A17806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648</TotalTime>
  <Pages>5</Pages>
  <Words>1062</Words>
  <Characters>6057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Jodie Cotton</cp:lastModifiedBy>
  <cp:revision>7</cp:revision>
  <dcterms:created xsi:type="dcterms:W3CDTF">2019-01-07T15:13:00Z</dcterms:created>
  <dcterms:modified xsi:type="dcterms:W3CDTF">2019-03-12T12:57:00Z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1e5fec0-0d43-45d7-a620-951d84849968_Enabled">
    <vt:lpwstr>True</vt:lpwstr>
  </property>
  <property fmtid="{D5CDD505-2E9C-101B-9397-08002B2CF9AE}" pid="3" name="MSIP_Label_91e5fec0-0d43-45d7-a620-951d84849968_SiteId">
    <vt:lpwstr>2133b7ab-6392-452c-aa20-34afbe98608e</vt:lpwstr>
  </property>
  <property fmtid="{D5CDD505-2E9C-101B-9397-08002B2CF9AE}" pid="4" name="MSIP_Label_91e5fec0-0d43-45d7-a620-951d84849968_Ref">
    <vt:lpwstr>https://api.informationprotection.azure.com/api/2133b7ab-6392-452c-aa20-34afbe98608e</vt:lpwstr>
  </property>
  <property fmtid="{D5CDD505-2E9C-101B-9397-08002B2CF9AE}" pid="5" name="MSIP_Label_91e5fec0-0d43-45d7-a620-951d84849968_SetBy">
    <vt:lpwstr>jodie.cotton@heathrow.com</vt:lpwstr>
  </property>
  <property fmtid="{D5CDD505-2E9C-101B-9397-08002B2CF9AE}" pid="6" name="MSIP_Label_91e5fec0-0d43-45d7-a620-951d84849968_SetDate">
    <vt:lpwstr>2018-08-26T12:39:24.4159910+01:00</vt:lpwstr>
  </property>
  <property fmtid="{D5CDD505-2E9C-101B-9397-08002B2CF9AE}" pid="7" name="MSIP_Label_91e5fec0-0d43-45d7-a620-951d84849968_Name">
    <vt:lpwstr>Internal</vt:lpwstr>
  </property>
  <property fmtid="{D5CDD505-2E9C-101B-9397-08002B2CF9AE}" pid="8" name="MSIP_Label_91e5fec0-0d43-45d7-a620-951d84849968_Application">
    <vt:lpwstr>Microsoft Azure Information Protection</vt:lpwstr>
  </property>
  <property fmtid="{D5CDD505-2E9C-101B-9397-08002B2CF9AE}" pid="9" name="MSIP_Label_91e5fec0-0d43-45d7-a620-951d84849968_Extended_MSFT_Method">
    <vt:lpwstr>Manual</vt:lpwstr>
  </property>
  <property fmtid="{D5CDD505-2E9C-101B-9397-08002B2CF9AE}" pid="10" name="Sensitivity">
    <vt:lpwstr>Internal</vt:lpwstr>
  </property>
</Properties>
</file>