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A814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BDA7359" wp14:editId="1687E7E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B0DAE73" w14:textId="7BF02244" w:rsidR="00607874" w:rsidRDefault="00ED030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6D7BF09" wp14:editId="149D91D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6B64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FD607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D7BF0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46B648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FD6073" w14:textId="77777777" w:rsidR="00405895" w:rsidRDefault="00405895"/>
                  </w:txbxContent>
                </v:textbox>
              </v:shape>
            </w:pict>
          </mc:Fallback>
        </mc:AlternateContent>
      </w:r>
    </w:p>
    <w:p w14:paraId="16EA33CB" w14:textId="77777777" w:rsidR="00607874" w:rsidRDefault="00607874" w:rsidP="00A851DA">
      <w:pPr>
        <w:rPr>
          <w:lang w:val="en-US"/>
        </w:rPr>
      </w:pPr>
    </w:p>
    <w:p w14:paraId="31D1A732" w14:textId="77777777" w:rsidR="00607874" w:rsidRDefault="00607874" w:rsidP="00A851DA">
      <w:pPr>
        <w:rPr>
          <w:lang w:val="en-US"/>
        </w:rPr>
      </w:pPr>
    </w:p>
    <w:p w14:paraId="530808B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3828E21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42853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0FD1559" w14:textId="7DB1DBD1" w:rsidR="00A851DA" w:rsidRPr="00B0415E" w:rsidRDefault="00E50A48">
            <w:pPr>
              <w:pStyle w:val="Default"/>
              <w:rPr>
                <w:rFonts w:asciiTheme="minorHAnsi" w:hAnsiTheme="minorHAnsi"/>
              </w:rPr>
            </w:pPr>
            <w:r>
              <w:rPr>
                <w:rFonts w:asciiTheme="minorHAnsi" w:hAnsiTheme="minorHAnsi"/>
              </w:rPr>
              <w:t xml:space="preserve">Alicia Gilbert </w:t>
            </w:r>
          </w:p>
        </w:tc>
      </w:tr>
      <w:tr w:rsidR="00A851DA" w:rsidRPr="00B0415E" w14:paraId="214CE9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76F98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64E9F95" w14:textId="5251E6BB" w:rsidR="00A851DA" w:rsidRPr="00B0415E" w:rsidRDefault="00E50A48">
            <w:pPr>
              <w:pStyle w:val="Default"/>
              <w:rPr>
                <w:rFonts w:asciiTheme="minorHAnsi" w:hAnsiTheme="minorHAnsi"/>
              </w:rPr>
            </w:pPr>
            <w:r>
              <w:rPr>
                <w:rFonts w:ascii="Helvetica" w:hAnsi="Helvetica" w:cs="Helvetica"/>
                <w:color w:val="666666"/>
                <w:sz w:val="18"/>
                <w:szCs w:val="18"/>
                <w:shd w:val="clear" w:color="auto" w:fill="FFFFFF"/>
              </w:rPr>
              <w:t>21833</w:t>
            </w:r>
          </w:p>
        </w:tc>
      </w:tr>
      <w:tr w:rsidR="00A851DA" w:rsidRPr="00B0415E" w14:paraId="7E571B5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9A393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D91D2F7" w14:textId="33141000" w:rsidR="00A851DA" w:rsidRPr="00B0415E" w:rsidRDefault="00E50A48">
            <w:pPr>
              <w:pStyle w:val="Default"/>
              <w:rPr>
                <w:rFonts w:asciiTheme="minorHAnsi" w:hAnsiTheme="minorHAnsi"/>
              </w:rPr>
            </w:pPr>
            <w:r>
              <w:rPr>
                <w:rFonts w:ascii="Helvetica" w:hAnsi="Helvetica" w:cs="Helvetica"/>
                <w:color w:val="666666"/>
                <w:sz w:val="18"/>
                <w:szCs w:val="18"/>
                <w:shd w:val="clear" w:color="auto" w:fill="F2F1F1"/>
              </w:rPr>
              <w:t>Diploma in Construction Management</w:t>
            </w:r>
          </w:p>
        </w:tc>
      </w:tr>
      <w:tr w:rsidR="00A851DA" w:rsidRPr="00B0415E" w14:paraId="408CE05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C152C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991FC68" w14:textId="585F0CBD" w:rsidR="00A851DA" w:rsidRPr="00B0415E" w:rsidRDefault="00633E9B">
            <w:r>
              <w:t>13</w:t>
            </w:r>
          </w:p>
        </w:tc>
      </w:tr>
    </w:tbl>
    <w:p w14:paraId="77878381" w14:textId="77777777" w:rsidR="00CC2FB3" w:rsidRDefault="00CC2FB3" w:rsidP="00A851DA">
      <w:pPr>
        <w:rPr>
          <w:b/>
          <w:lang w:val="en-US"/>
        </w:rPr>
      </w:pPr>
    </w:p>
    <w:p w14:paraId="24CCEF84" w14:textId="77777777" w:rsidR="00443E6F" w:rsidRDefault="00527C11" w:rsidP="00A851DA">
      <w:pPr>
        <w:rPr>
          <w:b/>
          <w:sz w:val="28"/>
          <w:lang w:val="en-US"/>
        </w:rPr>
      </w:pPr>
      <w:r w:rsidRPr="00443E6F">
        <w:rPr>
          <w:b/>
          <w:sz w:val="28"/>
          <w:lang w:val="en-US"/>
        </w:rPr>
        <w:t>Marking Criteria:</w:t>
      </w:r>
    </w:p>
    <w:p w14:paraId="650D53F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B5B5A1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A8D5752" w14:textId="77777777" w:rsidTr="00CC2FB3">
        <w:tc>
          <w:tcPr>
            <w:tcW w:w="9242" w:type="dxa"/>
          </w:tcPr>
          <w:p w14:paraId="0A9AF32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56EE2C0" w14:textId="77777777" w:rsidR="00CC2FB3" w:rsidRDefault="00CC2FB3" w:rsidP="00A851DA">
            <w:pPr>
              <w:rPr>
                <w:b/>
              </w:rPr>
            </w:pPr>
          </w:p>
          <w:p w14:paraId="39FDD9CF" w14:textId="77777777" w:rsidR="00CC2FB3" w:rsidRDefault="00CC2FB3" w:rsidP="00A851DA">
            <w:pPr>
              <w:rPr>
                <w:b/>
              </w:rPr>
            </w:pPr>
          </w:p>
          <w:p w14:paraId="5A99AFFE" w14:textId="1E55F197" w:rsidR="00CC2FB3" w:rsidRDefault="00E50A48" w:rsidP="00A851DA">
            <w:pPr>
              <w:rPr>
                <w:b/>
              </w:rPr>
            </w:pPr>
            <w:r>
              <w:rPr>
                <w:b/>
              </w:rPr>
              <w:t>Please see attached the assessment for module one. Please let me know if I need to add any further information or amendments.</w:t>
            </w:r>
          </w:p>
          <w:p w14:paraId="5124F910" w14:textId="77777777" w:rsidR="00CC2FB3" w:rsidRDefault="00CC2FB3" w:rsidP="00A851DA">
            <w:pPr>
              <w:rPr>
                <w:b/>
              </w:rPr>
            </w:pPr>
          </w:p>
          <w:p w14:paraId="1273ABAA" w14:textId="77777777" w:rsidR="00CC2FB3" w:rsidRDefault="00CC2FB3" w:rsidP="00A851DA">
            <w:pPr>
              <w:rPr>
                <w:b/>
              </w:rPr>
            </w:pPr>
          </w:p>
        </w:tc>
      </w:tr>
    </w:tbl>
    <w:p w14:paraId="1B5BD85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D86EBF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C16B68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E65061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4A6E71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1FCFFB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EA70C3"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17"/>
        <w:gridCol w:w="1246"/>
        <w:gridCol w:w="1602"/>
      </w:tblGrid>
      <w:tr w:rsidR="00405895" w:rsidRPr="00B0415E" w14:paraId="742FA974" w14:textId="77777777" w:rsidTr="00405895">
        <w:tc>
          <w:tcPr>
            <w:tcW w:w="2310" w:type="dxa"/>
            <w:shd w:val="clear" w:color="auto" w:fill="D9D9D9" w:themeFill="background1" w:themeFillShade="D9"/>
          </w:tcPr>
          <w:p w14:paraId="09F4B08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B25BE2F" w14:textId="687B4030" w:rsidR="00405895" w:rsidRPr="00E50A48" w:rsidRDefault="00E50A48" w:rsidP="00E50A48">
            <w:pPr>
              <w:pStyle w:val="ListParagraph"/>
              <w:numPr>
                <w:ilvl w:val="0"/>
                <w:numId w:val="2"/>
              </w:numPr>
              <w:rPr>
                <w:rFonts w:cs="Bliss-Regular"/>
                <w:color w:val="000000"/>
              </w:rPr>
            </w:pPr>
            <w:r>
              <w:rPr>
                <w:rFonts w:cs="Bliss-Regular"/>
                <w:color w:val="000000"/>
              </w:rPr>
              <w:t>Gilbert</w:t>
            </w:r>
          </w:p>
        </w:tc>
        <w:tc>
          <w:tcPr>
            <w:tcW w:w="1276" w:type="dxa"/>
            <w:shd w:val="clear" w:color="auto" w:fill="D9D9D9" w:themeFill="background1" w:themeFillShade="D9"/>
          </w:tcPr>
          <w:p w14:paraId="41FDC3F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F5327EE" w14:textId="5973F7FD" w:rsidR="00405895" w:rsidRPr="00B0415E" w:rsidRDefault="00F01F7C" w:rsidP="00A851DA">
            <w:pPr>
              <w:rPr>
                <w:rFonts w:cs="Bliss-Regular"/>
                <w:color w:val="000000"/>
              </w:rPr>
            </w:pPr>
            <w:r>
              <w:rPr>
                <w:rFonts w:cs="Bliss-Regular"/>
                <w:color w:val="000000"/>
              </w:rPr>
              <w:t>15.01.2019</w:t>
            </w:r>
            <w:bookmarkStart w:id="0" w:name="_GoBack"/>
            <w:bookmarkEnd w:id="0"/>
          </w:p>
        </w:tc>
      </w:tr>
    </w:tbl>
    <w:p w14:paraId="6384B8BB" w14:textId="77777777" w:rsidR="00A851DA" w:rsidRPr="00B0415E" w:rsidRDefault="00A851DA" w:rsidP="00A851DA">
      <w:pPr>
        <w:rPr>
          <w:rFonts w:cs="Bliss-Regular"/>
          <w:color w:val="000000"/>
          <w:lang w:val="en-US"/>
        </w:rPr>
      </w:pPr>
    </w:p>
    <w:p w14:paraId="75AFC5DB" w14:textId="77777777" w:rsidR="00A851DA" w:rsidRPr="00B0415E" w:rsidRDefault="00A851DA" w:rsidP="00A851DA">
      <w:pPr>
        <w:rPr>
          <w:rFonts w:cs="Bliss-Regular"/>
          <w:color w:val="000000"/>
          <w:lang w:val="en-US"/>
        </w:rPr>
      </w:pPr>
    </w:p>
    <w:p w14:paraId="7346604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E27DE73" w14:textId="77777777" w:rsidTr="00B0415E">
        <w:trPr>
          <w:trHeight w:val="249"/>
        </w:trPr>
        <w:tc>
          <w:tcPr>
            <w:tcW w:w="4621" w:type="dxa"/>
            <w:shd w:val="clear" w:color="auto" w:fill="D9D9D9" w:themeFill="background1" w:themeFillShade="D9"/>
          </w:tcPr>
          <w:p w14:paraId="6DE8C8ED" w14:textId="77777777" w:rsidR="00503D7E" w:rsidRPr="00B0415E" w:rsidRDefault="00503D7E" w:rsidP="00503D7E">
            <w:pPr>
              <w:rPr>
                <w:b/>
                <w:color w:val="002060"/>
              </w:rPr>
            </w:pPr>
            <w:r w:rsidRPr="00B0415E">
              <w:rPr>
                <w:b/>
                <w:color w:val="002060"/>
              </w:rPr>
              <w:t>Total Marks</w:t>
            </w:r>
          </w:p>
        </w:tc>
        <w:tc>
          <w:tcPr>
            <w:tcW w:w="4621" w:type="dxa"/>
          </w:tcPr>
          <w:p w14:paraId="16712868" w14:textId="77777777" w:rsidR="00503D7E" w:rsidRPr="00B0415E" w:rsidRDefault="00503D7E" w:rsidP="00503D7E">
            <w:pPr>
              <w:rPr>
                <w:rFonts w:cs="Times New Roman"/>
                <w:szCs w:val="32"/>
              </w:rPr>
            </w:pPr>
          </w:p>
        </w:tc>
      </w:tr>
      <w:tr w:rsidR="00503D7E" w:rsidRPr="00B0415E" w14:paraId="0E4D0594" w14:textId="77777777" w:rsidTr="00B0415E">
        <w:tc>
          <w:tcPr>
            <w:tcW w:w="4621" w:type="dxa"/>
            <w:shd w:val="clear" w:color="auto" w:fill="D9D9D9" w:themeFill="background1" w:themeFillShade="D9"/>
          </w:tcPr>
          <w:p w14:paraId="2A8D8BE4" w14:textId="77777777" w:rsidR="00503D7E" w:rsidRPr="00B0415E" w:rsidRDefault="00503D7E" w:rsidP="00503D7E">
            <w:pPr>
              <w:rPr>
                <w:b/>
                <w:color w:val="002060"/>
              </w:rPr>
            </w:pPr>
            <w:r w:rsidRPr="00B0415E">
              <w:rPr>
                <w:b/>
                <w:color w:val="002060"/>
              </w:rPr>
              <w:t>Marks Obtained</w:t>
            </w:r>
          </w:p>
        </w:tc>
        <w:tc>
          <w:tcPr>
            <w:tcW w:w="4621" w:type="dxa"/>
          </w:tcPr>
          <w:p w14:paraId="133C6074" w14:textId="77777777" w:rsidR="00503D7E" w:rsidRPr="00B0415E" w:rsidRDefault="00503D7E" w:rsidP="00503D7E">
            <w:pPr>
              <w:rPr>
                <w:rFonts w:cs="Times New Roman"/>
                <w:szCs w:val="32"/>
              </w:rPr>
            </w:pPr>
          </w:p>
        </w:tc>
      </w:tr>
      <w:tr w:rsidR="00503D7E" w:rsidRPr="00B0415E" w14:paraId="554A32E0" w14:textId="77777777" w:rsidTr="00B0415E">
        <w:tc>
          <w:tcPr>
            <w:tcW w:w="4621" w:type="dxa"/>
            <w:shd w:val="clear" w:color="auto" w:fill="D9D9D9" w:themeFill="background1" w:themeFillShade="D9"/>
          </w:tcPr>
          <w:p w14:paraId="3BDBC486" w14:textId="77777777" w:rsidR="00503D7E" w:rsidRPr="00B0415E" w:rsidRDefault="00B0415E" w:rsidP="00503D7E">
            <w:pPr>
              <w:rPr>
                <w:b/>
                <w:color w:val="002060"/>
              </w:rPr>
            </w:pPr>
            <w:r w:rsidRPr="00B0415E">
              <w:rPr>
                <w:b/>
                <w:color w:val="002060"/>
              </w:rPr>
              <w:t>Percentage / Grade</w:t>
            </w:r>
          </w:p>
        </w:tc>
        <w:tc>
          <w:tcPr>
            <w:tcW w:w="4621" w:type="dxa"/>
          </w:tcPr>
          <w:p w14:paraId="790F26A3" w14:textId="77777777" w:rsidR="00503D7E" w:rsidRPr="00B0415E" w:rsidRDefault="00503D7E" w:rsidP="00503D7E">
            <w:pPr>
              <w:rPr>
                <w:rFonts w:cs="Times New Roman"/>
                <w:szCs w:val="32"/>
              </w:rPr>
            </w:pPr>
          </w:p>
        </w:tc>
      </w:tr>
    </w:tbl>
    <w:p w14:paraId="1A8E985D" w14:textId="77777777" w:rsidR="00A851DA" w:rsidRDefault="00A851DA" w:rsidP="00503D7E">
      <w:pPr>
        <w:rPr>
          <w:rFonts w:cs="Times New Roman"/>
          <w:sz w:val="24"/>
          <w:szCs w:val="32"/>
        </w:rPr>
      </w:pPr>
    </w:p>
    <w:p w14:paraId="6B77EB38" w14:textId="77777777" w:rsidR="00607874" w:rsidRDefault="00607874" w:rsidP="00503D7E">
      <w:pPr>
        <w:rPr>
          <w:rFonts w:cs="Times New Roman"/>
          <w:sz w:val="24"/>
          <w:szCs w:val="32"/>
        </w:rPr>
      </w:pPr>
    </w:p>
    <w:p w14:paraId="7287AF76" w14:textId="65D1C07F" w:rsidR="00607874" w:rsidRDefault="00633E9B" w:rsidP="00503D7E">
      <w:pPr>
        <w:rPr>
          <w:rFonts w:cs="Times New Roman"/>
          <w:sz w:val="24"/>
          <w:szCs w:val="32"/>
        </w:rPr>
      </w:pPr>
      <w:r>
        <w:rPr>
          <w:noProof/>
        </w:rPr>
        <w:lastRenderedPageBreak/>
        <w:drawing>
          <wp:inline distT="0" distB="0" distL="0" distR="0" wp14:anchorId="67BA7B61" wp14:editId="3F316A8F">
            <wp:extent cx="5731510" cy="31369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13690"/>
                    </a:xfrm>
                    <a:prstGeom prst="rect">
                      <a:avLst/>
                    </a:prstGeom>
                  </pic:spPr>
                </pic:pic>
              </a:graphicData>
            </a:graphic>
          </wp:inline>
        </w:drawing>
      </w:r>
    </w:p>
    <w:p w14:paraId="3AD2AC17" w14:textId="758242EC" w:rsidR="00633E9B" w:rsidRDefault="00633E9B" w:rsidP="00503D7E">
      <w:pPr>
        <w:rPr>
          <w:rFonts w:cs="Times New Roman"/>
          <w:sz w:val="24"/>
          <w:szCs w:val="32"/>
        </w:rPr>
      </w:pPr>
      <w:r>
        <w:rPr>
          <w:noProof/>
        </w:rPr>
        <w:drawing>
          <wp:inline distT="0" distB="0" distL="0" distR="0" wp14:anchorId="7E69921A" wp14:editId="3316F33F">
            <wp:extent cx="2857500" cy="276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57500" cy="276225"/>
                    </a:xfrm>
                    <a:prstGeom prst="rect">
                      <a:avLst/>
                    </a:prstGeom>
                  </pic:spPr>
                </pic:pic>
              </a:graphicData>
            </a:graphic>
          </wp:inline>
        </w:drawing>
      </w:r>
    </w:p>
    <w:p w14:paraId="64781988" w14:textId="15DAB846" w:rsidR="004347AA" w:rsidRDefault="004347AA" w:rsidP="00503D7E">
      <w:pPr>
        <w:rPr>
          <w:rFonts w:cs="Times New Roman"/>
          <w:sz w:val="24"/>
          <w:szCs w:val="32"/>
        </w:rPr>
      </w:pPr>
      <w:r>
        <w:rPr>
          <w:rFonts w:cs="Times New Roman"/>
          <w:sz w:val="24"/>
          <w:szCs w:val="32"/>
        </w:rPr>
        <w:t xml:space="preserve">A contract is a legally binding document </w:t>
      </w:r>
      <w:r w:rsidR="00085C7D">
        <w:rPr>
          <w:rFonts w:cs="Times New Roman"/>
          <w:sz w:val="24"/>
          <w:szCs w:val="32"/>
        </w:rPr>
        <w:t xml:space="preserve">for both client and contractor </w:t>
      </w:r>
      <w:r w:rsidR="001345D1">
        <w:rPr>
          <w:rFonts w:cs="Times New Roman"/>
          <w:sz w:val="24"/>
          <w:szCs w:val="32"/>
        </w:rPr>
        <w:t xml:space="preserve">agreeing to all term and conditions </w:t>
      </w:r>
      <w:r>
        <w:rPr>
          <w:rFonts w:cs="Times New Roman"/>
          <w:sz w:val="24"/>
          <w:szCs w:val="32"/>
        </w:rPr>
        <w:t xml:space="preserve">which must clearly </w:t>
      </w:r>
      <w:r w:rsidR="00AC740D">
        <w:rPr>
          <w:rFonts w:cs="Times New Roman"/>
          <w:sz w:val="24"/>
          <w:szCs w:val="32"/>
        </w:rPr>
        <w:t xml:space="preserve">be </w:t>
      </w:r>
      <w:r>
        <w:rPr>
          <w:rFonts w:cs="Times New Roman"/>
          <w:sz w:val="24"/>
          <w:szCs w:val="32"/>
        </w:rPr>
        <w:t>state</w:t>
      </w:r>
      <w:r w:rsidR="00AC740D">
        <w:rPr>
          <w:rFonts w:cs="Times New Roman"/>
          <w:sz w:val="24"/>
          <w:szCs w:val="32"/>
        </w:rPr>
        <w:t xml:space="preserve">d. </w:t>
      </w:r>
      <w:r>
        <w:rPr>
          <w:rFonts w:cs="Times New Roman"/>
          <w:sz w:val="24"/>
          <w:szCs w:val="32"/>
        </w:rPr>
        <w:t xml:space="preserve"> </w:t>
      </w:r>
      <w:r w:rsidR="00AC740D">
        <w:rPr>
          <w:rFonts w:cs="Times New Roman"/>
          <w:sz w:val="24"/>
          <w:szCs w:val="32"/>
        </w:rPr>
        <w:t>Ce</w:t>
      </w:r>
      <w:r>
        <w:rPr>
          <w:rFonts w:cs="Times New Roman"/>
          <w:sz w:val="24"/>
          <w:szCs w:val="32"/>
        </w:rPr>
        <w:t>rtain elements</w:t>
      </w:r>
      <w:r w:rsidR="00AC740D">
        <w:rPr>
          <w:rFonts w:cs="Times New Roman"/>
          <w:sz w:val="24"/>
          <w:szCs w:val="32"/>
        </w:rPr>
        <w:t xml:space="preserve"> need to be included in the contract to </w:t>
      </w:r>
      <w:r>
        <w:rPr>
          <w:rFonts w:cs="Times New Roman"/>
          <w:sz w:val="24"/>
          <w:szCs w:val="32"/>
        </w:rPr>
        <w:t xml:space="preserve">deem the contract </w:t>
      </w:r>
      <w:r w:rsidR="00AC740D">
        <w:rPr>
          <w:rFonts w:cs="Times New Roman"/>
          <w:sz w:val="24"/>
          <w:szCs w:val="32"/>
        </w:rPr>
        <w:t>non-void</w:t>
      </w:r>
      <w:r>
        <w:rPr>
          <w:rFonts w:cs="Times New Roman"/>
          <w:sz w:val="24"/>
          <w:szCs w:val="32"/>
        </w:rPr>
        <w:t xml:space="preserve">. The contract must be agreed by all parties who sign the document. The contract states how the project will be </w:t>
      </w:r>
      <w:r w:rsidR="00BB3C22">
        <w:rPr>
          <w:rFonts w:cs="Times New Roman"/>
          <w:sz w:val="24"/>
          <w:szCs w:val="32"/>
        </w:rPr>
        <w:t xml:space="preserve">completed, specific materials which the client would like to be used, any bonds, bonus and insurance which have been agreed. </w:t>
      </w:r>
    </w:p>
    <w:p w14:paraId="29AE7123" w14:textId="6128A168" w:rsidR="00633E9B" w:rsidRDefault="00633E9B" w:rsidP="00503D7E">
      <w:pPr>
        <w:rPr>
          <w:rFonts w:cs="Times New Roman"/>
          <w:sz w:val="24"/>
          <w:szCs w:val="32"/>
        </w:rPr>
      </w:pPr>
      <w:r>
        <w:rPr>
          <w:noProof/>
        </w:rPr>
        <w:drawing>
          <wp:inline distT="0" distB="0" distL="0" distR="0" wp14:anchorId="334F6811" wp14:editId="08582DA5">
            <wp:extent cx="3609975" cy="209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09975" cy="209550"/>
                    </a:xfrm>
                    <a:prstGeom prst="rect">
                      <a:avLst/>
                    </a:prstGeom>
                  </pic:spPr>
                </pic:pic>
              </a:graphicData>
            </a:graphic>
          </wp:inline>
        </w:drawing>
      </w:r>
    </w:p>
    <w:p w14:paraId="6EC4FAB4" w14:textId="0C4B1876" w:rsidR="00BB3C22" w:rsidRDefault="00BB3C22" w:rsidP="00503D7E">
      <w:pPr>
        <w:rPr>
          <w:rFonts w:cs="Times New Roman"/>
          <w:sz w:val="24"/>
          <w:szCs w:val="32"/>
        </w:rPr>
      </w:pPr>
      <w:r>
        <w:rPr>
          <w:rFonts w:cs="Times New Roman"/>
          <w:sz w:val="24"/>
          <w:szCs w:val="32"/>
        </w:rPr>
        <w:t xml:space="preserve">The essential elements to a contract are; agreements to terms and conditions. The contract must not contravene any rule of law or public policy. </w:t>
      </w:r>
      <w:r w:rsidR="006E1F48">
        <w:rPr>
          <w:rFonts w:cs="Times New Roman"/>
          <w:sz w:val="24"/>
          <w:szCs w:val="32"/>
        </w:rPr>
        <w:t>Valid consideration should also be included in the contract</w:t>
      </w:r>
      <w:r w:rsidR="00260E73">
        <w:rPr>
          <w:rFonts w:cs="Times New Roman"/>
          <w:sz w:val="24"/>
          <w:szCs w:val="32"/>
        </w:rPr>
        <w:t xml:space="preserve"> and everyone who signs the contract must be competent at the time of signing. </w:t>
      </w:r>
    </w:p>
    <w:p w14:paraId="527A7C4F" w14:textId="77777777" w:rsidR="00BB3C22" w:rsidRDefault="00BB3C22" w:rsidP="00503D7E">
      <w:pPr>
        <w:rPr>
          <w:rFonts w:cs="Times New Roman"/>
          <w:sz w:val="24"/>
          <w:szCs w:val="32"/>
        </w:rPr>
      </w:pPr>
    </w:p>
    <w:p w14:paraId="6C31471E" w14:textId="37F62F06" w:rsidR="00633E9B" w:rsidRDefault="00633E9B" w:rsidP="00503D7E">
      <w:pPr>
        <w:rPr>
          <w:rFonts w:cs="Times New Roman"/>
          <w:sz w:val="24"/>
          <w:szCs w:val="32"/>
        </w:rPr>
      </w:pPr>
      <w:r>
        <w:rPr>
          <w:noProof/>
        </w:rPr>
        <w:drawing>
          <wp:inline distT="0" distB="0" distL="0" distR="0" wp14:anchorId="38C7B29E" wp14:editId="601C1BE2">
            <wp:extent cx="5715000" cy="400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15000" cy="400050"/>
                    </a:xfrm>
                    <a:prstGeom prst="rect">
                      <a:avLst/>
                    </a:prstGeom>
                  </pic:spPr>
                </pic:pic>
              </a:graphicData>
            </a:graphic>
          </wp:inline>
        </w:drawing>
      </w:r>
    </w:p>
    <w:p w14:paraId="175EF75C" w14:textId="44404BBC" w:rsidR="00260E73" w:rsidRDefault="00260E73" w:rsidP="00503D7E">
      <w:pPr>
        <w:rPr>
          <w:rFonts w:cs="Times New Roman"/>
          <w:sz w:val="24"/>
          <w:szCs w:val="32"/>
        </w:rPr>
      </w:pPr>
      <w:r>
        <w:rPr>
          <w:rFonts w:cs="Times New Roman"/>
          <w:sz w:val="24"/>
          <w:szCs w:val="32"/>
        </w:rPr>
        <w:t xml:space="preserve">A lump sum contract involves a provision of a fixed amount for the duration of the construction project. This can be paid in instalments or agreed to be paid when a phase has been completed. This type of contract is suitable for standardize construction projects. The advantages of this type of contract is no extra personnel would be required for inspecting work and determining the monthly rate of material consumption. The disadvantage of </w:t>
      </w:r>
      <w:r w:rsidR="00FE7689">
        <w:rPr>
          <w:rFonts w:cs="Times New Roman"/>
          <w:sz w:val="24"/>
          <w:szCs w:val="32"/>
        </w:rPr>
        <w:t xml:space="preserve">a lump sum contract is all bills of quantities must be identical when they are </w:t>
      </w:r>
      <w:r w:rsidR="00F01F7C">
        <w:rPr>
          <w:rFonts w:cs="Times New Roman"/>
          <w:sz w:val="24"/>
          <w:szCs w:val="32"/>
        </w:rPr>
        <w:t>submitted,</w:t>
      </w:r>
      <w:r w:rsidR="00FE7689">
        <w:rPr>
          <w:rFonts w:cs="Times New Roman"/>
          <w:sz w:val="24"/>
          <w:szCs w:val="32"/>
        </w:rPr>
        <w:t xml:space="preserve"> and you need to know the scope and all the risks very well. </w:t>
      </w:r>
    </w:p>
    <w:p w14:paraId="0C384857" w14:textId="3AAD6A77" w:rsidR="00633E9B" w:rsidRDefault="00633E9B" w:rsidP="00503D7E">
      <w:pPr>
        <w:rPr>
          <w:rFonts w:cs="Times New Roman"/>
          <w:sz w:val="24"/>
          <w:szCs w:val="32"/>
        </w:rPr>
      </w:pPr>
      <w:r>
        <w:rPr>
          <w:noProof/>
        </w:rPr>
        <w:drawing>
          <wp:inline distT="0" distB="0" distL="0" distR="0" wp14:anchorId="36FD7D30" wp14:editId="35B86EE2">
            <wp:extent cx="3505200" cy="2381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05200" cy="238125"/>
                    </a:xfrm>
                    <a:prstGeom prst="rect">
                      <a:avLst/>
                    </a:prstGeom>
                  </pic:spPr>
                </pic:pic>
              </a:graphicData>
            </a:graphic>
          </wp:inline>
        </w:drawing>
      </w:r>
    </w:p>
    <w:p w14:paraId="1E0EB279" w14:textId="7958BB09" w:rsidR="00FE7689" w:rsidRDefault="00FE7689" w:rsidP="00503D7E">
      <w:pPr>
        <w:rPr>
          <w:rFonts w:cs="Times New Roman"/>
          <w:sz w:val="24"/>
          <w:szCs w:val="32"/>
        </w:rPr>
      </w:pPr>
      <w:r>
        <w:rPr>
          <w:rFonts w:cs="Times New Roman"/>
          <w:sz w:val="24"/>
          <w:szCs w:val="32"/>
        </w:rPr>
        <w:t xml:space="preserve">A </w:t>
      </w:r>
      <w:r w:rsidR="00332A9D">
        <w:rPr>
          <w:rFonts w:cs="Times New Roman"/>
          <w:sz w:val="24"/>
          <w:szCs w:val="32"/>
        </w:rPr>
        <w:t>cost-plus</w:t>
      </w:r>
      <w:r>
        <w:rPr>
          <w:rFonts w:cs="Times New Roman"/>
          <w:sz w:val="24"/>
          <w:szCs w:val="32"/>
        </w:rPr>
        <w:t xml:space="preserve"> percentage of cost contract is a payment method when an additional sum of money, shown as a percentage is paid by the client </w:t>
      </w:r>
      <w:r w:rsidR="00332A9D">
        <w:rPr>
          <w:rFonts w:cs="Times New Roman"/>
          <w:sz w:val="24"/>
          <w:szCs w:val="32"/>
        </w:rPr>
        <w:t xml:space="preserve">to over the </w:t>
      </w:r>
      <w:r w:rsidR="00F01F7C">
        <w:rPr>
          <w:rFonts w:cs="Times New Roman"/>
          <w:sz w:val="24"/>
          <w:szCs w:val="32"/>
        </w:rPr>
        <w:t>contractor’s</w:t>
      </w:r>
      <w:r w:rsidR="00332A9D">
        <w:rPr>
          <w:rFonts w:cs="Times New Roman"/>
          <w:sz w:val="24"/>
          <w:szCs w:val="32"/>
        </w:rPr>
        <w:t xml:space="preserve"> overhead costs. </w:t>
      </w:r>
    </w:p>
    <w:p w14:paraId="29DA1AF8" w14:textId="23658A68" w:rsidR="00633E9B" w:rsidRDefault="00633E9B" w:rsidP="00503D7E">
      <w:pPr>
        <w:rPr>
          <w:rFonts w:cs="Times New Roman"/>
          <w:sz w:val="24"/>
          <w:szCs w:val="32"/>
        </w:rPr>
      </w:pPr>
      <w:r>
        <w:rPr>
          <w:noProof/>
        </w:rPr>
        <w:drawing>
          <wp:inline distT="0" distB="0" distL="0" distR="0" wp14:anchorId="6A891285" wp14:editId="27987500">
            <wp:extent cx="5372100" cy="2571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72100" cy="257175"/>
                    </a:xfrm>
                    <a:prstGeom prst="rect">
                      <a:avLst/>
                    </a:prstGeom>
                  </pic:spPr>
                </pic:pic>
              </a:graphicData>
            </a:graphic>
          </wp:inline>
        </w:drawing>
      </w:r>
    </w:p>
    <w:p w14:paraId="097B896B" w14:textId="24BAE52B" w:rsidR="00332A9D" w:rsidRDefault="00332A9D" w:rsidP="00503D7E">
      <w:pPr>
        <w:rPr>
          <w:rFonts w:cs="Times New Roman"/>
          <w:sz w:val="24"/>
          <w:szCs w:val="32"/>
        </w:rPr>
      </w:pPr>
      <w:r>
        <w:rPr>
          <w:rFonts w:cs="Times New Roman"/>
          <w:sz w:val="24"/>
          <w:szCs w:val="32"/>
        </w:rPr>
        <w:t xml:space="preserve">The type of contract that you decide to use, is based on the type of project it is for and the information you have regarding the project, such as the type of building, the location of the project and who is involved in completing the project. Clients may have a particular contract they prefer which includes the bonus clause and the contractor may prefer contracts which are based on profit sharing clauses. Negotiation is the key to the correct type of contract with all parties agree too. </w:t>
      </w:r>
    </w:p>
    <w:p w14:paraId="4837A51A" w14:textId="77777777" w:rsidR="00332A9D" w:rsidRDefault="00332A9D" w:rsidP="00503D7E">
      <w:pPr>
        <w:rPr>
          <w:rFonts w:cs="Times New Roman"/>
          <w:sz w:val="24"/>
          <w:szCs w:val="32"/>
        </w:rPr>
      </w:pPr>
    </w:p>
    <w:p w14:paraId="5FE4ABEF" w14:textId="704639B2" w:rsidR="00633E9B" w:rsidRDefault="00633E9B" w:rsidP="00503D7E">
      <w:pPr>
        <w:rPr>
          <w:rFonts w:cs="Times New Roman"/>
          <w:sz w:val="24"/>
          <w:szCs w:val="32"/>
        </w:rPr>
      </w:pPr>
      <w:r>
        <w:rPr>
          <w:noProof/>
        </w:rPr>
        <w:drawing>
          <wp:inline distT="0" distB="0" distL="0" distR="0" wp14:anchorId="51205979" wp14:editId="611561E1">
            <wp:extent cx="2486025" cy="2190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486025" cy="219075"/>
                    </a:xfrm>
                    <a:prstGeom prst="rect">
                      <a:avLst/>
                    </a:prstGeom>
                  </pic:spPr>
                </pic:pic>
              </a:graphicData>
            </a:graphic>
          </wp:inline>
        </w:drawing>
      </w:r>
    </w:p>
    <w:p w14:paraId="088B307D" w14:textId="5FDB1DD1" w:rsidR="00633E9B" w:rsidRDefault="00901F03" w:rsidP="00503D7E">
      <w:pPr>
        <w:rPr>
          <w:rFonts w:cs="Times New Roman"/>
          <w:sz w:val="24"/>
          <w:szCs w:val="32"/>
        </w:rPr>
      </w:pPr>
      <w:r>
        <w:rPr>
          <w:rFonts w:cs="Times New Roman"/>
          <w:sz w:val="24"/>
          <w:szCs w:val="32"/>
        </w:rPr>
        <w:t xml:space="preserve">Insurance contract is the section </w:t>
      </w:r>
      <w:r w:rsidR="009032E3">
        <w:rPr>
          <w:rFonts w:cs="Times New Roman"/>
          <w:sz w:val="24"/>
          <w:szCs w:val="32"/>
        </w:rPr>
        <w:t xml:space="preserve">in the </w:t>
      </w:r>
      <w:r>
        <w:rPr>
          <w:rFonts w:cs="Times New Roman"/>
          <w:sz w:val="24"/>
          <w:szCs w:val="32"/>
        </w:rPr>
        <w:t xml:space="preserve">contract when the responsibility of </w:t>
      </w:r>
      <w:r w:rsidR="009032E3">
        <w:rPr>
          <w:rFonts w:cs="Times New Roman"/>
          <w:sz w:val="24"/>
          <w:szCs w:val="32"/>
        </w:rPr>
        <w:t>employer’s</w:t>
      </w:r>
      <w:r>
        <w:rPr>
          <w:rFonts w:cs="Times New Roman"/>
          <w:sz w:val="24"/>
          <w:szCs w:val="32"/>
        </w:rPr>
        <w:t xml:space="preserve"> liability, damage to properties and workers compensation are </w:t>
      </w:r>
      <w:r w:rsidR="009032E3">
        <w:rPr>
          <w:rFonts w:cs="Times New Roman"/>
          <w:sz w:val="24"/>
          <w:szCs w:val="32"/>
        </w:rPr>
        <w:t xml:space="preserve">determined whether it’s the client or the contractor. This contract doesn’t cover liabilities for negligence or oversight by the contractor and claims can’t exceed cost of damages or loss. </w:t>
      </w:r>
      <w:proofErr w:type="gramStart"/>
      <w:r w:rsidR="009032E3">
        <w:rPr>
          <w:rFonts w:cs="Times New Roman"/>
          <w:sz w:val="24"/>
          <w:szCs w:val="32"/>
        </w:rPr>
        <w:t>However</w:t>
      </w:r>
      <w:proofErr w:type="gramEnd"/>
      <w:r w:rsidR="009032E3">
        <w:rPr>
          <w:rFonts w:cs="Times New Roman"/>
          <w:sz w:val="24"/>
          <w:szCs w:val="32"/>
        </w:rPr>
        <w:t xml:space="preserve"> is does determine acceptance of responsibility to damages and loss during course of the project. </w:t>
      </w:r>
    </w:p>
    <w:p w14:paraId="0ED40539" w14:textId="362A543C" w:rsidR="00633E9B" w:rsidRDefault="00633E9B" w:rsidP="00503D7E">
      <w:pPr>
        <w:rPr>
          <w:rFonts w:cs="Times New Roman"/>
          <w:sz w:val="24"/>
          <w:szCs w:val="32"/>
        </w:rPr>
      </w:pPr>
      <w:r>
        <w:rPr>
          <w:noProof/>
        </w:rPr>
        <w:drawing>
          <wp:inline distT="0" distB="0" distL="0" distR="0" wp14:anchorId="10EE4FA7" wp14:editId="10483253">
            <wp:extent cx="5731510" cy="571500"/>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571500"/>
                    </a:xfrm>
                    <a:prstGeom prst="rect">
                      <a:avLst/>
                    </a:prstGeom>
                  </pic:spPr>
                </pic:pic>
              </a:graphicData>
            </a:graphic>
          </wp:inline>
        </w:drawing>
      </w:r>
    </w:p>
    <w:p w14:paraId="0635B018" w14:textId="68E4BA49" w:rsidR="00B34E11" w:rsidRDefault="00085C7D" w:rsidP="00503D7E">
      <w:pPr>
        <w:rPr>
          <w:rFonts w:cs="Times New Roman"/>
          <w:sz w:val="24"/>
          <w:szCs w:val="32"/>
        </w:rPr>
      </w:pPr>
      <w:r>
        <w:rPr>
          <w:rFonts w:cs="Times New Roman"/>
          <w:sz w:val="24"/>
          <w:szCs w:val="32"/>
        </w:rPr>
        <w:t xml:space="preserve">The type of contract which is used </w:t>
      </w:r>
      <w:r w:rsidR="00A3796B">
        <w:rPr>
          <w:rFonts w:cs="Times New Roman"/>
          <w:sz w:val="24"/>
          <w:szCs w:val="32"/>
        </w:rPr>
        <w:t>is</w:t>
      </w:r>
      <w:r>
        <w:rPr>
          <w:rFonts w:cs="Times New Roman"/>
          <w:sz w:val="24"/>
          <w:szCs w:val="32"/>
        </w:rPr>
        <w:t xml:space="preserve"> </w:t>
      </w:r>
      <w:r w:rsidR="00A3796B">
        <w:rPr>
          <w:rFonts w:cs="Times New Roman"/>
          <w:sz w:val="24"/>
          <w:szCs w:val="32"/>
        </w:rPr>
        <w:t>decided based</w:t>
      </w:r>
      <w:r>
        <w:rPr>
          <w:rFonts w:cs="Times New Roman"/>
          <w:sz w:val="24"/>
          <w:szCs w:val="32"/>
        </w:rPr>
        <w:t xml:space="preserve"> on the type of project the contract is in relation too</w:t>
      </w:r>
      <w:r w:rsidR="00A3796B">
        <w:rPr>
          <w:rFonts w:cs="Times New Roman"/>
          <w:sz w:val="24"/>
          <w:szCs w:val="32"/>
        </w:rPr>
        <w:t xml:space="preserve"> and how the client and contractor agree for payment to be made. </w:t>
      </w:r>
      <w:r w:rsidR="00205557">
        <w:rPr>
          <w:rFonts w:cs="Times New Roman"/>
          <w:sz w:val="24"/>
          <w:szCs w:val="32"/>
        </w:rPr>
        <w:t>The best suited cont</w:t>
      </w:r>
      <w:r w:rsidR="005F4893">
        <w:rPr>
          <w:rFonts w:cs="Times New Roman"/>
          <w:sz w:val="24"/>
          <w:szCs w:val="32"/>
        </w:rPr>
        <w:t>r</w:t>
      </w:r>
      <w:r w:rsidR="00205557">
        <w:rPr>
          <w:rFonts w:cs="Times New Roman"/>
          <w:sz w:val="24"/>
          <w:szCs w:val="32"/>
        </w:rPr>
        <w:t xml:space="preserve">act can then be tweaked to </w:t>
      </w:r>
      <w:r w:rsidR="002C5008">
        <w:rPr>
          <w:rFonts w:cs="Times New Roman"/>
          <w:sz w:val="24"/>
          <w:szCs w:val="32"/>
        </w:rPr>
        <w:t>include any specific information requested by the client or by the contractor</w:t>
      </w:r>
      <w:r w:rsidR="00B34E11">
        <w:rPr>
          <w:rFonts w:cs="Times New Roman"/>
          <w:sz w:val="24"/>
          <w:szCs w:val="32"/>
        </w:rPr>
        <w:t xml:space="preserve"> so,</w:t>
      </w:r>
      <w:r w:rsidR="002C5008">
        <w:rPr>
          <w:rFonts w:cs="Times New Roman"/>
          <w:sz w:val="24"/>
          <w:szCs w:val="32"/>
        </w:rPr>
        <w:t xml:space="preserve"> everyone is happy with the terms and conditions before signing. </w:t>
      </w:r>
    </w:p>
    <w:p w14:paraId="29CB8412" w14:textId="464F9268" w:rsidR="005F4893" w:rsidRDefault="005F4893" w:rsidP="00503D7E">
      <w:pPr>
        <w:rPr>
          <w:rFonts w:cs="Times New Roman"/>
          <w:sz w:val="24"/>
          <w:szCs w:val="32"/>
        </w:rPr>
      </w:pPr>
      <w:r>
        <w:rPr>
          <w:rFonts w:cs="Times New Roman"/>
          <w:sz w:val="24"/>
          <w:szCs w:val="32"/>
        </w:rPr>
        <w:t xml:space="preserve">If </w:t>
      </w:r>
      <w:r w:rsidR="00BC0F11">
        <w:rPr>
          <w:rFonts w:cs="Times New Roman"/>
          <w:sz w:val="24"/>
          <w:szCs w:val="32"/>
        </w:rPr>
        <w:t>the scope for the project is unclear or undefined a time and material contract would best suit as this is established on hourly or daily rate. The unit pricing contract is more commonly used by builders</w:t>
      </w:r>
      <w:r w:rsidR="001F5C49">
        <w:rPr>
          <w:rFonts w:cs="Times New Roman"/>
          <w:sz w:val="24"/>
          <w:szCs w:val="32"/>
        </w:rPr>
        <w:t>, this type of contract is suitable for projects when the scope is likely to change during the process.</w:t>
      </w:r>
      <w:r w:rsidR="00BC0F11">
        <w:rPr>
          <w:rFonts w:cs="Times New Roman"/>
          <w:sz w:val="24"/>
          <w:szCs w:val="32"/>
        </w:rPr>
        <w:t xml:space="preserve"> The cost-plus contract involves payment of actual costs, overheads and profit information needs to be calculated and included in the contract, this contract is suitable for projects when the scope of the project has not been clearly defined. The lump sum contract is when a fixed price is given for all related activities, this contract is preferred when the scope of a project is clear. </w:t>
      </w:r>
    </w:p>
    <w:p w14:paraId="6A8DC800" w14:textId="77777777" w:rsidR="005F4893" w:rsidRDefault="005F4893" w:rsidP="00503D7E">
      <w:pPr>
        <w:rPr>
          <w:rFonts w:cs="Times New Roman"/>
          <w:sz w:val="24"/>
          <w:szCs w:val="32"/>
        </w:rPr>
      </w:pPr>
    </w:p>
    <w:p w14:paraId="0D186C22" w14:textId="77777777" w:rsidR="00B34E11" w:rsidRDefault="00B34E11" w:rsidP="00503D7E">
      <w:pPr>
        <w:rPr>
          <w:rFonts w:cs="Times New Roman"/>
          <w:sz w:val="24"/>
          <w:szCs w:val="32"/>
        </w:rPr>
      </w:pPr>
    </w:p>
    <w:p w14:paraId="5A634644" w14:textId="180B57D8" w:rsidR="00607874" w:rsidRDefault="00A3796B" w:rsidP="00503D7E">
      <w:pPr>
        <w:rPr>
          <w:rFonts w:cs="Times New Roman"/>
          <w:sz w:val="24"/>
          <w:szCs w:val="32"/>
        </w:rPr>
      </w:pPr>
      <w:r>
        <w:rPr>
          <w:rFonts w:cs="Times New Roman"/>
          <w:sz w:val="24"/>
          <w:szCs w:val="32"/>
        </w:rPr>
        <w:t xml:space="preserve"> </w:t>
      </w:r>
    </w:p>
    <w:p w14:paraId="2D8B770C" w14:textId="77777777" w:rsidR="00607874" w:rsidRDefault="00607874" w:rsidP="00503D7E">
      <w:pPr>
        <w:rPr>
          <w:rFonts w:cs="Times New Roman"/>
          <w:sz w:val="24"/>
          <w:szCs w:val="32"/>
        </w:rPr>
      </w:pPr>
    </w:p>
    <w:p w14:paraId="5A62C0C1" w14:textId="77777777" w:rsidR="00607874" w:rsidRDefault="00607874" w:rsidP="00503D7E">
      <w:pPr>
        <w:rPr>
          <w:rFonts w:cs="Times New Roman"/>
          <w:sz w:val="24"/>
          <w:szCs w:val="32"/>
        </w:rPr>
      </w:pPr>
    </w:p>
    <w:p w14:paraId="19898B33" w14:textId="77777777" w:rsidR="00607874" w:rsidRDefault="00607874" w:rsidP="00503D7E">
      <w:pPr>
        <w:rPr>
          <w:rFonts w:cs="Times New Roman"/>
          <w:sz w:val="24"/>
          <w:szCs w:val="32"/>
        </w:rPr>
      </w:pPr>
    </w:p>
    <w:p w14:paraId="4CADEA42" w14:textId="77777777" w:rsidR="00607874" w:rsidRDefault="00607874" w:rsidP="00503D7E">
      <w:pPr>
        <w:rPr>
          <w:rFonts w:cs="Times New Roman"/>
          <w:sz w:val="24"/>
          <w:szCs w:val="32"/>
        </w:rPr>
      </w:pPr>
    </w:p>
    <w:p w14:paraId="4700D1CC" w14:textId="77777777" w:rsidR="00EA30AB" w:rsidRDefault="00EA30AB" w:rsidP="00503D7E">
      <w:pPr>
        <w:rPr>
          <w:rFonts w:cs="Times New Roman"/>
          <w:sz w:val="24"/>
          <w:szCs w:val="32"/>
        </w:rPr>
      </w:pPr>
    </w:p>
    <w:p w14:paraId="057D6790" w14:textId="77777777" w:rsidR="00EA30AB" w:rsidRDefault="00EA30AB" w:rsidP="00503D7E">
      <w:pPr>
        <w:rPr>
          <w:rFonts w:cs="Times New Roman"/>
          <w:sz w:val="24"/>
          <w:szCs w:val="32"/>
        </w:rPr>
      </w:pPr>
    </w:p>
    <w:p w14:paraId="36FABAB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D1C3C" w14:textId="77777777" w:rsidR="00C53029" w:rsidRDefault="00C53029" w:rsidP="00CB4D0A">
      <w:pPr>
        <w:spacing w:after="0" w:line="240" w:lineRule="auto"/>
      </w:pPr>
      <w:r>
        <w:separator/>
      </w:r>
    </w:p>
  </w:endnote>
  <w:endnote w:type="continuationSeparator" w:id="0">
    <w:p w14:paraId="72CB3AFC"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C8B8BA" w14:textId="77777777" w:rsidR="00C53029" w:rsidRDefault="00C53029" w:rsidP="00CB4D0A">
      <w:pPr>
        <w:spacing w:after="0" w:line="240" w:lineRule="auto"/>
      </w:pPr>
      <w:r>
        <w:separator/>
      </w:r>
    </w:p>
  </w:footnote>
  <w:footnote w:type="continuationSeparator" w:id="0">
    <w:p w14:paraId="0D1F0E38"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C020F0"/>
    <w:multiLevelType w:val="hybridMultilevel"/>
    <w:tmpl w:val="0CD83FE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836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85C7D"/>
    <w:rsid w:val="001175EE"/>
    <w:rsid w:val="001345D1"/>
    <w:rsid w:val="00157CF6"/>
    <w:rsid w:val="00182416"/>
    <w:rsid w:val="00187EB4"/>
    <w:rsid w:val="001F0481"/>
    <w:rsid w:val="001F5C49"/>
    <w:rsid w:val="00200C92"/>
    <w:rsid w:val="0020451E"/>
    <w:rsid w:val="00205557"/>
    <w:rsid w:val="00206B9D"/>
    <w:rsid w:val="0023259C"/>
    <w:rsid w:val="00260E73"/>
    <w:rsid w:val="002B0BD7"/>
    <w:rsid w:val="002B573D"/>
    <w:rsid w:val="002C5008"/>
    <w:rsid w:val="002C5CB2"/>
    <w:rsid w:val="002F779F"/>
    <w:rsid w:val="00332A9D"/>
    <w:rsid w:val="00371885"/>
    <w:rsid w:val="003E2B87"/>
    <w:rsid w:val="00402786"/>
    <w:rsid w:val="00405895"/>
    <w:rsid w:val="004058DF"/>
    <w:rsid w:val="004347AA"/>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376E"/>
    <w:rsid w:val="005F4893"/>
    <w:rsid w:val="006034F6"/>
    <w:rsid w:val="00607874"/>
    <w:rsid w:val="00607E77"/>
    <w:rsid w:val="00617BB3"/>
    <w:rsid w:val="00633E9B"/>
    <w:rsid w:val="00645CDD"/>
    <w:rsid w:val="006823A7"/>
    <w:rsid w:val="00687EE8"/>
    <w:rsid w:val="006E1F48"/>
    <w:rsid w:val="0070347F"/>
    <w:rsid w:val="0070678E"/>
    <w:rsid w:val="0075083E"/>
    <w:rsid w:val="00831C11"/>
    <w:rsid w:val="008A60B4"/>
    <w:rsid w:val="008B3C31"/>
    <w:rsid w:val="008B64FE"/>
    <w:rsid w:val="00901F03"/>
    <w:rsid w:val="009032E3"/>
    <w:rsid w:val="00935BF7"/>
    <w:rsid w:val="0095442C"/>
    <w:rsid w:val="00983942"/>
    <w:rsid w:val="009C37E0"/>
    <w:rsid w:val="009E41F4"/>
    <w:rsid w:val="00A14B66"/>
    <w:rsid w:val="00A3796B"/>
    <w:rsid w:val="00A65CF7"/>
    <w:rsid w:val="00A81AB4"/>
    <w:rsid w:val="00A851DA"/>
    <w:rsid w:val="00AC740D"/>
    <w:rsid w:val="00AC7D5B"/>
    <w:rsid w:val="00AE1481"/>
    <w:rsid w:val="00B0415E"/>
    <w:rsid w:val="00B04678"/>
    <w:rsid w:val="00B16C45"/>
    <w:rsid w:val="00B34E11"/>
    <w:rsid w:val="00BB3C22"/>
    <w:rsid w:val="00BC0F11"/>
    <w:rsid w:val="00BC46DF"/>
    <w:rsid w:val="00C03577"/>
    <w:rsid w:val="00C31D64"/>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0A48"/>
    <w:rsid w:val="00E54832"/>
    <w:rsid w:val="00E56A90"/>
    <w:rsid w:val="00E641CC"/>
    <w:rsid w:val="00EA30AB"/>
    <w:rsid w:val="00EB3925"/>
    <w:rsid w:val="00ED030E"/>
    <w:rsid w:val="00F01F7C"/>
    <w:rsid w:val="00F96EB3"/>
    <w:rsid w:val="00FE45E2"/>
    <w:rsid w:val="00FE76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14:docId w14:val="2BB4785E"/>
  <w15:docId w15:val="{517E2C08-3DE4-426D-AB15-37EC5DCD5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8A90D-8856-4D7B-8D5D-19B23AFAF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4</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Alicia Gilbert</cp:lastModifiedBy>
  <cp:revision>7</cp:revision>
  <cp:lastPrinted>2018-06-21T11:11:00Z</cp:lastPrinted>
  <dcterms:created xsi:type="dcterms:W3CDTF">2019-01-04T09:42:00Z</dcterms:created>
  <dcterms:modified xsi:type="dcterms:W3CDTF">2019-01-15T14:32:00Z</dcterms:modified>
</cp:coreProperties>
</file>