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1CA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77A6">
            <w:pPr>
              <w:pStyle w:val="Default"/>
              <w:rPr>
                <w:rFonts w:asciiTheme="minorHAnsi" w:hAnsiTheme="minorHAnsi"/>
              </w:rPr>
            </w:pPr>
            <w:r>
              <w:rPr>
                <w:rFonts w:asciiTheme="minorHAnsi" w:hAnsiTheme="minorHAnsi"/>
              </w:rPr>
              <w:t xml:space="preserve">Charlotte </w:t>
            </w:r>
            <w:proofErr w:type="spellStart"/>
            <w:r>
              <w:rPr>
                <w:rFonts w:asciiTheme="minorHAnsi" w:hAnsiTheme="minorHAnsi"/>
              </w:rPr>
              <w:t>Criddle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77A6">
            <w:pPr>
              <w:pStyle w:val="Default"/>
              <w:rPr>
                <w:rFonts w:asciiTheme="minorHAnsi" w:hAnsiTheme="minorHAnsi"/>
              </w:rPr>
            </w:pPr>
            <w:r>
              <w:rPr>
                <w:rFonts w:asciiTheme="minorHAnsi" w:hAnsiTheme="minorHAnsi"/>
              </w:rPr>
              <w:t>8745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77A6">
            <w:pPr>
              <w:pStyle w:val="Default"/>
              <w:rPr>
                <w:rFonts w:asciiTheme="minorHAnsi" w:hAnsiTheme="minorHAnsi"/>
              </w:rPr>
            </w:pPr>
            <w:r>
              <w:rPr>
                <w:rFonts w:asciiTheme="minorHAnsi" w:hAnsiTheme="minorHAnsi"/>
              </w:rPr>
              <w:t>Diploma in Travel &amp;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77A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177A6" w:rsidRPr="00A177A6" w:rsidRDefault="00A177A6" w:rsidP="00A177A6">
            <w:pPr>
              <w:rPr>
                <w:rFonts w:ascii="Arial" w:hAnsi="Arial" w:cs="Arial"/>
                <w:sz w:val="24"/>
                <w:szCs w:val="24"/>
              </w:rPr>
            </w:pPr>
            <w:r w:rsidRPr="00645C6E">
              <w:rPr>
                <w:b/>
                <w:sz w:val="28"/>
              </w:rPr>
              <w:tab/>
            </w:r>
            <w:r w:rsidRPr="00645C6E">
              <w:rPr>
                <w:b/>
                <w:sz w:val="28"/>
              </w:rPr>
              <w:tab/>
            </w:r>
            <w:r w:rsidRPr="00645C6E">
              <w:rPr>
                <w:b/>
                <w:sz w:val="28"/>
              </w:rPr>
              <w:tab/>
            </w:r>
            <w:r w:rsidRPr="00645C6E">
              <w:rPr>
                <w:b/>
                <w:sz w:val="28"/>
              </w:rPr>
              <w:tab/>
            </w:r>
            <w:r w:rsidRPr="00645C6E">
              <w:rPr>
                <w:b/>
                <w:sz w:val="28"/>
              </w:rPr>
              <w:tab/>
            </w:r>
          </w:p>
          <w:p w:rsidR="00A177A6" w:rsidRPr="00645C6E" w:rsidRDefault="00A177A6" w:rsidP="00A177A6">
            <w:pPr>
              <w:pStyle w:val="NoSpacing"/>
              <w:rPr>
                <w:b/>
                <w:sz w:val="28"/>
              </w:rPr>
            </w:pPr>
            <w:r w:rsidRPr="00645C6E">
              <w:rPr>
                <w:b/>
                <w:sz w:val="28"/>
              </w:rPr>
              <w:t>Assessment #1</w:t>
            </w:r>
          </w:p>
          <w:p w:rsidR="00A177A6" w:rsidRPr="00645C6E" w:rsidRDefault="00A177A6" w:rsidP="00A177A6">
            <w:pPr>
              <w:pStyle w:val="NoSpacing"/>
              <w:rPr>
                <w:b/>
                <w:sz w:val="24"/>
              </w:rPr>
            </w:pPr>
            <w:r w:rsidRPr="00645C6E">
              <w:rPr>
                <w:b/>
                <w:sz w:val="24"/>
              </w:rPr>
              <w:t>1.</w:t>
            </w:r>
          </w:p>
          <w:p w:rsidR="00A177A6" w:rsidRPr="00645C6E" w:rsidRDefault="00A177A6" w:rsidP="00A177A6">
            <w:pPr>
              <w:pStyle w:val="NoSpacing"/>
              <w:rPr>
                <w:b/>
                <w:sz w:val="24"/>
              </w:rPr>
            </w:pPr>
            <w:r w:rsidRPr="00645C6E">
              <w:rPr>
                <w:b/>
                <w:sz w:val="24"/>
              </w:rPr>
              <w:tab/>
            </w:r>
            <w:proofErr w:type="spellStart"/>
            <w:r w:rsidRPr="00645C6E">
              <w:rPr>
                <w:b/>
                <w:sz w:val="24"/>
              </w:rPr>
              <w:t>i</w:t>
            </w:r>
            <w:proofErr w:type="spellEnd"/>
            <w:r w:rsidRPr="00645C6E">
              <w:rPr>
                <w:b/>
                <w:sz w:val="24"/>
              </w:rPr>
              <w:t>. What is Sports Tourism?</w:t>
            </w:r>
          </w:p>
          <w:p w:rsidR="00A177A6" w:rsidRPr="00596790" w:rsidRDefault="00A177A6" w:rsidP="00A177A6">
            <w:pPr>
              <w:pStyle w:val="NoSpacing"/>
              <w:rPr>
                <w:sz w:val="24"/>
              </w:rPr>
            </w:pPr>
            <w:r w:rsidRPr="00596790">
              <w:rPr>
                <w:sz w:val="24"/>
              </w:rPr>
              <w:t xml:space="preserve"> Sports Tourism refers to a trip/tour specifically taken to either be a spectator for a sporting event; such as a football match or partake in a sporting event which may require at least one night staying away from home.</w:t>
            </w:r>
          </w:p>
          <w:p w:rsidR="00A177A6" w:rsidRPr="00645C6E" w:rsidRDefault="00A177A6" w:rsidP="00A177A6">
            <w:pPr>
              <w:pStyle w:val="NoSpacing"/>
              <w:rPr>
                <w:b/>
                <w:sz w:val="24"/>
              </w:rPr>
            </w:pPr>
            <w:r w:rsidRPr="00596790">
              <w:rPr>
                <w:sz w:val="24"/>
              </w:rPr>
              <w:tab/>
            </w:r>
            <w:r w:rsidRPr="00645C6E">
              <w:rPr>
                <w:b/>
                <w:sz w:val="24"/>
              </w:rPr>
              <w:t>ii. What is the main difference between inbound and outbound Tourism?</w:t>
            </w:r>
          </w:p>
          <w:p w:rsidR="00A177A6" w:rsidRPr="00596790" w:rsidRDefault="00A177A6" w:rsidP="00A177A6">
            <w:pPr>
              <w:pStyle w:val="NoSpacing"/>
              <w:rPr>
                <w:sz w:val="24"/>
              </w:rPr>
            </w:pPr>
            <w:r w:rsidRPr="00596790">
              <w:rPr>
                <w:sz w:val="24"/>
              </w:rPr>
              <w:t>Inbound Tourism is when people from another country visit the country you are a resident of. Outbound Tourism is when people from your country visit another country.</w:t>
            </w:r>
          </w:p>
          <w:p w:rsidR="00A177A6" w:rsidRPr="00645C6E" w:rsidRDefault="00A177A6" w:rsidP="00A177A6">
            <w:pPr>
              <w:pStyle w:val="NoSpacing"/>
              <w:rPr>
                <w:b/>
                <w:sz w:val="24"/>
              </w:rPr>
            </w:pPr>
            <w:r w:rsidRPr="00596790">
              <w:rPr>
                <w:sz w:val="24"/>
              </w:rPr>
              <w:tab/>
            </w:r>
            <w:r w:rsidRPr="00645C6E">
              <w:rPr>
                <w:b/>
                <w:sz w:val="24"/>
              </w:rPr>
              <w:t>iii. Make a list of motivating factors of Tourism.</w:t>
            </w:r>
          </w:p>
          <w:p w:rsidR="00A177A6" w:rsidRPr="00596790" w:rsidRDefault="00A177A6" w:rsidP="00A177A6">
            <w:pPr>
              <w:pStyle w:val="NoSpacing"/>
              <w:rPr>
                <w:sz w:val="24"/>
              </w:rPr>
            </w:pPr>
            <w:r w:rsidRPr="00596790">
              <w:rPr>
                <w:sz w:val="24"/>
              </w:rPr>
              <w:t xml:space="preserve">Experience new cities, visiting family or friends for an event, experiencing new/different cultures, a change of climate </w:t>
            </w:r>
            <w:proofErr w:type="spellStart"/>
            <w:r w:rsidRPr="00596790">
              <w:rPr>
                <w:sz w:val="24"/>
              </w:rPr>
              <w:t>i.e</w:t>
            </w:r>
            <w:proofErr w:type="spellEnd"/>
            <w:r w:rsidRPr="00596790">
              <w:rPr>
                <w:sz w:val="24"/>
              </w:rPr>
              <w:t xml:space="preserve"> a sunny bea</w:t>
            </w:r>
            <w:r>
              <w:rPr>
                <w:sz w:val="24"/>
              </w:rPr>
              <w:t>ch, travel for a sporting event, adrenaline activity.</w:t>
            </w:r>
          </w:p>
          <w:p w:rsidR="00A177A6" w:rsidRDefault="00A177A6" w:rsidP="00A177A6">
            <w:pPr>
              <w:pStyle w:val="NoSpacing"/>
              <w:rPr>
                <w:b/>
                <w:sz w:val="24"/>
              </w:rPr>
            </w:pPr>
            <w:r w:rsidRPr="00596790">
              <w:rPr>
                <w:sz w:val="24"/>
              </w:rPr>
              <w:tab/>
            </w:r>
            <w:r w:rsidRPr="00645C6E">
              <w:rPr>
                <w:b/>
                <w:sz w:val="24"/>
              </w:rPr>
              <w:t>iv. Define Tourism. How is it different from Travel?</w:t>
            </w:r>
          </w:p>
          <w:p w:rsidR="00A177A6" w:rsidRPr="00645C6E" w:rsidRDefault="00A177A6" w:rsidP="00A177A6">
            <w:pPr>
              <w:pStyle w:val="NoSpacing"/>
              <w:rPr>
                <w:b/>
                <w:sz w:val="24"/>
              </w:rPr>
            </w:pPr>
            <w:r>
              <w:rPr>
                <w:sz w:val="24"/>
              </w:rPr>
              <w:t>Tourism is defined as travelling for recreation and staying outside your normal environment for a period of at least 24 hours. Travel has a similar definition but is usually a more purposeful journey and for a longer period.</w:t>
            </w:r>
          </w:p>
          <w:p w:rsidR="00A177A6" w:rsidRDefault="00A177A6" w:rsidP="00A177A6">
            <w:pPr>
              <w:pStyle w:val="NoSpacing"/>
              <w:rPr>
                <w:b/>
                <w:sz w:val="24"/>
              </w:rPr>
            </w:pPr>
            <w:r w:rsidRPr="00645C6E">
              <w:rPr>
                <w:b/>
                <w:sz w:val="24"/>
              </w:rPr>
              <w:tab/>
              <w:t>v. What is the difference between packaged and self-packaged holidays?</w:t>
            </w:r>
          </w:p>
          <w:p w:rsidR="00A177A6" w:rsidRPr="00A36D06" w:rsidRDefault="00A177A6" w:rsidP="00A177A6">
            <w:pPr>
              <w:pStyle w:val="NoSpacing"/>
              <w:rPr>
                <w:sz w:val="24"/>
              </w:rPr>
            </w:pPr>
            <w:r>
              <w:rPr>
                <w:sz w:val="24"/>
              </w:rPr>
              <w:t>A packaged holiday is a holiday sold for a single price which includes travel, accommodation and transfers; meaning a lot of the responsibility and organization is on the tour operator or travel agent. A self-packaged holiday is where you book your own arrangements yourself directly with the airlines and/or accommodation provider or booking separate parts through a travel agent.</w:t>
            </w:r>
          </w:p>
          <w:p w:rsidR="00A177A6" w:rsidRDefault="00A177A6" w:rsidP="00A177A6">
            <w:pPr>
              <w:pStyle w:val="NoSpacing"/>
              <w:rPr>
                <w:b/>
                <w:sz w:val="24"/>
              </w:rPr>
            </w:pPr>
            <w:r w:rsidRPr="00645C6E">
              <w:rPr>
                <w:b/>
                <w:sz w:val="24"/>
              </w:rPr>
              <w:tab/>
              <w:t>vi. How do changes in lifestyles affect tourism?</w:t>
            </w:r>
          </w:p>
          <w:p w:rsidR="00A177A6" w:rsidRPr="00D5283A" w:rsidRDefault="00A177A6" w:rsidP="00A177A6">
            <w:pPr>
              <w:pStyle w:val="NoSpacing"/>
              <w:rPr>
                <w:sz w:val="24"/>
              </w:rPr>
            </w:pPr>
            <w:r>
              <w:rPr>
                <w:sz w:val="24"/>
              </w:rPr>
              <w:t xml:space="preserve">These main changes in lifestyle boost the tourism industry as people want to enjoy their </w:t>
            </w:r>
            <w:r>
              <w:rPr>
                <w:sz w:val="24"/>
              </w:rPr>
              <w:lastRenderedPageBreak/>
              <w:t xml:space="preserve">leisure time more; from increased car ownership giving people more freedom and encouraging them to travel domestically for short or long stays. Also, changes in holiday time and pay at work further encourage people to use their free time more wisely. Adding the fact that healthcare is now generally better people are living longer and healthier lives meaning there is a longer period from when they retire to engage in activities, a main activity being travel.  </w:t>
            </w:r>
          </w:p>
          <w:p w:rsidR="00A177A6" w:rsidRDefault="00A177A6" w:rsidP="00A177A6">
            <w:pPr>
              <w:pStyle w:val="NoSpacing"/>
              <w:rPr>
                <w:b/>
                <w:sz w:val="24"/>
              </w:rPr>
            </w:pPr>
            <w:r w:rsidRPr="00645C6E">
              <w:rPr>
                <w:b/>
                <w:sz w:val="24"/>
              </w:rPr>
              <w:tab/>
              <w:t>vii. Describe the main types of leisure tourism.</w:t>
            </w:r>
          </w:p>
          <w:p w:rsidR="00A177A6" w:rsidRDefault="00A177A6" w:rsidP="00A177A6">
            <w:pPr>
              <w:pStyle w:val="NoSpacing"/>
              <w:rPr>
                <w:sz w:val="24"/>
              </w:rPr>
            </w:pPr>
            <w:r>
              <w:rPr>
                <w:sz w:val="24"/>
              </w:rPr>
              <w:t xml:space="preserve">Health tourism: Travelling elsewhere to recover after an illness. Travelling to another country for an operation or medical treatment that may not be available in their home country or is too expensive. </w:t>
            </w:r>
          </w:p>
          <w:p w:rsidR="00A177A6" w:rsidRDefault="00A177A6" w:rsidP="00A177A6">
            <w:pPr>
              <w:pStyle w:val="NoSpacing"/>
              <w:rPr>
                <w:sz w:val="24"/>
              </w:rPr>
            </w:pPr>
          </w:p>
          <w:p w:rsidR="00A177A6" w:rsidRDefault="00A177A6" w:rsidP="00A177A6">
            <w:pPr>
              <w:pStyle w:val="NoSpacing"/>
              <w:rPr>
                <w:sz w:val="24"/>
              </w:rPr>
            </w:pPr>
            <w:r>
              <w:rPr>
                <w:sz w:val="24"/>
              </w:rPr>
              <w:t>Educational tourism: School and college trips and foreign languages exchanges linked to study.</w:t>
            </w:r>
          </w:p>
          <w:p w:rsidR="00A177A6" w:rsidRDefault="00A177A6" w:rsidP="00A177A6">
            <w:pPr>
              <w:pStyle w:val="NoSpacing"/>
              <w:rPr>
                <w:sz w:val="24"/>
              </w:rPr>
            </w:pPr>
          </w:p>
          <w:p w:rsidR="00A177A6" w:rsidRDefault="00A177A6" w:rsidP="00A177A6">
            <w:pPr>
              <w:pStyle w:val="NoSpacing"/>
              <w:rPr>
                <w:sz w:val="24"/>
              </w:rPr>
            </w:pPr>
            <w:r>
              <w:rPr>
                <w:sz w:val="24"/>
              </w:rPr>
              <w:t xml:space="preserve">Health and fitness tourism: Such as a walking holiday, or other fitness trips. </w:t>
            </w:r>
          </w:p>
          <w:p w:rsidR="00A177A6" w:rsidRDefault="00A177A6" w:rsidP="00A177A6">
            <w:pPr>
              <w:pStyle w:val="NoSpacing"/>
              <w:rPr>
                <w:sz w:val="24"/>
              </w:rPr>
            </w:pPr>
          </w:p>
          <w:p w:rsidR="00A177A6" w:rsidRPr="00BB7E6A" w:rsidRDefault="00A177A6" w:rsidP="00A177A6">
            <w:pPr>
              <w:pStyle w:val="NoSpacing"/>
              <w:rPr>
                <w:rFonts w:ascii="Calibri" w:hAnsi="Calibri" w:cs="Calibri"/>
                <w:color w:val="000000"/>
                <w:sz w:val="24"/>
                <w:szCs w:val="24"/>
              </w:rPr>
            </w:pPr>
            <w:r>
              <w:rPr>
                <w:sz w:val="24"/>
              </w:rPr>
              <w:t xml:space="preserve">Sports tourism: A trip taken as a spectator to a sporting event, like a football match or rugby game. Or, a trip taken as competitor for a sporting event. </w:t>
            </w:r>
          </w:p>
          <w:p w:rsidR="00A177A6" w:rsidRDefault="00A177A6" w:rsidP="00A177A6">
            <w:pPr>
              <w:pStyle w:val="NoSpacing"/>
              <w:rPr>
                <w:b/>
                <w:sz w:val="24"/>
              </w:rPr>
            </w:pPr>
            <w:r w:rsidRPr="00645C6E">
              <w:rPr>
                <w:b/>
                <w:sz w:val="24"/>
              </w:rPr>
              <w:tab/>
            </w:r>
          </w:p>
          <w:p w:rsidR="00A177A6" w:rsidRDefault="00A177A6" w:rsidP="00A177A6">
            <w:pPr>
              <w:pStyle w:val="NoSpacing"/>
              <w:rPr>
                <w:b/>
                <w:sz w:val="24"/>
              </w:rPr>
            </w:pPr>
          </w:p>
          <w:p w:rsidR="00A177A6" w:rsidRPr="00645C6E" w:rsidRDefault="00A177A6" w:rsidP="00A177A6">
            <w:pPr>
              <w:pStyle w:val="NoSpacing"/>
              <w:ind w:firstLine="720"/>
              <w:rPr>
                <w:b/>
                <w:sz w:val="24"/>
              </w:rPr>
            </w:pPr>
            <w:r w:rsidRPr="00645C6E">
              <w:rPr>
                <w:b/>
                <w:sz w:val="24"/>
              </w:rPr>
              <w:t>viii. What is business tourism? Discuss its main types.</w:t>
            </w:r>
          </w:p>
          <w:p w:rsidR="00A177A6" w:rsidRDefault="00A177A6" w:rsidP="00A177A6">
            <w:pPr>
              <w:pStyle w:val="NoSpacing"/>
              <w:rPr>
                <w:sz w:val="24"/>
              </w:rPr>
            </w:pPr>
            <w:r>
              <w:rPr>
                <w:sz w:val="24"/>
              </w:rPr>
              <w:t>Business tourism is travelling for business purposes outside of where you normally work. These can include business meetings where you may have to stay away from home for one night or more; corporate events or conventions</w:t>
            </w:r>
            <w:r w:rsidRPr="00596790">
              <w:rPr>
                <w:sz w:val="24"/>
              </w:rPr>
              <w:t xml:space="preserve"> </w:t>
            </w:r>
          </w:p>
          <w:p w:rsidR="00A177A6" w:rsidRPr="00596790" w:rsidRDefault="00A177A6" w:rsidP="00A177A6">
            <w:pPr>
              <w:pStyle w:val="NoSpacing"/>
              <w:rPr>
                <w:sz w:val="24"/>
              </w:rPr>
            </w:pPr>
          </w:p>
          <w:p w:rsidR="00A177A6" w:rsidRDefault="00A177A6" w:rsidP="00A177A6">
            <w:pPr>
              <w:pStyle w:val="NoSpacing"/>
              <w:rPr>
                <w:b/>
                <w:sz w:val="24"/>
              </w:rPr>
            </w:pPr>
            <w:r w:rsidRPr="00645C6E">
              <w:rPr>
                <w:b/>
                <w:sz w:val="24"/>
              </w:rPr>
              <w:t xml:space="preserve">2.  </w:t>
            </w:r>
            <w:proofErr w:type="spellStart"/>
            <w:r w:rsidRPr="00645C6E">
              <w:rPr>
                <w:b/>
                <w:sz w:val="24"/>
              </w:rPr>
              <w:t>Summarise</w:t>
            </w:r>
            <w:proofErr w:type="spellEnd"/>
            <w:r w:rsidRPr="00645C6E">
              <w:rPr>
                <w:b/>
                <w:sz w:val="24"/>
              </w:rPr>
              <w:t xml:space="preserve"> the advantages and disadvantages of package holidays.</w:t>
            </w:r>
          </w:p>
          <w:p w:rsidR="00A177A6" w:rsidRDefault="00A177A6" w:rsidP="00A177A6">
            <w:pPr>
              <w:pStyle w:val="NoSpacing"/>
              <w:rPr>
                <w:sz w:val="24"/>
              </w:rPr>
            </w:pPr>
            <w:r>
              <w:rPr>
                <w:sz w:val="24"/>
              </w:rPr>
              <w:t xml:space="preserve">The main advantage of a package holiday is the price and the weather. The package is often cheaper than booking the holiday in separate parts. You are also guaranteed to have sunshine in the summer months. Booking a package holiday also means a lot of the responsibility and organization is taken on by the travel agent or tour operator. Tourists can also see all the details about the chosen destination before they get there, so there are rarely any nasty surprises when you arrive. Many of the hotels or resorts holidays provide a ‘rep’ to help solve any problems should they arise and give advice. Also, many places provide entertainment and children’s activities making family holidays easier and cheaper. </w:t>
            </w:r>
          </w:p>
          <w:p w:rsidR="00A177A6" w:rsidRPr="00BB7E6A" w:rsidRDefault="00A177A6" w:rsidP="00A177A6">
            <w:pPr>
              <w:pStyle w:val="NoSpacing"/>
              <w:rPr>
                <w:sz w:val="24"/>
              </w:rPr>
            </w:pPr>
            <w:r>
              <w:rPr>
                <w:sz w:val="24"/>
              </w:rPr>
              <w:t>However, there are downsides, the package holiday destinations are being affected by the negative impact of mass tourism, such as crime and anti social behavior. This also means the popular tourist destinations will be crowded, many people now don’t want to sit on a crowded beach, they want to escape the crowds, and not many people want to lie in the sun all day in part due to the increasing risk of skin cancer. In some cases, the accommodation and food was not satisfactory. With package holidays you are also limited in your choice of flights and departure times. With travelers becoming more confident, they don’t want to feel ‘</w:t>
            </w:r>
            <w:proofErr w:type="spellStart"/>
            <w:r>
              <w:rPr>
                <w:sz w:val="24"/>
              </w:rPr>
              <w:t>organised</w:t>
            </w:r>
            <w:proofErr w:type="spellEnd"/>
            <w:r>
              <w:rPr>
                <w:sz w:val="24"/>
              </w:rPr>
              <w:t xml:space="preserve">’ and have stick to the </w:t>
            </w:r>
            <w:proofErr w:type="gramStart"/>
            <w:r>
              <w:rPr>
                <w:sz w:val="24"/>
              </w:rPr>
              <w:t>operators</w:t>
            </w:r>
            <w:proofErr w:type="gramEnd"/>
            <w:r>
              <w:rPr>
                <w:sz w:val="24"/>
              </w:rPr>
              <w:t xml:space="preserve"> schedule. And lastly, some operators began to charge extras to the quoted price, which left people feeling confused about the prices.  </w:t>
            </w:r>
          </w:p>
          <w:p w:rsidR="00A177A6" w:rsidRPr="00D5283A" w:rsidRDefault="00A177A6" w:rsidP="00A177A6">
            <w:pPr>
              <w:pStyle w:val="NoSpacing"/>
              <w:rPr>
                <w:sz w:val="24"/>
              </w:rPr>
            </w:pPr>
          </w:p>
          <w:p w:rsidR="00A177A6" w:rsidRPr="00645C6E" w:rsidRDefault="00A177A6" w:rsidP="00A177A6">
            <w:pPr>
              <w:pStyle w:val="NoSpacing"/>
              <w:rPr>
                <w:rFonts w:cs="Calibri"/>
                <w:b/>
                <w:sz w:val="24"/>
              </w:rPr>
            </w:pPr>
            <w:r w:rsidRPr="00645C6E">
              <w:rPr>
                <w:b/>
                <w:sz w:val="24"/>
              </w:rPr>
              <w:t xml:space="preserve">3. </w:t>
            </w:r>
            <w:r w:rsidRPr="00645C6E">
              <w:rPr>
                <w:rFonts w:cs="Calibri"/>
                <w:b/>
                <w:sz w:val="24"/>
              </w:rPr>
              <w:t>Differentiate between different forms of tourism and link them to the impacts on the</w:t>
            </w:r>
          </w:p>
          <w:p w:rsidR="00A177A6" w:rsidRDefault="00A177A6" w:rsidP="00A177A6">
            <w:pPr>
              <w:pStyle w:val="NoSpacing"/>
              <w:rPr>
                <w:b/>
                <w:sz w:val="24"/>
              </w:rPr>
            </w:pPr>
            <w:r w:rsidRPr="00645C6E">
              <w:rPr>
                <w:rFonts w:cs="Calibri"/>
                <w:b/>
                <w:sz w:val="24"/>
              </w:rPr>
              <w:t>Environment and Culture.</w:t>
            </w:r>
            <w:r w:rsidRPr="00645C6E">
              <w:rPr>
                <w:b/>
                <w:sz w:val="24"/>
              </w:rPr>
              <w:t xml:space="preserve"> </w:t>
            </w:r>
          </w:p>
          <w:p w:rsidR="00A177A6" w:rsidRDefault="00A177A6" w:rsidP="00A177A6">
            <w:pPr>
              <w:pStyle w:val="NoSpacing"/>
              <w:rPr>
                <w:sz w:val="24"/>
              </w:rPr>
            </w:pPr>
          </w:p>
          <w:p w:rsidR="00A177A6" w:rsidRPr="00374D46" w:rsidRDefault="00A177A6" w:rsidP="00A177A6">
            <w:pPr>
              <w:rPr>
                <w:sz w:val="24"/>
              </w:rPr>
            </w:pPr>
            <w:r w:rsidRPr="00374D46">
              <w:rPr>
                <w:sz w:val="24"/>
              </w:rPr>
              <w:lastRenderedPageBreak/>
              <w:t xml:space="preserve">Tourism can provide jobs and improve the wealth of an area. Developing countries in particular are keen to develop tourism in order to become richer and improve quality of life. This can cause many positive and negative impacts on the area. For example, if you go to a particular place to experience the culture, or for religious reasons, you are helping to keep local traditions and customs alive, however, due to globalization traditions and culture can change. Sometimes, cultures can clash and cause civil unrest making areas dangerous for tourists. </w:t>
            </w:r>
          </w:p>
          <w:p w:rsidR="00A177A6" w:rsidRPr="00374D46" w:rsidRDefault="00A177A6" w:rsidP="00A177A6">
            <w:pPr>
              <w:rPr>
                <w:sz w:val="24"/>
              </w:rPr>
            </w:pPr>
            <w:r w:rsidRPr="00374D46">
              <w:rPr>
                <w:sz w:val="24"/>
              </w:rPr>
              <w:t>Money from tourists can be used to protect the natural landscape. Many people travel to see natural wonders and wildlife, or to go on an adventure, like rock climbing or kayaking. The more people that visit, the more awareness about the environment can be raised and money is generated to protect the area. This can also cause more damage to the natural environment, like footpath erosion due to more foot traffic. Litter and other waste would also be another large negative impact. In some cases, due to the increase of visitors, habitats could be destroyed to build hotels etc. However, new facilities can also benefit the loc</w:t>
            </w:r>
            <w:r>
              <w:rPr>
                <w:sz w:val="24"/>
              </w:rPr>
              <w:t xml:space="preserve">als, like new roads being built. </w:t>
            </w:r>
            <w:r w:rsidRPr="00374D46">
              <w:rPr>
                <w:sz w:val="24"/>
              </w:rPr>
              <w:t xml:space="preserve"> </w:t>
            </w:r>
          </w:p>
          <w:p w:rsidR="00A177A6" w:rsidRDefault="00A177A6" w:rsidP="00A177A6">
            <w:pPr>
              <w:pStyle w:val="NoSpacing"/>
              <w:rPr>
                <w:sz w:val="24"/>
              </w:rPr>
            </w:pPr>
          </w:p>
          <w:p w:rsidR="00A177A6" w:rsidRPr="00BB7E6A" w:rsidRDefault="00A177A6" w:rsidP="00A177A6">
            <w:pPr>
              <w:pStyle w:val="NoSpacing"/>
              <w:rPr>
                <w:sz w:val="24"/>
              </w:rPr>
            </w:pPr>
          </w:p>
          <w:p w:rsidR="00A177A6" w:rsidRPr="00645C6E" w:rsidRDefault="00A177A6" w:rsidP="00A177A6">
            <w:pPr>
              <w:pStyle w:val="NoSpacing"/>
              <w:rPr>
                <w:rFonts w:ascii="Calibri,Bold" w:hAnsi="Calibri,Bold" w:cs="Calibri,Bold"/>
                <w:b/>
                <w:bCs/>
                <w:sz w:val="24"/>
              </w:rPr>
            </w:pPr>
            <w:r w:rsidRPr="00645C6E">
              <w:rPr>
                <w:rFonts w:ascii="Calibri,Bold" w:hAnsi="Calibri,Bold" w:cs="Calibri,Bold"/>
                <w:b/>
                <w:bCs/>
                <w:sz w:val="24"/>
              </w:rPr>
              <w:t>Activity</w:t>
            </w:r>
          </w:p>
          <w:p w:rsidR="00A177A6" w:rsidRPr="00645C6E" w:rsidRDefault="00A177A6" w:rsidP="00A177A6">
            <w:pPr>
              <w:pStyle w:val="NoSpacing"/>
              <w:rPr>
                <w:rFonts w:cs="Calibri"/>
                <w:b/>
                <w:color w:val="000000"/>
                <w:sz w:val="24"/>
              </w:rPr>
            </w:pPr>
            <w:r w:rsidRPr="00645C6E">
              <w:rPr>
                <w:rFonts w:cs="Calibri"/>
                <w:b/>
                <w:color w:val="000000"/>
                <w:sz w:val="24"/>
              </w:rPr>
              <w:t>Choose one country in Asia and research some of the natural and cultural attractions which</w:t>
            </w:r>
          </w:p>
          <w:p w:rsidR="00A177A6" w:rsidRDefault="00A177A6" w:rsidP="00A177A6">
            <w:pPr>
              <w:pStyle w:val="NoSpacing"/>
              <w:rPr>
                <w:rFonts w:cs="Calibri"/>
                <w:b/>
                <w:color w:val="000000"/>
                <w:sz w:val="24"/>
              </w:rPr>
            </w:pPr>
            <w:proofErr w:type="gramStart"/>
            <w:r w:rsidRPr="00645C6E">
              <w:rPr>
                <w:rFonts w:cs="Calibri"/>
                <w:b/>
                <w:color w:val="000000"/>
                <w:sz w:val="24"/>
              </w:rPr>
              <w:t>might</w:t>
            </w:r>
            <w:proofErr w:type="gramEnd"/>
            <w:r w:rsidRPr="00645C6E">
              <w:rPr>
                <w:rFonts w:cs="Calibri"/>
                <w:b/>
                <w:color w:val="000000"/>
                <w:sz w:val="24"/>
              </w:rPr>
              <w:t xml:space="preserve"> appeal to visitors from the UK.</w:t>
            </w:r>
          </w:p>
          <w:p w:rsidR="00A177A6" w:rsidRDefault="00A177A6" w:rsidP="00A177A6">
            <w:pPr>
              <w:pStyle w:val="NoSpacing"/>
              <w:rPr>
                <w:rFonts w:cs="Calibri"/>
                <w:color w:val="000000"/>
                <w:sz w:val="24"/>
              </w:rPr>
            </w:pPr>
          </w:p>
          <w:p w:rsidR="00A177A6" w:rsidRDefault="00A177A6" w:rsidP="00A177A6">
            <w:pPr>
              <w:pStyle w:val="NoSpacing"/>
              <w:rPr>
                <w:rFonts w:cs="Calibri"/>
                <w:color w:val="000000"/>
                <w:sz w:val="24"/>
              </w:rPr>
            </w:pPr>
            <w:r>
              <w:rPr>
                <w:rFonts w:cs="Calibri"/>
                <w:color w:val="000000"/>
                <w:sz w:val="24"/>
              </w:rPr>
              <w:t xml:space="preserve">Cambodia is located in the heart of mainland South East Asia. For most, Cambodia first conjures up the image of the mysterious Angkor </w:t>
            </w:r>
            <w:proofErr w:type="spellStart"/>
            <w:r>
              <w:rPr>
                <w:rFonts w:cs="Calibri"/>
                <w:color w:val="000000"/>
                <w:sz w:val="24"/>
              </w:rPr>
              <w:t>Wat</w:t>
            </w:r>
            <w:proofErr w:type="spellEnd"/>
            <w:r>
              <w:rPr>
                <w:rFonts w:cs="Calibri"/>
                <w:color w:val="000000"/>
                <w:sz w:val="24"/>
              </w:rPr>
              <w:t xml:space="preserve">; that continues to attract tourists from all over. Many tourists visit Cambodia for the sole purpose of seeing Angkor </w:t>
            </w:r>
            <w:proofErr w:type="spellStart"/>
            <w:r>
              <w:rPr>
                <w:rFonts w:cs="Calibri"/>
                <w:color w:val="000000"/>
                <w:sz w:val="24"/>
              </w:rPr>
              <w:t>Wat</w:t>
            </w:r>
            <w:proofErr w:type="spellEnd"/>
            <w:r>
              <w:rPr>
                <w:rFonts w:cs="Calibri"/>
                <w:color w:val="000000"/>
                <w:sz w:val="24"/>
              </w:rPr>
              <w:t xml:space="preserve">. Cambodia is home to many ancient holy places which still intrigue locals and tourists alike. The natural beauty of the country is very appealing, from the strings of pristine islands to explore, the giant roots of ancients trees and the famous Century Beach. Another famous attraction, which is unique to Cambodia, is the celebration of the Water Festival in November. </w:t>
            </w:r>
            <w:r w:rsidRPr="00BB7E6A">
              <w:rPr>
                <w:sz w:val="24"/>
              </w:rPr>
              <w:t>Every year, the country is transformed in a nature cyc</w:t>
            </w:r>
            <w:r>
              <w:rPr>
                <w:sz w:val="24"/>
              </w:rPr>
              <w:t>le, t</w:t>
            </w:r>
            <w:r w:rsidRPr="00BB7E6A">
              <w:rPr>
                <w:sz w:val="24"/>
              </w:rPr>
              <w:t xml:space="preserve">he flow of the mighty Mekong River swells until it forces the </w:t>
            </w:r>
            <w:proofErr w:type="spellStart"/>
            <w:r w:rsidRPr="00BB7E6A">
              <w:rPr>
                <w:sz w:val="24"/>
              </w:rPr>
              <w:t>Tonle</w:t>
            </w:r>
            <w:proofErr w:type="spellEnd"/>
            <w:r w:rsidRPr="00BB7E6A">
              <w:rPr>
                <w:sz w:val="24"/>
              </w:rPr>
              <w:t xml:space="preserve"> Sap to reverse its course, pushing up stream from the ancient capital. </w:t>
            </w:r>
          </w:p>
          <w:p w:rsidR="00A177A6" w:rsidRPr="00CC2FB3" w:rsidRDefault="00A177A6" w:rsidP="00A177A6">
            <w:pPr>
              <w:rPr>
                <w:rFonts w:ascii="Arial" w:hAnsi="Arial" w:cs="Arial"/>
                <w:sz w:val="24"/>
                <w:szCs w:val="24"/>
              </w:rPr>
            </w:pPr>
            <w:r>
              <w:rPr>
                <w:rFonts w:cs="Calibri"/>
                <w:color w:val="000000"/>
                <w:sz w:val="24"/>
              </w:rPr>
              <w:t xml:space="preserve">You will notice when you arrive how friendly the locals are and will see the locals expressing a </w:t>
            </w:r>
            <w:r w:rsidRPr="00BB7E6A">
              <w:rPr>
                <w:b/>
                <w:sz w:val="24"/>
              </w:rPr>
              <w:t>“</w:t>
            </w:r>
            <w:proofErr w:type="spellStart"/>
            <w:r w:rsidRPr="00BB7E6A">
              <w:rPr>
                <w:rStyle w:val="Strong"/>
                <w:sz w:val="24"/>
              </w:rPr>
              <w:t>Chumreap</w:t>
            </w:r>
            <w:proofErr w:type="spellEnd"/>
            <w:r w:rsidRPr="00BB7E6A">
              <w:rPr>
                <w:rStyle w:val="Strong"/>
                <w:sz w:val="24"/>
              </w:rPr>
              <w:t xml:space="preserve"> </w:t>
            </w:r>
            <w:proofErr w:type="spellStart"/>
            <w:r w:rsidRPr="00BB7E6A">
              <w:rPr>
                <w:rStyle w:val="Strong"/>
                <w:sz w:val="24"/>
              </w:rPr>
              <w:t>Suor</w:t>
            </w:r>
            <w:proofErr w:type="spellEnd"/>
            <w:r w:rsidRPr="00BB7E6A">
              <w:rPr>
                <w:b/>
                <w:sz w:val="24"/>
              </w:rPr>
              <w:t>”</w:t>
            </w:r>
            <w:r>
              <w:rPr>
                <w:b/>
                <w:sz w:val="24"/>
              </w:rPr>
              <w:t xml:space="preserve"> </w:t>
            </w:r>
            <w:r>
              <w:rPr>
                <w:sz w:val="24"/>
              </w:rPr>
              <w:t xml:space="preserve">a traditional greeting. </w:t>
            </w:r>
            <w:r>
              <w:rPr>
                <w:rFonts w:cs="Calibri"/>
                <w:color w:val="000000"/>
                <w:sz w:val="24"/>
              </w:rPr>
              <w:t xml:space="preserve">Cambodian culture has a long history and religion plays a big part in that. Cambodians have developed a unique Khmer belief, which is derived from Hinduism and Buddhism. Dancing has been a big part of the culture for millennia, known as </w:t>
            </w:r>
            <w:proofErr w:type="spellStart"/>
            <w:r>
              <w:rPr>
                <w:rFonts w:cs="Calibri"/>
                <w:color w:val="000000"/>
                <w:sz w:val="24"/>
              </w:rPr>
              <w:t>Apsara</w:t>
            </w:r>
            <w:proofErr w:type="spellEnd"/>
            <w:r>
              <w:rPr>
                <w:rFonts w:cs="Calibri"/>
                <w:color w:val="000000"/>
                <w:sz w:val="24"/>
              </w:rPr>
              <w:t xml:space="preserve"> dancers, a visit to Cambodia would not be complete without attending a traditional dance performance. Lastly, Cambodia offers some of the best dishes in Asia, known for its’ rich blend of </w:t>
            </w:r>
            <w:proofErr w:type="spellStart"/>
            <w:r>
              <w:rPr>
                <w:rFonts w:cs="Calibri"/>
                <w:color w:val="000000"/>
                <w:sz w:val="24"/>
              </w:rPr>
              <w:t>flavours</w:t>
            </w:r>
            <w:proofErr w:type="spellEnd"/>
            <w:r>
              <w:rPr>
                <w:rFonts w:cs="Calibri"/>
                <w:color w:val="000000"/>
                <w:sz w:val="24"/>
              </w:rPr>
              <w:t>. Cambodians are well known for eating insects, which to someone from the UK may not be appealing at all, but for the more curious tourist it’s an added charm to the country.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77A6" w:rsidP="00A851DA">
            <w:pPr>
              <w:rPr>
                <w:rFonts w:cs="Bliss-Regular"/>
                <w:color w:val="000000"/>
              </w:rPr>
            </w:pPr>
            <w:r>
              <w:rPr>
                <w:rFonts w:cs="Bliss-Regular"/>
                <w:color w:val="000000"/>
              </w:rPr>
              <w:t xml:space="preserve">Charlotte </w:t>
            </w:r>
            <w:proofErr w:type="spellStart"/>
            <w:r>
              <w:rPr>
                <w:rFonts w:cs="Bliss-Regular"/>
                <w:color w:val="000000"/>
              </w:rPr>
              <w:t>Criddle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77A6" w:rsidP="00A851DA">
            <w:pPr>
              <w:rPr>
                <w:rFonts w:cs="Bliss-Regular"/>
                <w:color w:val="000000"/>
              </w:rPr>
            </w:pPr>
            <w:r>
              <w:rPr>
                <w:rFonts w:cs="Bliss-Regular"/>
                <w:color w:val="000000"/>
              </w:rPr>
              <w:t>27/07/2017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14A" w:rsidRDefault="0031014A" w:rsidP="00CB4D0A">
      <w:pPr>
        <w:spacing w:after="0" w:line="240" w:lineRule="auto"/>
      </w:pPr>
      <w:r>
        <w:separator/>
      </w:r>
    </w:p>
  </w:endnote>
  <w:endnote w:type="continuationSeparator" w:id="0">
    <w:p w:rsidR="0031014A" w:rsidRDefault="0031014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14A" w:rsidRDefault="0031014A" w:rsidP="00CB4D0A">
      <w:pPr>
        <w:spacing w:after="0" w:line="240" w:lineRule="auto"/>
      </w:pPr>
      <w:r>
        <w:separator/>
      </w:r>
    </w:p>
  </w:footnote>
  <w:footnote w:type="continuationSeparator" w:id="0">
    <w:p w:rsidR="0031014A" w:rsidRDefault="0031014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E1CA9"/>
    <w:rsid w:val="001F0481"/>
    <w:rsid w:val="00200C92"/>
    <w:rsid w:val="0020451E"/>
    <w:rsid w:val="00206B9D"/>
    <w:rsid w:val="0023259C"/>
    <w:rsid w:val="002B0BD7"/>
    <w:rsid w:val="002B573D"/>
    <w:rsid w:val="002C5CB2"/>
    <w:rsid w:val="002F779F"/>
    <w:rsid w:val="0031014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177A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177A6"/>
    <w:pPr>
      <w:spacing w:after="0" w:line="240" w:lineRule="auto"/>
    </w:pPr>
    <w:rPr>
      <w:lang w:val="en-US"/>
    </w:rPr>
  </w:style>
  <w:style w:type="character" w:styleId="Strong">
    <w:name w:val="Strong"/>
    <w:basedOn w:val="DefaultParagraphFont"/>
    <w:uiPriority w:val="22"/>
    <w:qFormat/>
    <w:rsid w:val="00A177A6"/>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FB59B-EA13-4470-ACE8-D7E11CA3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Valued Acer Customer</cp:lastModifiedBy>
  <cp:revision>1</cp:revision>
  <dcterms:created xsi:type="dcterms:W3CDTF">2015-01-26T12:24:00Z</dcterms:created>
  <dcterms:modified xsi:type="dcterms:W3CDTF">2017-07-27T20:22:00Z</dcterms:modified>
</cp:coreProperties>
</file>