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C27E0E" w:rsidRDefault="00607874" w:rsidP="00A851DA">
      <w:pPr>
        <w:pStyle w:val="Default"/>
        <w:rPr>
          <w:rFonts w:ascii="Arial" w:hAnsi="Arial" w:cs="Arial"/>
        </w:rPr>
      </w:pPr>
      <w:r w:rsidRPr="00C27E0E">
        <w:rPr>
          <w:rFonts w:ascii="Arial" w:hAnsi="Arial" w:cs="Arial"/>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C27E0E">
        <w:rPr>
          <w:rFonts w:ascii="Arial" w:hAnsi="Arial" w:cs="Arial"/>
        </w:rPr>
        <w:t xml:space="preserve">                                                             </w:t>
      </w:r>
      <w:r w:rsidR="00405895" w:rsidRPr="00C27E0E">
        <w:rPr>
          <w:rFonts w:ascii="Arial" w:hAnsi="Arial" w:cs="Arial"/>
        </w:rPr>
        <w:t xml:space="preserve">     </w:t>
      </w:r>
    </w:p>
    <w:p w:rsidR="00607874" w:rsidRPr="00C27E0E" w:rsidRDefault="00FA3419" w:rsidP="00A851DA">
      <w:pPr>
        <w:rPr>
          <w:rFonts w:ascii="Arial" w:hAnsi="Arial" w:cs="Arial"/>
          <w:sz w:val="24"/>
          <w:szCs w:val="24"/>
          <w:lang w:val="en-US"/>
        </w:rPr>
      </w:pPr>
      <w:r w:rsidRPr="00C27E0E">
        <w:rPr>
          <w:rFonts w:ascii="Arial" w:hAnsi="Arial" w:cs="Arial"/>
          <w:noProof/>
          <w:sz w:val="24"/>
          <w:szCs w:val="24"/>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C27E0E" w:rsidRDefault="00607874" w:rsidP="00A851DA">
      <w:pPr>
        <w:rPr>
          <w:rFonts w:ascii="Arial" w:hAnsi="Arial" w:cs="Arial"/>
          <w:sz w:val="24"/>
          <w:szCs w:val="24"/>
          <w:lang w:val="en-US"/>
        </w:rPr>
      </w:pPr>
    </w:p>
    <w:p w:rsidR="00607874" w:rsidRPr="00C27E0E" w:rsidRDefault="00607874" w:rsidP="00A851DA">
      <w:pPr>
        <w:rPr>
          <w:rFonts w:ascii="Arial" w:hAnsi="Arial" w:cs="Arial"/>
          <w:sz w:val="24"/>
          <w:szCs w:val="24"/>
          <w:lang w:val="en-US"/>
        </w:rPr>
      </w:pPr>
    </w:p>
    <w:p w:rsidR="00607874" w:rsidRPr="00C27E0E"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29"/>
        <w:gridCol w:w="6487"/>
      </w:tblGrid>
      <w:tr w:rsidR="00A851DA" w:rsidRPr="00C27E0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27E0E" w:rsidRDefault="00A851DA">
            <w:pPr>
              <w:rPr>
                <w:rFonts w:ascii="Arial" w:hAnsi="Arial" w:cs="Arial"/>
                <w:b/>
                <w:color w:val="002060"/>
                <w:sz w:val="24"/>
                <w:szCs w:val="24"/>
              </w:rPr>
            </w:pPr>
            <w:r w:rsidRPr="00C27E0E">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27E0E" w:rsidRDefault="00FA3419">
            <w:pPr>
              <w:pStyle w:val="Default"/>
              <w:rPr>
                <w:rFonts w:ascii="Arial" w:hAnsi="Arial" w:cs="Arial"/>
              </w:rPr>
            </w:pPr>
            <w:r w:rsidRPr="00C27E0E">
              <w:rPr>
                <w:rFonts w:ascii="Arial" w:hAnsi="Arial" w:cs="Arial"/>
              </w:rPr>
              <w:t>Paul Garbutt</w:t>
            </w:r>
          </w:p>
        </w:tc>
      </w:tr>
      <w:tr w:rsidR="00A851DA" w:rsidRPr="00C27E0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27E0E" w:rsidRDefault="00A851DA">
            <w:pPr>
              <w:rPr>
                <w:rFonts w:ascii="Arial" w:hAnsi="Arial" w:cs="Arial"/>
                <w:b/>
                <w:color w:val="002060"/>
                <w:sz w:val="24"/>
                <w:szCs w:val="24"/>
              </w:rPr>
            </w:pPr>
            <w:r w:rsidRPr="00C27E0E">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27E0E" w:rsidRDefault="00FA3419">
            <w:pPr>
              <w:pStyle w:val="Default"/>
              <w:rPr>
                <w:rFonts w:ascii="Arial" w:hAnsi="Arial" w:cs="Arial"/>
              </w:rPr>
            </w:pPr>
            <w:r w:rsidRPr="00C27E0E">
              <w:rPr>
                <w:rFonts w:ascii="Arial" w:hAnsi="Arial" w:cs="Arial"/>
              </w:rPr>
              <w:t>8943</w:t>
            </w:r>
          </w:p>
        </w:tc>
      </w:tr>
      <w:tr w:rsidR="00A851DA" w:rsidRPr="00C27E0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27E0E" w:rsidRDefault="00A851DA">
            <w:pPr>
              <w:rPr>
                <w:rFonts w:ascii="Arial" w:hAnsi="Arial" w:cs="Arial"/>
                <w:b/>
                <w:color w:val="002060"/>
                <w:sz w:val="24"/>
                <w:szCs w:val="24"/>
              </w:rPr>
            </w:pPr>
            <w:r w:rsidRPr="00C27E0E">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27E0E" w:rsidRDefault="00FA3419">
            <w:pPr>
              <w:pStyle w:val="Default"/>
              <w:rPr>
                <w:rFonts w:ascii="Arial" w:hAnsi="Arial" w:cs="Arial"/>
              </w:rPr>
            </w:pPr>
            <w:r w:rsidRPr="00C27E0E">
              <w:rPr>
                <w:rFonts w:ascii="Arial" w:hAnsi="Arial" w:cs="Arial"/>
              </w:rPr>
              <w:t>International Diploma in Project Management</w:t>
            </w:r>
          </w:p>
        </w:tc>
      </w:tr>
      <w:tr w:rsidR="00A851DA" w:rsidRPr="00C27E0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27E0E" w:rsidRDefault="00A851DA">
            <w:pPr>
              <w:rPr>
                <w:rFonts w:ascii="Arial" w:hAnsi="Arial" w:cs="Arial"/>
                <w:b/>
                <w:color w:val="002060"/>
                <w:sz w:val="24"/>
                <w:szCs w:val="24"/>
              </w:rPr>
            </w:pPr>
            <w:r w:rsidRPr="00C27E0E">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27E0E" w:rsidRDefault="00C97436">
            <w:pPr>
              <w:rPr>
                <w:rFonts w:ascii="Arial" w:hAnsi="Arial" w:cs="Arial"/>
                <w:sz w:val="24"/>
                <w:szCs w:val="24"/>
              </w:rPr>
            </w:pPr>
            <w:r>
              <w:rPr>
                <w:rFonts w:ascii="Arial" w:hAnsi="Arial" w:cs="Arial"/>
                <w:sz w:val="24"/>
                <w:szCs w:val="24"/>
              </w:rPr>
              <w:t>5</w:t>
            </w:r>
          </w:p>
        </w:tc>
      </w:tr>
    </w:tbl>
    <w:p w:rsidR="00CC2FB3" w:rsidRPr="00C27E0E" w:rsidRDefault="00CC2FB3" w:rsidP="00A851DA">
      <w:pPr>
        <w:rPr>
          <w:rFonts w:ascii="Arial" w:hAnsi="Arial" w:cs="Arial"/>
          <w:b/>
          <w:sz w:val="24"/>
          <w:szCs w:val="24"/>
          <w:lang w:val="en-US"/>
        </w:rPr>
      </w:pPr>
    </w:p>
    <w:p w:rsidR="00443E6F" w:rsidRPr="00C27E0E" w:rsidRDefault="00527C11" w:rsidP="00A851DA">
      <w:pPr>
        <w:rPr>
          <w:rFonts w:ascii="Arial" w:hAnsi="Arial" w:cs="Arial"/>
          <w:b/>
          <w:sz w:val="24"/>
          <w:szCs w:val="24"/>
          <w:lang w:val="en-US"/>
        </w:rPr>
      </w:pPr>
      <w:r w:rsidRPr="00C27E0E">
        <w:rPr>
          <w:rFonts w:ascii="Arial" w:hAnsi="Arial" w:cs="Arial"/>
          <w:b/>
          <w:sz w:val="24"/>
          <w:szCs w:val="24"/>
          <w:lang w:val="en-US"/>
        </w:rPr>
        <w:t>Marking Criteria:</w:t>
      </w:r>
    </w:p>
    <w:p w:rsidR="00443E6F" w:rsidRPr="00C27E0E" w:rsidRDefault="00527C11" w:rsidP="00A851DA">
      <w:pPr>
        <w:rPr>
          <w:rFonts w:ascii="Arial" w:hAnsi="Arial" w:cs="Arial"/>
          <w:sz w:val="24"/>
          <w:szCs w:val="24"/>
          <w:lang w:val="en-US"/>
        </w:rPr>
      </w:pPr>
      <w:r w:rsidRPr="00C27E0E">
        <w:rPr>
          <w:rFonts w:ascii="Arial" w:hAnsi="Arial" w:cs="Arial"/>
          <w:b/>
          <w:sz w:val="24"/>
          <w:szCs w:val="24"/>
          <w:lang w:val="en-US"/>
        </w:rPr>
        <w:t xml:space="preserve"> </w:t>
      </w:r>
      <w:r w:rsidRPr="00C27E0E">
        <w:rPr>
          <w:rFonts w:ascii="Arial" w:hAnsi="Arial" w:cs="Arial"/>
          <w:sz w:val="24"/>
          <w:szCs w:val="24"/>
          <w:lang w:val="en-US"/>
        </w:rPr>
        <w:t>We expect the learner</w:t>
      </w:r>
      <w:r w:rsidR="00443E6F" w:rsidRPr="00C27E0E">
        <w:rPr>
          <w:rFonts w:ascii="Arial" w:hAnsi="Arial" w:cs="Arial"/>
          <w:sz w:val="24"/>
          <w:szCs w:val="24"/>
          <w:lang w:val="en-US"/>
        </w:rPr>
        <w:t>s</w:t>
      </w:r>
      <w:r w:rsidRPr="00C27E0E">
        <w:rPr>
          <w:rFonts w:ascii="Arial" w:hAnsi="Arial" w:cs="Arial"/>
          <w:sz w:val="24"/>
          <w:szCs w:val="24"/>
          <w:lang w:val="en-US"/>
        </w:rPr>
        <w:t xml:space="preserve"> to write minimum one well expressed point in</w:t>
      </w:r>
      <w:r w:rsidR="00443E6F" w:rsidRPr="00C27E0E">
        <w:rPr>
          <w:rFonts w:ascii="Arial" w:hAnsi="Arial" w:cs="Arial"/>
          <w:sz w:val="24"/>
          <w:szCs w:val="24"/>
          <w:lang w:val="en-US"/>
        </w:rPr>
        <w:t xml:space="preserve"> </w:t>
      </w:r>
      <w:r w:rsidRPr="00C27E0E">
        <w:rPr>
          <w:rFonts w:ascii="Arial" w:hAnsi="Arial" w:cs="Arial"/>
          <w:sz w:val="24"/>
          <w:szCs w:val="24"/>
          <w:lang w:val="en-US"/>
        </w:rPr>
        <w:t>three lines</w:t>
      </w:r>
      <w:r w:rsidR="00443E6F" w:rsidRPr="00C27E0E">
        <w:rPr>
          <w:rFonts w:ascii="Arial" w:hAnsi="Arial" w:cs="Arial"/>
          <w:sz w:val="24"/>
          <w:szCs w:val="24"/>
          <w:lang w:val="en-US"/>
        </w:rPr>
        <w:t xml:space="preserve"> against each allocated mark. This means one need</w:t>
      </w:r>
      <w:r w:rsidR="009E41F4" w:rsidRPr="00C27E0E">
        <w:rPr>
          <w:rFonts w:ascii="Arial" w:hAnsi="Arial" w:cs="Arial"/>
          <w:sz w:val="24"/>
          <w:szCs w:val="24"/>
          <w:lang w:val="en-US"/>
        </w:rPr>
        <w:t>s</w:t>
      </w:r>
      <w:r w:rsidR="00443E6F" w:rsidRPr="00C27E0E">
        <w:rPr>
          <w:rFonts w:ascii="Arial" w:hAnsi="Arial" w:cs="Arial"/>
          <w:sz w:val="24"/>
          <w:szCs w:val="24"/>
          <w:lang w:val="en-US"/>
        </w:rPr>
        <w:t xml:space="preserve"> to write 15 lines with </w:t>
      </w:r>
      <w:r w:rsidR="00402786" w:rsidRPr="00C27E0E">
        <w:rPr>
          <w:rFonts w:ascii="Arial" w:hAnsi="Arial" w:cs="Arial"/>
          <w:sz w:val="24"/>
          <w:szCs w:val="24"/>
          <w:lang w:val="en-US"/>
        </w:rPr>
        <w:t>5 well expressed</w:t>
      </w:r>
      <w:r w:rsidR="00443E6F" w:rsidRPr="00C27E0E">
        <w:rPr>
          <w:rFonts w:ascii="Arial" w:hAnsi="Arial" w:cs="Arial"/>
          <w:sz w:val="24"/>
          <w:szCs w:val="24"/>
          <w:lang w:val="en-US"/>
        </w:rPr>
        <w:t xml:space="preserve"> points to get high grades for a 5 marks question.</w:t>
      </w:r>
    </w:p>
    <w:p w:rsidR="00527C11" w:rsidRPr="00C27E0E" w:rsidRDefault="00687EE8" w:rsidP="00A851DA">
      <w:pPr>
        <w:rPr>
          <w:rFonts w:ascii="Arial" w:hAnsi="Arial" w:cs="Arial"/>
          <w:sz w:val="24"/>
          <w:szCs w:val="24"/>
          <w:lang w:val="en-US"/>
        </w:rPr>
      </w:pPr>
      <w:r w:rsidRPr="00C27E0E">
        <w:rPr>
          <w:rFonts w:ascii="Arial" w:hAnsi="Arial" w:cs="Arial"/>
          <w:sz w:val="24"/>
          <w:szCs w:val="24"/>
          <w:lang w:val="en-US"/>
        </w:rPr>
        <w:t xml:space="preserve">For high grades use </w:t>
      </w:r>
      <w:r w:rsidR="00527C11" w:rsidRPr="00C27E0E">
        <w:rPr>
          <w:rFonts w:ascii="Arial" w:hAnsi="Arial" w:cs="Arial"/>
          <w:sz w:val="24"/>
          <w:szCs w:val="24"/>
          <w:lang w:val="en-US"/>
        </w:rPr>
        <w:t xml:space="preserve">examples and illustrations </w:t>
      </w:r>
      <w:r w:rsidR="00443E6F" w:rsidRPr="00C27E0E">
        <w:rPr>
          <w:rFonts w:ascii="Arial" w:hAnsi="Arial" w:cs="Arial"/>
          <w:sz w:val="24"/>
          <w:szCs w:val="24"/>
          <w:lang w:val="en-US"/>
        </w:rPr>
        <w:t>where appropriate</w:t>
      </w:r>
      <w:r w:rsidRPr="00C27E0E">
        <w:rPr>
          <w:rFonts w:ascii="Arial" w:hAnsi="Arial" w:cs="Arial"/>
          <w:sz w:val="24"/>
          <w:szCs w:val="24"/>
          <w:lang w:val="en-US"/>
        </w:rPr>
        <w:t>.</w:t>
      </w:r>
      <w:r w:rsidR="00443E6F" w:rsidRPr="00C27E0E">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016"/>
      </w:tblGrid>
      <w:tr w:rsidR="00CC2FB3" w:rsidRPr="00C27E0E" w:rsidTr="00CC2FB3">
        <w:tc>
          <w:tcPr>
            <w:tcW w:w="9242" w:type="dxa"/>
          </w:tcPr>
          <w:p w:rsidR="00AA7591" w:rsidRDefault="00CC2FB3" w:rsidP="00D85EFD">
            <w:pPr>
              <w:jc w:val="right"/>
              <w:rPr>
                <w:rFonts w:ascii="Arial" w:hAnsi="Arial" w:cs="Arial"/>
                <w:sz w:val="24"/>
                <w:szCs w:val="24"/>
              </w:rPr>
            </w:pPr>
            <w:r w:rsidRPr="00C27E0E">
              <w:rPr>
                <w:rFonts w:ascii="Arial" w:hAnsi="Arial" w:cs="Arial"/>
                <w:sz w:val="24"/>
                <w:szCs w:val="24"/>
              </w:rPr>
              <w:t>Please insert your completed assignment</w:t>
            </w:r>
            <w:r w:rsidR="002F779F" w:rsidRPr="00C27E0E">
              <w:rPr>
                <w:rFonts w:ascii="Arial" w:hAnsi="Arial" w:cs="Arial"/>
                <w:sz w:val="24"/>
                <w:szCs w:val="24"/>
              </w:rPr>
              <w:t xml:space="preserve"> ( in word format) </w:t>
            </w:r>
            <w:r w:rsidRPr="00C27E0E">
              <w:rPr>
                <w:rFonts w:ascii="Arial" w:hAnsi="Arial" w:cs="Arial"/>
                <w:sz w:val="24"/>
                <w:szCs w:val="24"/>
              </w:rPr>
              <w:t xml:space="preserve"> here</w:t>
            </w:r>
            <w:r w:rsidR="00D85EFD">
              <w:rPr>
                <w:rFonts w:ascii="Arial" w:hAnsi="Arial" w:cs="Arial"/>
                <w:sz w:val="24"/>
                <w:szCs w:val="24"/>
              </w:rPr>
              <w:t>:</w:t>
            </w:r>
          </w:p>
          <w:p w:rsidR="00CC2FB3" w:rsidRPr="00C27E0E" w:rsidRDefault="00CC2FB3" w:rsidP="00A851DA">
            <w:pPr>
              <w:rPr>
                <w:rFonts w:ascii="Arial" w:hAnsi="Arial" w:cs="Arial"/>
                <w:b/>
                <w:sz w:val="24"/>
                <w:szCs w:val="24"/>
              </w:rPr>
            </w:pPr>
          </w:p>
          <w:p w:rsidR="007605D1" w:rsidRPr="004B09B5" w:rsidRDefault="007605D1" w:rsidP="007605D1">
            <w:pPr>
              <w:jc w:val="right"/>
              <w:rPr>
                <w:rFonts w:cstheme="minorHAnsi"/>
              </w:rPr>
            </w:pPr>
            <w:r w:rsidRPr="004B09B5">
              <w:rPr>
                <w:rFonts w:cstheme="minorHAnsi"/>
              </w:rPr>
              <w:t>Paul Garbutt</w:t>
            </w:r>
          </w:p>
          <w:p w:rsidR="007605D1" w:rsidRPr="004B09B5" w:rsidRDefault="00E3652F" w:rsidP="007605D1">
            <w:pPr>
              <w:jc w:val="right"/>
              <w:rPr>
                <w:rFonts w:cstheme="minorHAnsi"/>
              </w:rPr>
            </w:pPr>
            <w:r>
              <w:rPr>
                <w:rFonts w:cstheme="minorHAnsi"/>
              </w:rPr>
              <w:t>Assessment #5</w:t>
            </w:r>
          </w:p>
          <w:p w:rsidR="007605D1" w:rsidRPr="004B09B5" w:rsidRDefault="00E3652F" w:rsidP="007605D1">
            <w:pPr>
              <w:jc w:val="right"/>
              <w:rPr>
                <w:rFonts w:cstheme="minorHAnsi"/>
              </w:rPr>
            </w:pPr>
            <w:r>
              <w:rPr>
                <w:rFonts w:cstheme="minorHAnsi"/>
              </w:rPr>
              <w:t>Project Time</w:t>
            </w:r>
            <w:r w:rsidR="007605D1" w:rsidRPr="004B09B5">
              <w:rPr>
                <w:rFonts w:cstheme="minorHAnsi"/>
              </w:rPr>
              <w:t xml:space="preserve"> Management</w:t>
            </w:r>
          </w:p>
          <w:p w:rsidR="007605D1" w:rsidRPr="004B09B5" w:rsidRDefault="007605D1" w:rsidP="007605D1">
            <w:pPr>
              <w:jc w:val="right"/>
              <w:rPr>
                <w:rFonts w:cstheme="minorHAnsi"/>
              </w:rPr>
            </w:pPr>
            <w:r w:rsidRPr="004B09B5">
              <w:rPr>
                <w:rFonts w:cstheme="minorHAnsi"/>
              </w:rPr>
              <w:t>Student Number 8943</w:t>
            </w:r>
          </w:p>
          <w:p w:rsidR="007605D1" w:rsidRPr="004B09B5" w:rsidRDefault="007605D1" w:rsidP="007605D1">
            <w:pPr>
              <w:rPr>
                <w:rFonts w:cstheme="minorHAnsi"/>
              </w:rPr>
            </w:pPr>
          </w:p>
          <w:p w:rsidR="00CC2FB3" w:rsidRPr="00C27E0E" w:rsidRDefault="00CC2FB3" w:rsidP="00A851DA">
            <w:pPr>
              <w:rPr>
                <w:rFonts w:ascii="Arial" w:hAnsi="Arial" w:cs="Arial"/>
                <w:b/>
                <w:sz w:val="24"/>
                <w:szCs w:val="24"/>
              </w:rPr>
            </w:pPr>
          </w:p>
          <w:p w:rsidR="00CC2FB3" w:rsidRPr="00C27E0E" w:rsidRDefault="00CC2FB3" w:rsidP="00A851DA">
            <w:pPr>
              <w:rPr>
                <w:rFonts w:ascii="Arial" w:hAnsi="Arial" w:cs="Arial"/>
                <w:b/>
                <w:sz w:val="24"/>
                <w:szCs w:val="24"/>
              </w:rPr>
            </w:pPr>
          </w:p>
          <w:p w:rsidR="00E3652F" w:rsidRPr="008F4AEA" w:rsidRDefault="00E3652F" w:rsidP="00E3652F">
            <w:pPr>
              <w:rPr>
                <w:rFonts w:cstheme="minorHAnsi"/>
              </w:rPr>
            </w:pPr>
            <w:r w:rsidRPr="008F4AEA">
              <w:rPr>
                <w:rFonts w:cstheme="minorHAnsi"/>
              </w:rPr>
              <w:t>i)  The activity list is essentially an itemized documentation of all the schedule activities that are part of a particular project. These lists are typically very detailed and comprehensive, providing as many details as possible to make it easy and quick as possible for a user to attain general, broad sheet information. Some specific categories of information that should be included within the activity list can include the title or brief description of the activity, the detailed description of the activity, the unique activity identifier, a list of project team members who may be assigned to that particular activity. The detailed description of each activity is essential in providing all project team members with a big picture perspective of what is taking place, what work needs to be performed, and what their role will be within that activity. The activity list should be compiled as early in the process as possible to assure that all team members have a chance to review it.</w:t>
            </w:r>
          </w:p>
          <w:p w:rsidR="00E3652F" w:rsidRPr="008F4AEA" w:rsidRDefault="00E3652F" w:rsidP="00E3652F">
            <w:pPr>
              <w:rPr>
                <w:rFonts w:cstheme="minorHAnsi"/>
                <w:shd w:val="clear" w:color="auto" w:fill="FFFFFF"/>
              </w:rPr>
            </w:pPr>
            <w:r w:rsidRPr="008F4AEA">
              <w:rPr>
                <w:rFonts w:cstheme="minorHAnsi"/>
                <w:shd w:val="clear" w:color="auto" w:fill="FFFFFF"/>
              </w:rPr>
              <w:t>ii) The arrow diagramming method (ADM) refers to a schedule network diagramming technique in which the schedule activities within a given project are represented by the use of arrows. The beginning of the schedule activity is represented by the tail, or base, of the </w:t>
            </w:r>
            <w:hyperlink r:id="rId9" w:history="1">
              <w:r w:rsidRPr="008F4AEA">
                <w:rPr>
                  <w:rStyle w:val="Hyperlink"/>
                  <w:rFonts w:cstheme="minorHAnsi"/>
                  <w:shd w:val="clear" w:color="auto" w:fill="FFFFFF"/>
                </w:rPr>
                <w:t>arrow</w:t>
              </w:r>
            </w:hyperlink>
            <w:r w:rsidRPr="008F4AEA">
              <w:rPr>
                <w:rFonts w:cstheme="minorHAnsi"/>
                <w:shd w:val="clear" w:color="auto" w:fill="FFFFFF"/>
              </w:rPr>
              <w:t xml:space="preserve">. The pointed end of the arrow represents the endpoint of a specific schedule activity, and the length of the arrow can loosely represent the time in between (although, it should be noted that the length should not be interpreted as any literal measure as to the time expected for the schedule activity to take to complete, as often these arrows are scaled to fit in the presentation of chart that is being populated). The points at which these schedule activities are to be connected are referred to as nodes. The connection of these schedule activities is done to demonstrate the sequence or </w:t>
            </w:r>
            <w:r w:rsidRPr="008F4AEA">
              <w:rPr>
                <w:rFonts w:cstheme="minorHAnsi"/>
                <w:shd w:val="clear" w:color="auto" w:fill="FFFFFF"/>
              </w:rPr>
              <w:lastRenderedPageBreak/>
              <w:t>order in which these activities should take place, and this connect point, or </w:t>
            </w:r>
            <w:hyperlink r:id="rId10" w:history="1">
              <w:r w:rsidRPr="008F4AEA">
                <w:rPr>
                  <w:rStyle w:val="Hyperlink"/>
                  <w:rFonts w:cstheme="minorHAnsi"/>
                  <w:shd w:val="clear" w:color="auto" w:fill="FFFFFF"/>
                </w:rPr>
                <w:t>node</w:t>
              </w:r>
            </w:hyperlink>
            <w:r w:rsidRPr="008F4AEA">
              <w:rPr>
                <w:rFonts w:cstheme="minorHAnsi"/>
                <w:shd w:val="clear" w:color="auto" w:fill="FFFFFF"/>
              </w:rPr>
              <w:t>, is usually represented by a small circle or sphere. </w:t>
            </w:r>
          </w:p>
          <w:p w:rsidR="00E3652F" w:rsidRPr="008F4AEA" w:rsidRDefault="00E3652F" w:rsidP="00E3652F">
            <w:pPr>
              <w:rPr>
                <w:rFonts w:cstheme="minorHAnsi"/>
                <w:shd w:val="clear" w:color="auto" w:fill="FFFFFF"/>
              </w:rPr>
            </w:pPr>
            <w:r w:rsidRPr="008F4AEA">
              <w:rPr>
                <w:rFonts w:cstheme="minorHAnsi"/>
                <w:shd w:val="clear" w:color="auto" w:fill="FFFFFF"/>
              </w:rPr>
              <w:t>iii) A project network diagram controls the scheduling, control and monitoring of projects. It analysis the time problems in the planning of the intention development and projects, which particularly display dependencies between activities. The network elements are the events and activities. Their start and finish are clearly defined. The activities are arranged in a sequence and their costs and time will be estimated.  The network diagram is a display form, where resources, technical and material efforts are also estimated. Some of the network diagrams contain also occurrence probability to take into account the uncertainty factor.</w:t>
            </w:r>
          </w:p>
          <w:p w:rsidR="00E3652F" w:rsidRPr="008F4AEA" w:rsidRDefault="00E3652F" w:rsidP="00E3652F">
            <w:pPr>
              <w:rPr>
                <w:rFonts w:cstheme="minorHAnsi"/>
                <w:shd w:val="clear" w:color="auto" w:fill="FFFFFF"/>
              </w:rPr>
            </w:pPr>
            <w:r w:rsidRPr="008F4AEA">
              <w:rPr>
                <w:rFonts w:cstheme="minorHAnsi"/>
                <w:shd w:val="clear" w:color="auto" w:fill="FFFFFF"/>
              </w:rPr>
              <w:t>The effective project management can easily find out thanks to this technique, which project duration is planned, which risk factors should be considered, which activities are critical, whether the real time of the project process corresponds the planned one, whether a project has a time deviation, how the acceleration can be performed with the low costs.</w:t>
            </w:r>
          </w:p>
          <w:p w:rsidR="00E3652F" w:rsidRPr="008F4AEA" w:rsidRDefault="00E3652F" w:rsidP="00E3652F">
            <w:pPr>
              <w:rPr>
                <w:rFonts w:cstheme="minorHAnsi"/>
                <w:shd w:val="clear" w:color="auto" w:fill="FFFFFF"/>
              </w:rPr>
            </w:pPr>
            <w:r w:rsidRPr="008F4AEA">
              <w:rPr>
                <w:rFonts w:cstheme="minorHAnsi"/>
                <w:shd w:val="clear" w:color="auto" w:fill="FFFFFF"/>
              </w:rPr>
              <w:t>iv) The term decomposition, used in project management terms, refers to a specific type of planning technique that takes the entire project scope and all project deliverables and breaks them down into smaller components. These smaller components are typically easier to manage, and this new, broken down assemblage of components is typically maintained until the project work that can be associated with actual fulfilment of the project scope, provision of all project deliverables has been sufficiently defined in such that all efforts in properly controlling, monitoring and executing the work are in a state in which they can be readily addressed and completed by the project management team.</w:t>
            </w:r>
          </w:p>
          <w:p w:rsidR="00E3652F" w:rsidRPr="008F4AEA" w:rsidRDefault="00E3652F" w:rsidP="00E3652F">
            <w:pPr>
              <w:rPr>
                <w:rFonts w:cstheme="minorHAnsi"/>
              </w:rPr>
            </w:pPr>
            <w:r w:rsidRPr="008F4AEA">
              <w:rPr>
                <w:rFonts w:cstheme="minorHAnsi"/>
                <w:shd w:val="clear" w:color="auto" w:fill="FFFFFF"/>
              </w:rPr>
              <w:t xml:space="preserve">v) </w:t>
            </w:r>
            <w:r>
              <w:rPr>
                <w:rFonts w:cstheme="minorHAnsi"/>
                <w:shd w:val="clear" w:color="auto" w:fill="FFFFFF"/>
              </w:rPr>
              <w:t>I</w:t>
            </w:r>
            <w:r w:rsidRPr="008F4AEA">
              <w:rPr>
                <w:rFonts w:cstheme="minorHAnsi"/>
                <w:bdr w:val="none" w:sz="0" w:space="0" w:color="auto" w:frame="1"/>
              </w:rPr>
              <w:t>n scope management, project deliverables are subdivided into smaller and more manageable components until the work and deliverables are defined to the work package level. This is called as decomposition.</w:t>
            </w:r>
          </w:p>
          <w:p w:rsidR="00E3652F" w:rsidRPr="008F4AEA" w:rsidRDefault="00E3652F" w:rsidP="00E3652F">
            <w:pPr>
              <w:rPr>
                <w:rFonts w:eastAsia="Times New Roman" w:cstheme="minorHAnsi"/>
                <w:lang w:eastAsia="en-GB"/>
              </w:rPr>
            </w:pPr>
            <w:r w:rsidRPr="008F4AEA">
              <w:rPr>
                <w:rFonts w:eastAsia="Times New Roman" w:cstheme="minorHAnsi"/>
                <w:lang w:eastAsia="en-GB"/>
              </w:rPr>
              <w:t>Decomposition of project scope generally involves the following activities:</w:t>
            </w:r>
          </w:p>
          <w:p w:rsidR="00E3652F" w:rsidRPr="008F4AEA" w:rsidRDefault="00E3652F" w:rsidP="00E3652F">
            <w:pPr>
              <w:pStyle w:val="ListParagraph"/>
              <w:numPr>
                <w:ilvl w:val="0"/>
                <w:numId w:val="17"/>
              </w:numPr>
              <w:spacing w:after="160" w:line="259" w:lineRule="auto"/>
              <w:rPr>
                <w:rFonts w:eastAsia="Times New Roman" w:cstheme="minorHAnsi"/>
                <w:lang w:eastAsia="en-GB"/>
              </w:rPr>
            </w:pPr>
            <w:r w:rsidRPr="008F4AEA">
              <w:rPr>
                <w:rFonts w:eastAsia="Times New Roman" w:cstheme="minorHAnsi"/>
                <w:bdr w:val="none" w:sz="0" w:space="0" w:color="auto" w:frame="1"/>
                <w:lang w:eastAsia="en-GB"/>
              </w:rPr>
              <w:t>Gather information on major project deliverables and analyse related tasks</w:t>
            </w:r>
          </w:p>
          <w:p w:rsidR="00E3652F" w:rsidRPr="008F4AEA" w:rsidRDefault="00E3652F" w:rsidP="00E3652F">
            <w:pPr>
              <w:pStyle w:val="ListParagraph"/>
              <w:numPr>
                <w:ilvl w:val="0"/>
                <w:numId w:val="17"/>
              </w:numPr>
              <w:spacing w:after="160" w:line="259" w:lineRule="auto"/>
              <w:rPr>
                <w:rFonts w:eastAsia="Times New Roman" w:cstheme="minorHAnsi"/>
                <w:lang w:eastAsia="en-GB"/>
              </w:rPr>
            </w:pPr>
            <w:r w:rsidRPr="008F4AEA">
              <w:rPr>
                <w:rFonts w:eastAsia="Times New Roman" w:cstheme="minorHAnsi"/>
                <w:bdr w:val="none" w:sz="0" w:space="0" w:color="auto" w:frame="1"/>
                <w:lang w:eastAsia="en-GB"/>
              </w:rPr>
              <w:t>Start development of work breakdown structure (WBS) at the highest level</w:t>
            </w:r>
          </w:p>
          <w:p w:rsidR="00E3652F" w:rsidRPr="008F4AEA" w:rsidRDefault="00E3652F" w:rsidP="00E3652F">
            <w:pPr>
              <w:pStyle w:val="ListParagraph"/>
              <w:numPr>
                <w:ilvl w:val="0"/>
                <w:numId w:val="17"/>
              </w:numPr>
              <w:spacing w:after="160" w:line="259" w:lineRule="auto"/>
              <w:rPr>
                <w:rFonts w:eastAsia="Times New Roman" w:cstheme="minorHAnsi"/>
                <w:lang w:eastAsia="en-GB"/>
              </w:rPr>
            </w:pPr>
            <w:r w:rsidRPr="008F4AEA">
              <w:rPr>
                <w:rFonts w:eastAsia="Times New Roman" w:cstheme="minorHAnsi"/>
                <w:bdr w:val="none" w:sz="0" w:space="0" w:color="auto" w:frame="1"/>
                <w:lang w:eastAsia="en-GB"/>
              </w:rPr>
              <w:t>Decompose the upper WBS levels into lower level detailed components</w:t>
            </w:r>
          </w:p>
          <w:p w:rsidR="00E3652F" w:rsidRPr="008F4AEA" w:rsidRDefault="00E3652F" w:rsidP="00E3652F">
            <w:pPr>
              <w:pStyle w:val="ListParagraph"/>
              <w:numPr>
                <w:ilvl w:val="0"/>
                <w:numId w:val="17"/>
              </w:numPr>
              <w:spacing w:after="160" w:line="259" w:lineRule="auto"/>
              <w:rPr>
                <w:rFonts w:eastAsia="Times New Roman" w:cstheme="minorHAnsi"/>
                <w:lang w:eastAsia="en-GB"/>
              </w:rPr>
            </w:pPr>
            <w:r w:rsidRPr="008F4AEA">
              <w:rPr>
                <w:rFonts w:eastAsia="Times New Roman" w:cstheme="minorHAnsi"/>
                <w:bdr w:val="none" w:sz="0" w:space="0" w:color="auto" w:frame="1"/>
                <w:lang w:eastAsia="en-GB"/>
              </w:rPr>
              <w:t xml:space="preserve">Identify each work package &amp; WBS </w:t>
            </w:r>
            <w:r>
              <w:rPr>
                <w:rFonts w:eastAsia="Times New Roman" w:cstheme="minorHAnsi"/>
                <w:bdr w:val="none" w:sz="0" w:space="0" w:color="auto" w:frame="1"/>
                <w:lang w:eastAsia="en-GB"/>
              </w:rPr>
              <w:t>components with unique code</w:t>
            </w:r>
          </w:p>
          <w:p w:rsidR="00E3652F" w:rsidRPr="008F4AEA" w:rsidRDefault="00E3652F" w:rsidP="00E3652F">
            <w:pPr>
              <w:pStyle w:val="ListParagraph"/>
              <w:numPr>
                <w:ilvl w:val="0"/>
                <w:numId w:val="17"/>
              </w:numPr>
              <w:spacing w:after="160" w:line="259" w:lineRule="auto"/>
              <w:rPr>
                <w:rFonts w:eastAsia="Times New Roman" w:cstheme="minorHAnsi"/>
                <w:lang w:eastAsia="en-GB"/>
              </w:rPr>
            </w:pPr>
            <w:r w:rsidRPr="008F4AEA">
              <w:rPr>
                <w:rFonts w:eastAsia="Times New Roman" w:cstheme="minorHAnsi"/>
                <w:bdr w:val="none" w:sz="0" w:space="0" w:color="auto" w:frame="1"/>
                <w:lang w:eastAsia="en-GB"/>
              </w:rPr>
              <w:t>Verify if the degree of decomposition of the work is necessary and sufficient</w:t>
            </w:r>
          </w:p>
          <w:p w:rsidR="00E3652F" w:rsidRPr="008F4AEA" w:rsidRDefault="00E3652F" w:rsidP="00E3652F">
            <w:pPr>
              <w:pStyle w:val="ListParagraph"/>
              <w:numPr>
                <w:ilvl w:val="0"/>
                <w:numId w:val="17"/>
              </w:numPr>
              <w:spacing w:after="160" w:line="259" w:lineRule="auto"/>
              <w:rPr>
                <w:rFonts w:eastAsia="Times New Roman" w:cstheme="minorHAnsi"/>
                <w:lang w:eastAsia="en-GB"/>
              </w:rPr>
            </w:pPr>
            <w:r w:rsidRPr="008F4AEA">
              <w:rPr>
                <w:rFonts w:eastAsia="Times New Roman" w:cstheme="minorHAnsi"/>
                <w:bdr w:val="none" w:sz="0" w:space="0" w:color="auto" w:frame="1"/>
                <w:lang w:eastAsia="en-GB"/>
              </w:rPr>
              <w:t>No. of Levels of WBS need not be same for all deliverables</w:t>
            </w:r>
          </w:p>
          <w:p w:rsidR="00E3652F" w:rsidRDefault="00E3652F" w:rsidP="00E3652F">
            <w:pPr>
              <w:rPr>
                <w:rFonts w:eastAsia="Times New Roman" w:cstheme="minorHAnsi"/>
                <w:lang w:eastAsia="en-GB"/>
              </w:rPr>
            </w:pPr>
            <w:r w:rsidRPr="008F4AEA">
              <w:rPr>
                <w:rFonts w:eastAsia="Times New Roman" w:cstheme="minorHAnsi"/>
                <w:lang w:eastAsia="en-GB"/>
              </w:rPr>
              <w:t>But excessive decomposition may lead to more work without much value for the time spent. It can also leads to inefficient use of resources, and decreased work efficiency. So, knowing few basics about work package helps us in deciding the level of decomposition.</w:t>
            </w:r>
          </w:p>
          <w:p w:rsidR="00E3652F" w:rsidRDefault="00E3652F" w:rsidP="00E3652F">
            <w:pPr>
              <w:rPr>
                <w:rFonts w:ascii="Arial" w:hAnsi="Arial" w:cs="Arial"/>
                <w:sz w:val="21"/>
                <w:szCs w:val="21"/>
                <w:shd w:val="clear" w:color="auto" w:fill="FFFFFF"/>
              </w:rPr>
            </w:pPr>
            <w:r>
              <w:rPr>
                <w:rFonts w:eastAsia="Times New Roman" w:cstheme="minorHAnsi"/>
                <w:lang w:eastAsia="en-GB"/>
              </w:rPr>
              <w:t xml:space="preserve">vi) </w:t>
            </w:r>
            <w:r w:rsidRPr="006601A7">
              <w:rPr>
                <w:rFonts w:eastAsia="Times New Roman" w:cstheme="minorHAnsi"/>
                <w:lang w:eastAsia="en-GB"/>
              </w:rPr>
              <w:t>The main factors that can affect the Project</w:t>
            </w:r>
            <w:r w:rsidRPr="006601A7">
              <w:rPr>
                <w:rFonts w:cstheme="minorHAnsi"/>
                <w:shd w:val="clear" w:color="auto" w:fill="FFFFFF"/>
              </w:rPr>
              <w:t xml:space="preserve"> length can be frustrating and costly, especially in a small business with a tight budget. Even a single cost overrun can be financially devastating to a small operation. Projects get off track and behind schedule for a variety of diff</w:t>
            </w:r>
            <w:r>
              <w:rPr>
                <w:rFonts w:cstheme="minorHAnsi"/>
                <w:shd w:val="clear" w:color="auto" w:fill="FFFFFF"/>
              </w:rPr>
              <w:t>erent reasons, many of which ar</w:t>
            </w:r>
            <w:r w:rsidRPr="006601A7">
              <w:rPr>
                <w:rFonts w:cstheme="minorHAnsi"/>
                <w:shd w:val="clear" w:color="auto" w:fill="FFFFFF"/>
              </w:rPr>
              <w:t xml:space="preserve"> preventable with a bit of advanced planning</w:t>
            </w:r>
            <w:r w:rsidRPr="006601A7">
              <w:rPr>
                <w:rFonts w:ascii="Arial" w:hAnsi="Arial" w:cs="Arial"/>
                <w:sz w:val="21"/>
                <w:szCs w:val="21"/>
                <w:shd w:val="clear" w:color="auto" w:fill="FFFFFF"/>
              </w:rPr>
              <w:t>.</w:t>
            </w:r>
          </w:p>
          <w:p w:rsidR="00E3652F" w:rsidRPr="006601A7" w:rsidRDefault="00E3652F" w:rsidP="00E3652F">
            <w:pPr>
              <w:rPr>
                <w:color w:val="222222"/>
              </w:rPr>
            </w:pPr>
            <w:r w:rsidRPr="006601A7">
              <w:rPr>
                <w:color w:val="222222"/>
              </w:rPr>
              <w:t>Poor Project Scheduling -</w:t>
            </w:r>
            <w:r w:rsidRPr="006601A7">
              <w:t>An ill-planned project sets itself up for problems and delays right from the start. An effective project plan details every aspect of implementation, from staffing and budget to key processes and deadlines. Write out a comprehensive project plan before you undertake an</w:t>
            </w:r>
            <w:r>
              <w:t>d</w:t>
            </w:r>
            <w:r w:rsidRPr="006601A7">
              <w:t xml:space="preserve"> endeavour to ensure it is cost-effective, has appropriate manpower and can be achieved within the parameters you set. If you're undertaking a lengthy project, build in periodic checks and balances to ensure everything is on track as anticipated.</w:t>
            </w:r>
          </w:p>
          <w:p w:rsidR="00E3652F" w:rsidRPr="006601A7" w:rsidRDefault="00E3652F" w:rsidP="00E3652F">
            <w:pPr>
              <w:rPr>
                <w:color w:val="222222"/>
              </w:rPr>
            </w:pPr>
            <w:r w:rsidRPr="006601A7">
              <w:rPr>
                <w:color w:val="222222"/>
              </w:rPr>
              <w:t>Lack of Cooperation -</w:t>
            </w:r>
            <w:r w:rsidRPr="006601A7">
              <w:t>Project team members who are unable to collaborate effectively through cooperative efforts can experience delays, especially when it comes to deadlines. If one team member misses a deadline, it sets up a scenario in which subsequent deadlines are also behind schedule. Be firm in outlining specific roles and responsibilities for your team members, and make meeting deadlines a non-negotiable aspect of every project.</w:t>
            </w:r>
          </w:p>
          <w:p w:rsidR="00E3652F" w:rsidRPr="006601A7" w:rsidRDefault="00E3652F" w:rsidP="00E3652F">
            <w:pPr>
              <w:rPr>
                <w:color w:val="222222"/>
              </w:rPr>
            </w:pPr>
            <w:r w:rsidRPr="006601A7">
              <w:rPr>
                <w:color w:val="222222"/>
              </w:rPr>
              <w:lastRenderedPageBreak/>
              <w:t>Changing Cost Structure -</w:t>
            </w:r>
            <w:r>
              <w:rPr>
                <w:color w:val="222222"/>
              </w:rPr>
              <w:t xml:space="preserve"> I</w:t>
            </w:r>
            <w:r w:rsidRPr="006601A7">
              <w:t>f you get into a project and find that you underestimated budgetary needs or see that the price of materials and supplies have increased during the course of the project, it can cause delays. You may be faced with cutting the parameters of the project to meet your original budget or coming up with additional financing to accommodate changes. For best results, overestimate expenses when initially planning your project to account for unanticipated costs.</w:t>
            </w:r>
          </w:p>
          <w:p w:rsidR="00E3652F" w:rsidRDefault="00E3652F" w:rsidP="00E3652F">
            <w:r w:rsidRPr="006601A7">
              <w:rPr>
                <w:color w:val="222222"/>
              </w:rPr>
              <w:t>Client Changes -</w:t>
            </w:r>
            <w:r w:rsidRPr="006601A7">
              <w:t>Requested changes from a client or customer during the course of a project can throw timing off track. For example, if a customer decides to alter the scope of a project by making additions or deletions or otherwise changing parameters, your project plan and timeline will have to be reworked. To avoid this potential scenario, require customers to sign off on a detailed contractual description of the project prior to its start. Build in protections for yourself, such as price increases and monetary time delay penalties to accommodate client changes.</w:t>
            </w:r>
          </w:p>
          <w:p w:rsidR="00E3652F" w:rsidRPr="00126893" w:rsidRDefault="00E3652F" w:rsidP="00E3652F">
            <w:r w:rsidRPr="00126893">
              <w:t>Outside Influences -Sometimes, projects will be delayed due to outside influences beyond your control. For example, inclement weather can delay a construction project, while a slow supply shipment can delay a retailer’s planned roll-out of a new product. Get into the habit of having contingency plans built into your project wherever possible. If delays occur, you can go to your backup agenda as a way to keep things as focused, on track and on budget as possible.</w:t>
            </w:r>
          </w:p>
          <w:p w:rsidR="00E3652F" w:rsidRDefault="00E3652F" w:rsidP="00E3652F">
            <w:pPr>
              <w:rPr>
                <w:shd w:val="clear" w:color="auto" w:fill="FFFFFF"/>
              </w:rPr>
            </w:pPr>
            <w:r>
              <w:t xml:space="preserve">vii) </w:t>
            </w:r>
            <w:r w:rsidRPr="00126893">
              <w:rPr>
                <w:shd w:val="clear" w:color="auto" w:fill="FFFFFF"/>
              </w:rPr>
              <w:t>The term activity sequencing refers within the context of project management to a dual process. Initially, activity sequencing involves a specific process of the identification of dependencies among a series of schedule activities. The next step of activity sequencing involves the documentation of the said series of dependencies among those schedule activities. More specifically, activity sequencing involves the chronicling the dependencies among these schedule activities and putting them into a logical order. Activity sequencing also involves a careful examination of the relationships between schedule activities and their </w:t>
            </w:r>
            <w:hyperlink r:id="rId11" w:history="1">
              <w:r w:rsidRPr="00126893">
                <w:rPr>
                  <w:rStyle w:val="Hyperlink"/>
                  <w:rFonts w:cstheme="minorHAnsi"/>
                  <w:shd w:val="clear" w:color="auto" w:fill="FFFFFF"/>
                </w:rPr>
                <w:t>precedence relationships</w:t>
              </w:r>
            </w:hyperlink>
            <w:r w:rsidRPr="00126893">
              <w:rPr>
                <w:shd w:val="clear" w:color="auto" w:fill="FFFFFF"/>
              </w:rPr>
              <w:t>, which is also provides a tangible benefit to the development of an accurate schedule. Some techniques of activity sequencing that are particularly effective include </w:t>
            </w:r>
            <w:hyperlink r:id="rId12" w:history="1">
              <w:r w:rsidRPr="00126893">
                <w:rPr>
                  <w:rStyle w:val="Hyperlink"/>
                  <w:rFonts w:cstheme="minorHAnsi"/>
                  <w:shd w:val="clear" w:color="auto" w:fill="FFFFFF"/>
                </w:rPr>
                <w:t>precedence diagramming method</w:t>
              </w:r>
            </w:hyperlink>
            <w:r w:rsidRPr="00126893">
              <w:rPr>
                <w:shd w:val="clear" w:color="auto" w:fill="FFFFFF"/>
              </w:rPr>
              <w:t>, arrow diagramming method, schedule network </w:t>
            </w:r>
            <w:hyperlink r:id="rId13" w:history="1">
              <w:r w:rsidRPr="00126893">
                <w:rPr>
                  <w:rStyle w:val="Hyperlink"/>
                  <w:rFonts w:cstheme="minorHAnsi"/>
                  <w:shd w:val="clear" w:color="auto" w:fill="FFFFFF"/>
                </w:rPr>
                <w:t>templates</w:t>
              </w:r>
            </w:hyperlink>
            <w:r w:rsidRPr="00126893">
              <w:rPr>
                <w:shd w:val="clear" w:color="auto" w:fill="FFFFFF"/>
              </w:rPr>
              <w:t>, </w:t>
            </w:r>
            <w:hyperlink r:id="rId14" w:history="1">
              <w:r w:rsidRPr="00126893">
                <w:rPr>
                  <w:rStyle w:val="Hyperlink"/>
                  <w:rFonts w:cstheme="minorHAnsi"/>
                  <w:shd w:val="clear" w:color="auto" w:fill="FFFFFF"/>
                </w:rPr>
                <w:t>dependency</w:t>
              </w:r>
            </w:hyperlink>
            <w:r w:rsidRPr="00126893">
              <w:rPr>
                <w:shd w:val="clear" w:color="auto" w:fill="FFFFFF"/>
              </w:rPr>
              <w:t> determination, and the application of leads and </w:t>
            </w:r>
            <w:hyperlink r:id="rId15" w:history="1">
              <w:r w:rsidRPr="00126893">
                <w:rPr>
                  <w:rStyle w:val="Hyperlink"/>
                  <w:rFonts w:cstheme="minorHAnsi"/>
                  <w:shd w:val="clear" w:color="auto" w:fill="FFFFFF"/>
                </w:rPr>
                <w:t>lags</w:t>
              </w:r>
            </w:hyperlink>
            <w:r w:rsidRPr="00126893">
              <w:rPr>
                <w:shd w:val="clear" w:color="auto" w:fill="FFFFFF"/>
              </w:rPr>
              <w:t>. Some outputs from activity sequencing include project network schedule diagrams, </w:t>
            </w:r>
            <w:hyperlink r:id="rId16" w:history="1">
              <w:r w:rsidRPr="00126893">
                <w:rPr>
                  <w:rStyle w:val="Hyperlink"/>
                  <w:rFonts w:cstheme="minorHAnsi"/>
                  <w:shd w:val="clear" w:color="auto" w:fill="FFFFFF"/>
                </w:rPr>
                <w:t>activity list</w:t>
              </w:r>
            </w:hyperlink>
            <w:r w:rsidRPr="00126893">
              <w:rPr>
                <w:shd w:val="clear" w:color="auto" w:fill="FFFFFF"/>
              </w:rPr>
              <w:t> updates, </w:t>
            </w:r>
            <w:hyperlink r:id="rId17" w:history="1">
              <w:r w:rsidRPr="00126893">
                <w:rPr>
                  <w:rStyle w:val="Hyperlink"/>
                  <w:rFonts w:cstheme="minorHAnsi"/>
                  <w:shd w:val="clear" w:color="auto" w:fill="FFFFFF"/>
                </w:rPr>
                <w:t>activity attributes</w:t>
              </w:r>
            </w:hyperlink>
            <w:r w:rsidRPr="00126893">
              <w:rPr>
                <w:shd w:val="clear" w:color="auto" w:fill="FFFFFF"/>
              </w:rPr>
              <w:t> updates, and </w:t>
            </w:r>
            <w:hyperlink r:id="rId18" w:history="1">
              <w:r w:rsidRPr="00126893">
                <w:rPr>
                  <w:rStyle w:val="Hyperlink"/>
                  <w:rFonts w:cstheme="minorHAnsi"/>
                  <w:shd w:val="clear" w:color="auto" w:fill="FFFFFF"/>
                </w:rPr>
                <w:t>requested changes</w:t>
              </w:r>
            </w:hyperlink>
            <w:r w:rsidRPr="00126893">
              <w:rPr>
                <w:shd w:val="clear" w:color="auto" w:fill="FFFFFF"/>
              </w:rPr>
              <w:t>.</w:t>
            </w:r>
          </w:p>
          <w:p w:rsidR="00E3652F" w:rsidRPr="005031DE" w:rsidRDefault="00E3652F" w:rsidP="00E3652F">
            <w:pPr>
              <w:rPr>
                <w:shd w:val="clear" w:color="auto" w:fill="FFFFFF"/>
              </w:rPr>
            </w:pPr>
            <w:r w:rsidRPr="005031DE">
              <w:rPr>
                <w:shd w:val="clear" w:color="auto" w:fill="FFFFFF"/>
              </w:rPr>
              <w:t>Inputs:</w:t>
            </w:r>
          </w:p>
          <w:p w:rsidR="00E3652F" w:rsidRPr="00647993" w:rsidRDefault="00E3652F" w:rsidP="00E3652F">
            <w:pPr>
              <w:numPr>
                <w:ilvl w:val="0"/>
                <w:numId w:val="18"/>
              </w:numPr>
              <w:shd w:val="clear" w:color="auto" w:fill="EEEEFF"/>
              <w:spacing w:line="360" w:lineRule="atLeast"/>
              <w:ind w:left="600"/>
              <w:rPr>
                <w:rFonts w:cstheme="minorHAnsi"/>
              </w:rPr>
            </w:pPr>
            <w:r w:rsidRPr="00647993">
              <w:rPr>
                <w:rStyle w:val="a-like"/>
                <w:rFonts w:cstheme="minorHAnsi"/>
                <w:bCs/>
              </w:rPr>
              <w:t>Project Scope Statement</w:t>
            </w:r>
          </w:p>
          <w:p w:rsidR="00E3652F" w:rsidRPr="00647993" w:rsidRDefault="00E3652F" w:rsidP="00E3652F">
            <w:pPr>
              <w:numPr>
                <w:ilvl w:val="1"/>
                <w:numId w:val="18"/>
              </w:numPr>
              <w:shd w:val="clear" w:color="auto" w:fill="EEEEFF"/>
              <w:spacing w:line="360" w:lineRule="atLeast"/>
              <w:ind w:left="1200"/>
              <w:rPr>
                <w:rFonts w:cstheme="minorHAnsi"/>
              </w:rPr>
            </w:pPr>
            <w:r w:rsidRPr="00647993">
              <w:rPr>
                <w:rFonts w:cstheme="minorHAnsi"/>
              </w:rPr>
              <w:t>generated by: </w:t>
            </w:r>
            <w:hyperlink r:id="rId19" w:tgtFrame="_self" w:tooltip="Scope Definition PM-Sub-Process" w:history="1">
              <w:r w:rsidRPr="00647993">
                <w:rPr>
                  <w:rStyle w:val="Emphasis"/>
                  <w:rFonts w:cstheme="minorHAnsi"/>
                </w:rPr>
                <w:t>Scope Definition</w:t>
              </w:r>
            </w:hyperlink>
          </w:p>
          <w:p w:rsidR="00E3652F" w:rsidRPr="00647993" w:rsidRDefault="00E3652F" w:rsidP="00E3652F">
            <w:pPr>
              <w:numPr>
                <w:ilvl w:val="1"/>
                <w:numId w:val="18"/>
              </w:numPr>
              <w:shd w:val="clear" w:color="auto" w:fill="EEEEFF"/>
              <w:spacing w:line="360" w:lineRule="atLeast"/>
              <w:ind w:left="1200"/>
              <w:rPr>
                <w:rFonts w:cstheme="minorHAnsi"/>
              </w:rPr>
            </w:pPr>
            <w:r w:rsidRPr="00647993">
              <w:rPr>
                <w:rFonts w:cstheme="minorHAnsi"/>
              </w:rPr>
              <w:t>updated by:</w:t>
            </w:r>
          </w:p>
          <w:p w:rsidR="00E3652F" w:rsidRPr="00647993" w:rsidRDefault="00E3652F" w:rsidP="00E3652F">
            <w:pPr>
              <w:numPr>
                <w:ilvl w:val="2"/>
                <w:numId w:val="18"/>
              </w:numPr>
              <w:shd w:val="clear" w:color="auto" w:fill="EEEEFF"/>
              <w:spacing w:line="360" w:lineRule="atLeast"/>
              <w:ind w:left="1800"/>
              <w:rPr>
                <w:rFonts w:cstheme="minorHAnsi"/>
              </w:rPr>
            </w:pPr>
            <w:hyperlink r:id="rId20" w:tgtFrame="_self" w:tooltip="Create WBS PM-Sub-Process" w:history="1">
              <w:r w:rsidRPr="00647993">
                <w:rPr>
                  <w:rStyle w:val="Emphasis"/>
                  <w:rFonts w:cstheme="minorHAnsi"/>
                </w:rPr>
                <w:t>Create WBS</w:t>
              </w:r>
            </w:hyperlink>
          </w:p>
          <w:p w:rsidR="00E3652F" w:rsidRPr="00647993" w:rsidRDefault="00E3652F" w:rsidP="00E3652F">
            <w:pPr>
              <w:numPr>
                <w:ilvl w:val="2"/>
                <w:numId w:val="18"/>
              </w:numPr>
              <w:shd w:val="clear" w:color="auto" w:fill="EEEEFF"/>
              <w:spacing w:line="360" w:lineRule="atLeast"/>
              <w:ind w:left="1800"/>
              <w:rPr>
                <w:rFonts w:cstheme="minorHAnsi"/>
              </w:rPr>
            </w:pPr>
            <w:hyperlink r:id="rId21" w:tgtFrame="_self" w:tooltip="Scope Control PM-Sub-Process" w:history="1">
              <w:r w:rsidRPr="00647993">
                <w:rPr>
                  <w:rStyle w:val="Emphasis"/>
                  <w:rFonts w:cstheme="minorHAnsi"/>
                </w:rPr>
                <w:t>Scope Control</w:t>
              </w:r>
            </w:hyperlink>
          </w:p>
          <w:p w:rsidR="00E3652F" w:rsidRPr="00647993" w:rsidRDefault="00E3652F" w:rsidP="00E3652F">
            <w:pPr>
              <w:numPr>
                <w:ilvl w:val="2"/>
                <w:numId w:val="18"/>
              </w:numPr>
              <w:shd w:val="clear" w:color="auto" w:fill="EEEEFF"/>
              <w:spacing w:line="360" w:lineRule="atLeast"/>
              <w:ind w:left="1800"/>
              <w:rPr>
                <w:rFonts w:cstheme="minorHAnsi"/>
              </w:rPr>
            </w:pPr>
            <w:hyperlink r:id="rId22" w:tgtFrame="_self" w:tooltip="Integrated Change Control PM-Sub-Process" w:history="1">
              <w:r w:rsidRPr="00647993">
                <w:rPr>
                  <w:rStyle w:val="Emphasis"/>
                  <w:rFonts w:cstheme="minorHAnsi"/>
                </w:rPr>
                <w:t>Integrated Change Control</w:t>
              </w:r>
            </w:hyperlink>
          </w:p>
          <w:p w:rsidR="00E3652F" w:rsidRPr="00647993" w:rsidRDefault="00E3652F" w:rsidP="00E3652F">
            <w:pPr>
              <w:numPr>
                <w:ilvl w:val="0"/>
                <w:numId w:val="18"/>
              </w:numPr>
              <w:shd w:val="clear" w:color="auto" w:fill="EEEEFF"/>
              <w:spacing w:line="360" w:lineRule="atLeast"/>
              <w:ind w:left="600"/>
              <w:rPr>
                <w:rFonts w:cstheme="minorHAnsi"/>
              </w:rPr>
            </w:pPr>
            <w:r w:rsidRPr="00647993">
              <w:rPr>
                <w:rStyle w:val="a-like"/>
                <w:rFonts w:cstheme="minorHAnsi"/>
                <w:bCs/>
              </w:rPr>
              <w:t>Activity List</w:t>
            </w:r>
          </w:p>
          <w:p w:rsidR="00E3652F" w:rsidRPr="00647993" w:rsidRDefault="00E3652F" w:rsidP="00E3652F">
            <w:pPr>
              <w:numPr>
                <w:ilvl w:val="0"/>
                <w:numId w:val="18"/>
              </w:numPr>
              <w:shd w:val="clear" w:color="auto" w:fill="EEEEFF"/>
              <w:spacing w:line="360" w:lineRule="atLeast"/>
              <w:ind w:left="600"/>
              <w:rPr>
                <w:rFonts w:cstheme="minorHAnsi"/>
              </w:rPr>
            </w:pPr>
            <w:r w:rsidRPr="00647993">
              <w:rPr>
                <w:rStyle w:val="a-like"/>
                <w:rFonts w:cstheme="minorHAnsi"/>
                <w:bCs/>
              </w:rPr>
              <w:t>Activity Attributes</w:t>
            </w:r>
          </w:p>
          <w:p w:rsidR="00E3652F" w:rsidRPr="00647993" w:rsidRDefault="00E3652F" w:rsidP="00E3652F">
            <w:pPr>
              <w:numPr>
                <w:ilvl w:val="1"/>
                <w:numId w:val="18"/>
              </w:numPr>
              <w:shd w:val="clear" w:color="auto" w:fill="EEEEFF"/>
              <w:spacing w:line="360" w:lineRule="atLeast"/>
              <w:ind w:left="1200"/>
              <w:rPr>
                <w:rFonts w:cstheme="minorHAnsi"/>
              </w:rPr>
            </w:pPr>
            <w:r w:rsidRPr="00647993">
              <w:rPr>
                <w:rFonts w:cstheme="minorHAnsi"/>
              </w:rPr>
              <w:t>generated by: </w:t>
            </w:r>
            <w:hyperlink r:id="rId23" w:tgtFrame="_self" w:tooltip="Activity Definition PM-Sub-Process" w:history="1">
              <w:r w:rsidRPr="00647993">
                <w:rPr>
                  <w:rStyle w:val="Emphasis"/>
                  <w:rFonts w:cstheme="minorHAnsi"/>
                </w:rPr>
                <w:t>Activity Definition</w:t>
              </w:r>
            </w:hyperlink>
          </w:p>
          <w:p w:rsidR="00E3652F" w:rsidRPr="00647993" w:rsidRDefault="00E3652F" w:rsidP="00E3652F">
            <w:pPr>
              <w:numPr>
                <w:ilvl w:val="1"/>
                <w:numId w:val="18"/>
              </w:numPr>
              <w:shd w:val="clear" w:color="auto" w:fill="EEEEFF"/>
              <w:spacing w:line="360" w:lineRule="atLeast"/>
              <w:ind w:left="1200"/>
              <w:rPr>
                <w:rFonts w:cstheme="minorHAnsi"/>
              </w:rPr>
            </w:pPr>
            <w:r w:rsidRPr="00647993">
              <w:rPr>
                <w:rFonts w:cstheme="minorHAnsi"/>
              </w:rPr>
              <w:t>updated by:</w:t>
            </w:r>
          </w:p>
          <w:p w:rsidR="00E3652F" w:rsidRPr="00647993" w:rsidRDefault="00E3652F" w:rsidP="00E3652F">
            <w:pPr>
              <w:numPr>
                <w:ilvl w:val="2"/>
                <w:numId w:val="18"/>
              </w:numPr>
              <w:shd w:val="clear" w:color="auto" w:fill="EEEEFF"/>
              <w:spacing w:line="360" w:lineRule="atLeast"/>
              <w:ind w:left="1800"/>
              <w:rPr>
                <w:rFonts w:cstheme="minorHAnsi"/>
              </w:rPr>
            </w:pPr>
            <w:hyperlink r:id="rId24" w:tgtFrame="_self" w:tooltip="Activity Resource Estimating PM-Sub-Process" w:history="1">
              <w:r w:rsidRPr="00647993">
                <w:rPr>
                  <w:rStyle w:val="Hyperlink"/>
                  <w:rFonts w:cstheme="minorHAnsi"/>
                  <w:iCs/>
                </w:rPr>
                <w:t>Activity Resource Estimating</w:t>
              </w:r>
            </w:hyperlink>
          </w:p>
          <w:p w:rsidR="00E3652F" w:rsidRPr="00647993" w:rsidRDefault="00E3652F" w:rsidP="00E3652F">
            <w:pPr>
              <w:numPr>
                <w:ilvl w:val="2"/>
                <w:numId w:val="18"/>
              </w:numPr>
              <w:shd w:val="clear" w:color="auto" w:fill="EEEEFF"/>
              <w:spacing w:line="360" w:lineRule="atLeast"/>
              <w:ind w:left="1800"/>
              <w:rPr>
                <w:rFonts w:cstheme="minorHAnsi"/>
              </w:rPr>
            </w:pPr>
            <w:hyperlink r:id="rId25" w:tgtFrame="_self" w:tooltip="Activity Duration Estimating PM-Sub-Process" w:history="1">
              <w:r w:rsidRPr="00647993">
                <w:rPr>
                  <w:rStyle w:val="Hyperlink"/>
                  <w:rFonts w:cstheme="minorHAnsi"/>
                  <w:iCs/>
                </w:rPr>
                <w:t>Activity Duration Estimating</w:t>
              </w:r>
            </w:hyperlink>
          </w:p>
          <w:p w:rsidR="00E3652F" w:rsidRPr="00647993" w:rsidRDefault="00E3652F" w:rsidP="00E3652F">
            <w:pPr>
              <w:numPr>
                <w:ilvl w:val="2"/>
                <w:numId w:val="18"/>
              </w:numPr>
              <w:shd w:val="clear" w:color="auto" w:fill="EEEEFF"/>
              <w:spacing w:line="360" w:lineRule="atLeast"/>
              <w:ind w:left="1800"/>
              <w:rPr>
                <w:rFonts w:cstheme="minorHAnsi"/>
              </w:rPr>
            </w:pPr>
            <w:hyperlink r:id="rId26" w:tgtFrame="_self" w:tooltip="Schedule Development PM-Sub-Process" w:history="1">
              <w:r w:rsidRPr="00647993">
                <w:rPr>
                  <w:rStyle w:val="Hyperlink"/>
                  <w:rFonts w:cstheme="minorHAnsi"/>
                  <w:iCs/>
                </w:rPr>
                <w:t>Schedule Development</w:t>
              </w:r>
            </w:hyperlink>
          </w:p>
          <w:p w:rsidR="00E3652F" w:rsidRPr="00647993" w:rsidRDefault="00E3652F" w:rsidP="00E3652F">
            <w:pPr>
              <w:numPr>
                <w:ilvl w:val="2"/>
                <w:numId w:val="18"/>
              </w:numPr>
              <w:shd w:val="clear" w:color="auto" w:fill="EEEEFF"/>
              <w:spacing w:line="360" w:lineRule="atLeast"/>
              <w:ind w:left="1800"/>
              <w:rPr>
                <w:rFonts w:cstheme="minorHAnsi"/>
              </w:rPr>
            </w:pPr>
            <w:hyperlink r:id="rId27" w:tgtFrame="_self" w:tooltip="Schedule Control PM-Sub-Process" w:history="1">
              <w:r w:rsidRPr="00647993">
                <w:rPr>
                  <w:rStyle w:val="Hyperlink"/>
                  <w:rFonts w:cstheme="minorHAnsi"/>
                  <w:iCs/>
                </w:rPr>
                <w:t>Schedule Control</w:t>
              </w:r>
            </w:hyperlink>
          </w:p>
          <w:p w:rsidR="00E3652F" w:rsidRPr="00647993" w:rsidRDefault="00E3652F" w:rsidP="00E3652F">
            <w:pPr>
              <w:numPr>
                <w:ilvl w:val="0"/>
                <w:numId w:val="18"/>
              </w:numPr>
              <w:shd w:val="clear" w:color="auto" w:fill="EEEEFF"/>
              <w:spacing w:line="360" w:lineRule="atLeast"/>
              <w:ind w:left="600"/>
              <w:rPr>
                <w:rFonts w:cstheme="minorHAnsi"/>
              </w:rPr>
            </w:pPr>
            <w:r w:rsidRPr="00647993">
              <w:rPr>
                <w:rStyle w:val="a-like"/>
                <w:rFonts w:cstheme="minorHAnsi"/>
                <w:bCs/>
              </w:rPr>
              <w:t>Milestone List</w:t>
            </w:r>
          </w:p>
          <w:p w:rsidR="00E3652F" w:rsidRPr="00647993" w:rsidRDefault="00E3652F" w:rsidP="00E3652F">
            <w:pPr>
              <w:numPr>
                <w:ilvl w:val="1"/>
                <w:numId w:val="18"/>
              </w:numPr>
              <w:shd w:val="clear" w:color="auto" w:fill="EEEEFF"/>
              <w:spacing w:line="360" w:lineRule="atLeast"/>
              <w:ind w:left="1200"/>
              <w:rPr>
                <w:rFonts w:cstheme="minorHAnsi"/>
              </w:rPr>
            </w:pPr>
            <w:r w:rsidRPr="00647993">
              <w:rPr>
                <w:rFonts w:cstheme="minorHAnsi"/>
              </w:rPr>
              <w:lastRenderedPageBreak/>
              <w:t>generated by: </w:t>
            </w:r>
            <w:hyperlink r:id="rId28" w:tgtFrame="_self" w:tooltip="Activity Definition PM-Sub-Process" w:history="1">
              <w:r w:rsidRPr="00647993">
                <w:rPr>
                  <w:rStyle w:val="Emphasis"/>
                  <w:rFonts w:cstheme="minorHAnsi"/>
                </w:rPr>
                <w:t>Activity Definition</w:t>
              </w:r>
            </w:hyperlink>
          </w:p>
          <w:p w:rsidR="00E3652F" w:rsidRPr="00647993" w:rsidRDefault="00E3652F" w:rsidP="00E3652F">
            <w:pPr>
              <w:numPr>
                <w:ilvl w:val="0"/>
                <w:numId w:val="18"/>
              </w:numPr>
              <w:shd w:val="clear" w:color="auto" w:fill="EEEEFF"/>
              <w:spacing w:line="360" w:lineRule="atLeast"/>
              <w:ind w:left="600"/>
              <w:rPr>
                <w:rFonts w:cstheme="minorHAnsi"/>
              </w:rPr>
            </w:pPr>
            <w:r w:rsidRPr="00647993">
              <w:rPr>
                <w:rStyle w:val="a-like"/>
                <w:rFonts w:cstheme="minorHAnsi"/>
                <w:bCs/>
              </w:rPr>
              <w:t>Approved Change Requests</w:t>
            </w:r>
          </w:p>
          <w:p w:rsidR="00E3652F" w:rsidRPr="00647993" w:rsidRDefault="00E3652F" w:rsidP="00E3652F">
            <w:pPr>
              <w:numPr>
                <w:ilvl w:val="1"/>
                <w:numId w:val="18"/>
              </w:numPr>
              <w:shd w:val="clear" w:color="auto" w:fill="EEEEFF"/>
              <w:spacing w:line="360" w:lineRule="atLeast"/>
              <w:ind w:left="1200"/>
              <w:rPr>
                <w:rFonts w:cstheme="minorHAnsi"/>
              </w:rPr>
            </w:pPr>
            <w:r w:rsidRPr="00647993">
              <w:rPr>
                <w:rFonts w:cstheme="minorHAnsi"/>
              </w:rPr>
              <w:t>generate /updated by:</w:t>
            </w:r>
          </w:p>
          <w:p w:rsidR="00E3652F" w:rsidRPr="00647993" w:rsidRDefault="00E3652F" w:rsidP="00E3652F">
            <w:pPr>
              <w:numPr>
                <w:ilvl w:val="2"/>
                <w:numId w:val="18"/>
              </w:numPr>
              <w:shd w:val="clear" w:color="auto" w:fill="EEEEFF"/>
              <w:spacing w:line="360" w:lineRule="atLeast"/>
              <w:ind w:left="1800"/>
              <w:rPr>
                <w:rFonts w:cstheme="minorHAnsi"/>
              </w:rPr>
            </w:pPr>
            <w:hyperlink r:id="rId29" w:tgtFrame="_self" w:tooltip="Integrated Change Control PM-Sub-Process" w:history="1">
              <w:r w:rsidRPr="00647993">
                <w:rPr>
                  <w:rStyle w:val="Emphasis"/>
                  <w:rFonts w:cstheme="minorHAnsi"/>
                </w:rPr>
                <w:t>Integrated Change Control</w:t>
              </w:r>
            </w:hyperlink>
          </w:p>
          <w:p w:rsidR="00E3652F" w:rsidRPr="00647993" w:rsidRDefault="00E3652F" w:rsidP="00E3652F">
            <w:pPr>
              <w:numPr>
                <w:ilvl w:val="2"/>
                <w:numId w:val="18"/>
              </w:numPr>
              <w:shd w:val="clear" w:color="auto" w:fill="EEEEFF"/>
              <w:spacing w:line="360" w:lineRule="atLeast"/>
              <w:ind w:left="1800"/>
              <w:rPr>
                <w:rFonts w:cstheme="minorHAnsi"/>
              </w:rPr>
            </w:pPr>
            <w:hyperlink r:id="rId30" w:tgtFrame="_self" w:tooltip="Manage Stakeholders PM-Sub-Pocess" w:history="1">
              <w:r w:rsidRPr="00647993">
                <w:rPr>
                  <w:rStyle w:val="Emphasis"/>
                  <w:rFonts w:cstheme="minorHAnsi"/>
                </w:rPr>
                <w:t>Manage Stakeholders</w:t>
              </w:r>
            </w:hyperlink>
          </w:p>
          <w:p w:rsidR="00E3652F" w:rsidRPr="00647993" w:rsidRDefault="00E3652F" w:rsidP="00E3652F">
            <w:pPr>
              <w:shd w:val="clear" w:color="auto" w:fill="EEEEFF"/>
              <w:spacing w:line="360" w:lineRule="atLeast"/>
              <w:rPr>
                <w:rFonts w:cstheme="minorHAnsi"/>
              </w:rPr>
            </w:pPr>
          </w:p>
          <w:p w:rsidR="00E3652F" w:rsidRPr="00647993" w:rsidRDefault="00E3652F" w:rsidP="00E3652F">
            <w:pPr>
              <w:shd w:val="clear" w:color="auto" w:fill="EEEEFF"/>
              <w:spacing w:line="360" w:lineRule="atLeast"/>
              <w:rPr>
                <w:rFonts w:cstheme="minorHAnsi"/>
              </w:rPr>
            </w:pPr>
          </w:p>
          <w:p w:rsidR="00E3652F" w:rsidRDefault="00E3652F" w:rsidP="00E3652F">
            <w:pPr>
              <w:jc w:val="both"/>
              <w:rPr>
                <w:rFonts w:cstheme="minorHAnsi"/>
                <w:shd w:val="clear" w:color="auto" w:fill="FFFFFF"/>
              </w:rPr>
            </w:pPr>
            <w:r w:rsidRPr="00647993">
              <w:rPr>
                <w:rFonts w:cstheme="minorHAnsi"/>
                <w:shd w:val="clear" w:color="auto" w:fill="FFFFFF"/>
              </w:rPr>
              <w:t>vii)</w:t>
            </w:r>
            <w:r>
              <w:rPr>
                <w:rFonts w:cstheme="minorHAnsi"/>
                <w:shd w:val="clear" w:color="auto" w:fill="FFFFFF"/>
              </w:rPr>
              <w:t xml:space="preserve"> Apart from the duration of activities, they are several other factors that can affect a projects time, below are a few of the main ones:</w:t>
            </w:r>
          </w:p>
          <w:p w:rsidR="00E3652F" w:rsidRDefault="00E3652F" w:rsidP="00E3652F">
            <w:pPr>
              <w:pStyle w:val="ListParagraph"/>
              <w:numPr>
                <w:ilvl w:val="0"/>
                <w:numId w:val="19"/>
              </w:numPr>
              <w:spacing w:after="160" w:line="259" w:lineRule="auto"/>
              <w:jc w:val="both"/>
              <w:rPr>
                <w:rFonts w:cstheme="minorHAnsi"/>
                <w:shd w:val="clear" w:color="auto" w:fill="FFFFFF"/>
              </w:rPr>
            </w:pPr>
            <w:r>
              <w:rPr>
                <w:rFonts w:cstheme="minorHAnsi"/>
                <w:shd w:val="clear" w:color="auto" w:fill="FFFFFF"/>
              </w:rPr>
              <w:t>Organisational culture – The organisational culture refers to the way people behave in the organisation towards their job and each other. This factor will have a strong impact on how easy or difficult it will be for the project to be successful.</w:t>
            </w:r>
          </w:p>
          <w:p w:rsidR="00E3652F" w:rsidRDefault="00E3652F" w:rsidP="00E3652F">
            <w:pPr>
              <w:pStyle w:val="ListParagraph"/>
              <w:numPr>
                <w:ilvl w:val="0"/>
                <w:numId w:val="19"/>
              </w:numPr>
              <w:spacing w:after="160" w:line="259" w:lineRule="auto"/>
              <w:jc w:val="both"/>
              <w:rPr>
                <w:rFonts w:cstheme="minorHAnsi"/>
                <w:shd w:val="clear" w:color="auto" w:fill="FFFFFF"/>
              </w:rPr>
            </w:pPr>
            <w:r>
              <w:rPr>
                <w:rFonts w:cstheme="minorHAnsi"/>
                <w:shd w:val="clear" w:color="auto" w:fill="FFFFFF"/>
              </w:rPr>
              <w:t>Resistance – Projects that are meant to implement changes into the organisation often encounter staff resistance. Resistance influences the way the project is run as it needs to be planned for and addressed in order for projects to succeed. It is also influenced by the project as the project implementation is likely to either increase resistance or decrease it, depending on how well the project change is managed.</w:t>
            </w:r>
          </w:p>
          <w:p w:rsidR="00E3652F" w:rsidRDefault="00E3652F" w:rsidP="00E3652F">
            <w:pPr>
              <w:pStyle w:val="ListParagraph"/>
              <w:numPr>
                <w:ilvl w:val="0"/>
                <w:numId w:val="19"/>
              </w:numPr>
              <w:spacing w:after="160" w:line="259" w:lineRule="auto"/>
              <w:jc w:val="both"/>
              <w:rPr>
                <w:rFonts w:cstheme="minorHAnsi"/>
                <w:shd w:val="clear" w:color="auto" w:fill="FFFFFF"/>
              </w:rPr>
            </w:pPr>
            <w:r>
              <w:rPr>
                <w:rFonts w:cstheme="minorHAnsi"/>
                <w:shd w:val="clear" w:color="auto" w:fill="FFFFFF"/>
              </w:rPr>
              <w:t>Teamwork – The better the teamwork in the organisation, the more likely it is that employees will support each other through the change.</w:t>
            </w:r>
          </w:p>
          <w:p w:rsidR="00E3652F" w:rsidRPr="005E20EF" w:rsidRDefault="00E3652F" w:rsidP="00E3652F">
            <w:pPr>
              <w:pStyle w:val="ListParagraph"/>
              <w:numPr>
                <w:ilvl w:val="0"/>
                <w:numId w:val="19"/>
              </w:numPr>
              <w:spacing w:after="160" w:line="259" w:lineRule="auto"/>
              <w:jc w:val="both"/>
              <w:rPr>
                <w:rFonts w:cstheme="minorHAnsi"/>
                <w:shd w:val="clear" w:color="auto" w:fill="FFFFFF"/>
              </w:rPr>
            </w:pPr>
            <w:r w:rsidRPr="005E20EF">
              <w:rPr>
                <w:rFonts w:cstheme="minorHAnsi"/>
                <w:shd w:val="clear" w:color="auto" w:fill="FFFFFF"/>
              </w:rPr>
              <w:t>Degree of leadership support for the change – All change projects should make an effort to increase leadership support to the project. Leadership support is key to successful implementations. Some change projects may be driven by leadership. Others may need to enlist and nature leadership support.</w:t>
            </w:r>
          </w:p>
          <w:p w:rsidR="00E3652F" w:rsidRPr="005E20EF" w:rsidRDefault="00E3652F" w:rsidP="00E3652F">
            <w:pPr>
              <w:jc w:val="both"/>
              <w:rPr>
                <w:rFonts w:cstheme="minorHAnsi"/>
                <w:shd w:val="clear" w:color="auto" w:fill="FFFFFF"/>
              </w:rPr>
            </w:pPr>
            <w:r w:rsidRPr="005E20EF">
              <w:rPr>
                <w:rFonts w:cstheme="minorHAnsi"/>
                <w:shd w:val="clear" w:color="auto" w:fill="FFFFFF"/>
              </w:rPr>
              <w:t>ix) The following tips show how you can eliminate time related risks within project management.</w:t>
            </w:r>
          </w:p>
          <w:p w:rsidR="00E3652F" w:rsidRPr="005E20EF" w:rsidRDefault="00E3652F" w:rsidP="00E3652F">
            <w:pPr>
              <w:pStyle w:val="NormalWeb"/>
              <w:shd w:val="clear" w:color="auto" w:fill="FDFDFD"/>
              <w:spacing w:before="0" w:beforeAutospacing="0" w:after="150" w:afterAutospacing="0"/>
              <w:ind w:left="225" w:right="150"/>
              <w:rPr>
                <w:rFonts w:asciiTheme="minorHAnsi" w:hAnsiTheme="minorHAnsi" w:cstheme="minorHAnsi"/>
                <w:color w:val="000000"/>
                <w:sz w:val="22"/>
                <w:szCs w:val="22"/>
              </w:rPr>
            </w:pPr>
            <w:r w:rsidRPr="005E20EF">
              <w:rPr>
                <w:rFonts w:asciiTheme="minorHAnsi" w:hAnsiTheme="minorHAnsi" w:cstheme="minorHAnsi"/>
                <w:color w:val="000000"/>
                <w:sz w:val="22"/>
                <w:szCs w:val="22"/>
              </w:rPr>
              <w:t xml:space="preserve">Careful estimation - being able to estimate against clearly defined </w:t>
            </w:r>
            <w:r>
              <w:rPr>
                <w:rFonts w:asciiTheme="minorHAnsi" w:hAnsiTheme="minorHAnsi" w:cstheme="minorHAnsi"/>
                <w:color w:val="000000"/>
                <w:sz w:val="22"/>
                <w:szCs w:val="22"/>
              </w:rPr>
              <w:t>scope is the best way to go</w:t>
            </w:r>
            <w:r w:rsidRPr="005E20EF">
              <w:rPr>
                <w:rFonts w:asciiTheme="minorHAnsi" w:hAnsiTheme="minorHAnsi" w:cstheme="minorHAnsi"/>
                <w:color w:val="000000"/>
                <w:sz w:val="22"/>
                <w:szCs w:val="22"/>
              </w:rPr>
              <w:t>, but we all know, that this is often not the reality. Fixed price, up front quoting can make this very difficult and we often have to work with what we have at the time. Use you and your team's knowledge of how long a task takes, refer to past projects. Know that you will most likely underestimate, so don’t base everything on best case scenario, give yourself a little breathing room.</w:t>
            </w:r>
          </w:p>
          <w:p w:rsidR="00E3652F" w:rsidRPr="005E20EF" w:rsidRDefault="00E3652F" w:rsidP="00E3652F">
            <w:pPr>
              <w:pStyle w:val="NormalWeb"/>
              <w:shd w:val="clear" w:color="auto" w:fill="FDFDFD"/>
              <w:spacing w:before="0" w:beforeAutospacing="0" w:after="150" w:afterAutospacing="0"/>
              <w:ind w:left="225" w:right="150"/>
              <w:rPr>
                <w:rFonts w:asciiTheme="minorHAnsi" w:hAnsiTheme="minorHAnsi" w:cstheme="minorHAnsi"/>
                <w:color w:val="000000"/>
                <w:sz w:val="22"/>
                <w:szCs w:val="22"/>
              </w:rPr>
            </w:pPr>
            <w:r w:rsidRPr="005E20EF">
              <w:rPr>
                <w:rFonts w:asciiTheme="minorHAnsi" w:hAnsiTheme="minorHAnsi" w:cstheme="minorHAnsi"/>
                <w:color w:val="000000"/>
                <w:sz w:val="22"/>
                <w:szCs w:val="22"/>
              </w:rPr>
              <w:t>Contingency time planning - be mindful of applying an adequate time contingency. This contingency should be based upon the level of detail of scope you have to work with, your knowledge of your organization and its current level of resourcing, the size of the project and external factors that may impact upon the project, such as dependencies on other projects. Remember to factor in adequate review and approval times and keep in mind the more people involved in review and approval, the longer it takes.</w:t>
            </w:r>
          </w:p>
          <w:p w:rsidR="00E3652F" w:rsidRPr="005E20EF" w:rsidRDefault="00E3652F" w:rsidP="00E3652F">
            <w:pPr>
              <w:pStyle w:val="NormalWeb"/>
              <w:shd w:val="clear" w:color="auto" w:fill="FDFDFD"/>
              <w:spacing w:before="0" w:beforeAutospacing="0" w:after="150" w:afterAutospacing="0"/>
              <w:ind w:left="225" w:right="150"/>
              <w:rPr>
                <w:rFonts w:asciiTheme="minorHAnsi" w:hAnsiTheme="minorHAnsi" w:cstheme="minorHAnsi"/>
                <w:color w:val="000000"/>
                <w:sz w:val="22"/>
                <w:szCs w:val="22"/>
              </w:rPr>
            </w:pPr>
            <w:r w:rsidRPr="005E20EF">
              <w:rPr>
                <w:rFonts w:asciiTheme="minorHAnsi" w:hAnsiTheme="minorHAnsi" w:cstheme="minorHAnsi"/>
                <w:color w:val="000000"/>
                <w:sz w:val="22"/>
                <w:szCs w:val="22"/>
              </w:rPr>
              <w:t>Track your project - know when your project is heading outside of your acceptable parameters so that you can quickly take action. The Project Plan is your key planning, tracking and managing tool throughout the project so make sure you look at it regularly and update it to reflect what is actually occurring.</w:t>
            </w:r>
          </w:p>
          <w:p w:rsidR="00E3652F" w:rsidRDefault="00E3652F" w:rsidP="00E3652F">
            <w:pPr>
              <w:pStyle w:val="NormalWeb"/>
              <w:shd w:val="clear" w:color="auto" w:fill="FDFDFD"/>
              <w:spacing w:before="0" w:beforeAutospacing="0" w:after="150" w:afterAutospacing="0"/>
              <w:ind w:left="225" w:right="150"/>
              <w:rPr>
                <w:rFonts w:asciiTheme="minorHAnsi" w:hAnsiTheme="minorHAnsi" w:cstheme="minorHAnsi"/>
                <w:color w:val="000000"/>
                <w:sz w:val="22"/>
                <w:szCs w:val="22"/>
              </w:rPr>
            </w:pPr>
            <w:r w:rsidRPr="005E20EF">
              <w:rPr>
                <w:rFonts w:asciiTheme="minorHAnsi" w:hAnsiTheme="minorHAnsi" w:cstheme="minorHAnsi"/>
                <w:color w:val="000000"/>
                <w:sz w:val="22"/>
                <w:szCs w:val="22"/>
              </w:rPr>
              <w:t xml:space="preserve">These are just a few tips for project </w:t>
            </w:r>
            <w:r>
              <w:rPr>
                <w:rFonts w:asciiTheme="minorHAnsi" w:hAnsiTheme="minorHAnsi" w:cstheme="minorHAnsi"/>
                <w:color w:val="000000"/>
                <w:sz w:val="22"/>
                <w:szCs w:val="22"/>
              </w:rPr>
              <w:t xml:space="preserve">time </w:t>
            </w:r>
            <w:r w:rsidRPr="005E20EF">
              <w:rPr>
                <w:rFonts w:asciiTheme="minorHAnsi" w:hAnsiTheme="minorHAnsi" w:cstheme="minorHAnsi"/>
                <w:color w:val="000000"/>
                <w:sz w:val="22"/>
                <w:szCs w:val="22"/>
              </w:rPr>
              <w:t>management success.</w:t>
            </w:r>
          </w:p>
          <w:p w:rsidR="00E3652F" w:rsidRDefault="00E3652F" w:rsidP="00E3652F">
            <w:pPr>
              <w:pStyle w:val="NormalWeb"/>
              <w:shd w:val="clear" w:color="auto" w:fill="FDFDFD"/>
              <w:spacing w:before="0" w:beforeAutospacing="0" w:after="150" w:afterAutospacing="0"/>
              <w:ind w:left="225" w:right="150"/>
              <w:rPr>
                <w:rFonts w:asciiTheme="minorHAnsi" w:hAnsiTheme="minorHAnsi" w:cstheme="minorHAnsi"/>
                <w:color w:val="000000"/>
                <w:sz w:val="22"/>
                <w:szCs w:val="22"/>
              </w:rPr>
            </w:pPr>
            <w:r>
              <w:rPr>
                <w:rFonts w:asciiTheme="minorHAnsi" w:hAnsiTheme="minorHAnsi" w:cstheme="minorHAnsi"/>
                <w:color w:val="000000"/>
                <w:sz w:val="22"/>
                <w:szCs w:val="22"/>
              </w:rPr>
              <w:t>2. B</w:t>
            </w:r>
          </w:p>
          <w:p w:rsidR="00E3652F" w:rsidRDefault="00E3652F" w:rsidP="00E3652F">
            <w:pPr>
              <w:pStyle w:val="NormalWeb"/>
              <w:shd w:val="clear" w:color="auto" w:fill="FDFDFD"/>
              <w:spacing w:before="0" w:beforeAutospacing="0" w:after="150" w:afterAutospacing="0"/>
              <w:ind w:left="225" w:right="150"/>
              <w:rPr>
                <w:rFonts w:asciiTheme="minorHAnsi" w:hAnsiTheme="minorHAnsi" w:cstheme="minorHAnsi"/>
                <w:sz w:val="22"/>
                <w:szCs w:val="22"/>
              </w:rPr>
            </w:pPr>
            <w:r w:rsidRPr="00657039">
              <w:rPr>
                <w:rFonts w:asciiTheme="minorHAnsi" w:hAnsiTheme="minorHAnsi" w:cstheme="minorHAnsi"/>
                <w:sz w:val="22"/>
                <w:szCs w:val="22"/>
              </w:rPr>
              <w:t>3</w:t>
            </w:r>
            <w:r>
              <w:rPr>
                <w:rFonts w:asciiTheme="minorHAnsi" w:hAnsiTheme="minorHAnsi" w:cstheme="minorHAnsi"/>
                <w:sz w:val="22"/>
                <w:szCs w:val="22"/>
              </w:rPr>
              <w:t>.</w:t>
            </w:r>
          </w:p>
          <w:p w:rsidR="00E3652F" w:rsidRPr="00657039" w:rsidRDefault="00E3652F" w:rsidP="00E3652F">
            <w:pPr>
              <w:pStyle w:val="NormalWeb"/>
              <w:shd w:val="clear" w:color="auto" w:fill="FFFFFF"/>
              <w:spacing w:before="0" w:beforeAutospacing="0" w:after="375" w:afterAutospacing="0"/>
              <w:rPr>
                <w:rFonts w:asciiTheme="minorHAnsi" w:hAnsiTheme="minorHAnsi" w:cstheme="minorHAnsi"/>
                <w:sz w:val="22"/>
                <w:szCs w:val="22"/>
              </w:rPr>
            </w:pPr>
            <w:r w:rsidRPr="00657039">
              <w:rPr>
                <w:rFonts w:asciiTheme="minorHAnsi" w:hAnsiTheme="minorHAnsi" w:cstheme="minorHAnsi"/>
                <w:sz w:val="22"/>
                <w:szCs w:val="22"/>
                <w:shd w:val="clear" w:color="auto" w:fill="FFFFFF"/>
              </w:rPr>
              <w:lastRenderedPageBreak/>
              <w:t xml:space="preserve"> </w:t>
            </w:r>
            <w:r w:rsidRPr="00657039">
              <w:rPr>
                <w:rFonts w:asciiTheme="minorHAnsi" w:hAnsiTheme="minorHAnsi" w:cstheme="minorHAnsi"/>
                <w:sz w:val="22"/>
                <w:szCs w:val="22"/>
              </w:rPr>
              <w:t>A Precedence Diagramming Method (PDM), which is sometimes also known as the Activity on Node (AON) Diagramming Method, is a graphical representation technique, which shows the inter-dependencies among various project activities.</w:t>
            </w:r>
          </w:p>
          <w:p w:rsidR="00E3652F" w:rsidRPr="00657039" w:rsidRDefault="00E3652F" w:rsidP="00E3652F">
            <w:pPr>
              <w:pStyle w:val="NormalWeb"/>
              <w:shd w:val="clear" w:color="auto" w:fill="FFFFFF"/>
              <w:spacing w:before="0" w:beforeAutospacing="0" w:after="375" w:afterAutospacing="0"/>
              <w:rPr>
                <w:rFonts w:asciiTheme="minorHAnsi" w:hAnsiTheme="minorHAnsi" w:cstheme="minorHAnsi"/>
                <w:sz w:val="22"/>
                <w:szCs w:val="22"/>
              </w:rPr>
            </w:pPr>
            <w:r w:rsidRPr="00657039">
              <w:rPr>
                <w:rFonts w:asciiTheme="minorHAnsi" w:hAnsiTheme="minorHAnsi" w:cstheme="minorHAnsi"/>
                <w:sz w:val="22"/>
                <w:szCs w:val="22"/>
              </w:rPr>
              <w:t>This diagramming method is utilized to draw the project schedule network diagrams—for example the </w:t>
            </w:r>
            <w:hyperlink r:id="rId31" w:history="1">
              <w:r w:rsidRPr="00657039">
                <w:rPr>
                  <w:rStyle w:val="Hyperlink"/>
                  <w:rFonts w:asciiTheme="minorHAnsi" w:hAnsiTheme="minorHAnsi" w:cstheme="minorHAnsi"/>
                  <w:sz w:val="22"/>
                  <w:szCs w:val="22"/>
                </w:rPr>
                <w:t>critical path network diagram</w:t>
              </w:r>
            </w:hyperlink>
            <w:r w:rsidRPr="00657039">
              <w:rPr>
                <w:rFonts w:asciiTheme="minorHAnsi" w:hAnsiTheme="minorHAnsi" w:cstheme="minorHAnsi"/>
                <w:sz w:val="22"/>
                <w:szCs w:val="22"/>
              </w:rPr>
              <w:t> and the </w:t>
            </w:r>
            <w:hyperlink r:id="rId32" w:history="1">
              <w:r w:rsidRPr="00657039">
                <w:rPr>
                  <w:rStyle w:val="Hyperlink"/>
                  <w:rFonts w:asciiTheme="minorHAnsi" w:hAnsiTheme="minorHAnsi" w:cstheme="minorHAnsi"/>
                  <w:sz w:val="22"/>
                  <w:szCs w:val="22"/>
                </w:rPr>
                <w:t>critical chain network diagram</w:t>
              </w:r>
            </w:hyperlink>
            <w:r w:rsidRPr="00657039">
              <w:rPr>
                <w:rFonts w:asciiTheme="minorHAnsi" w:hAnsiTheme="minorHAnsi" w:cstheme="minorHAnsi"/>
                <w:sz w:val="22"/>
                <w:szCs w:val="22"/>
              </w:rPr>
              <w:t>.</w:t>
            </w:r>
          </w:p>
          <w:p w:rsidR="00E3652F" w:rsidRPr="00657039" w:rsidRDefault="00E3652F" w:rsidP="00E3652F">
            <w:pPr>
              <w:pStyle w:val="NormalWeb"/>
              <w:shd w:val="clear" w:color="auto" w:fill="FFFFFF"/>
              <w:spacing w:before="0" w:beforeAutospacing="0" w:after="375" w:afterAutospacing="0"/>
              <w:rPr>
                <w:rFonts w:asciiTheme="minorHAnsi" w:hAnsiTheme="minorHAnsi" w:cstheme="minorHAnsi"/>
                <w:sz w:val="22"/>
                <w:szCs w:val="22"/>
              </w:rPr>
            </w:pPr>
            <w:r w:rsidRPr="00657039">
              <w:rPr>
                <w:rFonts w:asciiTheme="minorHAnsi" w:hAnsiTheme="minorHAnsi" w:cstheme="minorHAnsi"/>
                <w:sz w:val="22"/>
                <w:szCs w:val="22"/>
              </w:rPr>
              <w:t>You may have also heard about another less commonly used technique in diagramming methods—the Activity on Arrow (AOA) diagramming method, which is a special case of the Precedence Diagramming Method.</w:t>
            </w:r>
          </w:p>
          <w:p w:rsidR="00E3652F" w:rsidRPr="00657039" w:rsidRDefault="00E3652F" w:rsidP="00E3652F">
            <w:pPr>
              <w:pStyle w:val="NormalWeb"/>
              <w:shd w:val="clear" w:color="auto" w:fill="FFFFFF"/>
              <w:spacing w:before="0" w:beforeAutospacing="0" w:after="375" w:afterAutospacing="0"/>
              <w:rPr>
                <w:rFonts w:asciiTheme="minorHAnsi" w:hAnsiTheme="minorHAnsi" w:cstheme="minorHAnsi"/>
                <w:sz w:val="22"/>
                <w:szCs w:val="22"/>
              </w:rPr>
            </w:pPr>
            <w:r w:rsidRPr="00657039">
              <w:rPr>
                <w:rFonts w:asciiTheme="minorHAnsi" w:hAnsiTheme="minorHAnsi" w:cstheme="minorHAnsi"/>
                <w:sz w:val="22"/>
                <w:szCs w:val="22"/>
              </w:rPr>
              <w:t>In AOA, all dependencies are Finish to Start, and the duration is shown on arrows. That is why this diagramming method is known as the Activity on Arrow (AOA) diagram. </w:t>
            </w:r>
            <w:hyperlink r:id="rId33" w:history="1">
              <w:r w:rsidRPr="00657039">
                <w:rPr>
                  <w:rStyle w:val="Hyperlink"/>
                  <w:rFonts w:asciiTheme="minorHAnsi" w:hAnsiTheme="minorHAnsi" w:cstheme="minorHAnsi"/>
                  <w:sz w:val="22"/>
                  <w:szCs w:val="22"/>
                </w:rPr>
                <w:t>PERT is an example of AOA diagram</w:t>
              </w:r>
            </w:hyperlink>
            <w:r w:rsidRPr="00657039">
              <w:rPr>
                <w:rFonts w:asciiTheme="minorHAnsi" w:hAnsiTheme="minorHAnsi" w:cstheme="minorHAnsi"/>
                <w:sz w:val="22"/>
                <w:szCs w:val="22"/>
              </w:rPr>
              <w:t>.</w:t>
            </w:r>
          </w:p>
          <w:p w:rsidR="00E3652F" w:rsidRPr="00657039" w:rsidRDefault="00E3652F" w:rsidP="00E3652F">
            <w:pPr>
              <w:pStyle w:val="NormalWeb"/>
              <w:shd w:val="clear" w:color="auto" w:fill="FFFFFF"/>
              <w:spacing w:before="0" w:beforeAutospacing="0" w:after="375" w:afterAutospacing="0"/>
              <w:rPr>
                <w:rFonts w:asciiTheme="minorHAnsi" w:hAnsiTheme="minorHAnsi" w:cstheme="minorHAnsi"/>
                <w:sz w:val="22"/>
                <w:szCs w:val="22"/>
              </w:rPr>
            </w:pPr>
            <w:r w:rsidRPr="00657039">
              <w:rPr>
                <w:rStyle w:val="Emphasis"/>
                <w:rFonts w:asciiTheme="minorHAnsi" w:hAnsiTheme="minorHAnsi" w:cstheme="minorHAnsi"/>
                <w:sz w:val="22"/>
                <w:szCs w:val="22"/>
              </w:rPr>
              <w:t>Activity on Arrow (AOA) diagram emphasizes milestones (events), and the AON diagram emphasizes tasks.</w:t>
            </w:r>
          </w:p>
          <w:p w:rsidR="00E3652F" w:rsidRPr="00657039" w:rsidRDefault="00E3652F" w:rsidP="00E3652F">
            <w:pPr>
              <w:pStyle w:val="NormalWeb"/>
              <w:shd w:val="clear" w:color="auto" w:fill="FFFFFF"/>
              <w:spacing w:before="0" w:beforeAutospacing="0" w:after="375" w:afterAutospacing="0"/>
              <w:rPr>
                <w:rFonts w:asciiTheme="minorHAnsi" w:hAnsiTheme="minorHAnsi" w:cstheme="minorHAnsi"/>
                <w:sz w:val="22"/>
                <w:szCs w:val="22"/>
              </w:rPr>
            </w:pPr>
            <w:r w:rsidRPr="00657039">
              <w:rPr>
                <w:rFonts w:asciiTheme="minorHAnsi" w:hAnsiTheme="minorHAnsi" w:cstheme="minorHAnsi"/>
                <w:sz w:val="22"/>
                <w:szCs w:val="22"/>
              </w:rPr>
              <w:t>The main benefit of Precedence Diagramming Method (PDM) is that it shows the activity dependencies, and it can be an important communication tool for stakeholders.</w:t>
            </w:r>
          </w:p>
          <w:p w:rsidR="00E3652F" w:rsidRPr="00657039" w:rsidRDefault="00E3652F" w:rsidP="00E3652F">
            <w:pPr>
              <w:pStyle w:val="NormalWeb"/>
              <w:shd w:val="clear" w:color="auto" w:fill="FFFFFF"/>
              <w:spacing w:before="0" w:beforeAutospacing="0" w:after="375" w:afterAutospacing="0"/>
              <w:rPr>
                <w:rFonts w:asciiTheme="minorHAnsi" w:hAnsiTheme="minorHAnsi" w:cstheme="minorHAnsi"/>
                <w:sz w:val="22"/>
                <w:szCs w:val="22"/>
              </w:rPr>
            </w:pPr>
            <w:r w:rsidRPr="00657039">
              <w:rPr>
                <w:rFonts w:asciiTheme="minorHAnsi" w:hAnsiTheme="minorHAnsi" w:cstheme="minorHAnsi"/>
                <w:noProof/>
                <w:sz w:val="22"/>
                <w:szCs w:val="22"/>
              </w:rPr>
              <w:drawing>
                <wp:inline distT="0" distB="0" distL="0" distR="0" wp14:anchorId="36AA06F2" wp14:editId="33D955A5">
                  <wp:extent cx="5772150" cy="2562225"/>
                  <wp:effectExtent l="0" t="0" r="0" b="9525"/>
                  <wp:docPr id="6" name="Picture 6" descr="Precedence Diagramming Method (PD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cedence Diagramming Method (PDM)"/>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72150" cy="2562225"/>
                          </a:xfrm>
                          <a:prstGeom prst="rect">
                            <a:avLst/>
                          </a:prstGeom>
                          <a:noFill/>
                          <a:ln>
                            <a:noFill/>
                          </a:ln>
                        </pic:spPr>
                      </pic:pic>
                    </a:graphicData>
                  </a:graphic>
                </wp:inline>
              </w:drawing>
            </w:r>
          </w:p>
          <w:p w:rsidR="00E3652F" w:rsidRPr="00657039" w:rsidRDefault="00E3652F" w:rsidP="00E3652F">
            <w:pPr>
              <w:pStyle w:val="NormalWeb"/>
              <w:shd w:val="clear" w:color="auto" w:fill="FFFFFF"/>
              <w:spacing w:before="0" w:beforeAutospacing="0" w:after="375" w:afterAutospacing="0"/>
              <w:rPr>
                <w:rFonts w:asciiTheme="minorHAnsi" w:hAnsiTheme="minorHAnsi" w:cstheme="minorHAnsi"/>
                <w:sz w:val="22"/>
                <w:szCs w:val="22"/>
              </w:rPr>
            </w:pPr>
            <w:r w:rsidRPr="00657039">
              <w:rPr>
                <w:rFonts w:asciiTheme="minorHAnsi" w:hAnsiTheme="minorHAnsi" w:cstheme="minorHAnsi"/>
                <w:sz w:val="22"/>
                <w:szCs w:val="22"/>
              </w:rPr>
              <w:t>The Precedence Diagramming Method (PDM) consists of rectangles, known as nodes, and the project activities are shown in these boxes. These rectangular boxes are connected to each other with arrows to show the dependencies; therefore, these diagrams are also known as the Activity on Node (AON) diagrams.</w:t>
            </w:r>
          </w:p>
          <w:p w:rsidR="00E3652F" w:rsidRPr="00657039" w:rsidRDefault="00E3652F" w:rsidP="00E3652F">
            <w:pPr>
              <w:pStyle w:val="NormalWeb"/>
              <w:shd w:val="clear" w:color="auto" w:fill="FFFFFF"/>
              <w:spacing w:before="0" w:beforeAutospacing="0" w:after="375" w:afterAutospacing="0"/>
              <w:rPr>
                <w:rFonts w:asciiTheme="minorHAnsi" w:hAnsiTheme="minorHAnsi" w:cstheme="minorHAnsi"/>
                <w:sz w:val="22"/>
                <w:szCs w:val="22"/>
              </w:rPr>
            </w:pPr>
            <w:r w:rsidRPr="00657039">
              <w:rPr>
                <w:rFonts w:asciiTheme="minorHAnsi" w:hAnsiTheme="minorHAnsi" w:cstheme="minorHAnsi"/>
                <w:sz w:val="22"/>
                <w:szCs w:val="22"/>
              </w:rPr>
              <w:t>The Precedence Diagramming Method uses four types of dependencies. Those dependencies are as follows:</w:t>
            </w:r>
          </w:p>
          <w:p w:rsidR="00E3652F" w:rsidRPr="00657039" w:rsidRDefault="00E3652F" w:rsidP="00E3652F">
            <w:pPr>
              <w:numPr>
                <w:ilvl w:val="0"/>
                <w:numId w:val="20"/>
              </w:numPr>
              <w:shd w:val="clear" w:color="auto" w:fill="FFFFFF"/>
              <w:ind w:left="525"/>
              <w:rPr>
                <w:rFonts w:cstheme="minorHAnsi"/>
              </w:rPr>
            </w:pPr>
            <w:r w:rsidRPr="00657039">
              <w:rPr>
                <w:rFonts w:cstheme="minorHAnsi"/>
              </w:rPr>
              <w:t>Finish to Start (FS)</w:t>
            </w:r>
          </w:p>
          <w:p w:rsidR="00E3652F" w:rsidRPr="00657039" w:rsidRDefault="00E3652F" w:rsidP="00E3652F">
            <w:pPr>
              <w:numPr>
                <w:ilvl w:val="0"/>
                <w:numId w:val="20"/>
              </w:numPr>
              <w:shd w:val="clear" w:color="auto" w:fill="FFFFFF"/>
              <w:ind w:left="525"/>
              <w:rPr>
                <w:rFonts w:cstheme="minorHAnsi"/>
              </w:rPr>
            </w:pPr>
            <w:r w:rsidRPr="00657039">
              <w:rPr>
                <w:rFonts w:cstheme="minorHAnsi"/>
              </w:rPr>
              <w:t>Finish to Finish (FF)</w:t>
            </w:r>
          </w:p>
          <w:p w:rsidR="00E3652F" w:rsidRPr="00657039" w:rsidRDefault="00E3652F" w:rsidP="00E3652F">
            <w:pPr>
              <w:numPr>
                <w:ilvl w:val="0"/>
                <w:numId w:val="20"/>
              </w:numPr>
              <w:shd w:val="clear" w:color="auto" w:fill="FFFFFF"/>
              <w:ind w:left="525"/>
              <w:rPr>
                <w:rFonts w:cstheme="minorHAnsi"/>
              </w:rPr>
            </w:pPr>
            <w:r w:rsidRPr="00657039">
              <w:rPr>
                <w:rFonts w:cstheme="minorHAnsi"/>
              </w:rPr>
              <w:t>Start to Start (SS)</w:t>
            </w:r>
          </w:p>
          <w:p w:rsidR="00E3652F" w:rsidRPr="00657039" w:rsidRDefault="00E3652F" w:rsidP="00E3652F">
            <w:pPr>
              <w:numPr>
                <w:ilvl w:val="0"/>
                <w:numId w:val="20"/>
              </w:numPr>
              <w:shd w:val="clear" w:color="auto" w:fill="FFFFFF"/>
              <w:ind w:left="525"/>
              <w:rPr>
                <w:rFonts w:cstheme="minorHAnsi"/>
              </w:rPr>
            </w:pPr>
            <w:r w:rsidRPr="00657039">
              <w:rPr>
                <w:rFonts w:cstheme="minorHAnsi"/>
              </w:rPr>
              <w:lastRenderedPageBreak/>
              <w:t>Start to Finish (SF)</w:t>
            </w:r>
          </w:p>
          <w:p w:rsidR="00E3652F" w:rsidRPr="00657039" w:rsidRDefault="00E3652F" w:rsidP="00E3652F">
            <w:pPr>
              <w:pStyle w:val="Heading4"/>
              <w:shd w:val="clear" w:color="auto" w:fill="FFFFFF"/>
              <w:spacing w:before="0" w:after="150"/>
              <w:outlineLvl w:val="3"/>
              <w:rPr>
                <w:rFonts w:asciiTheme="minorHAnsi" w:hAnsiTheme="minorHAnsi" w:cstheme="minorHAnsi"/>
                <w:i w:val="0"/>
                <w:color w:val="auto"/>
              </w:rPr>
            </w:pPr>
            <w:r w:rsidRPr="00657039">
              <w:rPr>
                <w:rFonts w:asciiTheme="minorHAnsi" w:hAnsiTheme="minorHAnsi" w:cstheme="minorHAnsi"/>
                <w:i w:val="0"/>
                <w:color w:val="auto"/>
              </w:rPr>
              <w:t>Finish to Start (FS)</w:t>
            </w:r>
          </w:p>
          <w:p w:rsidR="00E3652F" w:rsidRPr="00657039" w:rsidRDefault="00E3652F" w:rsidP="00E3652F">
            <w:pPr>
              <w:pStyle w:val="NormalWeb"/>
              <w:shd w:val="clear" w:color="auto" w:fill="FFFFFF"/>
              <w:spacing w:before="0" w:beforeAutospacing="0" w:after="375" w:afterAutospacing="0"/>
              <w:rPr>
                <w:rFonts w:asciiTheme="minorHAnsi" w:hAnsiTheme="minorHAnsi" w:cstheme="minorHAnsi"/>
                <w:sz w:val="22"/>
                <w:szCs w:val="22"/>
              </w:rPr>
            </w:pPr>
            <w:r w:rsidRPr="00657039">
              <w:rPr>
                <w:rFonts w:asciiTheme="minorHAnsi" w:hAnsiTheme="minorHAnsi" w:cstheme="minorHAnsi"/>
                <w:sz w:val="22"/>
                <w:szCs w:val="22"/>
              </w:rPr>
              <w:t>In this type of dependency, the second activity cannot be started until the first activity completes. This type of dependency is the most commonly used dependency in the diagramming techniques.</w:t>
            </w:r>
          </w:p>
          <w:p w:rsidR="00E3652F" w:rsidRPr="00657039" w:rsidRDefault="00E3652F" w:rsidP="00E3652F">
            <w:pPr>
              <w:pStyle w:val="NormalWeb"/>
              <w:shd w:val="clear" w:color="auto" w:fill="FFFFFF"/>
              <w:spacing w:before="0" w:beforeAutospacing="0" w:after="375" w:afterAutospacing="0"/>
              <w:rPr>
                <w:rFonts w:asciiTheme="minorHAnsi" w:hAnsiTheme="minorHAnsi" w:cstheme="minorHAnsi"/>
                <w:sz w:val="22"/>
                <w:szCs w:val="22"/>
              </w:rPr>
            </w:pPr>
            <w:r w:rsidRPr="00657039">
              <w:rPr>
                <w:rFonts w:asciiTheme="minorHAnsi" w:hAnsiTheme="minorHAnsi" w:cstheme="minorHAnsi"/>
                <w:noProof/>
                <w:sz w:val="22"/>
                <w:szCs w:val="22"/>
              </w:rPr>
              <w:drawing>
                <wp:inline distT="0" distB="0" distL="0" distR="0" wp14:anchorId="33B76BB7" wp14:editId="1EAC1DFB">
                  <wp:extent cx="1990725" cy="1095375"/>
                  <wp:effectExtent l="0" t="0" r="9525" b="9525"/>
                  <wp:docPr id="4" name="Picture 4" descr="Finish To Start (FS) Relation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nish To Start (FS) Relationship"/>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990725" cy="1095375"/>
                          </a:xfrm>
                          <a:prstGeom prst="rect">
                            <a:avLst/>
                          </a:prstGeom>
                          <a:noFill/>
                          <a:ln>
                            <a:noFill/>
                          </a:ln>
                        </pic:spPr>
                      </pic:pic>
                    </a:graphicData>
                  </a:graphic>
                </wp:inline>
              </w:drawing>
            </w:r>
          </w:p>
          <w:p w:rsidR="00E3652F" w:rsidRPr="00657039" w:rsidRDefault="00E3652F" w:rsidP="00E3652F">
            <w:pPr>
              <w:pStyle w:val="NormalWeb"/>
              <w:shd w:val="clear" w:color="auto" w:fill="FFFFFF"/>
              <w:spacing w:before="0" w:beforeAutospacing="0" w:after="375" w:afterAutospacing="0"/>
              <w:rPr>
                <w:rFonts w:asciiTheme="minorHAnsi" w:hAnsiTheme="minorHAnsi" w:cstheme="minorHAnsi"/>
                <w:sz w:val="22"/>
                <w:szCs w:val="22"/>
              </w:rPr>
            </w:pPr>
            <w:r w:rsidRPr="00657039">
              <w:rPr>
                <w:rFonts w:asciiTheme="minorHAnsi" w:hAnsiTheme="minorHAnsi" w:cstheme="minorHAnsi"/>
                <w:sz w:val="22"/>
                <w:szCs w:val="22"/>
              </w:rPr>
              <w:t>For example, to paint a wall you first need to build a wall. In this case, the first activity is building the wall and second activity will be painting. You cannot start painting the wall unless the wall is ready.</w:t>
            </w:r>
          </w:p>
          <w:p w:rsidR="00E3652F" w:rsidRPr="00657039" w:rsidRDefault="00E3652F" w:rsidP="00E3652F">
            <w:pPr>
              <w:pStyle w:val="Heading4"/>
              <w:shd w:val="clear" w:color="auto" w:fill="FFFFFF"/>
              <w:spacing w:before="0" w:after="150"/>
              <w:outlineLvl w:val="3"/>
              <w:rPr>
                <w:rFonts w:asciiTheme="minorHAnsi" w:hAnsiTheme="minorHAnsi" w:cstheme="minorHAnsi"/>
                <w:i w:val="0"/>
                <w:color w:val="auto"/>
              </w:rPr>
            </w:pPr>
            <w:r w:rsidRPr="00657039">
              <w:rPr>
                <w:rFonts w:asciiTheme="minorHAnsi" w:hAnsiTheme="minorHAnsi" w:cstheme="minorHAnsi"/>
                <w:i w:val="0"/>
                <w:color w:val="auto"/>
              </w:rPr>
              <w:t>Finish to Finish (FF)</w:t>
            </w:r>
          </w:p>
          <w:p w:rsidR="00E3652F" w:rsidRPr="00657039" w:rsidRDefault="00E3652F" w:rsidP="00E3652F">
            <w:pPr>
              <w:pStyle w:val="NormalWeb"/>
              <w:shd w:val="clear" w:color="auto" w:fill="FFFFFF"/>
              <w:spacing w:before="0" w:beforeAutospacing="0" w:after="375" w:afterAutospacing="0"/>
              <w:rPr>
                <w:rFonts w:asciiTheme="minorHAnsi" w:hAnsiTheme="minorHAnsi" w:cstheme="minorHAnsi"/>
                <w:sz w:val="22"/>
                <w:szCs w:val="22"/>
              </w:rPr>
            </w:pPr>
            <w:r w:rsidRPr="00657039">
              <w:rPr>
                <w:rFonts w:asciiTheme="minorHAnsi" w:hAnsiTheme="minorHAnsi" w:cstheme="minorHAnsi"/>
                <w:sz w:val="22"/>
                <w:szCs w:val="22"/>
              </w:rPr>
              <w:t>Here, the second activity cannot be finished until the first activity finishes. In other words, both activities should finish simultaneously.</w:t>
            </w:r>
          </w:p>
          <w:p w:rsidR="00E3652F" w:rsidRPr="00657039" w:rsidRDefault="00E3652F" w:rsidP="00E3652F">
            <w:pPr>
              <w:pStyle w:val="NormalWeb"/>
              <w:shd w:val="clear" w:color="auto" w:fill="FFFFFF"/>
              <w:spacing w:before="0" w:beforeAutospacing="0" w:after="375" w:afterAutospacing="0"/>
              <w:rPr>
                <w:rFonts w:asciiTheme="minorHAnsi" w:hAnsiTheme="minorHAnsi" w:cstheme="minorHAnsi"/>
                <w:sz w:val="22"/>
                <w:szCs w:val="22"/>
              </w:rPr>
            </w:pPr>
            <w:r w:rsidRPr="00657039">
              <w:rPr>
                <w:rFonts w:asciiTheme="minorHAnsi" w:hAnsiTheme="minorHAnsi" w:cstheme="minorHAnsi"/>
                <w:noProof/>
                <w:sz w:val="22"/>
                <w:szCs w:val="22"/>
              </w:rPr>
              <w:drawing>
                <wp:inline distT="0" distB="0" distL="0" distR="0" wp14:anchorId="4C06D922" wp14:editId="3DC4DAF9">
                  <wp:extent cx="1819275" cy="1219200"/>
                  <wp:effectExtent l="0" t="0" r="9525" b="0"/>
                  <wp:docPr id="3" name="Picture 3" descr="Finish To Finish (FF) Relation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nish To Finish (FF) Relationship"/>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819275" cy="1219200"/>
                          </a:xfrm>
                          <a:prstGeom prst="rect">
                            <a:avLst/>
                          </a:prstGeom>
                          <a:noFill/>
                          <a:ln>
                            <a:noFill/>
                          </a:ln>
                        </pic:spPr>
                      </pic:pic>
                    </a:graphicData>
                  </a:graphic>
                </wp:inline>
              </w:drawing>
            </w:r>
          </w:p>
          <w:p w:rsidR="00E3652F" w:rsidRPr="00657039" w:rsidRDefault="00E3652F" w:rsidP="00E3652F">
            <w:pPr>
              <w:pStyle w:val="NormalWeb"/>
              <w:shd w:val="clear" w:color="auto" w:fill="FFFFFF"/>
              <w:spacing w:before="0" w:beforeAutospacing="0" w:after="375" w:afterAutospacing="0"/>
              <w:rPr>
                <w:rFonts w:asciiTheme="minorHAnsi" w:hAnsiTheme="minorHAnsi" w:cstheme="minorHAnsi"/>
                <w:sz w:val="22"/>
                <w:szCs w:val="22"/>
              </w:rPr>
            </w:pPr>
            <w:r w:rsidRPr="00657039">
              <w:rPr>
                <w:rFonts w:asciiTheme="minorHAnsi" w:hAnsiTheme="minorHAnsi" w:cstheme="minorHAnsi"/>
                <w:sz w:val="22"/>
                <w:szCs w:val="22"/>
              </w:rPr>
              <w:t>For example, let us say that you coding a program for a client, and the client is providing you the characteristics of the program. In this case, you cannot finish coding for your program until the client gives you his complete requirements. Here, both activities should finish simultaneously.</w:t>
            </w:r>
          </w:p>
          <w:p w:rsidR="00E3652F" w:rsidRPr="00657039" w:rsidRDefault="00E3652F" w:rsidP="00E3652F">
            <w:pPr>
              <w:pStyle w:val="Heading4"/>
              <w:shd w:val="clear" w:color="auto" w:fill="FFFFFF"/>
              <w:spacing w:before="0" w:after="150"/>
              <w:outlineLvl w:val="3"/>
              <w:rPr>
                <w:rFonts w:asciiTheme="minorHAnsi" w:hAnsiTheme="minorHAnsi" w:cstheme="minorHAnsi"/>
                <w:i w:val="0"/>
                <w:color w:val="auto"/>
              </w:rPr>
            </w:pPr>
            <w:r w:rsidRPr="00657039">
              <w:rPr>
                <w:rFonts w:asciiTheme="minorHAnsi" w:hAnsiTheme="minorHAnsi" w:cstheme="minorHAnsi"/>
                <w:i w:val="0"/>
                <w:color w:val="auto"/>
              </w:rPr>
              <w:t>Start to Start (SS)</w:t>
            </w:r>
          </w:p>
          <w:p w:rsidR="00E3652F" w:rsidRPr="00657039" w:rsidRDefault="00E3652F" w:rsidP="00E3652F">
            <w:pPr>
              <w:pStyle w:val="NormalWeb"/>
              <w:shd w:val="clear" w:color="auto" w:fill="FFFFFF"/>
              <w:spacing w:before="0" w:beforeAutospacing="0" w:after="375" w:afterAutospacing="0"/>
              <w:rPr>
                <w:rFonts w:asciiTheme="minorHAnsi" w:hAnsiTheme="minorHAnsi" w:cstheme="minorHAnsi"/>
                <w:sz w:val="22"/>
                <w:szCs w:val="22"/>
              </w:rPr>
            </w:pPr>
            <w:r w:rsidRPr="00657039">
              <w:rPr>
                <w:rFonts w:asciiTheme="minorHAnsi" w:hAnsiTheme="minorHAnsi" w:cstheme="minorHAnsi"/>
                <w:sz w:val="22"/>
                <w:szCs w:val="22"/>
              </w:rPr>
              <w:t>Here, the second activity cannot be started until the first activity starts. Both activities should start simultaneously.</w:t>
            </w:r>
          </w:p>
          <w:p w:rsidR="00E3652F" w:rsidRPr="00657039" w:rsidRDefault="00E3652F" w:rsidP="00E3652F">
            <w:pPr>
              <w:pStyle w:val="NormalWeb"/>
              <w:shd w:val="clear" w:color="auto" w:fill="FFFFFF"/>
              <w:spacing w:before="0" w:beforeAutospacing="0" w:after="375" w:afterAutospacing="0"/>
              <w:rPr>
                <w:rFonts w:asciiTheme="minorHAnsi" w:hAnsiTheme="minorHAnsi" w:cstheme="minorHAnsi"/>
                <w:sz w:val="22"/>
                <w:szCs w:val="22"/>
              </w:rPr>
            </w:pPr>
            <w:r w:rsidRPr="00657039">
              <w:rPr>
                <w:rFonts w:asciiTheme="minorHAnsi" w:hAnsiTheme="minorHAnsi" w:cstheme="minorHAnsi"/>
                <w:noProof/>
                <w:sz w:val="22"/>
                <w:szCs w:val="22"/>
              </w:rPr>
              <w:drawing>
                <wp:inline distT="0" distB="0" distL="0" distR="0" wp14:anchorId="44115255" wp14:editId="6790527B">
                  <wp:extent cx="1676400" cy="1266825"/>
                  <wp:effectExtent l="0" t="0" r="0" b="9525"/>
                  <wp:docPr id="2" name="Picture 2" descr="Start To Start (SS) Relation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art To Start (SS) Relationship"/>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676400" cy="1266825"/>
                          </a:xfrm>
                          <a:prstGeom prst="rect">
                            <a:avLst/>
                          </a:prstGeom>
                          <a:noFill/>
                          <a:ln>
                            <a:noFill/>
                          </a:ln>
                        </pic:spPr>
                      </pic:pic>
                    </a:graphicData>
                  </a:graphic>
                </wp:inline>
              </w:drawing>
            </w:r>
          </w:p>
          <w:p w:rsidR="00E3652F" w:rsidRPr="00657039" w:rsidRDefault="00E3652F" w:rsidP="00E3652F">
            <w:pPr>
              <w:pStyle w:val="NormalWeb"/>
              <w:shd w:val="clear" w:color="auto" w:fill="FFFFFF"/>
              <w:spacing w:before="0" w:beforeAutospacing="0" w:after="375" w:afterAutospacing="0"/>
              <w:rPr>
                <w:rFonts w:asciiTheme="minorHAnsi" w:hAnsiTheme="minorHAnsi" w:cstheme="minorHAnsi"/>
                <w:sz w:val="22"/>
                <w:szCs w:val="22"/>
              </w:rPr>
            </w:pPr>
            <w:r w:rsidRPr="00657039">
              <w:rPr>
                <w:rFonts w:asciiTheme="minorHAnsi" w:hAnsiTheme="minorHAnsi" w:cstheme="minorHAnsi"/>
                <w:sz w:val="22"/>
                <w:szCs w:val="22"/>
              </w:rPr>
              <w:lastRenderedPageBreak/>
              <w:t>Suppose you have to apply a primary coating on a wall. To apply the coating, you also need to clean the wall. Therefore, one team will start cleaning the wall and second team will paint it. Both activities can be started at the same time.</w:t>
            </w:r>
          </w:p>
          <w:p w:rsidR="00E3652F" w:rsidRPr="00657039" w:rsidRDefault="00E3652F" w:rsidP="00E3652F">
            <w:pPr>
              <w:pStyle w:val="Heading4"/>
              <w:shd w:val="clear" w:color="auto" w:fill="FFFFFF"/>
              <w:spacing w:before="0" w:after="150"/>
              <w:outlineLvl w:val="3"/>
              <w:rPr>
                <w:rFonts w:asciiTheme="minorHAnsi" w:hAnsiTheme="minorHAnsi" w:cstheme="minorHAnsi"/>
                <w:i w:val="0"/>
                <w:color w:val="auto"/>
              </w:rPr>
            </w:pPr>
            <w:r w:rsidRPr="00657039">
              <w:rPr>
                <w:rFonts w:asciiTheme="minorHAnsi" w:hAnsiTheme="minorHAnsi" w:cstheme="minorHAnsi"/>
                <w:i w:val="0"/>
                <w:color w:val="auto"/>
              </w:rPr>
              <w:t>Start to Finish (SF)</w:t>
            </w:r>
          </w:p>
          <w:p w:rsidR="00E3652F" w:rsidRPr="00657039" w:rsidRDefault="00E3652F" w:rsidP="00E3652F">
            <w:pPr>
              <w:pStyle w:val="NormalWeb"/>
              <w:shd w:val="clear" w:color="auto" w:fill="FFFFFF"/>
              <w:spacing w:before="0" w:beforeAutospacing="0" w:after="375" w:afterAutospacing="0"/>
              <w:rPr>
                <w:rFonts w:asciiTheme="minorHAnsi" w:hAnsiTheme="minorHAnsi" w:cstheme="minorHAnsi"/>
                <w:sz w:val="22"/>
                <w:szCs w:val="22"/>
              </w:rPr>
            </w:pPr>
            <w:r w:rsidRPr="00657039">
              <w:rPr>
                <w:rFonts w:asciiTheme="minorHAnsi" w:hAnsiTheme="minorHAnsi" w:cstheme="minorHAnsi"/>
                <w:sz w:val="22"/>
                <w:szCs w:val="22"/>
              </w:rPr>
              <w:t>In this type of dependency, the second activity cannot be finished until the first activity starts.</w:t>
            </w:r>
          </w:p>
          <w:p w:rsidR="00E3652F" w:rsidRPr="00657039" w:rsidRDefault="00E3652F" w:rsidP="00E3652F">
            <w:pPr>
              <w:pStyle w:val="NormalWeb"/>
              <w:shd w:val="clear" w:color="auto" w:fill="FFFFFF"/>
              <w:spacing w:before="0" w:beforeAutospacing="0" w:after="375" w:afterAutospacing="0"/>
              <w:rPr>
                <w:rFonts w:asciiTheme="minorHAnsi" w:hAnsiTheme="minorHAnsi" w:cstheme="minorHAnsi"/>
                <w:sz w:val="22"/>
                <w:szCs w:val="22"/>
              </w:rPr>
            </w:pPr>
            <w:r w:rsidRPr="00657039">
              <w:rPr>
                <w:rFonts w:asciiTheme="minorHAnsi" w:hAnsiTheme="minorHAnsi" w:cstheme="minorHAnsi"/>
                <w:noProof/>
                <w:sz w:val="22"/>
                <w:szCs w:val="22"/>
              </w:rPr>
              <w:drawing>
                <wp:inline distT="0" distB="0" distL="0" distR="0" wp14:anchorId="26B91D17" wp14:editId="269DBE1E">
                  <wp:extent cx="1762125" cy="1085850"/>
                  <wp:effectExtent l="0" t="0" r="9525" b="0"/>
                  <wp:docPr id="7" name="Picture 7" descr="Start To Finish (SF) Relation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tart To Finish (SF) Relationship"/>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762125" cy="1085850"/>
                          </a:xfrm>
                          <a:prstGeom prst="rect">
                            <a:avLst/>
                          </a:prstGeom>
                          <a:noFill/>
                          <a:ln>
                            <a:noFill/>
                          </a:ln>
                        </pic:spPr>
                      </pic:pic>
                    </a:graphicData>
                  </a:graphic>
                </wp:inline>
              </w:drawing>
            </w:r>
          </w:p>
          <w:p w:rsidR="00E3652F" w:rsidRPr="00657039" w:rsidRDefault="00E3652F" w:rsidP="00E3652F">
            <w:pPr>
              <w:pStyle w:val="NormalWeb"/>
              <w:shd w:val="clear" w:color="auto" w:fill="FFFFFF"/>
              <w:spacing w:before="0" w:beforeAutospacing="0" w:after="375" w:afterAutospacing="0"/>
              <w:rPr>
                <w:rFonts w:asciiTheme="minorHAnsi" w:hAnsiTheme="minorHAnsi" w:cstheme="minorHAnsi"/>
                <w:sz w:val="22"/>
                <w:szCs w:val="22"/>
              </w:rPr>
            </w:pPr>
            <w:r w:rsidRPr="00657039">
              <w:rPr>
                <w:rFonts w:asciiTheme="minorHAnsi" w:hAnsiTheme="minorHAnsi" w:cstheme="minorHAnsi"/>
                <w:sz w:val="22"/>
                <w:szCs w:val="22"/>
              </w:rPr>
              <w:t>For example, let us say you have to move into a new home, and your old home has to be demolished. In this case, you cannot move to your new home until it is ready. Hence, the second activity (construction of new home) must be finished before the first activity starts (you start moving into a new home); i.e. if you are moving into your new home, you cannot start vacating your old home until the new house is completely ready.</w:t>
            </w:r>
          </w:p>
          <w:p w:rsidR="00E3652F" w:rsidRPr="00657039" w:rsidRDefault="00E3652F" w:rsidP="00E3652F">
            <w:pPr>
              <w:pStyle w:val="NormalWeb"/>
              <w:shd w:val="clear" w:color="auto" w:fill="FFFFFF"/>
              <w:spacing w:before="0" w:beforeAutospacing="0" w:after="375" w:afterAutospacing="0"/>
              <w:rPr>
                <w:rFonts w:asciiTheme="minorHAnsi" w:hAnsiTheme="minorHAnsi" w:cstheme="minorHAnsi"/>
                <w:sz w:val="22"/>
                <w:szCs w:val="22"/>
              </w:rPr>
            </w:pPr>
            <w:r w:rsidRPr="00657039">
              <w:rPr>
                <w:rFonts w:asciiTheme="minorHAnsi" w:hAnsiTheme="minorHAnsi" w:cstheme="minorHAnsi"/>
                <w:sz w:val="22"/>
                <w:szCs w:val="22"/>
              </w:rPr>
              <w:t>Although this type of dependency is not commonly used, you as a project manager should know about all the types of dependencies. It is important for you, as the project manager, to understand all types of dependencies because it will help you considerably when drawing the network diagram and then creating the project schedule.</w:t>
            </w:r>
          </w:p>
          <w:p w:rsidR="00E3652F" w:rsidRPr="00657039" w:rsidRDefault="00E3652F" w:rsidP="00E3652F">
            <w:pPr>
              <w:pStyle w:val="NormalWeb"/>
              <w:shd w:val="clear" w:color="auto" w:fill="FDFDFD"/>
              <w:spacing w:before="0" w:beforeAutospacing="0" w:after="150" w:afterAutospacing="0"/>
              <w:ind w:left="225" w:right="150"/>
              <w:rPr>
                <w:rFonts w:asciiTheme="minorHAnsi" w:hAnsiTheme="minorHAnsi" w:cstheme="minorHAnsi"/>
                <w:sz w:val="22"/>
                <w:szCs w:val="22"/>
                <w:shd w:val="clear" w:color="auto" w:fill="FFFFFF"/>
              </w:rPr>
            </w:pPr>
          </w:p>
          <w:p w:rsidR="00E3652F" w:rsidRPr="00657039" w:rsidRDefault="00E3652F" w:rsidP="00E3652F">
            <w:pPr>
              <w:jc w:val="both"/>
              <w:rPr>
                <w:rFonts w:cstheme="minorHAnsi"/>
                <w:shd w:val="clear" w:color="auto" w:fill="FFFFFF"/>
              </w:rPr>
            </w:pPr>
          </w:p>
          <w:p w:rsidR="00CC2FB3" w:rsidRPr="00C27E0E" w:rsidRDefault="00CC2FB3" w:rsidP="00A851DA">
            <w:pPr>
              <w:rPr>
                <w:rFonts w:ascii="Arial" w:hAnsi="Arial" w:cs="Arial"/>
                <w:b/>
                <w:sz w:val="24"/>
                <w:szCs w:val="24"/>
              </w:rPr>
            </w:pPr>
            <w:bookmarkStart w:id="0" w:name="_GoBack"/>
            <w:bookmarkEnd w:id="0"/>
          </w:p>
          <w:p w:rsidR="00CC2FB3" w:rsidRPr="00C27E0E" w:rsidRDefault="00CC2FB3" w:rsidP="00A851DA">
            <w:pPr>
              <w:rPr>
                <w:rFonts w:ascii="Arial" w:hAnsi="Arial" w:cs="Arial"/>
                <w:b/>
                <w:sz w:val="24"/>
                <w:szCs w:val="24"/>
              </w:rPr>
            </w:pPr>
          </w:p>
          <w:p w:rsidR="00CC2FB3" w:rsidRPr="00C27E0E" w:rsidRDefault="00CC2FB3" w:rsidP="00A851DA">
            <w:pPr>
              <w:rPr>
                <w:rFonts w:ascii="Arial" w:hAnsi="Arial" w:cs="Arial"/>
                <w:b/>
                <w:sz w:val="24"/>
                <w:szCs w:val="24"/>
              </w:rPr>
            </w:pPr>
          </w:p>
          <w:p w:rsidR="00CC2FB3" w:rsidRPr="00C27E0E" w:rsidRDefault="00CC2FB3" w:rsidP="00A851DA">
            <w:pPr>
              <w:rPr>
                <w:rFonts w:ascii="Arial" w:hAnsi="Arial" w:cs="Arial"/>
                <w:b/>
                <w:sz w:val="24"/>
                <w:szCs w:val="24"/>
              </w:rPr>
            </w:pPr>
          </w:p>
        </w:tc>
      </w:tr>
    </w:tbl>
    <w:p w:rsidR="00503D7E" w:rsidRPr="00C27E0E"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C27E0E" w:rsidRDefault="00AE1481" w:rsidP="00A851DA">
      <w:pPr>
        <w:autoSpaceDE w:val="0"/>
        <w:autoSpaceDN w:val="0"/>
        <w:adjustRightInd w:val="0"/>
        <w:spacing w:after="0" w:line="240" w:lineRule="auto"/>
        <w:rPr>
          <w:rFonts w:ascii="Arial" w:hAnsi="Arial" w:cs="Arial"/>
          <w:b/>
          <w:bCs/>
          <w:color w:val="002060"/>
          <w:sz w:val="24"/>
          <w:szCs w:val="24"/>
          <w:lang w:val="en-US"/>
        </w:rPr>
      </w:pPr>
      <w:r w:rsidRPr="00C27E0E">
        <w:rPr>
          <w:rFonts w:ascii="Arial" w:hAnsi="Arial" w:cs="Arial"/>
          <w:b/>
          <w:bCs/>
          <w:color w:val="002060"/>
          <w:sz w:val="24"/>
          <w:szCs w:val="24"/>
          <w:lang w:val="en-US"/>
        </w:rPr>
        <w:t>Student</w:t>
      </w:r>
      <w:r w:rsidR="00A851DA" w:rsidRPr="00C27E0E">
        <w:rPr>
          <w:rFonts w:ascii="Arial" w:hAnsi="Arial" w:cs="Arial"/>
          <w:b/>
          <w:bCs/>
          <w:color w:val="002060"/>
          <w:sz w:val="24"/>
          <w:szCs w:val="24"/>
          <w:lang w:val="en-US"/>
        </w:rPr>
        <w:t xml:space="preserve"> Statement:</w:t>
      </w:r>
    </w:p>
    <w:p w:rsidR="00A851DA" w:rsidRPr="00C27E0E"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C27E0E" w:rsidRDefault="00405895" w:rsidP="00A851DA">
      <w:pPr>
        <w:autoSpaceDE w:val="0"/>
        <w:autoSpaceDN w:val="0"/>
        <w:adjustRightInd w:val="0"/>
        <w:spacing w:after="0" w:line="240" w:lineRule="auto"/>
        <w:rPr>
          <w:rFonts w:ascii="Arial" w:hAnsi="Arial" w:cs="Arial"/>
          <w:color w:val="000000"/>
          <w:sz w:val="24"/>
          <w:szCs w:val="24"/>
          <w:lang w:val="en-US"/>
        </w:rPr>
      </w:pPr>
      <w:r w:rsidRPr="00C27E0E">
        <w:rPr>
          <w:rFonts w:ascii="Arial" w:hAnsi="Arial" w:cs="Arial"/>
          <w:color w:val="000000"/>
          <w:sz w:val="24"/>
          <w:szCs w:val="24"/>
          <w:lang w:val="en-US"/>
        </w:rPr>
        <w:t>By submitting this assignment, I confirm that this is my own work.</w:t>
      </w:r>
    </w:p>
    <w:p w:rsidR="00503D7E" w:rsidRPr="00C27E0E"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C27E0E"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C27E0E"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63"/>
        <w:gridCol w:w="3901"/>
        <w:gridCol w:w="1252"/>
        <w:gridCol w:w="1600"/>
      </w:tblGrid>
      <w:tr w:rsidR="00405895" w:rsidRPr="00C27E0E" w:rsidTr="00405895">
        <w:tc>
          <w:tcPr>
            <w:tcW w:w="2310" w:type="dxa"/>
            <w:shd w:val="clear" w:color="auto" w:fill="D9D9D9" w:themeFill="background1" w:themeFillShade="D9"/>
          </w:tcPr>
          <w:p w:rsidR="00405895" w:rsidRPr="00C27E0E" w:rsidRDefault="00405895" w:rsidP="00A851DA">
            <w:pPr>
              <w:rPr>
                <w:rFonts w:ascii="Arial" w:hAnsi="Arial" w:cs="Arial"/>
                <w:color w:val="000000"/>
                <w:sz w:val="24"/>
                <w:szCs w:val="24"/>
              </w:rPr>
            </w:pPr>
            <w:r w:rsidRPr="00C27E0E">
              <w:rPr>
                <w:rFonts w:ascii="Arial" w:hAnsi="Arial" w:cs="Arial"/>
                <w:color w:val="000000"/>
                <w:sz w:val="24"/>
                <w:szCs w:val="24"/>
              </w:rPr>
              <w:t>Student Signature</w:t>
            </w:r>
          </w:p>
        </w:tc>
        <w:tc>
          <w:tcPr>
            <w:tcW w:w="4035" w:type="dxa"/>
          </w:tcPr>
          <w:p w:rsidR="00405895" w:rsidRPr="00C27E0E" w:rsidRDefault="00D85EFD" w:rsidP="00A851DA">
            <w:pPr>
              <w:rPr>
                <w:rFonts w:ascii="Arial" w:hAnsi="Arial" w:cs="Arial"/>
                <w:color w:val="000000"/>
                <w:sz w:val="24"/>
                <w:szCs w:val="24"/>
              </w:rPr>
            </w:pPr>
            <w:r>
              <w:rPr>
                <w:rFonts w:ascii="Arial" w:hAnsi="Arial" w:cs="Arial"/>
                <w:color w:val="000000"/>
                <w:sz w:val="24"/>
                <w:szCs w:val="24"/>
              </w:rPr>
              <w:t>Paul Garbutt</w:t>
            </w:r>
          </w:p>
        </w:tc>
        <w:tc>
          <w:tcPr>
            <w:tcW w:w="1276" w:type="dxa"/>
            <w:shd w:val="clear" w:color="auto" w:fill="D9D9D9" w:themeFill="background1" w:themeFillShade="D9"/>
          </w:tcPr>
          <w:p w:rsidR="00405895" w:rsidRPr="00C27E0E" w:rsidRDefault="00405895" w:rsidP="00A851DA">
            <w:pPr>
              <w:rPr>
                <w:rFonts w:ascii="Arial" w:hAnsi="Arial" w:cs="Arial"/>
                <w:color w:val="000000"/>
                <w:sz w:val="24"/>
                <w:szCs w:val="24"/>
              </w:rPr>
            </w:pPr>
            <w:r w:rsidRPr="00C27E0E">
              <w:rPr>
                <w:rFonts w:ascii="Arial" w:hAnsi="Arial" w:cs="Arial"/>
                <w:color w:val="000000"/>
                <w:sz w:val="24"/>
                <w:szCs w:val="24"/>
              </w:rPr>
              <w:t>Date</w:t>
            </w:r>
          </w:p>
        </w:tc>
        <w:tc>
          <w:tcPr>
            <w:tcW w:w="1621" w:type="dxa"/>
          </w:tcPr>
          <w:p w:rsidR="00405895" w:rsidRPr="00C27E0E" w:rsidRDefault="00E3652F" w:rsidP="00A851DA">
            <w:pPr>
              <w:rPr>
                <w:rFonts w:ascii="Arial" w:hAnsi="Arial" w:cs="Arial"/>
                <w:color w:val="000000"/>
                <w:sz w:val="24"/>
                <w:szCs w:val="24"/>
              </w:rPr>
            </w:pPr>
            <w:r>
              <w:rPr>
                <w:rFonts w:ascii="Arial" w:hAnsi="Arial" w:cs="Arial"/>
                <w:color w:val="000000"/>
                <w:sz w:val="24"/>
                <w:szCs w:val="24"/>
              </w:rPr>
              <w:t>25</w:t>
            </w:r>
            <w:r w:rsidR="00D85EFD">
              <w:rPr>
                <w:rFonts w:ascii="Arial" w:hAnsi="Arial" w:cs="Arial"/>
                <w:color w:val="000000"/>
                <w:sz w:val="24"/>
                <w:szCs w:val="24"/>
              </w:rPr>
              <w:t>/01/18</w:t>
            </w:r>
          </w:p>
        </w:tc>
      </w:tr>
    </w:tbl>
    <w:p w:rsidR="00A851DA" w:rsidRPr="00C27E0E" w:rsidRDefault="00A851DA" w:rsidP="00A851DA">
      <w:pPr>
        <w:rPr>
          <w:rFonts w:ascii="Arial" w:hAnsi="Arial" w:cs="Arial"/>
          <w:color w:val="000000"/>
          <w:sz w:val="24"/>
          <w:szCs w:val="24"/>
          <w:lang w:val="en-US"/>
        </w:rPr>
      </w:pPr>
    </w:p>
    <w:p w:rsidR="00A851DA" w:rsidRPr="00C27E0E" w:rsidRDefault="00A851DA" w:rsidP="00A851DA">
      <w:pPr>
        <w:rPr>
          <w:rFonts w:ascii="Arial" w:hAnsi="Arial" w:cs="Arial"/>
          <w:color w:val="000000"/>
          <w:sz w:val="24"/>
          <w:szCs w:val="24"/>
          <w:lang w:val="en-US"/>
        </w:rPr>
      </w:pPr>
    </w:p>
    <w:p w:rsidR="00A851DA" w:rsidRPr="00C27E0E" w:rsidRDefault="00503D7E" w:rsidP="00503D7E">
      <w:pPr>
        <w:shd w:val="clear" w:color="auto" w:fill="D9D9D9" w:themeFill="background1" w:themeFillShade="D9"/>
        <w:rPr>
          <w:rFonts w:ascii="Arial" w:hAnsi="Arial" w:cs="Arial"/>
          <w:b/>
          <w:sz w:val="24"/>
          <w:szCs w:val="24"/>
          <w:lang w:val="en-US"/>
        </w:rPr>
      </w:pPr>
      <w:r w:rsidRPr="00C27E0E">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C27E0E" w:rsidTr="00B0415E">
        <w:trPr>
          <w:trHeight w:val="249"/>
        </w:trPr>
        <w:tc>
          <w:tcPr>
            <w:tcW w:w="4621" w:type="dxa"/>
            <w:shd w:val="clear" w:color="auto" w:fill="D9D9D9" w:themeFill="background1" w:themeFillShade="D9"/>
          </w:tcPr>
          <w:p w:rsidR="00503D7E" w:rsidRPr="00C27E0E" w:rsidRDefault="00503D7E" w:rsidP="00503D7E">
            <w:pPr>
              <w:rPr>
                <w:rFonts w:ascii="Arial" w:hAnsi="Arial" w:cs="Arial"/>
                <w:b/>
                <w:color w:val="002060"/>
                <w:sz w:val="24"/>
                <w:szCs w:val="24"/>
              </w:rPr>
            </w:pPr>
            <w:r w:rsidRPr="00C27E0E">
              <w:rPr>
                <w:rFonts w:ascii="Arial" w:hAnsi="Arial" w:cs="Arial"/>
                <w:b/>
                <w:color w:val="002060"/>
                <w:sz w:val="24"/>
                <w:szCs w:val="24"/>
              </w:rPr>
              <w:t>Total Marks</w:t>
            </w:r>
          </w:p>
        </w:tc>
        <w:tc>
          <w:tcPr>
            <w:tcW w:w="4621" w:type="dxa"/>
          </w:tcPr>
          <w:p w:rsidR="00503D7E" w:rsidRPr="00C27E0E" w:rsidRDefault="00503D7E" w:rsidP="00503D7E">
            <w:pPr>
              <w:rPr>
                <w:rFonts w:ascii="Arial" w:hAnsi="Arial" w:cs="Arial"/>
                <w:sz w:val="24"/>
                <w:szCs w:val="24"/>
              </w:rPr>
            </w:pPr>
          </w:p>
        </w:tc>
      </w:tr>
      <w:tr w:rsidR="00503D7E" w:rsidRPr="00C27E0E" w:rsidTr="00B0415E">
        <w:tc>
          <w:tcPr>
            <w:tcW w:w="4621" w:type="dxa"/>
            <w:shd w:val="clear" w:color="auto" w:fill="D9D9D9" w:themeFill="background1" w:themeFillShade="D9"/>
          </w:tcPr>
          <w:p w:rsidR="00503D7E" w:rsidRPr="00C27E0E" w:rsidRDefault="00503D7E" w:rsidP="00503D7E">
            <w:pPr>
              <w:rPr>
                <w:rFonts w:ascii="Arial" w:hAnsi="Arial" w:cs="Arial"/>
                <w:b/>
                <w:color w:val="002060"/>
                <w:sz w:val="24"/>
                <w:szCs w:val="24"/>
              </w:rPr>
            </w:pPr>
            <w:r w:rsidRPr="00C27E0E">
              <w:rPr>
                <w:rFonts w:ascii="Arial" w:hAnsi="Arial" w:cs="Arial"/>
                <w:b/>
                <w:color w:val="002060"/>
                <w:sz w:val="24"/>
                <w:szCs w:val="24"/>
              </w:rPr>
              <w:t>Marks Obtained</w:t>
            </w:r>
          </w:p>
        </w:tc>
        <w:tc>
          <w:tcPr>
            <w:tcW w:w="4621" w:type="dxa"/>
          </w:tcPr>
          <w:p w:rsidR="00503D7E" w:rsidRPr="00C27E0E" w:rsidRDefault="00503D7E" w:rsidP="00503D7E">
            <w:pPr>
              <w:rPr>
                <w:rFonts w:ascii="Arial" w:hAnsi="Arial" w:cs="Arial"/>
                <w:sz w:val="24"/>
                <w:szCs w:val="24"/>
              </w:rPr>
            </w:pPr>
          </w:p>
        </w:tc>
      </w:tr>
      <w:tr w:rsidR="00503D7E" w:rsidRPr="00C27E0E" w:rsidTr="00B0415E">
        <w:tc>
          <w:tcPr>
            <w:tcW w:w="4621" w:type="dxa"/>
            <w:shd w:val="clear" w:color="auto" w:fill="D9D9D9" w:themeFill="background1" w:themeFillShade="D9"/>
          </w:tcPr>
          <w:p w:rsidR="00503D7E" w:rsidRPr="00C27E0E" w:rsidRDefault="00B0415E" w:rsidP="00503D7E">
            <w:pPr>
              <w:rPr>
                <w:rFonts w:ascii="Arial" w:hAnsi="Arial" w:cs="Arial"/>
                <w:b/>
                <w:color w:val="002060"/>
                <w:sz w:val="24"/>
                <w:szCs w:val="24"/>
              </w:rPr>
            </w:pPr>
            <w:r w:rsidRPr="00C27E0E">
              <w:rPr>
                <w:rFonts w:ascii="Arial" w:hAnsi="Arial" w:cs="Arial"/>
                <w:b/>
                <w:color w:val="002060"/>
                <w:sz w:val="24"/>
                <w:szCs w:val="24"/>
              </w:rPr>
              <w:lastRenderedPageBreak/>
              <w:t>Percentage / Grade</w:t>
            </w:r>
          </w:p>
        </w:tc>
        <w:tc>
          <w:tcPr>
            <w:tcW w:w="4621" w:type="dxa"/>
          </w:tcPr>
          <w:p w:rsidR="00503D7E" w:rsidRPr="00C27E0E" w:rsidRDefault="00503D7E" w:rsidP="00503D7E">
            <w:pPr>
              <w:rPr>
                <w:rFonts w:ascii="Arial" w:hAnsi="Arial" w:cs="Arial"/>
                <w:sz w:val="24"/>
                <w:szCs w:val="24"/>
              </w:rPr>
            </w:pPr>
          </w:p>
        </w:tc>
      </w:tr>
    </w:tbl>
    <w:p w:rsidR="00A851DA" w:rsidRPr="00C27E0E" w:rsidRDefault="00A851DA" w:rsidP="00503D7E">
      <w:pPr>
        <w:rPr>
          <w:rFonts w:ascii="Arial" w:hAnsi="Arial" w:cs="Arial"/>
          <w:sz w:val="24"/>
          <w:szCs w:val="24"/>
        </w:rPr>
      </w:pPr>
    </w:p>
    <w:p w:rsidR="00607874" w:rsidRPr="00C27E0E" w:rsidRDefault="00607874" w:rsidP="00503D7E">
      <w:pPr>
        <w:rPr>
          <w:rFonts w:ascii="Arial" w:hAnsi="Arial" w:cs="Arial"/>
          <w:sz w:val="24"/>
          <w:szCs w:val="24"/>
        </w:rPr>
      </w:pPr>
    </w:p>
    <w:p w:rsidR="00607874" w:rsidRPr="00C27E0E" w:rsidRDefault="00607874" w:rsidP="00503D7E">
      <w:pPr>
        <w:rPr>
          <w:rFonts w:ascii="Arial" w:hAnsi="Arial" w:cs="Arial"/>
          <w:sz w:val="24"/>
          <w:szCs w:val="24"/>
        </w:rPr>
      </w:pPr>
    </w:p>
    <w:p w:rsidR="00607874" w:rsidRPr="00C27E0E" w:rsidRDefault="00607874" w:rsidP="00503D7E">
      <w:pPr>
        <w:rPr>
          <w:rFonts w:ascii="Arial" w:hAnsi="Arial" w:cs="Arial"/>
          <w:sz w:val="24"/>
          <w:szCs w:val="24"/>
        </w:rPr>
      </w:pPr>
    </w:p>
    <w:p w:rsidR="00607874" w:rsidRPr="00C27E0E" w:rsidRDefault="00607874" w:rsidP="00503D7E">
      <w:pPr>
        <w:rPr>
          <w:rFonts w:ascii="Arial" w:hAnsi="Arial" w:cs="Arial"/>
          <w:sz w:val="24"/>
          <w:szCs w:val="24"/>
        </w:rPr>
      </w:pPr>
    </w:p>
    <w:p w:rsidR="00607874" w:rsidRPr="00C27E0E" w:rsidRDefault="00607874" w:rsidP="00503D7E">
      <w:pPr>
        <w:rPr>
          <w:rFonts w:ascii="Arial" w:hAnsi="Arial" w:cs="Arial"/>
          <w:sz w:val="24"/>
          <w:szCs w:val="24"/>
        </w:rPr>
      </w:pPr>
    </w:p>
    <w:p w:rsidR="00607874" w:rsidRPr="00C27E0E" w:rsidRDefault="00607874" w:rsidP="00503D7E">
      <w:pPr>
        <w:rPr>
          <w:rFonts w:ascii="Arial" w:hAnsi="Arial" w:cs="Arial"/>
          <w:sz w:val="24"/>
          <w:szCs w:val="24"/>
        </w:rPr>
      </w:pPr>
    </w:p>
    <w:p w:rsidR="00607874" w:rsidRPr="00C27E0E" w:rsidRDefault="00607874" w:rsidP="00503D7E">
      <w:pPr>
        <w:rPr>
          <w:rFonts w:ascii="Arial" w:hAnsi="Arial" w:cs="Arial"/>
          <w:sz w:val="24"/>
          <w:szCs w:val="24"/>
        </w:rPr>
      </w:pPr>
    </w:p>
    <w:p w:rsidR="00EA30AB" w:rsidRPr="00C27E0E" w:rsidRDefault="00EA30AB" w:rsidP="00503D7E">
      <w:pPr>
        <w:rPr>
          <w:rFonts w:ascii="Arial" w:hAnsi="Arial" w:cs="Arial"/>
          <w:sz w:val="24"/>
          <w:szCs w:val="24"/>
        </w:rPr>
      </w:pPr>
    </w:p>
    <w:p w:rsidR="00EA30AB" w:rsidRPr="00C27E0E" w:rsidRDefault="00EA30AB" w:rsidP="00503D7E">
      <w:pPr>
        <w:rPr>
          <w:rFonts w:ascii="Arial" w:hAnsi="Arial" w:cs="Arial"/>
          <w:sz w:val="24"/>
          <w:szCs w:val="24"/>
        </w:rPr>
      </w:pPr>
    </w:p>
    <w:p w:rsidR="00EA30AB" w:rsidRPr="00C27E0E" w:rsidRDefault="00EA30AB" w:rsidP="00503D7E">
      <w:pPr>
        <w:rPr>
          <w:rFonts w:ascii="Arial" w:hAnsi="Arial" w:cs="Arial"/>
          <w:sz w:val="24"/>
          <w:szCs w:val="24"/>
        </w:rPr>
      </w:pPr>
    </w:p>
    <w:sectPr w:rsidR="00EA30AB" w:rsidRPr="00C27E0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0BBD" w:rsidRDefault="00930BBD" w:rsidP="00CB4D0A">
      <w:pPr>
        <w:spacing w:after="0" w:line="240" w:lineRule="auto"/>
      </w:pPr>
      <w:r>
        <w:separator/>
      </w:r>
    </w:p>
  </w:endnote>
  <w:endnote w:type="continuationSeparator" w:id="0">
    <w:p w:rsidR="00930BBD" w:rsidRDefault="00930BB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0BBD" w:rsidRDefault="00930BBD" w:rsidP="00CB4D0A">
      <w:pPr>
        <w:spacing w:after="0" w:line="240" w:lineRule="auto"/>
      </w:pPr>
      <w:r>
        <w:separator/>
      </w:r>
    </w:p>
  </w:footnote>
  <w:footnote w:type="continuationSeparator" w:id="0">
    <w:p w:rsidR="00930BBD" w:rsidRDefault="00930BB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AD6E76"/>
    <w:multiLevelType w:val="hybridMultilevel"/>
    <w:tmpl w:val="06E6E3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D79004C"/>
    <w:multiLevelType w:val="hybridMultilevel"/>
    <w:tmpl w:val="E2186BF4"/>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 w15:restartNumberingAfterBreak="0">
    <w:nsid w:val="102A41E1"/>
    <w:multiLevelType w:val="hybridMultilevel"/>
    <w:tmpl w:val="42F402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31101F"/>
    <w:multiLevelType w:val="hybridMultilevel"/>
    <w:tmpl w:val="304C5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CB1B51"/>
    <w:multiLevelType w:val="hybridMultilevel"/>
    <w:tmpl w:val="65CCA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206EBC"/>
    <w:multiLevelType w:val="hybridMultilevel"/>
    <w:tmpl w:val="03E83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F64AF9"/>
    <w:multiLevelType w:val="hybridMultilevel"/>
    <w:tmpl w:val="F616558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7" w15:restartNumberingAfterBreak="0">
    <w:nsid w:val="43E446E1"/>
    <w:multiLevelType w:val="multilevel"/>
    <w:tmpl w:val="C28298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D25A61"/>
    <w:multiLevelType w:val="hybridMultilevel"/>
    <w:tmpl w:val="01BE2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1A14FC6"/>
    <w:multiLevelType w:val="hybridMultilevel"/>
    <w:tmpl w:val="0FFA4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7B5126"/>
    <w:multiLevelType w:val="hybridMultilevel"/>
    <w:tmpl w:val="3D02D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4365B64"/>
    <w:multiLevelType w:val="hybridMultilevel"/>
    <w:tmpl w:val="A4C00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4C42BAF"/>
    <w:multiLevelType w:val="multilevel"/>
    <w:tmpl w:val="3B00E0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C4057DC"/>
    <w:multiLevelType w:val="hybridMultilevel"/>
    <w:tmpl w:val="628038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5DF37E7C"/>
    <w:multiLevelType w:val="hybridMultilevel"/>
    <w:tmpl w:val="44AE5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F406510"/>
    <w:multiLevelType w:val="hybridMultilevel"/>
    <w:tmpl w:val="BDACF1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3EE77A5"/>
    <w:multiLevelType w:val="hybridMultilevel"/>
    <w:tmpl w:val="807CB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9D84DBC"/>
    <w:multiLevelType w:val="hybridMultilevel"/>
    <w:tmpl w:val="AFE689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730B3AE4"/>
    <w:multiLevelType w:val="hybridMultilevel"/>
    <w:tmpl w:val="E7D0B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14"/>
  </w:num>
  <w:num w:numId="3">
    <w:abstractNumId w:val="0"/>
  </w:num>
  <w:num w:numId="4">
    <w:abstractNumId w:val="18"/>
  </w:num>
  <w:num w:numId="5">
    <w:abstractNumId w:val="6"/>
  </w:num>
  <w:num w:numId="6">
    <w:abstractNumId w:val="4"/>
  </w:num>
  <w:num w:numId="7">
    <w:abstractNumId w:val="3"/>
  </w:num>
  <w:num w:numId="8">
    <w:abstractNumId w:val="11"/>
  </w:num>
  <w:num w:numId="9">
    <w:abstractNumId w:val="2"/>
  </w:num>
  <w:num w:numId="10">
    <w:abstractNumId w:val="17"/>
  </w:num>
  <w:num w:numId="11">
    <w:abstractNumId w:val="15"/>
  </w:num>
  <w:num w:numId="12">
    <w:abstractNumId w:val="10"/>
  </w:num>
  <w:num w:numId="13">
    <w:abstractNumId w:val="5"/>
  </w:num>
  <w:num w:numId="14">
    <w:abstractNumId w:val="8"/>
  </w:num>
  <w:num w:numId="15">
    <w:abstractNumId w:val="19"/>
  </w:num>
  <w:num w:numId="16">
    <w:abstractNumId w:val="12"/>
  </w:num>
  <w:num w:numId="17">
    <w:abstractNumId w:val="1"/>
  </w:num>
  <w:num w:numId="18">
    <w:abstractNumId w:val="7"/>
  </w:num>
  <w:num w:numId="19">
    <w:abstractNumId w:val="16"/>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91FF8"/>
    <w:rsid w:val="002B0BD7"/>
    <w:rsid w:val="002B573D"/>
    <w:rsid w:val="002C5CB2"/>
    <w:rsid w:val="002F779F"/>
    <w:rsid w:val="00343166"/>
    <w:rsid w:val="00371885"/>
    <w:rsid w:val="003A1D3C"/>
    <w:rsid w:val="003E2B87"/>
    <w:rsid w:val="00402786"/>
    <w:rsid w:val="004042FC"/>
    <w:rsid w:val="00405895"/>
    <w:rsid w:val="004058DF"/>
    <w:rsid w:val="00443138"/>
    <w:rsid w:val="00443DC0"/>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204AD"/>
    <w:rsid w:val="006223AB"/>
    <w:rsid w:val="00645CDD"/>
    <w:rsid w:val="006823A7"/>
    <w:rsid w:val="00687EE8"/>
    <w:rsid w:val="006B22DE"/>
    <w:rsid w:val="0070347F"/>
    <w:rsid w:val="0070678E"/>
    <w:rsid w:val="007605D1"/>
    <w:rsid w:val="00831C11"/>
    <w:rsid w:val="008A60B4"/>
    <w:rsid w:val="008B3C31"/>
    <w:rsid w:val="008B64FE"/>
    <w:rsid w:val="00930BBD"/>
    <w:rsid w:val="00935BF7"/>
    <w:rsid w:val="0095442C"/>
    <w:rsid w:val="00975780"/>
    <w:rsid w:val="00983942"/>
    <w:rsid w:val="009C37E0"/>
    <w:rsid w:val="009E41F4"/>
    <w:rsid w:val="00A14B66"/>
    <w:rsid w:val="00A65CF7"/>
    <w:rsid w:val="00A81AB4"/>
    <w:rsid w:val="00A851DA"/>
    <w:rsid w:val="00A96615"/>
    <w:rsid w:val="00AA7591"/>
    <w:rsid w:val="00AC7D5B"/>
    <w:rsid w:val="00AE1481"/>
    <w:rsid w:val="00B0415E"/>
    <w:rsid w:val="00B04678"/>
    <w:rsid w:val="00B525B7"/>
    <w:rsid w:val="00B75466"/>
    <w:rsid w:val="00BC46DF"/>
    <w:rsid w:val="00BE3F6D"/>
    <w:rsid w:val="00C03577"/>
    <w:rsid w:val="00C27E0E"/>
    <w:rsid w:val="00C53029"/>
    <w:rsid w:val="00C65FEA"/>
    <w:rsid w:val="00C97436"/>
    <w:rsid w:val="00CA0AC2"/>
    <w:rsid w:val="00CB4D0A"/>
    <w:rsid w:val="00CC2FB3"/>
    <w:rsid w:val="00CC575A"/>
    <w:rsid w:val="00CF123B"/>
    <w:rsid w:val="00D039AC"/>
    <w:rsid w:val="00D30AA1"/>
    <w:rsid w:val="00D36D5A"/>
    <w:rsid w:val="00D427DE"/>
    <w:rsid w:val="00D5587D"/>
    <w:rsid w:val="00D707CC"/>
    <w:rsid w:val="00D821FE"/>
    <w:rsid w:val="00D85EFD"/>
    <w:rsid w:val="00DB0793"/>
    <w:rsid w:val="00E00821"/>
    <w:rsid w:val="00E04DB4"/>
    <w:rsid w:val="00E30679"/>
    <w:rsid w:val="00E358D1"/>
    <w:rsid w:val="00E3652F"/>
    <w:rsid w:val="00E4597D"/>
    <w:rsid w:val="00E54832"/>
    <w:rsid w:val="00E56A90"/>
    <w:rsid w:val="00E641CC"/>
    <w:rsid w:val="00EA30AB"/>
    <w:rsid w:val="00EB3925"/>
    <w:rsid w:val="00F96EB3"/>
    <w:rsid w:val="00FA3419"/>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8B61C45-619A-4808-85B8-F79B355DF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4">
    <w:name w:val="heading 4"/>
    <w:basedOn w:val="Normal"/>
    <w:next w:val="Normal"/>
    <w:link w:val="Heading4Char"/>
    <w:uiPriority w:val="9"/>
    <w:semiHidden/>
    <w:unhideWhenUsed/>
    <w:qFormat/>
    <w:rsid w:val="00E3652F"/>
    <w:pPr>
      <w:keepNext/>
      <w:keepLines/>
      <w:spacing w:before="40" w:after="0" w:line="259" w:lineRule="auto"/>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605D1"/>
    <w:rPr>
      <w:b/>
      <w:bCs/>
    </w:rPr>
  </w:style>
  <w:style w:type="character" w:styleId="Hyperlink">
    <w:name w:val="Hyperlink"/>
    <w:basedOn w:val="DefaultParagraphFont"/>
    <w:uiPriority w:val="99"/>
    <w:semiHidden/>
    <w:unhideWhenUsed/>
    <w:rsid w:val="007605D1"/>
    <w:rPr>
      <w:color w:val="0000FF"/>
      <w:u w:val="single"/>
    </w:rPr>
  </w:style>
  <w:style w:type="character" w:customStyle="1" w:styleId="Heading4Char">
    <w:name w:val="Heading 4 Char"/>
    <w:basedOn w:val="DefaultParagraphFont"/>
    <w:link w:val="Heading4"/>
    <w:uiPriority w:val="9"/>
    <w:semiHidden/>
    <w:rsid w:val="00E3652F"/>
    <w:rPr>
      <w:rFonts w:asciiTheme="majorHAnsi" w:eastAsiaTheme="majorEastAsia" w:hAnsiTheme="majorHAnsi" w:cstheme="majorBidi"/>
      <w:i/>
      <w:iCs/>
      <w:color w:val="365F91" w:themeColor="accent1" w:themeShade="BF"/>
    </w:rPr>
  </w:style>
  <w:style w:type="paragraph" w:styleId="NormalWeb">
    <w:name w:val="Normal (Web)"/>
    <w:basedOn w:val="Normal"/>
    <w:uiPriority w:val="99"/>
    <w:unhideWhenUsed/>
    <w:rsid w:val="00E3652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like">
    <w:name w:val="a-like"/>
    <w:basedOn w:val="DefaultParagraphFont"/>
    <w:rsid w:val="00E3652F"/>
  </w:style>
  <w:style w:type="character" w:styleId="Emphasis">
    <w:name w:val="Emphasis"/>
    <w:basedOn w:val="DefaultParagraphFont"/>
    <w:uiPriority w:val="20"/>
    <w:qFormat/>
    <w:rsid w:val="00E3652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595533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roject-management-knowledge.com/definitions/t/template/" TargetMode="External"/><Relationship Id="rId18" Type="http://schemas.openxmlformats.org/officeDocument/2006/relationships/hyperlink" Target="https://project-management-knowledge.com/definitions/r/requested-change/" TargetMode="External"/><Relationship Id="rId26" Type="http://schemas.openxmlformats.org/officeDocument/2006/relationships/hyperlink" Target="http://www.mypmps.net/en/mypmps/knowledgeareas/time/schedule-development.html"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mypmps.net/en/mypmps/knowledgeareas/scope/scope-control.html" TargetMode="External"/><Relationship Id="rId34" Type="http://schemas.openxmlformats.org/officeDocument/2006/relationships/image" Target="media/image2.jpeg"/><Relationship Id="rId7" Type="http://schemas.openxmlformats.org/officeDocument/2006/relationships/endnotes" Target="endnotes.xml"/><Relationship Id="rId12" Type="http://schemas.openxmlformats.org/officeDocument/2006/relationships/hyperlink" Target="https://project-management-knowledge.com/definitions/p/precedence-diagramming-method/" TargetMode="External"/><Relationship Id="rId17" Type="http://schemas.openxmlformats.org/officeDocument/2006/relationships/hyperlink" Target="https://project-management-knowledge.com/definitions/a/activity-attributes/" TargetMode="External"/><Relationship Id="rId25" Type="http://schemas.openxmlformats.org/officeDocument/2006/relationships/hyperlink" Target="http://www.mypmps.net/en/mypmps/knowledgeareas/time/activity-duration-estimating.html" TargetMode="External"/><Relationship Id="rId33" Type="http://schemas.openxmlformats.org/officeDocument/2006/relationships/hyperlink" Target="https://pmstudycircle.com/2013/08/pert-program-evaluation-and-review-technique/" TargetMode="External"/><Relationship Id="rId38"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hyperlink" Target="https://project-management-knowledge.com/definitions/a/activity-list/" TargetMode="External"/><Relationship Id="rId20" Type="http://schemas.openxmlformats.org/officeDocument/2006/relationships/hyperlink" Target="http://www.mypmps.net/en/mypmps/knowledgeareas/scope/create-wbs.html" TargetMode="External"/><Relationship Id="rId29" Type="http://schemas.openxmlformats.org/officeDocument/2006/relationships/hyperlink" Target="http://www.mypmps.net/en/mypmps/knowledgeareas/integration/integrated-change-control.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ject-management-knowledge.com/definitions/p/precedence-relationship/" TargetMode="External"/><Relationship Id="rId24" Type="http://schemas.openxmlformats.org/officeDocument/2006/relationships/hyperlink" Target="http://www.mypmps.net/en/mypmps/knowledgeareas/time/activity-resource-estimating.html" TargetMode="External"/><Relationship Id="rId32" Type="http://schemas.openxmlformats.org/officeDocument/2006/relationships/hyperlink" Target="https://pmstudycircle.com/2014/02/critical-chain-method-ccm-in-project-management/" TargetMode="External"/><Relationship Id="rId37" Type="http://schemas.openxmlformats.org/officeDocument/2006/relationships/image" Target="media/image5.jpe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project-management-knowledge.com/definitions/l/lag/" TargetMode="External"/><Relationship Id="rId23" Type="http://schemas.openxmlformats.org/officeDocument/2006/relationships/hyperlink" Target="http://www.mypmps.net/en/mypmps/knowledgeareas/time/activity-definition.html" TargetMode="External"/><Relationship Id="rId28" Type="http://schemas.openxmlformats.org/officeDocument/2006/relationships/hyperlink" Target="http://www.mypmps.net/en/mypmps/knowledgeareas/time/activity-definition.html" TargetMode="External"/><Relationship Id="rId36" Type="http://schemas.openxmlformats.org/officeDocument/2006/relationships/image" Target="media/image4.jpeg"/><Relationship Id="rId10" Type="http://schemas.openxmlformats.org/officeDocument/2006/relationships/hyperlink" Target="https://project-management-knowledge.com/definitions/n/node/" TargetMode="External"/><Relationship Id="rId19" Type="http://schemas.openxmlformats.org/officeDocument/2006/relationships/hyperlink" Target="http://www.mypmps.net/en/mypmps/knowledgeareas/scope/scope-definition.html" TargetMode="External"/><Relationship Id="rId31" Type="http://schemas.openxmlformats.org/officeDocument/2006/relationships/hyperlink" Target="https://pmstudycircle.com/2014/01/critical-path-method-cpm-in-project-management/" TargetMode="External"/><Relationship Id="rId4" Type="http://schemas.openxmlformats.org/officeDocument/2006/relationships/settings" Target="settings.xml"/><Relationship Id="rId9" Type="http://schemas.openxmlformats.org/officeDocument/2006/relationships/hyperlink" Target="https://project-management-knowledge.com/definitions/a/arrow/" TargetMode="External"/><Relationship Id="rId14" Type="http://schemas.openxmlformats.org/officeDocument/2006/relationships/hyperlink" Target="https://project-management-knowledge.com/definitions/d/dependency/" TargetMode="External"/><Relationship Id="rId22" Type="http://schemas.openxmlformats.org/officeDocument/2006/relationships/hyperlink" Target="http://www.mypmps.net/en/mypmps/knowledgeareas/integration/integrated-change-control.html" TargetMode="External"/><Relationship Id="rId27" Type="http://schemas.openxmlformats.org/officeDocument/2006/relationships/hyperlink" Target="http://www.mypmps.net/en/mypmps/knowledgeareas/time/schedule-control.html" TargetMode="External"/><Relationship Id="rId30" Type="http://schemas.openxmlformats.org/officeDocument/2006/relationships/hyperlink" Target="http://www.mypmps.net/en/mypmps/knowledgeareas/communications/manage-stakeholders.html" TargetMode="External"/><Relationship Id="rId35"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EEFF1E-5BF9-44DE-B4AD-0D2238A1B0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2883</Words>
  <Characters>16436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Paul Garbutt</cp:lastModifiedBy>
  <cp:revision>3</cp:revision>
  <dcterms:created xsi:type="dcterms:W3CDTF">2018-01-25T16:23:00Z</dcterms:created>
  <dcterms:modified xsi:type="dcterms:W3CDTF">2018-01-25T16:25:00Z</dcterms:modified>
</cp:coreProperties>
</file>