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447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1E02" w:rsidRDefault="00801E02" w:rsidP="00405895">
                            <w:pPr>
                              <w:jc w:val="center"/>
                              <w:rPr>
                                <w:b/>
                                <w:bCs/>
                                <w:color w:val="002060"/>
                                <w:sz w:val="44"/>
                                <w:szCs w:val="40"/>
                              </w:rPr>
                            </w:pPr>
                            <w:r>
                              <w:rPr>
                                <w:sz w:val="24"/>
                              </w:rPr>
                              <w:t xml:space="preserve">   </w:t>
                            </w:r>
                            <w:r>
                              <w:rPr>
                                <w:b/>
                                <w:bCs/>
                                <w:color w:val="002060"/>
                                <w:sz w:val="44"/>
                                <w:szCs w:val="40"/>
                              </w:rPr>
                              <w:t>Assignment Cover Sheet</w:t>
                            </w:r>
                          </w:p>
                          <w:p w:rsidR="00801E02" w:rsidRDefault="00801E0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01E02" w:rsidRDefault="00801E02" w:rsidP="00405895">
                      <w:pPr>
                        <w:jc w:val="center"/>
                        <w:rPr>
                          <w:b/>
                          <w:bCs/>
                          <w:color w:val="002060"/>
                          <w:sz w:val="44"/>
                          <w:szCs w:val="40"/>
                        </w:rPr>
                      </w:pPr>
                      <w:r>
                        <w:rPr>
                          <w:sz w:val="24"/>
                        </w:rPr>
                        <w:t xml:space="preserve">   </w:t>
                      </w:r>
                      <w:r>
                        <w:rPr>
                          <w:b/>
                          <w:bCs/>
                          <w:color w:val="002060"/>
                          <w:sz w:val="44"/>
                          <w:szCs w:val="40"/>
                        </w:rPr>
                        <w:t>Assignment Cover Sheet</w:t>
                      </w:r>
                    </w:p>
                    <w:p w:rsidR="00801E02" w:rsidRDefault="00801E02"/>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54472" w:rsidRDefault="00801E02">
            <w:pPr>
              <w:pStyle w:val="Default"/>
              <w:rPr>
                <w:rFonts w:ascii="Ariel" w:hAnsi="Ariel"/>
              </w:rPr>
            </w:pPr>
            <w:r w:rsidRPr="00054472">
              <w:rPr>
                <w:rFonts w:ascii="Ariel" w:hAnsi="Ariel"/>
              </w:rPr>
              <w:t>Ellie Bray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54472" w:rsidRDefault="00801E02">
            <w:pPr>
              <w:pStyle w:val="Default"/>
              <w:rPr>
                <w:rFonts w:ascii="Ariel" w:hAnsi="Ariel"/>
              </w:rPr>
            </w:pPr>
            <w:r w:rsidRPr="00054472">
              <w:rPr>
                <w:rFonts w:ascii="Ariel" w:hAnsi="Ariel"/>
              </w:rPr>
              <w:t>24597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54472" w:rsidRDefault="00801E02">
            <w:pPr>
              <w:pStyle w:val="Default"/>
              <w:rPr>
                <w:rFonts w:ascii="Ariel" w:hAnsi="Ariel"/>
              </w:rPr>
            </w:pPr>
            <w:r w:rsidRPr="00054472">
              <w:rPr>
                <w:rFonts w:ascii="Ariel" w:hAnsi="Ariel"/>
              </w:rPr>
              <w:t>Diploma in Travel &amp;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54472" w:rsidRDefault="00586E67">
            <w:pPr>
              <w:rPr>
                <w:rFonts w:ascii="Ariel" w:hAnsi="Ariel"/>
              </w:rPr>
            </w:pPr>
            <w:r>
              <w:rPr>
                <w:rFonts w:ascii="Ariel" w:hAnsi="Ariel"/>
              </w:rPr>
              <w:t>Six</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bookmarkStart w:id="0" w:name="_GoBack"/>
      <w:bookmarkEnd w:id="0"/>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586E67" w:rsidRDefault="00CC2FB3" w:rsidP="00A851DA">
            <w:pPr>
              <w:rPr>
                <w:rFonts w:ascii="Ariel" w:hAnsi="Ariel" w:cs="Arial"/>
                <w:sz w:val="24"/>
                <w:szCs w:val="24"/>
              </w:rPr>
            </w:pPr>
            <w:r w:rsidRPr="00586E67">
              <w:rPr>
                <w:rFonts w:ascii="Ariel" w:hAnsi="Ariel" w:cs="Arial"/>
                <w:sz w:val="24"/>
                <w:szCs w:val="24"/>
              </w:rPr>
              <w:t>Please insert your completed assignment</w:t>
            </w:r>
            <w:r w:rsidR="002F779F" w:rsidRPr="00586E67">
              <w:rPr>
                <w:rFonts w:ascii="Ariel" w:hAnsi="Ariel" w:cs="Arial"/>
                <w:sz w:val="24"/>
                <w:szCs w:val="24"/>
              </w:rPr>
              <w:t xml:space="preserve"> ( in word format) </w:t>
            </w:r>
            <w:r w:rsidRPr="00586E67">
              <w:rPr>
                <w:rFonts w:ascii="Ariel" w:hAnsi="Ariel" w:cs="Arial"/>
                <w:sz w:val="24"/>
                <w:szCs w:val="24"/>
              </w:rPr>
              <w:t xml:space="preserve"> here:</w:t>
            </w:r>
          </w:p>
          <w:p w:rsidR="00586E67" w:rsidRPr="00586E67" w:rsidRDefault="00586E67" w:rsidP="00586E67">
            <w:pPr>
              <w:pStyle w:val="paragraph"/>
              <w:spacing w:before="0" w:beforeAutospacing="0" w:after="0" w:afterAutospacing="0"/>
              <w:textAlignment w:val="baseline"/>
              <w:rPr>
                <w:rFonts w:ascii="Ariel" w:hAnsi="Ariel"/>
              </w:rPr>
            </w:pPr>
            <w:r w:rsidRPr="00586E67">
              <w:rPr>
                <w:rStyle w:val="normaltextrun"/>
                <w:rFonts w:ascii="Ariel" w:hAnsi="Ariel"/>
              </w:rPr>
              <w:t>1</w:t>
            </w:r>
            <w:r w:rsidRPr="00586E67">
              <w:rPr>
                <w:rStyle w:val="eop"/>
                <w:rFonts w:ascii="Ariel" w:hAnsi="Ariel"/>
              </w:rPr>
              <w:t> </w:t>
            </w:r>
          </w:p>
          <w:p w:rsidR="00586E67" w:rsidRPr="00586E67" w:rsidRDefault="00586E67" w:rsidP="00586E67">
            <w:pPr>
              <w:pStyle w:val="paragraph"/>
              <w:numPr>
                <w:ilvl w:val="0"/>
                <w:numId w:val="3"/>
              </w:numPr>
              <w:spacing w:before="0" w:beforeAutospacing="0" w:after="0" w:afterAutospacing="0"/>
              <w:ind w:left="360" w:firstLine="0"/>
              <w:textAlignment w:val="baseline"/>
              <w:rPr>
                <w:rFonts w:ascii="Ariel" w:hAnsi="Ariel"/>
              </w:rPr>
            </w:pPr>
            <w:r w:rsidRPr="00586E67">
              <w:rPr>
                <w:rStyle w:val="normaltextrun"/>
                <w:rFonts w:ascii="Ariel" w:hAnsi="Ariel"/>
              </w:rPr>
              <w:t>Quality management is an essential challenge that the tourism industry must deal with. It allows the quality of services provided and the alleged services by the tourist to be brought together. It became significant when different countries </w:t>
            </w:r>
            <w:r w:rsidRPr="00586E67">
              <w:rPr>
                <w:rStyle w:val="spellingerror"/>
                <w:rFonts w:ascii="Ariel" w:hAnsi="Ariel"/>
              </w:rPr>
              <w:t>recognised</w:t>
            </w:r>
            <w:r w:rsidRPr="00586E67">
              <w:rPr>
                <w:rStyle w:val="normaltextrun"/>
                <w:rFonts w:ascii="Ariel" w:hAnsi="Ariel"/>
              </w:rPr>
              <w:t> that not all tourists are the same. Tourists differ in their origin, length of stay, travel purpose and activities.</w:t>
            </w:r>
            <w:r w:rsidRPr="00586E67">
              <w:rPr>
                <w:rStyle w:val="eop"/>
                <w:rFonts w:ascii="Ariel" w:hAnsi="Ariel"/>
              </w:rPr>
              <w:t> </w:t>
            </w:r>
          </w:p>
          <w:p w:rsidR="00586E67" w:rsidRPr="00586E67" w:rsidRDefault="00586E67" w:rsidP="00586E67">
            <w:pPr>
              <w:pStyle w:val="paragraph"/>
              <w:numPr>
                <w:ilvl w:val="0"/>
                <w:numId w:val="4"/>
              </w:numPr>
              <w:spacing w:before="0" w:beforeAutospacing="0" w:after="0" w:afterAutospacing="0"/>
              <w:ind w:left="360" w:firstLine="0"/>
              <w:textAlignment w:val="baseline"/>
              <w:rPr>
                <w:rFonts w:ascii="Ariel" w:hAnsi="Ariel"/>
              </w:rPr>
            </w:pPr>
            <w:r w:rsidRPr="00586E67">
              <w:rPr>
                <w:rStyle w:val="normaltextrun"/>
                <w:rFonts w:ascii="Ariel" w:hAnsi="Ariel"/>
              </w:rPr>
              <w:t>Service gap is the gap between what the alleged services are and what is </w:t>
            </w:r>
            <w:r w:rsidRPr="00586E67">
              <w:rPr>
                <w:rStyle w:val="advancedproofingissue"/>
                <w:rFonts w:ascii="Ariel" w:hAnsi="Ariel"/>
              </w:rPr>
              <w:t>actually provided</w:t>
            </w:r>
            <w:r w:rsidRPr="00586E67">
              <w:rPr>
                <w:rStyle w:val="normaltextrun"/>
                <w:rFonts w:ascii="Ariel" w:hAnsi="Ariel"/>
              </w:rPr>
              <w:t>. It has been shown in many models such as the ‘gap model’ by </w:t>
            </w:r>
            <w:r w:rsidRPr="00586E67">
              <w:rPr>
                <w:rStyle w:val="spellingerror"/>
                <w:rFonts w:ascii="Ariel" w:hAnsi="Ariel"/>
              </w:rPr>
              <w:t>Parahraman</w:t>
            </w:r>
            <w:r w:rsidRPr="00586E67">
              <w:rPr>
                <w:rStyle w:val="normaltextrun"/>
                <w:rFonts w:ascii="Ariel" w:hAnsi="Ariel"/>
              </w:rPr>
              <w:t> et al (1985). This highlights inconsistencies that show up in the service supply </w:t>
            </w:r>
            <w:r w:rsidRPr="00586E67">
              <w:rPr>
                <w:rStyle w:val="spellingerror"/>
                <w:rFonts w:ascii="Ariel" w:hAnsi="Ariel"/>
              </w:rPr>
              <w:t>process. For</w:t>
            </w:r>
            <w:r w:rsidRPr="00586E67">
              <w:rPr>
                <w:rStyle w:val="normaltextrun"/>
                <w:rFonts w:ascii="Ariel" w:hAnsi="Ariel"/>
              </w:rPr>
              <w:t> example, in communication there is a gap between the service delivered and what has externally been communicated with the customer through sources such as advertisement. There are many reasons pinpointed for the continuation of the service gap but some of the main include: Once the top management does not assign employees priorities, when upper management become too smug and if higher management lose control of one of the gaps.</w:t>
            </w:r>
            <w:r w:rsidRPr="00586E67">
              <w:rPr>
                <w:rStyle w:val="eop"/>
                <w:rFonts w:ascii="Ariel" w:hAnsi="Ariel"/>
              </w:rPr>
              <w:t> </w:t>
            </w:r>
          </w:p>
          <w:p w:rsidR="00586E67" w:rsidRPr="00586E67" w:rsidRDefault="00586E67" w:rsidP="00586E67">
            <w:pPr>
              <w:pStyle w:val="paragraph"/>
              <w:numPr>
                <w:ilvl w:val="0"/>
                <w:numId w:val="5"/>
              </w:numPr>
              <w:spacing w:before="0" w:beforeAutospacing="0" w:after="0" w:afterAutospacing="0"/>
              <w:ind w:left="360" w:firstLine="0"/>
              <w:textAlignment w:val="baseline"/>
              <w:rPr>
                <w:rFonts w:ascii="Ariel" w:hAnsi="Ariel"/>
              </w:rPr>
            </w:pPr>
            <w:r w:rsidRPr="00586E67">
              <w:rPr>
                <w:rStyle w:val="normaltextrun"/>
                <w:rFonts w:ascii="Ariel" w:hAnsi="Ariel"/>
              </w:rPr>
              <w:t>There are a few challenges quality management faces in the tourism industry. One of the biggest issues for quality management is to institute or decide what clients think of as excellence in service provision and design of service delivery system in order to be able to satisfy each tourist’s demands, needs and necessities. The tourism industry also needs to work out a strategy. This needs to be at policy and planning level and agree on how to </w:t>
            </w:r>
            <w:r w:rsidRPr="00586E67">
              <w:rPr>
                <w:rStyle w:val="spellingerror"/>
                <w:rFonts w:ascii="Ariel" w:hAnsi="Ariel"/>
              </w:rPr>
              <w:t>continuously</w:t>
            </w:r>
            <w:r w:rsidRPr="00586E67">
              <w:rPr>
                <w:rStyle w:val="normaltextrun"/>
                <w:rFonts w:ascii="Ariel" w:hAnsi="Ariel"/>
              </w:rPr>
              <w:t> improve quality when making services </w:t>
            </w:r>
            <w:r w:rsidRPr="00586E67">
              <w:rPr>
                <w:rStyle w:val="spellingerror"/>
                <w:rFonts w:ascii="Ariel" w:hAnsi="Ariel"/>
              </w:rPr>
              <w:t>available</w:t>
            </w:r>
            <w:r w:rsidRPr="00586E67">
              <w:rPr>
                <w:rStyle w:val="normaltextrun"/>
                <w:rFonts w:ascii="Ariel" w:hAnsi="Ariel"/>
              </w:rPr>
              <w:t> so tourists experience is made better. An obstacle in this is to eliminate the ides that travel is a stressful activity. Putting quality management strategy into action is a difficult task at any stage for the service providers. </w:t>
            </w:r>
            <w:r w:rsidRPr="00586E67">
              <w:rPr>
                <w:rStyle w:val="eop"/>
                <w:rFonts w:ascii="Ariel" w:hAnsi="Ariel"/>
              </w:rPr>
              <w:t> </w:t>
            </w:r>
          </w:p>
          <w:p w:rsidR="00586E67" w:rsidRPr="00586E67" w:rsidRDefault="00586E67" w:rsidP="00586E67">
            <w:pPr>
              <w:pStyle w:val="paragraph"/>
              <w:numPr>
                <w:ilvl w:val="0"/>
                <w:numId w:val="6"/>
              </w:numPr>
              <w:spacing w:before="0" w:beforeAutospacing="0" w:after="0" w:afterAutospacing="0"/>
              <w:ind w:left="360" w:firstLine="0"/>
              <w:textAlignment w:val="baseline"/>
              <w:rPr>
                <w:rFonts w:ascii="Ariel" w:hAnsi="Ariel"/>
              </w:rPr>
            </w:pPr>
            <w:r w:rsidRPr="00586E67">
              <w:rPr>
                <w:rStyle w:val="normaltextrun"/>
                <w:rFonts w:ascii="Ariel" w:hAnsi="Ariel"/>
              </w:rPr>
              <w:lastRenderedPageBreak/>
              <w:t>There are few important points that a manager must remember when developing strategies for quality management. They need to hold long term obligation to non-stop improvement. This means that improvement must not stop for a long period of time for the quality management to be successful. You also need to adapt a culture of ‘right the first time’. This means that the quality management plan needs to be correct the first time for it to work and therefore you must put more thought into it. All staff must be trained to understand the relationship between a customer and supplier. When making purchases the price should not be the only focus because the total cost and quality needs to be considered too. This means not always the cheapest products or most expensive should be bought. It is about working out the quality to the price. There should also be perfection in the delivery system as well as new training and supervision methods being implemented to keep staff up to date.</w:t>
            </w:r>
            <w:r w:rsidRPr="00586E67">
              <w:rPr>
                <w:rStyle w:val="eop"/>
                <w:rFonts w:ascii="Ariel" w:hAnsi="Ariel"/>
              </w:rPr>
              <w:t> </w:t>
            </w:r>
          </w:p>
          <w:p w:rsidR="00586E67" w:rsidRPr="00586E67" w:rsidRDefault="00586E67" w:rsidP="00586E67">
            <w:pPr>
              <w:pStyle w:val="paragraph"/>
              <w:numPr>
                <w:ilvl w:val="0"/>
                <w:numId w:val="7"/>
              </w:numPr>
              <w:spacing w:before="0" w:beforeAutospacing="0" w:after="0" w:afterAutospacing="0"/>
              <w:ind w:left="360" w:firstLine="0"/>
              <w:textAlignment w:val="baseline"/>
              <w:rPr>
                <w:rFonts w:ascii="Ariel" w:hAnsi="Ariel"/>
              </w:rPr>
            </w:pPr>
            <w:r w:rsidRPr="00586E67">
              <w:rPr>
                <w:rStyle w:val="normaltextrun"/>
                <w:rFonts w:ascii="Ariel" w:hAnsi="Ariel"/>
              </w:rPr>
              <w:t>There are many reasons that can lead to a service gap one of them being that once the top management does not assign employment priorities or when erroneous priorities are assigned. Also, if the middle management and </w:t>
            </w:r>
            <w:r w:rsidRPr="00586E67">
              <w:rPr>
                <w:rStyle w:val="contextualspellingandgrammarerror"/>
                <w:rFonts w:ascii="Ariel" w:hAnsi="Ariel"/>
              </w:rPr>
              <w:t>front line</w:t>
            </w:r>
            <w:r w:rsidRPr="00586E67">
              <w:rPr>
                <w:rStyle w:val="normaltextrun"/>
                <w:rFonts w:ascii="Ariel" w:hAnsi="Ariel"/>
              </w:rPr>
              <w:t> employees are not given the power to make suitable remedial decisions on the spot this can leave to a service gap. In case where the environment or set-up of the </w:t>
            </w:r>
            <w:r w:rsidRPr="00586E67">
              <w:rPr>
                <w:rStyle w:val="spellingerror"/>
                <w:rFonts w:ascii="Ariel" w:hAnsi="Ariel"/>
              </w:rPr>
              <w:t>organisation</w:t>
            </w:r>
            <w:r w:rsidRPr="00586E67">
              <w:rPr>
                <w:rStyle w:val="normaltextrun"/>
                <w:rFonts w:ascii="Ariel" w:hAnsi="Ariel"/>
              </w:rPr>
              <w:t> leaves no room for encouragement, improvement and </w:t>
            </w:r>
            <w:r w:rsidRPr="00586E67">
              <w:rPr>
                <w:rStyle w:val="spellingerror"/>
                <w:rFonts w:ascii="Ariel" w:hAnsi="Ariel"/>
              </w:rPr>
              <w:t>originality</w:t>
            </w:r>
            <w:r w:rsidRPr="00586E67">
              <w:rPr>
                <w:rStyle w:val="normaltextrun"/>
                <w:rFonts w:ascii="Ariel" w:hAnsi="Ariel"/>
              </w:rPr>
              <w:t> or when upper management becomes too smug can lead to a service gap. The last thing that can lead to a service gap is if management loses control of one of the gaps.</w:t>
            </w:r>
            <w:r w:rsidRPr="00586E67">
              <w:rPr>
                <w:rStyle w:val="eop"/>
                <w:rFonts w:ascii="Ariel" w:hAnsi="Ariel"/>
              </w:rPr>
              <w:t> </w:t>
            </w:r>
          </w:p>
          <w:p w:rsidR="00586E67" w:rsidRPr="00586E67" w:rsidRDefault="00586E67" w:rsidP="00586E67">
            <w:pPr>
              <w:pStyle w:val="paragraph"/>
              <w:numPr>
                <w:ilvl w:val="0"/>
                <w:numId w:val="8"/>
              </w:numPr>
              <w:spacing w:before="0" w:beforeAutospacing="0" w:after="0" w:afterAutospacing="0"/>
              <w:ind w:left="360" w:firstLine="0"/>
              <w:textAlignment w:val="baseline"/>
              <w:rPr>
                <w:rFonts w:ascii="Ariel" w:hAnsi="Ariel"/>
              </w:rPr>
            </w:pPr>
            <w:r w:rsidRPr="00586E67">
              <w:rPr>
                <w:rStyle w:val="normaltextrun"/>
                <w:rFonts w:ascii="Ariel" w:hAnsi="Ariel"/>
              </w:rPr>
              <w:t>A gap model of service quality offers an integrated view of the consumer-company relationship.</w:t>
            </w:r>
            <w:r w:rsidRPr="00586E67">
              <w:rPr>
                <w:rStyle w:val="normaltextrun"/>
                <w:rFonts w:ascii="Ariel" w:hAnsi="Ariel" w:cs="Arial"/>
                <w:color w:val="3B3835"/>
              </w:rPr>
              <w:t> It is based on substantial research amongst </w:t>
            </w:r>
            <w:r w:rsidRPr="00586E67">
              <w:rPr>
                <w:rStyle w:val="advancedproofingissue"/>
                <w:rFonts w:ascii="Ariel" w:hAnsi="Ariel" w:cs="Arial"/>
                <w:color w:val="3B3835"/>
              </w:rPr>
              <w:t>a number of</w:t>
            </w:r>
            <w:r w:rsidRPr="00586E67">
              <w:rPr>
                <w:rStyle w:val="normaltextrun"/>
                <w:rFonts w:ascii="Ariel" w:hAnsi="Ariel" w:cs="Arial"/>
                <w:color w:val="3B3835"/>
              </w:rPr>
              <w:t> service providers. They show the perception gap and outlines contributory factors. For example, the "GAP" model of service quality from Parasuraman et al. (</w:t>
            </w:r>
            <w:r w:rsidRPr="00586E67">
              <w:rPr>
                <w:rStyle w:val="spellingerror"/>
                <w:rFonts w:ascii="Ariel" w:hAnsi="Ariel" w:cs="Arial"/>
                <w:color w:val="3B3835"/>
              </w:rPr>
              <w:t>Zithaml</w:t>
            </w:r>
            <w:r w:rsidRPr="00586E67">
              <w:rPr>
                <w:rStyle w:val="normaltextrun"/>
                <w:rFonts w:ascii="Ariel" w:hAnsi="Ariel" w:cs="Arial"/>
                <w:color w:val="3B3835"/>
              </w:rPr>
              <w:t> &amp; Bitner 1996) shows the perception gap (Gap 5) outlines contributory factors. In this case expected service is a function of word of mouth communication, personal need and </w:t>
            </w:r>
            <w:r w:rsidRPr="00586E67">
              <w:rPr>
                <w:rStyle w:val="advancedproofingissue"/>
                <w:rFonts w:ascii="Ariel" w:hAnsi="Ariel" w:cs="Arial"/>
                <w:color w:val="3B3835"/>
              </w:rPr>
              <w:t>past experience</w:t>
            </w:r>
            <w:r w:rsidRPr="00586E67">
              <w:rPr>
                <w:rStyle w:val="normaltextrun"/>
                <w:rFonts w:ascii="Ariel" w:hAnsi="Ariel" w:cs="Arial"/>
                <w:color w:val="3B3835"/>
              </w:rPr>
              <w:t>, and perceived service is a product of service delivery and external communications to consumers. This level of detail allows powerful analysis of the contributory factors to a perception gap at a practical level. The model shows the importance of marketing, business leadership quality and HR systems in the management of the expectation gap.</w:t>
            </w:r>
            <w:r w:rsidRPr="00586E67">
              <w:rPr>
                <w:rStyle w:val="eop"/>
                <w:rFonts w:ascii="Ariel" w:hAnsi="Ariel" w:cs="Arial"/>
              </w:rPr>
              <w:t> </w:t>
            </w:r>
          </w:p>
          <w:p w:rsidR="00586E67" w:rsidRDefault="00586E67" w:rsidP="00586E67">
            <w:pPr>
              <w:pStyle w:val="paragraph"/>
              <w:numPr>
                <w:ilvl w:val="0"/>
                <w:numId w:val="9"/>
              </w:numPr>
              <w:spacing w:before="0" w:beforeAutospacing="0" w:after="0" w:afterAutospacing="0"/>
              <w:ind w:left="360" w:firstLine="0"/>
              <w:textAlignment w:val="baseline"/>
              <w:rPr>
                <w:rFonts w:ascii="Calibri" w:hAnsi="Calibri"/>
                <w:sz w:val="22"/>
                <w:szCs w:val="22"/>
              </w:rPr>
            </w:pPr>
            <w:r w:rsidRPr="00586E67">
              <w:rPr>
                <w:rStyle w:val="normaltextrun"/>
                <w:rFonts w:ascii="Ariel" w:hAnsi="Ariel" w:cs="Arial"/>
                <w:color w:val="3B3835"/>
              </w:rPr>
              <w:t>Customer care is all about how well the customers are taken care of. If this is ignored it can become difficult to draw in customers.  Depending on your customer care levels you can either make the tourist’s dreams come true or turn them into a nightmare. It is about getting them the value for money but also gaining their repeat business and good verbal publicity. Whereas, caring for customers comes after you have received the good publicity and drawn in the customers. It is about going the extra mile for the customers. For example, on the airplane giving a customer an extra smile or asking if you can get them something is caring for customers. Whereas, finding a customer a good deal on a holiday to Mexico and finding them an extra discount is customer care.</w:t>
            </w:r>
            <w:r>
              <w:rPr>
                <w:rStyle w:val="eop"/>
                <w:rFonts w:ascii="Arial" w:hAnsi="Arial" w:cs="Arial"/>
                <w:sz w:val="21"/>
                <w:szCs w:val="21"/>
              </w:rPr>
              <w:t> </w:t>
            </w:r>
          </w:p>
          <w:p w:rsidR="00CC2FB3" w:rsidRDefault="00CC2FB3" w:rsidP="00586E6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1E02" w:rsidP="00A851DA">
            <w:pPr>
              <w:rPr>
                <w:rFonts w:cs="Bliss-Regular"/>
                <w:color w:val="000000"/>
              </w:rPr>
            </w:pPr>
            <w:r>
              <w:rPr>
                <w:rFonts w:cs="Bliss-Regular"/>
                <w:color w:val="000000"/>
              </w:rPr>
              <w:t>ELLIE BRAY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5CC4" w:rsidP="00A851DA">
            <w:pPr>
              <w:rPr>
                <w:rFonts w:cs="Bliss-Regular"/>
                <w:color w:val="000000"/>
              </w:rPr>
            </w:pPr>
            <w:r>
              <w:rPr>
                <w:rFonts w:cs="Bliss-Regular"/>
                <w:color w:val="000000"/>
              </w:rPr>
              <w:t>19/10/2018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9E6" w:rsidRDefault="007869E6" w:rsidP="00CB4D0A">
      <w:pPr>
        <w:spacing w:after="0" w:line="240" w:lineRule="auto"/>
      </w:pPr>
      <w:r>
        <w:separator/>
      </w:r>
    </w:p>
  </w:endnote>
  <w:endnote w:type="continuationSeparator" w:id="0">
    <w:p w:rsidR="007869E6" w:rsidRDefault="007869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9E6" w:rsidRDefault="007869E6" w:rsidP="00CB4D0A">
      <w:pPr>
        <w:spacing w:after="0" w:line="240" w:lineRule="auto"/>
      </w:pPr>
      <w:r>
        <w:separator/>
      </w:r>
    </w:p>
  </w:footnote>
  <w:footnote w:type="continuationSeparator" w:id="0">
    <w:p w:rsidR="007869E6" w:rsidRDefault="007869E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72" w:rsidRDefault="00054472" w:rsidP="00054472">
    <w:pPr>
      <w:pStyle w:val="Header"/>
      <w:jc w:val="right"/>
      <w:rPr>
        <w:rFonts w:ascii="Ariel" w:hAnsi="Ariel"/>
        <w:sz w:val="24"/>
      </w:rPr>
    </w:pPr>
    <w:r>
      <w:rPr>
        <w:rFonts w:ascii="Ariel" w:hAnsi="Ariel"/>
        <w:sz w:val="24"/>
      </w:rPr>
      <w:t>Ellie Bray</w:t>
    </w:r>
  </w:p>
  <w:p w:rsidR="00054472" w:rsidRDefault="00054472" w:rsidP="00054472">
    <w:pPr>
      <w:pStyle w:val="Header"/>
      <w:jc w:val="right"/>
      <w:rPr>
        <w:rFonts w:ascii="Ariel" w:hAnsi="Ariel"/>
        <w:sz w:val="24"/>
      </w:rPr>
    </w:pPr>
    <w:r>
      <w:rPr>
        <w:rFonts w:ascii="Ariel" w:hAnsi="Ariel"/>
        <w:sz w:val="24"/>
      </w:rPr>
      <w:t>Student Number- 24597</w:t>
    </w:r>
  </w:p>
  <w:p w:rsidR="00054472" w:rsidRDefault="002C59DC" w:rsidP="00054472">
    <w:pPr>
      <w:pStyle w:val="Header"/>
      <w:jc w:val="right"/>
      <w:rPr>
        <w:rFonts w:ascii="Ariel" w:hAnsi="Ariel"/>
        <w:sz w:val="24"/>
      </w:rPr>
    </w:pPr>
    <w:r>
      <w:rPr>
        <w:rFonts w:ascii="Ariel" w:hAnsi="Ariel"/>
        <w:sz w:val="24"/>
      </w:rPr>
      <w:t>Assignment</w:t>
    </w:r>
    <w:r w:rsidR="00586E67">
      <w:rPr>
        <w:rFonts w:ascii="Ariel" w:hAnsi="Ariel"/>
        <w:sz w:val="24"/>
      </w:rPr>
      <w:t xml:space="preserve"> Number- 6</w:t>
    </w:r>
  </w:p>
  <w:p w:rsidR="00054472" w:rsidRPr="00054472" w:rsidRDefault="00054472" w:rsidP="00054472">
    <w:pPr>
      <w:pStyle w:val="Header"/>
      <w:jc w:val="right"/>
      <w:rPr>
        <w:rFonts w:ascii="Ariel" w:hAnsi="Ariel"/>
        <w:sz w:val="24"/>
      </w:rPr>
    </w:pPr>
    <w:r>
      <w:rPr>
        <w:rFonts w:ascii="Ariel" w:hAnsi="Ariel"/>
        <w:sz w:val="24"/>
      </w:rPr>
      <w:t>Course Name- Diploma in Travel and Tourism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51644"/>
    <w:multiLevelType w:val="multilevel"/>
    <w:tmpl w:val="DB7239D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9DB14EE"/>
    <w:multiLevelType w:val="multilevel"/>
    <w:tmpl w:val="5B96E2B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261B1264"/>
    <w:multiLevelType w:val="multilevel"/>
    <w:tmpl w:val="5678B45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320D5617"/>
    <w:multiLevelType w:val="multilevel"/>
    <w:tmpl w:val="0B36768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DA65486"/>
    <w:multiLevelType w:val="hybridMultilevel"/>
    <w:tmpl w:val="5ED696DE"/>
    <w:lvl w:ilvl="0" w:tplc="D6200774">
      <w:start w:val="1"/>
      <w:numFmt w:val="lowerRoman"/>
      <w:lvlText w:val="%1."/>
      <w:lvlJc w:val="left"/>
      <w:pPr>
        <w:ind w:left="1080" w:hanging="72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AE0845"/>
    <w:multiLevelType w:val="multilevel"/>
    <w:tmpl w:val="D1843EEA"/>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79CF3AB7"/>
    <w:multiLevelType w:val="multilevel"/>
    <w:tmpl w:val="5B22B8C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7E794D55"/>
    <w:multiLevelType w:val="multilevel"/>
    <w:tmpl w:val="DB90AA20"/>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5"/>
  </w:num>
  <w:num w:numId="2">
    <w:abstractNumId w:val="4"/>
  </w:num>
  <w:num w:numId="3">
    <w:abstractNumId w:val="0"/>
  </w:num>
  <w:num w:numId="4">
    <w:abstractNumId w:val="7"/>
  </w:num>
  <w:num w:numId="5">
    <w:abstractNumId w:val="3"/>
  </w:num>
  <w:num w:numId="6">
    <w:abstractNumId w:val="1"/>
  </w:num>
  <w:num w:numId="7">
    <w:abstractNumId w:val="2"/>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4472"/>
    <w:rsid w:val="00055992"/>
    <w:rsid w:val="000820E8"/>
    <w:rsid w:val="001175EE"/>
    <w:rsid w:val="00157CF6"/>
    <w:rsid w:val="00182416"/>
    <w:rsid w:val="00187EB4"/>
    <w:rsid w:val="001F0481"/>
    <w:rsid w:val="00200C92"/>
    <w:rsid w:val="0020451E"/>
    <w:rsid w:val="00206B9D"/>
    <w:rsid w:val="0023259C"/>
    <w:rsid w:val="00245CC4"/>
    <w:rsid w:val="002B0BD7"/>
    <w:rsid w:val="002B573D"/>
    <w:rsid w:val="002C59DC"/>
    <w:rsid w:val="002C5CB2"/>
    <w:rsid w:val="002F779F"/>
    <w:rsid w:val="003040EF"/>
    <w:rsid w:val="00371885"/>
    <w:rsid w:val="003C271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57B"/>
    <w:rsid w:val="00574D64"/>
    <w:rsid w:val="00586E67"/>
    <w:rsid w:val="00591365"/>
    <w:rsid w:val="005B31E4"/>
    <w:rsid w:val="005E4888"/>
    <w:rsid w:val="006034F6"/>
    <w:rsid w:val="00607874"/>
    <w:rsid w:val="00607E77"/>
    <w:rsid w:val="00617BB3"/>
    <w:rsid w:val="00645CDD"/>
    <w:rsid w:val="006823A7"/>
    <w:rsid w:val="00687EE8"/>
    <w:rsid w:val="0070347F"/>
    <w:rsid w:val="0070678E"/>
    <w:rsid w:val="007869E6"/>
    <w:rsid w:val="00801E0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73B6"/>
    <w:rsid w:val="00C03577"/>
    <w:rsid w:val="00C04744"/>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FDB6DF-6909-46CA-A377-306D5C6B0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86E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86E67"/>
  </w:style>
  <w:style w:type="character" w:customStyle="1" w:styleId="eop">
    <w:name w:val="eop"/>
    <w:basedOn w:val="DefaultParagraphFont"/>
    <w:rsid w:val="00586E67"/>
  </w:style>
  <w:style w:type="character" w:customStyle="1" w:styleId="spellingerror">
    <w:name w:val="spellingerror"/>
    <w:basedOn w:val="DefaultParagraphFont"/>
    <w:rsid w:val="00586E67"/>
  </w:style>
  <w:style w:type="character" w:customStyle="1" w:styleId="advancedproofingissue">
    <w:name w:val="advancedproofingissue"/>
    <w:basedOn w:val="DefaultParagraphFont"/>
    <w:rsid w:val="00586E67"/>
  </w:style>
  <w:style w:type="character" w:customStyle="1" w:styleId="contextualspellingandgrammarerror">
    <w:name w:val="contextualspellingandgrammarerror"/>
    <w:basedOn w:val="DefaultParagraphFont"/>
    <w:rsid w:val="00586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952844">
      <w:bodyDiv w:val="1"/>
      <w:marLeft w:val="0"/>
      <w:marRight w:val="0"/>
      <w:marTop w:val="0"/>
      <w:marBottom w:val="0"/>
      <w:divBdr>
        <w:top w:val="none" w:sz="0" w:space="0" w:color="auto"/>
        <w:left w:val="none" w:sz="0" w:space="0" w:color="auto"/>
        <w:bottom w:val="none" w:sz="0" w:space="0" w:color="auto"/>
        <w:right w:val="none" w:sz="0" w:space="0" w:color="auto"/>
      </w:divBdr>
      <w:divsChild>
        <w:div w:id="102842026">
          <w:marLeft w:val="0"/>
          <w:marRight w:val="0"/>
          <w:marTop w:val="0"/>
          <w:marBottom w:val="0"/>
          <w:divBdr>
            <w:top w:val="none" w:sz="0" w:space="0" w:color="auto"/>
            <w:left w:val="none" w:sz="0" w:space="0" w:color="auto"/>
            <w:bottom w:val="none" w:sz="0" w:space="0" w:color="auto"/>
            <w:right w:val="none" w:sz="0" w:space="0" w:color="auto"/>
          </w:divBdr>
        </w:div>
        <w:div w:id="1986885800">
          <w:marLeft w:val="0"/>
          <w:marRight w:val="0"/>
          <w:marTop w:val="0"/>
          <w:marBottom w:val="0"/>
          <w:divBdr>
            <w:top w:val="none" w:sz="0" w:space="0" w:color="auto"/>
            <w:left w:val="none" w:sz="0" w:space="0" w:color="auto"/>
            <w:bottom w:val="none" w:sz="0" w:space="0" w:color="auto"/>
            <w:right w:val="none" w:sz="0" w:space="0" w:color="auto"/>
          </w:divBdr>
        </w:div>
        <w:div w:id="1297640277">
          <w:marLeft w:val="0"/>
          <w:marRight w:val="0"/>
          <w:marTop w:val="0"/>
          <w:marBottom w:val="0"/>
          <w:divBdr>
            <w:top w:val="none" w:sz="0" w:space="0" w:color="auto"/>
            <w:left w:val="none" w:sz="0" w:space="0" w:color="auto"/>
            <w:bottom w:val="none" w:sz="0" w:space="0" w:color="auto"/>
            <w:right w:val="none" w:sz="0" w:space="0" w:color="auto"/>
          </w:divBdr>
        </w:div>
        <w:div w:id="1648624921">
          <w:marLeft w:val="0"/>
          <w:marRight w:val="0"/>
          <w:marTop w:val="0"/>
          <w:marBottom w:val="0"/>
          <w:divBdr>
            <w:top w:val="none" w:sz="0" w:space="0" w:color="auto"/>
            <w:left w:val="none" w:sz="0" w:space="0" w:color="auto"/>
            <w:bottom w:val="none" w:sz="0" w:space="0" w:color="auto"/>
            <w:right w:val="none" w:sz="0" w:space="0" w:color="auto"/>
          </w:divBdr>
        </w:div>
        <w:div w:id="1037045935">
          <w:marLeft w:val="0"/>
          <w:marRight w:val="0"/>
          <w:marTop w:val="0"/>
          <w:marBottom w:val="0"/>
          <w:divBdr>
            <w:top w:val="none" w:sz="0" w:space="0" w:color="auto"/>
            <w:left w:val="none" w:sz="0" w:space="0" w:color="auto"/>
            <w:bottom w:val="none" w:sz="0" w:space="0" w:color="auto"/>
            <w:right w:val="none" w:sz="0" w:space="0" w:color="auto"/>
          </w:divBdr>
        </w:div>
        <w:div w:id="1860662747">
          <w:marLeft w:val="0"/>
          <w:marRight w:val="0"/>
          <w:marTop w:val="0"/>
          <w:marBottom w:val="0"/>
          <w:divBdr>
            <w:top w:val="none" w:sz="0" w:space="0" w:color="auto"/>
            <w:left w:val="none" w:sz="0" w:space="0" w:color="auto"/>
            <w:bottom w:val="none" w:sz="0" w:space="0" w:color="auto"/>
            <w:right w:val="none" w:sz="0" w:space="0" w:color="auto"/>
          </w:divBdr>
        </w:div>
        <w:div w:id="181827068">
          <w:marLeft w:val="0"/>
          <w:marRight w:val="0"/>
          <w:marTop w:val="0"/>
          <w:marBottom w:val="0"/>
          <w:divBdr>
            <w:top w:val="none" w:sz="0" w:space="0" w:color="auto"/>
            <w:left w:val="none" w:sz="0" w:space="0" w:color="auto"/>
            <w:bottom w:val="none" w:sz="0" w:space="0" w:color="auto"/>
            <w:right w:val="none" w:sz="0" w:space="0" w:color="auto"/>
          </w:divBdr>
        </w:div>
        <w:div w:id="36047276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90240-B2A1-46ED-A872-86D97FAA0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Chloe Bray</cp:lastModifiedBy>
  <cp:revision>2</cp:revision>
  <dcterms:created xsi:type="dcterms:W3CDTF">2019-01-30T13:15:00Z</dcterms:created>
  <dcterms:modified xsi:type="dcterms:W3CDTF">2019-01-30T13:15:00Z</dcterms:modified>
</cp:coreProperties>
</file>