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2EB" w:rsidRPr="00FD37CD" w:rsidRDefault="00D072EB" w:rsidP="00A851DA">
      <w:pPr>
        <w:pStyle w:val="Default"/>
        <w:rPr>
          <w:rFonts w:asciiTheme="minorHAnsi" w:hAnsiTheme="minorHAnsi"/>
          <w:color w:val="auto"/>
        </w:rPr>
      </w:pPr>
    </w:p>
    <w:p w:rsidR="009B193D" w:rsidRPr="00FD37CD" w:rsidRDefault="009B193D" w:rsidP="00A851DA">
      <w:pPr>
        <w:pStyle w:val="Default"/>
        <w:rPr>
          <w:rFonts w:asciiTheme="minorHAnsi" w:hAnsiTheme="minorHAnsi"/>
          <w:color w:val="auto"/>
        </w:rPr>
      </w:pPr>
    </w:p>
    <w:p w:rsidR="00A851DA" w:rsidRPr="00FD37CD" w:rsidRDefault="00607874" w:rsidP="00A851DA">
      <w:pPr>
        <w:pStyle w:val="Default"/>
        <w:rPr>
          <w:rFonts w:asciiTheme="minorHAnsi" w:hAnsiTheme="minorHAnsi"/>
          <w:color w:val="auto"/>
        </w:rPr>
      </w:pPr>
      <w:r w:rsidRPr="00FD37CD">
        <w:rPr>
          <w:rFonts w:asciiTheme="minorHAnsi" w:hAnsiTheme="minorHAnsi"/>
          <w:noProof/>
          <w:color w:val="auto"/>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D37CD">
        <w:rPr>
          <w:rFonts w:asciiTheme="minorHAnsi" w:hAnsiTheme="minorHAnsi"/>
          <w:color w:val="auto"/>
        </w:rPr>
        <w:t xml:space="preserve">                                                             </w:t>
      </w:r>
      <w:r w:rsidR="00405895" w:rsidRPr="00FD37CD">
        <w:rPr>
          <w:rFonts w:asciiTheme="minorHAnsi" w:hAnsiTheme="minorHAnsi"/>
          <w:color w:val="auto"/>
        </w:rPr>
        <w:t xml:space="preserve">     </w:t>
      </w:r>
    </w:p>
    <w:p w:rsidR="00607874" w:rsidRPr="00FD37CD" w:rsidRDefault="00244A6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7F2152" w:rsidRDefault="007F2152" w:rsidP="00405895">
                  <w:pPr>
                    <w:jc w:val="center"/>
                    <w:rPr>
                      <w:b/>
                      <w:bCs/>
                      <w:color w:val="002060"/>
                      <w:sz w:val="44"/>
                      <w:szCs w:val="40"/>
                    </w:rPr>
                  </w:pPr>
                  <w:r>
                    <w:rPr>
                      <w:sz w:val="24"/>
                    </w:rPr>
                    <w:t xml:space="preserve">   </w:t>
                  </w:r>
                  <w:r>
                    <w:rPr>
                      <w:b/>
                      <w:bCs/>
                      <w:color w:val="002060"/>
                      <w:sz w:val="44"/>
                      <w:szCs w:val="40"/>
                    </w:rPr>
                    <w:t>Assignment Cover Sheet</w:t>
                  </w:r>
                </w:p>
                <w:p w:rsidR="007F2152" w:rsidRDefault="007F2152"/>
              </w:txbxContent>
            </v:textbox>
          </v:shape>
        </w:pict>
      </w:r>
    </w:p>
    <w:p w:rsidR="00607874" w:rsidRPr="00FD37CD" w:rsidRDefault="00607874" w:rsidP="00A851DA">
      <w:pPr>
        <w:rPr>
          <w:lang w:val="en-US"/>
        </w:rPr>
      </w:pPr>
    </w:p>
    <w:p w:rsidR="00607874" w:rsidRPr="00FD37CD" w:rsidRDefault="00607874" w:rsidP="00A851DA">
      <w:pPr>
        <w:rPr>
          <w:lang w:val="en-US"/>
        </w:rPr>
      </w:pPr>
    </w:p>
    <w:p w:rsidR="00607874" w:rsidRPr="00FD37CD" w:rsidRDefault="00607874" w:rsidP="00A851DA">
      <w:pPr>
        <w:rPr>
          <w:lang w:val="en-US"/>
        </w:rPr>
      </w:pPr>
    </w:p>
    <w:tbl>
      <w:tblPr>
        <w:tblStyle w:val="TableGrid"/>
        <w:tblW w:w="0" w:type="auto"/>
        <w:tblLook w:val="04A0"/>
      </w:tblPr>
      <w:tblGrid>
        <w:gridCol w:w="2566"/>
        <w:gridCol w:w="6676"/>
      </w:tblGrid>
      <w:tr w:rsidR="00A851DA" w:rsidRPr="00FD37C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D37CD" w:rsidRDefault="00A851DA">
            <w:pPr>
              <w:rPr>
                <w:b/>
              </w:rPr>
            </w:pPr>
            <w:r w:rsidRPr="00FD37CD">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D37CD" w:rsidRDefault="00D072EB">
            <w:pPr>
              <w:pStyle w:val="Default"/>
              <w:rPr>
                <w:rFonts w:asciiTheme="minorHAnsi" w:hAnsiTheme="minorHAnsi"/>
                <w:color w:val="auto"/>
              </w:rPr>
            </w:pPr>
            <w:r w:rsidRPr="00FD37CD">
              <w:rPr>
                <w:rFonts w:ascii="Arial" w:hAnsi="Arial" w:cs="Arial"/>
                <w:color w:val="auto"/>
              </w:rPr>
              <w:t xml:space="preserve">EHIOGHIREN BROWN OSAYANDE              </w:t>
            </w:r>
          </w:p>
        </w:tc>
      </w:tr>
      <w:tr w:rsidR="00A851DA" w:rsidRPr="00FD37C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D37CD" w:rsidRDefault="00A851DA">
            <w:pPr>
              <w:rPr>
                <w:b/>
              </w:rPr>
            </w:pPr>
            <w:r w:rsidRPr="00FD37CD">
              <w:rPr>
                <w: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D37CD" w:rsidRDefault="00D072EB">
            <w:pPr>
              <w:pStyle w:val="Default"/>
              <w:rPr>
                <w:rFonts w:asciiTheme="minorHAnsi" w:hAnsiTheme="minorHAnsi"/>
                <w:color w:val="auto"/>
              </w:rPr>
            </w:pPr>
            <w:r w:rsidRPr="00FD37CD">
              <w:rPr>
                <w:color w:val="auto"/>
              </w:rPr>
              <w:t> 11371</w:t>
            </w:r>
          </w:p>
        </w:tc>
      </w:tr>
      <w:tr w:rsidR="00A851DA" w:rsidRPr="00FD37C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D37CD" w:rsidRDefault="00A851DA">
            <w:pPr>
              <w:rPr>
                <w:b/>
              </w:rPr>
            </w:pPr>
            <w:r w:rsidRPr="00FD37CD">
              <w:rPr>
                <w: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D37CD" w:rsidRDefault="00D072EB" w:rsidP="00D072EB">
            <w:pPr>
              <w:autoSpaceDE w:val="0"/>
              <w:autoSpaceDN w:val="0"/>
              <w:adjustRightInd w:val="0"/>
              <w:rPr>
                <w:rFonts w:ascii="Arial" w:hAnsi="Arial" w:cs="Arial"/>
                <w:sz w:val="24"/>
                <w:szCs w:val="24"/>
              </w:rPr>
            </w:pPr>
            <w:r w:rsidRPr="00FD37CD">
              <w:rPr>
                <w:rFonts w:ascii="Arial" w:hAnsi="Arial" w:cs="Arial"/>
                <w:sz w:val="24"/>
                <w:szCs w:val="24"/>
              </w:rPr>
              <w:t xml:space="preserve">Diploma in Construction Management                                 </w:t>
            </w:r>
            <w:r w:rsidRPr="00FD37CD">
              <w:rPr>
                <w:rFonts w:ascii="Arial" w:hAnsi="Arial" w:cs="Arial"/>
                <w:bCs/>
                <w:sz w:val="24"/>
                <w:szCs w:val="24"/>
              </w:rPr>
              <w:t xml:space="preserve">                                       </w:t>
            </w:r>
            <w:r w:rsidRPr="00FD37CD">
              <w:rPr>
                <w:rFonts w:ascii="Arial" w:hAnsi="Arial" w:cs="Arial"/>
                <w:sz w:val="24"/>
                <w:szCs w:val="24"/>
              </w:rPr>
              <w:t xml:space="preserve">                                          </w:t>
            </w:r>
            <w:r w:rsidRPr="00FD37CD">
              <w:rPr>
                <w:rFonts w:ascii="Arial" w:hAnsi="Arial" w:cs="Arial"/>
                <w:bCs/>
                <w:sz w:val="24"/>
                <w:szCs w:val="24"/>
              </w:rPr>
              <w:t xml:space="preserve">                                     </w:t>
            </w:r>
            <w:r w:rsidRPr="00FD37CD">
              <w:rPr>
                <w:rFonts w:ascii="Arial" w:hAnsi="Arial" w:cs="Arial"/>
                <w:sz w:val="24"/>
                <w:szCs w:val="24"/>
              </w:rPr>
              <w:t xml:space="preserve">        </w:t>
            </w:r>
          </w:p>
        </w:tc>
      </w:tr>
      <w:tr w:rsidR="00A851DA" w:rsidRPr="00FD37C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D37CD" w:rsidRDefault="00A851DA">
            <w:pPr>
              <w:rPr>
                <w:b/>
              </w:rPr>
            </w:pPr>
            <w:r w:rsidRPr="00FD37CD">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D37CD" w:rsidRDefault="007E5D63" w:rsidP="00D072EB">
            <w:pPr>
              <w:autoSpaceDE w:val="0"/>
              <w:autoSpaceDN w:val="0"/>
              <w:adjustRightInd w:val="0"/>
              <w:rPr>
                <w:rFonts w:ascii="Arial" w:hAnsi="Arial" w:cs="Arial"/>
                <w:sz w:val="24"/>
                <w:szCs w:val="24"/>
              </w:rPr>
            </w:pPr>
            <w:r>
              <w:rPr>
                <w:rFonts w:ascii="Arial" w:hAnsi="Arial" w:cs="Arial"/>
                <w:bCs/>
                <w:sz w:val="24"/>
                <w:szCs w:val="24"/>
              </w:rPr>
              <w:t xml:space="preserve">  # 6</w:t>
            </w:r>
            <w:r w:rsidR="00D072EB" w:rsidRPr="00FD37CD">
              <w:rPr>
                <w:rFonts w:ascii="Arial" w:hAnsi="Arial" w:cs="Arial"/>
                <w:sz w:val="24"/>
                <w:szCs w:val="24"/>
              </w:rPr>
              <w:t xml:space="preserve">            </w:t>
            </w:r>
          </w:p>
        </w:tc>
      </w:tr>
    </w:tbl>
    <w:p w:rsidR="00CC2FB3" w:rsidRPr="00FD37CD" w:rsidRDefault="00CC2FB3" w:rsidP="00A851DA">
      <w:pPr>
        <w:rPr>
          <w:b/>
          <w:lang w:val="en-US"/>
        </w:rPr>
      </w:pPr>
    </w:p>
    <w:p w:rsidR="00443E6F" w:rsidRPr="00FD37CD" w:rsidRDefault="00527C11" w:rsidP="00A851DA">
      <w:pPr>
        <w:rPr>
          <w:b/>
          <w:sz w:val="28"/>
          <w:lang w:val="en-US"/>
        </w:rPr>
      </w:pPr>
      <w:r w:rsidRPr="00FD37CD">
        <w:rPr>
          <w:b/>
          <w:sz w:val="28"/>
          <w:lang w:val="en-US"/>
        </w:rPr>
        <w:t>Marking Criteria:</w:t>
      </w:r>
    </w:p>
    <w:p w:rsidR="00443E6F" w:rsidRPr="00FD37CD" w:rsidRDefault="00527C11" w:rsidP="00A851DA">
      <w:pPr>
        <w:rPr>
          <w:lang w:val="en-US"/>
        </w:rPr>
      </w:pPr>
      <w:r w:rsidRPr="00FD37CD">
        <w:rPr>
          <w:b/>
          <w:lang w:val="en-US"/>
        </w:rPr>
        <w:t xml:space="preserve"> </w:t>
      </w:r>
      <w:r w:rsidRPr="00FD37CD">
        <w:rPr>
          <w:lang w:val="en-US"/>
        </w:rPr>
        <w:t>We expect the learner</w:t>
      </w:r>
      <w:r w:rsidR="00443E6F" w:rsidRPr="00FD37CD">
        <w:rPr>
          <w:lang w:val="en-US"/>
        </w:rPr>
        <w:t>s</w:t>
      </w:r>
      <w:r w:rsidRPr="00FD37CD">
        <w:rPr>
          <w:lang w:val="en-US"/>
        </w:rPr>
        <w:t xml:space="preserve"> to write minimum one well expressed point in</w:t>
      </w:r>
      <w:r w:rsidR="00443E6F" w:rsidRPr="00FD37CD">
        <w:rPr>
          <w:lang w:val="en-US"/>
        </w:rPr>
        <w:t xml:space="preserve"> </w:t>
      </w:r>
      <w:r w:rsidRPr="00FD37CD">
        <w:rPr>
          <w:lang w:val="en-US"/>
        </w:rPr>
        <w:t>three lines</w:t>
      </w:r>
      <w:r w:rsidR="00443E6F" w:rsidRPr="00FD37CD">
        <w:rPr>
          <w:lang w:val="en-US"/>
        </w:rPr>
        <w:t xml:space="preserve"> against each allocated mark. This means one need</w:t>
      </w:r>
      <w:r w:rsidR="009E41F4" w:rsidRPr="00FD37CD">
        <w:rPr>
          <w:lang w:val="en-US"/>
        </w:rPr>
        <w:t>s</w:t>
      </w:r>
      <w:r w:rsidR="00443E6F" w:rsidRPr="00FD37CD">
        <w:rPr>
          <w:lang w:val="en-US"/>
        </w:rPr>
        <w:t xml:space="preserve"> to write 15 lines with </w:t>
      </w:r>
      <w:r w:rsidR="00402786" w:rsidRPr="00FD37CD">
        <w:rPr>
          <w:lang w:val="en-US"/>
        </w:rPr>
        <w:t>5 well expressed</w:t>
      </w:r>
      <w:r w:rsidR="00443E6F" w:rsidRPr="00FD37CD">
        <w:rPr>
          <w:lang w:val="en-US"/>
        </w:rPr>
        <w:t xml:space="preserve"> points to get high grades for a 5 marks question.</w:t>
      </w:r>
    </w:p>
    <w:p w:rsidR="00527C11" w:rsidRPr="00FD37CD" w:rsidRDefault="00687EE8" w:rsidP="00A851DA">
      <w:pPr>
        <w:rPr>
          <w:lang w:val="en-US"/>
        </w:rPr>
      </w:pPr>
      <w:r w:rsidRPr="00FD37CD">
        <w:rPr>
          <w:lang w:val="en-US"/>
        </w:rPr>
        <w:t xml:space="preserve">For high grades use </w:t>
      </w:r>
      <w:r w:rsidR="00527C11" w:rsidRPr="00FD37CD">
        <w:rPr>
          <w:lang w:val="en-US"/>
        </w:rPr>
        <w:t xml:space="preserve">examples and illustrations </w:t>
      </w:r>
      <w:r w:rsidR="00443E6F" w:rsidRPr="00FD37CD">
        <w:rPr>
          <w:lang w:val="en-US"/>
        </w:rPr>
        <w:t>where appropriate</w:t>
      </w:r>
      <w:r w:rsidRPr="00FD37CD">
        <w:rPr>
          <w:lang w:val="en-US"/>
        </w:rPr>
        <w:t>.</w:t>
      </w:r>
      <w:r w:rsidR="00443E6F" w:rsidRPr="00FD37CD">
        <w:rPr>
          <w:lang w:val="en-US"/>
        </w:rPr>
        <w:t xml:space="preserve"> </w:t>
      </w:r>
    </w:p>
    <w:tbl>
      <w:tblPr>
        <w:tblStyle w:val="TableGrid"/>
        <w:tblW w:w="0" w:type="auto"/>
        <w:tblLook w:val="04A0"/>
      </w:tblPr>
      <w:tblGrid>
        <w:gridCol w:w="9242"/>
      </w:tblGrid>
      <w:tr w:rsidR="00CC2FB3" w:rsidRPr="00FD37CD" w:rsidTr="00CC2FB3">
        <w:tc>
          <w:tcPr>
            <w:tcW w:w="9242" w:type="dxa"/>
          </w:tcPr>
          <w:p w:rsidR="00905D9D" w:rsidRDefault="007E5D63" w:rsidP="007E5D63">
            <w:pPr>
              <w:rPr>
                <w:sz w:val="23"/>
                <w:szCs w:val="23"/>
              </w:rPr>
            </w:pPr>
            <w:r>
              <w:rPr>
                <w:sz w:val="23"/>
                <w:szCs w:val="23"/>
              </w:rPr>
              <w:t>1</w:t>
            </w:r>
          </w:p>
          <w:p w:rsidR="007E5D63" w:rsidRDefault="007E5D63" w:rsidP="007E5D63">
            <w:pPr>
              <w:pStyle w:val="ListParagraph"/>
              <w:numPr>
                <w:ilvl w:val="0"/>
                <w:numId w:val="40"/>
              </w:numPr>
              <w:autoSpaceDE w:val="0"/>
              <w:autoSpaceDN w:val="0"/>
              <w:adjustRightInd w:val="0"/>
              <w:rPr>
                <w:rFonts w:ascii="Arial" w:hAnsi="Arial" w:cs="Arial"/>
                <w:sz w:val="24"/>
                <w:szCs w:val="24"/>
              </w:rPr>
            </w:pPr>
            <w:r>
              <w:rPr>
                <w:sz w:val="23"/>
                <w:szCs w:val="23"/>
              </w:rPr>
              <w:t xml:space="preserve">  </w:t>
            </w:r>
            <w:r w:rsidRPr="000350D1">
              <w:rPr>
                <w:rFonts w:ascii="Arial" w:hAnsi="Arial" w:cs="Arial"/>
                <w:sz w:val="24"/>
                <w:szCs w:val="24"/>
              </w:rPr>
              <w:t>Equipment Planning refers to the steps that are taken to procure equipment and any strategy of implementation, which will put the equipment to good use in an economical way when the project takes off. This includes making detailed plans of different work cycles ahead of time and then getting the right equipment to carry activities to meet project objectives Equipment planning provides assistance to those who are involved in the Procurement and management of equipment including budgeting, selection and installation. Equipment planning outlines the methodology for the planning, procurement, placement, replacement, sales and management of all equipment for both new and existing. Equipment Planning is a specialized process and requires not only a clear understanding of the project need but also an intricate knowledge of budgeting, design and building process.</w:t>
            </w:r>
          </w:p>
          <w:p w:rsidR="007E5D63" w:rsidRDefault="007E5D63" w:rsidP="007E5D63">
            <w:pPr>
              <w:pStyle w:val="ListParagraph"/>
              <w:autoSpaceDE w:val="0"/>
              <w:autoSpaceDN w:val="0"/>
              <w:adjustRightInd w:val="0"/>
              <w:rPr>
                <w:rFonts w:ascii="Arial" w:hAnsi="Arial" w:cs="Arial"/>
                <w:sz w:val="24"/>
                <w:szCs w:val="24"/>
              </w:rPr>
            </w:pPr>
          </w:p>
          <w:p w:rsidR="007E5D63" w:rsidRPr="000350D1" w:rsidRDefault="007E5D63" w:rsidP="007E5D63">
            <w:pPr>
              <w:pStyle w:val="ListParagraph"/>
              <w:numPr>
                <w:ilvl w:val="0"/>
                <w:numId w:val="40"/>
              </w:numPr>
              <w:autoSpaceDE w:val="0"/>
              <w:autoSpaceDN w:val="0"/>
              <w:adjustRightInd w:val="0"/>
              <w:rPr>
                <w:rFonts w:ascii="Arial" w:hAnsi="Arial" w:cs="Arial"/>
                <w:sz w:val="24"/>
                <w:szCs w:val="24"/>
              </w:rPr>
            </w:pPr>
            <w:r w:rsidRPr="000350D1">
              <w:rPr>
                <w:rFonts w:ascii="Arial" w:hAnsi="Arial" w:cs="Arial"/>
                <w:sz w:val="24"/>
                <w:szCs w:val="24"/>
                <w:shd w:val="clear" w:color="auto" w:fill="FFFFFF"/>
              </w:rPr>
              <w:t>The</w:t>
            </w:r>
            <w:r w:rsidRPr="007E5D63">
              <w:rPr>
                <w:rFonts w:ascii="Arial" w:hAnsi="Arial" w:cs="Arial"/>
                <w:sz w:val="24"/>
                <w:szCs w:val="24"/>
                <w:shd w:val="clear" w:color="auto" w:fill="FFFFFF"/>
              </w:rPr>
              <w:t> </w:t>
            </w:r>
            <w:hyperlink r:id="rId9" w:history="1">
              <w:r w:rsidRPr="007E5D63">
                <w:rPr>
                  <w:rStyle w:val="Hyperlink"/>
                  <w:rFonts w:ascii="Arial" w:hAnsi="Arial" w:cs="Arial"/>
                  <w:color w:val="auto"/>
                  <w:sz w:val="24"/>
                  <w:szCs w:val="24"/>
                  <w:u w:val="none"/>
                  <w:bdr w:val="none" w:sz="0" w:space="0" w:color="auto" w:frame="1"/>
                  <w:shd w:val="clear" w:color="auto" w:fill="FFFFFF"/>
                </w:rPr>
                <w:t>project schedule</w:t>
              </w:r>
            </w:hyperlink>
            <w:r w:rsidRPr="000350D1">
              <w:rPr>
                <w:rFonts w:ascii="Arial" w:hAnsi="Arial" w:cs="Arial"/>
                <w:sz w:val="24"/>
                <w:szCs w:val="24"/>
                <w:shd w:val="clear" w:color="auto" w:fill="FFFFFF"/>
              </w:rPr>
              <w:t> is the tool that communicates what work needs to be performed, which resources of the organization will perform the work and the timeframes in which that work needs to be performed. The project schedule should reflect all of the work associated with delivering the project on time. Without a full and complete schedule, the project manager will be unable to communicate the complete effort, in terms of cost and resources, necessary to deliver the project.</w:t>
            </w:r>
          </w:p>
          <w:p w:rsidR="007E5D63" w:rsidRPr="000350D1" w:rsidRDefault="007E5D63" w:rsidP="007E5D63">
            <w:pPr>
              <w:pStyle w:val="ListParagraph"/>
              <w:rPr>
                <w:rFonts w:ascii="Arial" w:hAnsi="Arial" w:cs="Arial"/>
                <w:sz w:val="24"/>
                <w:szCs w:val="24"/>
              </w:rPr>
            </w:pPr>
          </w:p>
          <w:p w:rsidR="007E5D63" w:rsidRDefault="007E5D63" w:rsidP="007E5D63">
            <w:pPr>
              <w:pStyle w:val="ListParagraph"/>
              <w:autoSpaceDE w:val="0"/>
              <w:autoSpaceDN w:val="0"/>
              <w:adjustRightInd w:val="0"/>
              <w:rPr>
                <w:rFonts w:ascii="Arial" w:hAnsi="Arial" w:cs="Arial"/>
                <w:color w:val="333333"/>
                <w:sz w:val="24"/>
                <w:szCs w:val="24"/>
                <w:shd w:val="clear" w:color="auto" w:fill="FFFFFF"/>
              </w:rPr>
            </w:pPr>
            <w:r>
              <w:rPr>
                <w:rFonts w:ascii="Arial" w:hAnsi="Arial" w:cs="Arial"/>
                <w:color w:val="333333"/>
                <w:sz w:val="24"/>
                <w:szCs w:val="24"/>
                <w:shd w:val="clear" w:color="auto" w:fill="FFFFFF"/>
              </w:rPr>
              <w:t xml:space="preserve">In the following </w:t>
            </w:r>
            <w:r w:rsidRPr="000350D1">
              <w:rPr>
                <w:rFonts w:ascii="Arial" w:hAnsi="Arial" w:cs="Arial"/>
                <w:color w:val="333333"/>
                <w:sz w:val="24"/>
                <w:szCs w:val="24"/>
                <w:shd w:val="clear" w:color="auto" w:fill="FFFFFF"/>
              </w:rPr>
              <w:t>we will show you all you need to know about project scheduling.</w:t>
            </w:r>
            <w:r w:rsidRPr="000350D1">
              <w:rPr>
                <w:rFonts w:ascii="Arial" w:hAnsi="Arial" w:cs="Arial"/>
                <w:color w:val="333333"/>
                <w:sz w:val="24"/>
                <w:szCs w:val="24"/>
              </w:rPr>
              <w:br/>
            </w:r>
            <w:r w:rsidRPr="000350D1">
              <w:rPr>
                <w:rFonts w:ascii="Arial" w:hAnsi="Arial" w:cs="Arial"/>
                <w:color w:val="333333"/>
                <w:sz w:val="24"/>
                <w:szCs w:val="24"/>
              </w:rPr>
              <w:br/>
            </w:r>
            <w:r w:rsidRPr="000350D1">
              <w:rPr>
                <w:rFonts w:ascii="Arial" w:hAnsi="Arial" w:cs="Arial"/>
                <w:color w:val="333333"/>
                <w:sz w:val="24"/>
                <w:szCs w:val="24"/>
                <w:shd w:val="clear" w:color="auto" w:fill="FFFFFF"/>
              </w:rPr>
              <w:lastRenderedPageBreak/>
              <w:t>1. How to define tasks and activities.</w:t>
            </w:r>
            <w:r w:rsidRPr="000350D1">
              <w:rPr>
                <w:rFonts w:ascii="Arial" w:hAnsi="Arial" w:cs="Arial"/>
                <w:color w:val="333333"/>
                <w:sz w:val="24"/>
                <w:szCs w:val="24"/>
              </w:rPr>
              <w:br/>
            </w:r>
            <w:r w:rsidRPr="000350D1">
              <w:rPr>
                <w:rFonts w:ascii="Arial" w:hAnsi="Arial" w:cs="Arial"/>
                <w:color w:val="333333"/>
                <w:sz w:val="24"/>
                <w:szCs w:val="24"/>
                <w:shd w:val="clear" w:color="auto" w:fill="FFFFFF"/>
              </w:rPr>
              <w:t>2. What task dependencies are?</w:t>
            </w:r>
            <w:r w:rsidRPr="000350D1">
              <w:rPr>
                <w:rFonts w:ascii="Arial" w:hAnsi="Arial" w:cs="Arial"/>
                <w:color w:val="333333"/>
                <w:sz w:val="24"/>
                <w:szCs w:val="24"/>
              </w:rPr>
              <w:br/>
            </w:r>
            <w:r w:rsidRPr="000350D1">
              <w:rPr>
                <w:rFonts w:ascii="Arial" w:hAnsi="Arial" w:cs="Arial"/>
                <w:color w:val="333333"/>
                <w:sz w:val="24"/>
                <w:szCs w:val="24"/>
                <w:shd w:val="clear" w:color="auto" w:fill="FFFFFF"/>
              </w:rPr>
              <w:t>3. How to use buffers for more accurate schedule.</w:t>
            </w:r>
            <w:r w:rsidRPr="000350D1">
              <w:rPr>
                <w:rFonts w:ascii="Arial" w:hAnsi="Arial" w:cs="Arial"/>
                <w:color w:val="333333"/>
                <w:sz w:val="24"/>
                <w:szCs w:val="24"/>
              </w:rPr>
              <w:br/>
            </w:r>
            <w:r w:rsidRPr="000350D1">
              <w:rPr>
                <w:rFonts w:ascii="Arial" w:hAnsi="Arial" w:cs="Arial"/>
                <w:color w:val="333333"/>
                <w:sz w:val="24"/>
                <w:szCs w:val="24"/>
                <w:shd w:val="clear" w:color="auto" w:fill="FFFFFF"/>
              </w:rPr>
              <w:t>4. The steps of building a project plan.</w:t>
            </w:r>
            <w:r w:rsidRPr="000350D1">
              <w:rPr>
                <w:rFonts w:ascii="Arial" w:hAnsi="Arial" w:cs="Arial"/>
                <w:color w:val="333333"/>
                <w:sz w:val="24"/>
                <w:szCs w:val="24"/>
              </w:rPr>
              <w:br/>
            </w:r>
            <w:r w:rsidRPr="000350D1">
              <w:rPr>
                <w:rFonts w:ascii="Arial" w:hAnsi="Arial" w:cs="Arial"/>
                <w:color w:val="333333"/>
                <w:sz w:val="24"/>
                <w:szCs w:val="24"/>
                <w:shd w:val="clear" w:color="auto" w:fill="FFFFFF"/>
              </w:rPr>
              <w:t>5. The main reasons why project schedule fail.</w:t>
            </w:r>
            <w:r w:rsidRPr="000350D1">
              <w:rPr>
                <w:rFonts w:ascii="Arial" w:hAnsi="Arial" w:cs="Arial"/>
                <w:color w:val="333333"/>
                <w:sz w:val="24"/>
                <w:szCs w:val="24"/>
              </w:rPr>
              <w:br/>
            </w:r>
            <w:r w:rsidRPr="000350D1">
              <w:rPr>
                <w:rFonts w:ascii="Arial" w:hAnsi="Arial" w:cs="Arial"/>
                <w:color w:val="333333"/>
                <w:sz w:val="24"/>
                <w:szCs w:val="24"/>
                <w:shd w:val="clear" w:color="auto" w:fill="FFFFFF"/>
              </w:rPr>
              <w:t>6. Using Agile planning for better project control.</w:t>
            </w:r>
            <w:r w:rsidRPr="000350D1">
              <w:rPr>
                <w:rFonts w:ascii="Arial" w:hAnsi="Arial" w:cs="Arial"/>
                <w:color w:val="333333"/>
                <w:sz w:val="24"/>
                <w:szCs w:val="24"/>
              </w:rPr>
              <w:br/>
            </w:r>
            <w:r w:rsidRPr="000350D1">
              <w:rPr>
                <w:rFonts w:ascii="Arial" w:hAnsi="Arial" w:cs="Arial"/>
                <w:color w:val="333333"/>
                <w:sz w:val="24"/>
                <w:szCs w:val="24"/>
                <w:shd w:val="clear" w:color="auto" w:fill="FFFFFF"/>
              </w:rPr>
              <w:t>7. Task classifying and prioritizing.</w:t>
            </w:r>
            <w:r w:rsidRPr="000350D1">
              <w:rPr>
                <w:rFonts w:ascii="Arial" w:hAnsi="Arial" w:cs="Arial"/>
                <w:color w:val="333333"/>
                <w:sz w:val="24"/>
                <w:szCs w:val="24"/>
              </w:rPr>
              <w:br/>
            </w:r>
            <w:r w:rsidRPr="000350D1">
              <w:rPr>
                <w:rFonts w:ascii="Arial" w:hAnsi="Arial" w:cs="Arial"/>
                <w:color w:val="333333"/>
                <w:sz w:val="24"/>
                <w:szCs w:val="24"/>
                <w:shd w:val="clear" w:color="auto" w:fill="FFFFFF"/>
              </w:rPr>
              <w:t>8. How to avoid the 4 most common scheduling mistakes.</w:t>
            </w:r>
            <w:r w:rsidRPr="000350D1">
              <w:rPr>
                <w:rFonts w:ascii="Arial" w:hAnsi="Arial" w:cs="Arial"/>
                <w:color w:val="333333"/>
                <w:sz w:val="24"/>
                <w:szCs w:val="24"/>
              </w:rPr>
              <w:br/>
            </w:r>
            <w:r w:rsidRPr="000350D1">
              <w:rPr>
                <w:rFonts w:ascii="Arial" w:hAnsi="Arial" w:cs="Arial"/>
                <w:color w:val="333333"/>
                <w:sz w:val="24"/>
                <w:szCs w:val="24"/>
                <w:shd w:val="clear" w:color="auto" w:fill="FFFFFF"/>
              </w:rPr>
              <w:t>9. The right way to monitor the project progress</w:t>
            </w:r>
          </w:p>
          <w:p w:rsidR="007E5D63" w:rsidRDefault="007E5D63" w:rsidP="007E5D63">
            <w:pPr>
              <w:pStyle w:val="ListParagraph"/>
              <w:autoSpaceDE w:val="0"/>
              <w:autoSpaceDN w:val="0"/>
              <w:adjustRightInd w:val="0"/>
              <w:rPr>
                <w:rFonts w:ascii="Arial" w:hAnsi="Arial" w:cs="Arial"/>
                <w:color w:val="333333"/>
                <w:sz w:val="24"/>
                <w:szCs w:val="24"/>
                <w:shd w:val="clear" w:color="auto" w:fill="FFFFFF"/>
              </w:rPr>
            </w:pPr>
          </w:p>
          <w:p w:rsidR="007E5D63" w:rsidRPr="000350D1" w:rsidRDefault="007E5D63" w:rsidP="007E5D63">
            <w:pPr>
              <w:pStyle w:val="NormalWeb"/>
              <w:shd w:val="clear" w:color="auto" w:fill="FFFFFF"/>
              <w:spacing w:before="0" w:beforeAutospacing="0" w:after="0" w:afterAutospacing="0" w:line="480" w:lineRule="atLeast"/>
              <w:rPr>
                <w:rFonts w:ascii="Arial" w:hAnsi="Arial" w:cs="Arial"/>
                <w:shd w:val="clear" w:color="auto" w:fill="FFFFFF"/>
              </w:rPr>
            </w:pPr>
            <w:r>
              <w:rPr>
                <w:rFonts w:ascii="Arial" w:hAnsi="Arial" w:cs="Arial"/>
              </w:rPr>
              <w:t>iii.</w:t>
            </w:r>
            <w:r w:rsidRPr="000350D1">
              <w:rPr>
                <w:rFonts w:ascii="Arial" w:hAnsi="Arial" w:cs="Arial"/>
                <w:shd w:val="clear" w:color="auto" w:fill="FFFFFF"/>
              </w:rPr>
              <w:t xml:space="preserve">        Hire purchase is a method of buying equipment by making payments over a </w:t>
            </w:r>
            <w:r>
              <w:rPr>
                <w:rFonts w:ascii="Arial" w:hAnsi="Arial" w:cs="Arial"/>
                <w:shd w:val="clear" w:color="auto" w:fill="FFFFFF"/>
              </w:rPr>
              <w:t xml:space="preserve">             </w:t>
            </w:r>
            <w:r w:rsidRPr="000350D1">
              <w:rPr>
                <w:rFonts w:ascii="Arial" w:hAnsi="Arial" w:cs="Arial"/>
                <w:shd w:val="clear" w:color="auto" w:fill="FFFFFF"/>
              </w:rPr>
              <w:t xml:space="preserve">period time. It is a popular choice in recent years when funding the use of or </w:t>
            </w:r>
            <w:r>
              <w:rPr>
                <w:rFonts w:ascii="Arial" w:hAnsi="Arial" w:cs="Arial"/>
                <w:shd w:val="clear" w:color="auto" w:fill="FFFFFF"/>
              </w:rPr>
              <w:t>        </w:t>
            </w:r>
            <w:r w:rsidRPr="000350D1">
              <w:rPr>
                <w:rFonts w:ascii="Arial" w:hAnsi="Arial" w:cs="Arial"/>
                <w:shd w:val="clear" w:color="auto" w:fill="FFFFFF"/>
              </w:rPr>
              <w:t xml:space="preserve">equipment or vehicles for both businesses and personal use. Payments and the </w:t>
            </w:r>
            <w:r>
              <w:rPr>
                <w:rFonts w:ascii="Arial" w:hAnsi="Arial" w:cs="Arial"/>
                <w:shd w:val="clear" w:color="auto" w:fill="FFFFFF"/>
              </w:rPr>
              <w:t>           </w:t>
            </w:r>
            <w:r w:rsidRPr="000350D1">
              <w:rPr>
                <w:rFonts w:ascii="Arial" w:hAnsi="Arial" w:cs="Arial"/>
                <w:shd w:val="clear" w:color="auto" w:fill="FFFFFF"/>
              </w:rPr>
              <w:t xml:space="preserve">interest rate are generally both fixed, although prior arrangements can be </w:t>
            </w:r>
            <w:r>
              <w:rPr>
                <w:rFonts w:ascii="Arial" w:hAnsi="Arial" w:cs="Arial"/>
                <w:shd w:val="clear" w:color="auto" w:fill="FFFFFF"/>
              </w:rPr>
              <w:t>          </w:t>
            </w:r>
            <w:r w:rsidRPr="000350D1">
              <w:rPr>
                <w:rFonts w:ascii="Arial" w:hAnsi="Arial" w:cs="Arial"/>
                <w:shd w:val="clear" w:color="auto" w:fill="FFFFFF"/>
              </w:rPr>
              <w:t xml:space="preserve">made to add flexibility to repayments (such as Seasonal Payments and </w:t>
            </w:r>
            <w:r>
              <w:rPr>
                <w:rFonts w:ascii="Arial" w:hAnsi="Arial" w:cs="Arial"/>
                <w:shd w:val="clear" w:color="auto" w:fill="FFFFFF"/>
              </w:rPr>
              <w:t>           </w:t>
            </w:r>
            <w:r w:rsidRPr="000350D1">
              <w:rPr>
                <w:rFonts w:ascii="Arial" w:hAnsi="Arial" w:cs="Arial"/>
                <w:shd w:val="clear" w:color="auto" w:fill="FFFFFF"/>
              </w:rPr>
              <w:t xml:space="preserve">Balloon Options) depending on your preferences and financial situation.  </w:t>
            </w:r>
            <w:r>
              <w:rPr>
                <w:rFonts w:ascii="Arial" w:hAnsi="Arial" w:cs="Arial"/>
                <w:shd w:val="clear" w:color="auto" w:fill="FFFFFF"/>
              </w:rPr>
              <w:t>          </w:t>
            </w:r>
            <w:r w:rsidRPr="000350D1">
              <w:rPr>
                <w:rFonts w:ascii="Arial" w:hAnsi="Arial" w:cs="Arial"/>
                <w:shd w:val="clear" w:color="auto" w:fill="FFFFFF"/>
              </w:rPr>
              <w:t xml:space="preserve">Deciding on whether hire purchase is right for you or your business can be </w:t>
            </w:r>
            <w:r>
              <w:rPr>
                <w:rFonts w:ascii="Arial" w:hAnsi="Arial" w:cs="Arial"/>
                <w:shd w:val="clear" w:color="auto" w:fill="FFFFFF"/>
              </w:rPr>
              <w:t>        </w:t>
            </w:r>
            <w:r w:rsidRPr="000350D1">
              <w:rPr>
                <w:rFonts w:ascii="Arial" w:hAnsi="Arial" w:cs="Arial"/>
                <w:shd w:val="clear" w:color="auto" w:fill="FFFFFF"/>
              </w:rPr>
              <w:t>complicated. We talk through the option.</w:t>
            </w:r>
          </w:p>
          <w:p w:rsidR="007E5D63" w:rsidRPr="000350D1" w:rsidRDefault="007E5D63" w:rsidP="007E5D63">
            <w:pPr>
              <w:pStyle w:val="NormalWeb"/>
              <w:numPr>
                <w:ilvl w:val="0"/>
                <w:numId w:val="41"/>
              </w:numPr>
              <w:shd w:val="clear" w:color="auto" w:fill="FFFFFF"/>
              <w:spacing w:before="0" w:beforeAutospacing="0" w:after="0" w:afterAutospacing="0" w:line="480" w:lineRule="atLeast"/>
              <w:rPr>
                <w:rFonts w:ascii="Arial" w:hAnsi="Arial" w:cs="Arial"/>
                <w:shd w:val="clear" w:color="auto" w:fill="FFFFFF"/>
              </w:rPr>
            </w:pPr>
            <w:r w:rsidRPr="000350D1">
              <w:rPr>
                <w:rFonts w:ascii="Arial" w:hAnsi="Arial" w:cs="Arial"/>
                <w:shd w:val="clear" w:color="auto" w:fill="FFFFFF"/>
              </w:rPr>
              <w:t xml:space="preserve"> Purchase, </w:t>
            </w:r>
          </w:p>
          <w:p w:rsidR="007E5D63" w:rsidRPr="000350D1" w:rsidRDefault="007E5D63" w:rsidP="007E5D63">
            <w:pPr>
              <w:pStyle w:val="NormalWeb"/>
              <w:numPr>
                <w:ilvl w:val="0"/>
                <w:numId w:val="41"/>
              </w:numPr>
              <w:shd w:val="clear" w:color="auto" w:fill="FFFFFF"/>
              <w:spacing w:before="0" w:beforeAutospacing="0" w:after="0" w:afterAutospacing="0" w:line="480" w:lineRule="atLeast"/>
              <w:rPr>
                <w:rFonts w:ascii="Arial" w:hAnsi="Arial" w:cs="Arial"/>
                <w:shd w:val="clear" w:color="auto" w:fill="FFFFFF"/>
              </w:rPr>
            </w:pPr>
            <w:r w:rsidRPr="000350D1">
              <w:rPr>
                <w:rFonts w:ascii="Arial" w:hAnsi="Arial" w:cs="Arial"/>
                <w:shd w:val="clear" w:color="auto" w:fill="FFFFFF"/>
              </w:rPr>
              <w:t xml:space="preserve"> take it on rent with option to purchase, </w:t>
            </w:r>
          </w:p>
          <w:p w:rsidR="007E5D63" w:rsidRDefault="007E5D63" w:rsidP="007E5D63">
            <w:pPr>
              <w:pStyle w:val="NormalWeb"/>
              <w:numPr>
                <w:ilvl w:val="0"/>
                <w:numId w:val="41"/>
              </w:numPr>
              <w:shd w:val="clear" w:color="auto" w:fill="FFFFFF"/>
              <w:spacing w:before="0" w:beforeAutospacing="0" w:after="0" w:afterAutospacing="0" w:line="480" w:lineRule="atLeast"/>
              <w:rPr>
                <w:rFonts w:ascii="Arial" w:hAnsi="Arial" w:cs="Arial"/>
                <w:shd w:val="clear" w:color="auto" w:fill="FFFFFF"/>
              </w:rPr>
            </w:pPr>
            <w:r w:rsidRPr="000350D1">
              <w:rPr>
                <w:rFonts w:ascii="Arial" w:hAnsi="Arial" w:cs="Arial"/>
                <w:shd w:val="clear" w:color="auto" w:fill="FFFFFF"/>
              </w:rPr>
              <w:t xml:space="preserve"> Take it on rent without purchase option but under a lease agreement. Under certain conditions it is financially beneficial to purchase, while under other conditions it is more economical and satisfactory to take it on rent. The method selected should be one that will provide the use of the equipment at the lowest total cost, consistent with the use that the contractor will make of the equipment.</w:t>
            </w:r>
          </w:p>
          <w:p w:rsidR="007E5D63" w:rsidRPr="000350D1" w:rsidRDefault="007E5D63" w:rsidP="007E5D63">
            <w:pPr>
              <w:pStyle w:val="ListParagraph"/>
              <w:autoSpaceDE w:val="0"/>
              <w:autoSpaceDN w:val="0"/>
              <w:adjustRightInd w:val="0"/>
              <w:rPr>
                <w:rFonts w:ascii="Arial" w:hAnsi="Arial" w:cs="Arial"/>
                <w:bCs/>
                <w:sz w:val="24"/>
                <w:szCs w:val="24"/>
              </w:rPr>
            </w:pPr>
            <w:r w:rsidRPr="000350D1">
              <w:rPr>
                <w:rFonts w:ascii="Arial" w:hAnsi="Arial" w:cs="Arial"/>
                <w:bCs/>
                <w:sz w:val="24"/>
                <w:szCs w:val="24"/>
              </w:rPr>
              <w:t>Advantages of Purchasing Equipment</w:t>
            </w:r>
          </w:p>
          <w:p w:rsidR="007E5D63" w:rsidRDefault="007E5D63" w:rsidP="007E5D63">
            <w:pPr>
              <w:pStyle w:val="ListParagraph"/>
              <w:numPr>
                <w:ilvl w:val="0"/>
                <w:numId w:val="42"/>
              </w:numPr>
              <w:autoSpaceDE w:val="0"/>
              <w:autoSpaceDN w:val="0"/>
              <w:adjustRightInd w:val="0"/>
              <w:rPr>
                <w:rFonts w:ascii="Arial" w:hAnsi="Arial" w:cs="Arial"/>
                <w:sz w:val="24"/>
                <w:szCs w:val="24"/>
              </w:rPr>
            </w:pPr>
            <w:r w:rsidRPr="000350D1">
              <w:rPr>
                <w:rFonts w:ascii="Arial" w:hAnsi="Arial" w:cs="Arial"/>
                <w:sz w:val="24"/>
                <w:szCs w:val="24"/>
              </w:rPr>
              <w:t>Regular availability of equipment</w:t>
            </w:r>
          </w:p>
          <w:p w:rsidR="007E5D63" w:rsidRDefault="007E5D63" w:rsidP="007E5D63">
            <w:pPr>
              <w:pStyle w:val="ListParagraph"/>
              <w:numPr>
                <w:ilvl w:val="0"/>
                <w:numId w:val="42"/>
              </w:numPr>
              <w:autoSpaceDE w:val="0"/>
              <w:autoSpaceDN w:val="0"/>
              <w:adjustRightInd w:val="0"/>
              <w:rPr>
                <w:rFonts w:ascii="Arial" w:hAnsi="Arial" w:cs="Arial"/>
                <w:sz w:val="24"/>
                <w:szCs w:val="24"/>
              </w:rPr>
            </w:pPr>
            <w:r w:rsidRPr="000350D1">
              <w:rPr>
                <w:rFonts w:ascii="Arial" w:hAnsi="Arial" w:cs="Arial"/>
                <w:sz w:val="24"/>
                <w:szCs w:val="24"/>
              </w:rPr>
              <w:t>Frequency of use is higher</w:t>
            </w:r>
          </w:p>
          <w:p w:rsidR="007E5D63" w:rsidRPr="000350D1" w:rsidRDefault="007E5D63" w:rsidP="007E5D63">
            <w:pPr>
              <w:pStyle w:val="ListParagraph"/>
              <w:numPr>
                <w:ilvl w:val="0"/>
                <w:numId w:val="42"/>
              </w:numPr>
              <w:autoSpaceDE w:val="0"/>
              <w:autoSpaceDN w:val="0"/>
              <w:adjustRightInd w:val="0"/>
              <w:rPr>
                <w:rFonts w:ascii="Arial" w:hAnsi="Arial" w:cs="Arial"/>
                <w:sz w:val="24"/>
                <w:szCs w:val="24"/>
              </w:rPr>
            </w:pPr>
            <w:r w:rsidRPr="000350D1">
              <w:rPr>
                <w:rFonts w:ascii="Arial" w:hAnsi="Arial" w:cs="Arial"/>
                <w:sz w:val="24"/>
                <w:szCs w:val="24"/>
              </w:rPr>
              <w:t>Equipment is likely to be well-maintained</w:t>
            </w:r>
          </w:p>
          <w:p w:rsidR="007E5D63" w:rsidRDefault="007E5D63" w:rsidP="007E5D63">
            <w:pPr>
              <w:autoSpaceDE w:val="0"/>
              <w:autoSpaceDN w:val="0"/>
              <w:adjustRightInd w:val="0"/>
              <w:ind w:left="360"/>
              <w:rPr>
                <w:rFonts w:ascii="Arial" w:hAnsi="Arial" w:cs="Arial"/>
                <w:bCs/>
                <w:sz w:val="24"/>
                <w:szCs w:val="24"/>
              </w:rPr>
            </w:pPr>
            <w:r w:rsidRPr="000350D1">
              <w:rPr>
                <w:rFonts w:ascii="Arial" w:hAnsi="Arial" w:cs="Arial"/>
                <w:bCs/>
                <w:sz w:val="24"/>
                <w:szCs w:val="24"/>
              </w:rPr>
              <w:t>   Disadvantages of Purchasing</w:t>
            </w:r>
          </w:p>
          <w:p w:rsidR="007E5D63" w:rsidRPr="000350D1" w:rsidRDefault="007E5D63" w:rsidP="007E5D63">
            <w:pPr>
              <w:pStyle w:val="ListParagraph"/>
              <w:numPr>
                <w:ilvl w:val="0"/>
                <w:numId w:val="43"/>
              </w:numPr>
              <w:autoSpaceDE w:val="0"/>
              <w:autoSpaceDN w:val="0"/>
              <w:adjustRightInd w:val="0"/>
              <w:rPr>
                <w:rFonts w:ascii="Arial" w:hAnsi="Arial" w:cs="Arial"/>
                <w:bCs/>
                <w:sz w:val="24"/>
                <w:szCs w:val="24"/>
              </w:rPr>
            </w:pPr>
            <w:r w:rsidRPr="000350D1">
              <w:rPr>
                <w:rFonts w:ascii="Arial" w:hAnsi="Arial" w:cs="Arial"/>
                <w:sz w:val="24"/>
                <w:szCs w:val="24"/>
              </w:rPr>
              <w:t>It is more expensive</w:t>
            </w:r>
          </w:p>
          <w:p w:rsidR="007E5D63" w:rsidRPr="000350D1" w:rsidRDefault="007E5D63" w:rsidP="007E5D63">
            <w:pPr>
              <w:pStyle w:val="ListParagraph"/>
              <w:numPr>
                <w:ilvl w:val="0"/>
                <w:numId w:val="43"/>
              </w:numPr>
              <w:autoSpaceDE w:val="0"/>
              <w:autoSpaceDN w:val="0"/>
              <w:adjustRightInd w:val="0"/>
              <w:rPr>
                <w:rFonts w:ascii="Arial" w:hAnsi="Arial" w:cs="Arial"/>
                <w:bCs/>
                <w:sz w:val="24"/>
                <w:szCs w:val="24"/>
              </w:rPr>
            </w:pPr>
            <w:r w:rsidRPr="000350D1">
              <w:rPr>
                <w:rFonts w:ascii="Arial" w:hAnsi="Arial" w:cs="Arial"/>
                <w:sz w:val="24"/>
                <w:szCs w:val="24"/>
              </w:rPr>
              <w:t>There are opportunity costs of using personal finance to purchase equipment. It could be used for other investments</w:t>
            </w:r>
          </w:p>
          <w:p w:rsidR="007E5D63" w:rsidRPr="000350D1" w:rsidRDefault="007E5D63" w:rsidP="007E5D63">
            <w:pPr>
              <w:pStyle w:val="ListParagraph"/>
              <w:numPr>
                <w:ilvl w:val="0"/>
                <w:numId w:val="43"/>
              </w:numPr>
              <w:autoSpaceDE w:val="0"/>
              <w:autoSpaceDN w:val="0"/>
              <w:adjustRightInd w:val="0"/>
              <w:rPr>
                <w:rFonts w:ascii="Arial" w:hAnsi="Arial" w:cs="Arial"/>
                <w:bCs/>
                <w:sz w:val="24"/>
                <w:szCs w:val="24"/>
              </w:rPr>
            </w:pPr>
            <w:r w:rsidRPr="000350D1">
              <w:rPr>
                <w:rFonts w:ascii="Arial" w:eastAsia="Symbol,Bold" w:hAnsi="Arial" w:cs="Arial"/>
                <w:bCs/>
                <w:sz w:val="24"/>
                <w:szCs w:val="24"/>
              </w:rPr>
              <w:t xml:space="preserve"> </w:t>
            </w:r>
            <w:r w:rsidRPr="000350D1">
              <w:rPr>
                <w:rFonts w:ascii="Arial" w:hAnsi="Arial" w:cs="Arial"/>
                <w:sz w:val="24"/>
                <w:szCs w:val="24"/>
              </w:rPr>
              <w:t>Equipment may become obsolete with time as newer ones arrive on the scene</w:t>
            </w:r>
          </w:p>
          <w:p w:rsidR="007E5D63" w:rsidRPr="000350D1" w:rsidRDefault="007E5D63" w:rsidP="007E5D63">
            <w:pPr>
              <w:pStyle w:val="ListParagraph"/>
              <w:numPr>
                <w:ilvl w:val="0"/>
                <w:numId w:val="43"/>
              </w:numPr>
              <w:autoSpaceDE w:val="0"/>
              <w:autoSpaceDN w:val="0"/>
              <w:adjustRightInd w:val="0"/>
              <w:rPr>
                <w:rFonts w:ascii="Arial" w:hAnsi="Arial" w:cs="Arial"/>
                <w:bCs/>
                <w:sz w:val="24"/>
                <w:szCs w:val="24"/>
              </w:rPr>
            </w:pPr>
            <w:r w:rsidRPr="000350D1">
              <w:rPr>
                <w:rFonts w:ascii="Arial" w:eastAsia="Symbol,Bold" w:hAnsi="Arial" w:cs="Arial"/>
                <w:bCs/>
                <w:sz w:val="24"/>
                <w:szCs w:val="24"/>
              </w:rPr>
              <w:t xml:space="preserve"> </w:t>
            </w:r>
            <w:r w:rsidRPr="000350D1">
              <w:rPr>
                <w:rFonts w:ascii="Arial" w:hAnsi="Arial" w:cs="Arial"/>
                <w:sz w:val="24"/>
                <w:szCs w:val="24"/>
              </w:rPr>
              <w:t xml:space="preserve">Purchasing specialize equipment may close the door to other profitable </w:t>
            </w:r>
            <w:r>
              <w:rPr>
                <w:rFonts w:ascii="Arial" w:hAnsi="Arial" w:cs="Arial"/>
                <w:sz w:val="24"/>
                <w:szCs w:val="24"/>
              </w:rPr>
              <w:t> </w:t>
            </w:r>
            <w:r w:rsidRPr="000350D1">
              <w:rPr>
                <w:rFonts w:ascii="Arial" w:hAnsi="Arial" w:cs="Arial"/>
                <w:sz w:val="24"/>
                <w:szCs w:val="24"/>
              </w:rPr>
              <w:t xml:space="preserve">opportunities somewhere else which would require the </w:t>
            </w:r>
            <w:r w:rsidRPr="000350D1">
              <w:rPr>
                <w:rFonts w:ascii="Arial" w:hAnsi="Arial" w:cs="Arial"/>
                <w:sz w:val="24"/>
                <w:szCs w:val="24"/>
              </w:rPr>
              <w:lastRenderedPageBreak/>
              <w:t>use of different equipment</w:t>
            </w:r>
          </w:p>
          <w:p w:rsidR="007E5D63" w:rsidRPr="000350D1" w:rsidRDefault="007E5D63" w:rsidP="007E5D63">
            <w:pPr>
              <w:pStyle w:val="ListParagraph"/>
              <w:numPr>
                <w:ilvl w:val="0"/>
                <w:numId w:val="43"/>
              </w:numPr>
              <w:autoSpaceDE w:val="0"/>
              <w:autoSpaceDN w:val="0"/>
              <w:adjustRightInd w:val="0"/>
              <w:rPr>
                <w:rFonts w:ascii="Arial" w:hAnsi="Arial" w:cs="Arial"/>
                <w:bCs/>
                <w:sz w:val="24"/>
                <w:szCs w:val="24"/>
              </w:rPr>
            </w:pPr>
            <w:r w:rsidRPr="000350D1">
              <w:rPr>
                <w:rFonts w:ascii="Arial" w:eastAsia="Symbol,Bold" w:hAnsi="Arial" w:cs="Arial"/>
                <w:bCs/>
                <w:sz w:val="24"/>
                <w:szCs w:val="24"/>
              </w:rPr>
              <w:t xml:space="preserve"> </w:t>
            </w:r>
            <w:r w:rsidRPr="000350D1">
              <w:rPr>
                <w:rFonts w:ascii="Arial" w:hAnsi="Arial" w:cs="Arial"/>
                <w:sz w:val="24"/>
                <w:szCs w:val="24"/>
              </w:rPr>
              <w:t>There is temptation to use the equipment beyond its</w:t>
            </w:r>
            <w:r>
              <w:rPr>
                <w:rFonts w:ascii="Arial" w:hAnsi="Arial" w:cs="Arial"/>
                <w:sz w:val="24"/>
                <w:szCs w:val="24"/>
              </w:rPr>
              <w:t xml:space="preserve"> expected lifetime resulting in </w:t>
            </w:r>
            <w:r w:rsidRPr="000350D1">
              <w:rPr>
                <w:rFonts w:ascii="Arial" w:hAnsi="Arial" w:cs="Arial"/>
                <w:sz w:val="24"/>
                <w:szCs w:val="24"/>
              </w:rPr>
              <w:t> lower productivity</w:t>
            </w:r>
          </w:p>
          <w:p w:rsidR="007E5D63" w:rsidRDefault="007E5D63" w:rsidP="007E5D63">
            <w:pPr>
              <w:pStyle w:val="NormalWeb"/>
              <w:shd w:val="clear" w:color="auto" w:fill="FFFFFF"/>
              <w:spacing w:before="0" w:beforeAutospacing="0" w:after="0" w:afterAutospacing="0" w:line="480" w:lineRule="atLeast"/>
              <w:rPr>
                <w:rStyle w:val="Strong"/>
                <w:rFonts w:ascii="Arial" w:hAnsi="Arial" w:cs="Arial"/>
                <w:b w:val="0"/>
                <w:bdr w:val="none" w:sz="0" w:space="0" w:color="auto" w:frame="1"/>
                <w:shd w:val="clear" w:color="auto" w:fill="FFFFFF"/>
              </w:rPr>
            </w:pPr>
            <w:r>
              <w:rPr>
                <w:rFonts w:ascii="Arial" w:hAnsi="Arial" w:cs="Arial"/>
                <w:shd w:val="clear" w:color="auto" w:fill="FFFFFF"/>
              </w:rPr>
              <w:t>iv.</w:t>
            </w:r>
            <w:r w:rsidRPr="000350D1">
              <w:rPr>
                <w:rFonts w:ascii="Arial" w:hAnsi="Arial" w:cs="Arial"/>
                <w:shd w:val="clear" w:color="auto" w:fill="FFFFFF"/>
              </w:rPr>
              <w:t xml:space="preserve">  Plant layout is the most effective physical arrangement, either existing or in </w:t>
            </w:r>
            <w:r>
              <w:rPr>
                <w:rFonts w:ascii="Arial" w:hAnsi="Arial" w:cs="Arial"/>
                <w:shd w:val="clear" w:color="auto" w:fill="FFFFFF"/>
              </w:rPr>
              <w:t xml:space="preserve">       </w:t>
            </w:r>
            <w:r w:rsidRPr="000350D1">
              <w:rPr>
                <w:rFonts w:ascii="Arial" w:hAnsi="Arial" w:cs="Arial"/>
                <w:shd w:val="clear" w:color="auto" w:fill="FFFFFF"/>
              </w:rPr>
              <w:t xml:space="preserve">plans of industrial facilities </w:t>
            </w:r>
            <w:proofErr w:type="spellStart"/>
            <w:r w:rsidRPr="000350D1">
              <w:rPr>
                <w:rFonts w:ascii="Arial" w:hAnsi="Arial" w:cs="Arial"/>
                <w:shd w:val="clear" w:color="auto" w:fill="FFFFFF"/>
              </w:rPr>
              <w:t>i.e</w:t>
            </w:r>
            <w:proofErr w:type="spellEnd"/>
            <w:r w:rsidRPr="000350D1">
              <w:rPr>
                <w:rFonts w:ascii="Arial" w:hAnsi="Arial" w:cs="Arial"/>
                <w:shd w:val="clear" w:color="auto" w:fill="FFFFFF"/>
              </w:rPr>
              <w:t xml:space="preserve"> arrangement of machines, processing equipment </w:t>
            </w:r>
            <w:r>
              <w:rPr>
                <w:rFonts w:ascii="Arial" w:hAnsi="Arial" w:cs="Arial"/>
                <w:shd w:val="clear" w:color="auto" w:fill="FFFFFF"/>
              </w:rPr>
              <w:t>    </w:t>
            </w:r>
            <w:r w:rsidRPr="000350D1">
              <w:rPr>
                <w:rFonts w:ascii="Arial" w:hAnsi="Arial" w:cs="Arial"/>
                <w:shd w:val="clear" w:color="auto" w:fill="FFFFFF"/>
              </w:rPr>
              <w:t xml:space="preserve"> and service departments to achieve greatest co-ordination and efficiency of </w:t>
            </w:r>
            <w:r>
              <w:rPr>
                <w:rFonts w:ascii="Arial" w:hAnsi="Arial" w:cs="Arial"/>
                <w:shd w:val="clear" w:color="auto" w:fill="FFFFFF"/>
              </w:rPr>
              <w:t>   </w:t>
            </w:r>
            <w:r w:rsidRPr="000350D1">
              <w:rPr>
                <w:rFonts w:ascii="Arial" w:hAnsi="Arial" w:cs="Arial"/>
                <w:shd w:val="clear" w:color="auto" w:fill="FFFFFF"/>
              </w:rPr>
              <w:t> 4M’s (Men, Materials, Machines and Methods) in a plant.</w:t>
            </w:r>
            <w:r w:rsidRPr="000350D1">
              <w:rPr>
                <w:rStyle w:val="ListParagraph"/>
                <w:rFonts w:ascii="Arial" w:hAnsi="Arial" w:cs="Arial"/>
                <w:bdr w:val="none" w:sz="0" w:space="0" w:color="auto" w:frame="1"/>
                <w:shd w:val="clear" w:color="auto" w:fill="FFFFFF"/>
              </w:rPr>
              <w:t xml:space="preserve"> </w:t>
            </w:r>
            <w:r w:rsidRPr="000350D1">
              <w:rPr>
                <w:rStyle w:val="Strong"/>
                <w:rFonts w:ascii="Arial" w:hAnsi="Arial" w:cs="Arial"/>
                <w:b w:val="0"/>
                <w:bdr w:val="none" w:sz="0" w:space="0" w:color="auto" w:frame="1"/>
                <w:shd w:val="clear" w:color="auto" w:fill="FFFFFF"/>
              </w:rPr>
              <w:t xml:space="preserve">Layout identically </w:t>
            </w:r>
            <w:r>
              <w:rPr>
                <w:rStyle w:val="Strong"/>
                <w:rFonts w:ascii="Arial" w:hAnsi="Arial" w:cs="Arial"/>
                <w:b w:val="0"/>
                <w:bdr w:val="none" w:sz="0" w:space="0" w:color="auto" w:frame="1"/>
                <w:shd w:val="clear" w:color="auto" w:fill="FFFFFF"/>
              </w:rPr>
              <w:t>           </w:t>
            </w:r>
            <w:r w:rsidRPr="000350D1">
              <w:rPr>
                <w:rStyle w:val="Strong"/>
                <w:rFonts w:ascii="Arial" w:hAnsi="Arial" w:cs="Arial"/>
                <w:b w:val="0"/>
                <w:bdr w:val="none" w:sz="0" w:space="0" w:color="auto" w:frame="1"/>
                <w:shd w:val="clear" w:color="auto" w:fill="FFFFFF"/>
              </w:rPr>
              <w:t xml:space="preserve">involves the allocation of space and the arrangement of equipment in such a </w:t>
            </w:r>
            <w:r>
              <w:rPr>
                <w:rStyle w:val="Strong"/>
                <w:rFonts w:ascii="Arial" w:hAnsi="Arial" w:cs="Arial"/>
                <w:b w:val="0"/>
                <w:bdr w:val="none" w:sz="0" w:space="0" w:color="auto" w:frame="1"/>
                <w:shd w:val="clear" w:color="auto" w:fill="FFFFFF"/>
              </w:rPr>
              <w:t>    </w:t>
            </w:r>
            <w:r w:rsidRPr="000350D1">
              <w:rPr>
                <w:rStyle w:val="Strong"/>
                <w:rFonts w:ascii="Arial" w:hAnsi="Arial" w:cs="Arial"/>
                <w:b w:val="0"/>
                <w:bdr w:val="none" w:sz="0" w:space="0" w:color="auto" w:frame="1"/>
                <w:shd w:val="clear" w:color="auto" w:fill="FFFFFF"/>
              </w:rPr>
              <w:t>manner that overall operating costs are minimized.</w:t>
            </w:r>
            <w:r w:rsidRPr="000350D1">
              <w:rPr>
                <w:rStyle w:val="ListParagraph"/>
                <w:rFonts w:ascii="Arial" w:hAnsi="Arial" w:cs="Arial"/>
                <w:bdr w:val="none" w:sz="0" w:space="0" w:color="auto" w:frame="1"/>
                <w:shd w:val="clear" w:color="auto" w:fill="FFFFFF"/>
              </w:rPr>
              <w:t xml:space="preserve"> </w:t>
            </w:r>
            <w:r w:rsidRPr="000350D1">
              <w:rPr>
                <w:rStyle w:val="Strong"/>
                <w:rFonts w:ascii="Arial" w:hAnsi="Arial" w:cs="Arial"/>
                <w:b w:val="0"/>
                <w:bdr w:val="none" w:sz="0" w:space="0" w:color="auto" w:frame="1"/>
                <w:shd w:val="clear" w:color="auto" w:fill="FFFFFF"/>
              </w:rPr>
              <w:t xml:space="preserve">It is placing the right </w:t>
            </w:r>
            <w:r>
              <w:rPr>
                <w:rStyle w:val="Strong"/>
                <w:rFonts w:ascii="Arial" w:hAnsi="Arial" w:cs="Arial"/>
                <w:b w:val="0"/>
                <w:bdr w:val="none" w:sz="0" w:space="0" w:color="auto" w:frame="1"/>
                <w:shd w:val="clear" w:color="auto" w:fill="FFFFFF"/>
              </w:rPr>
              <w:t xml:space="preserve">          </w:t>
            </w:r>
            <w:r w:rsidRPr="000350D1">
              <w:rPr>
                <w:rStyle w:val="Strong"/>
                <w:rFonts w:ascii="Arial" w:hAnsi="Arial" w:cs="Arial"/>
                <w:b w:val="0"/>
                <w:bdr w:val="none" w:sz="0" w:space="0" w:color="auto" w:frame="1"/>
                <w:shd w:val="clear" w:color="auto" w:fill="FFFFFF"/>
              </w:rPr>
              <w:t xml:space="preserve"> equipment, coupled with right place, to permit the processing of a product unit </w:t>
            </w:r>
            <w:r>
              <w:rPr>
                <w:rStyle w:val="Strong"/>
                <w:rFonts w:ascii="Arial" w:hAnsi="Arial" w:cs="Arial"/>
                <w:b w:val="0"/>
                <w:bdr w:val="none" w:sz="0" w:space="0" w:color="auto" w:frame="1"/>
                <w:shd w:val="clear" w:color="auto" w:fill="FFFFFF"/>
              </w:rPr>
              <w:t>  </w:t>
            </w:r>
          </w:p>
          <w:p w:rsidR="007E5D63" w:rsidRPr="000350D1" w:rsidRDefault="007E5D63" w:rsidP="007E5D63">
            <w:pPr>
              <w:pStyle w:val="NormalWeb"/>
              <w:shd w:val="clear" w:color="auto" w:fill="FFFFFF"/>
              <w:spacing w:before="0" w:beforeAutospacing="0" w:after="0" w:afterAutospacing="0" w:line="480" w:lineRule="atLeast"/>
              <w:rPr>
                <w:rStyle w:val="Strong"/>
                <w:rFonts w:ascii="Arial" w:hAnsi="Arial" w:cs="Arial"/>
                <w:b w:val="0"/>
                <w:bdr w:val="none" w:sz="0" w:space="0" w:color="auto" w:frame="1"/>
                <w:shd w:val="clear" w:color="auto" w:fill="FFFFFF"/>
              </w:rPr>
            </w:pPr>
            <w:r>
              <w:rPr>
                <w:rStyle w:val="Strong"/>
                <w:rFonts w:ascii="Arial" w:hAnsi="Arial" w:cs="Arial"/>
                <w:b w:val="0"/>
                <w:bdr w:val="none" w:sz="0" w:space="0" w:color="auto" w:frame="1"/>
                <w:shd w:val="clear" w:color="auto" w:fill="FFFFFF"/>
              </w:rPr>
              <w:t xml:space="preserve">   </w:t>
            </w:r>
            <w:r w:rsidRPr="000350D1">
              <w:rPr>
                <w:rStyle w:val="Strong"/>
                <w:rFonts w:ascii="Arial" w:hAnsi="Arial" w:cs="Arial"/>
                <w:b w:val="0"/>
                <w:bdr w:val="none" w:sz="0" w:space="0" w:color="auto" w:frame="1"/>
                <w:shd w:val="clear" w:color="auto" w:fill="FFFFFF"/>
              </w:rPr>
              <w:t> </w:t>
            </w:r>
            <w:proofErr w:type="gramStart"/>
            <w:r w:rsidRPr="000350D1">
              <w:rPr>
                <w:rStyle w:val="Strong"/>
                <w:rFonts w:ascii="Arial" w:hAnsi="Arial" w:cs="Arial"/>
                <w:b w:val="0"/>
                <w:bdr w:val="none" w:sz="0" w:space="0" w:color="auto" w:frame="1"/>
                <w:shd w:val="clear" w:color="auto" w:fill="FFFFFF"/>
              </w:rPr>
              <w:t>in</w:t>
            </w:r>
            <w:proofErr w:type="gramEnd"/>
            <w:r w:rsidRPr="000350D1">
              <w:rPr>
                <w:rStyle w:val="Strong"/>
                <w:rFonts w:ascii="Arial" w:hAnsi="Arial" w:cs="Arial"/>
                <w:b w:val="0"/>
                <w:bdr w:val="none" w:sz="0" w:space="0" w:color="auto" w:frame="1"/>
                <w:shd w:val="clear" w:color="auto" w:fill="FFFFFF"/>
              </w:rPr>
              <w:t xml:space="preserve"> the most effective manner, through the shortest possible distance and in the </w:t>
            </w:r>
            <w:r>
              <w:rPr>
                <w:rStyle w:val="Strong"/>
                <w:rFonts w:ascii="Arial" w:hAnsi="Arial" w:cs="Arial"/>
                <w:b w:val="0"/>
                <w:bdr w:val="none" w:sz="0" w:space="0" w:color="auto" w:frame="1"/>
                <w:shd w:val="clear" w:color="auto" w:fill="FFFFFF"/>
              </w:rPr>
              <w:t>   </w:t>
            </w:r>
            <w:r w:rsidRPr="000350D1">
              <w:rPr>
                <w:rStyle w:val="Strong"/>
                <w:rFonts w:ascii="Arial" w:hAnsi="Arial" w:cs="Arial"/>
                <w:b w:val="0"/>
                <w:bdr w:val="none" w:sz="0" w:space="0" w:color="auto" w:frame="1"/>
                <w:shd w:val="clear" w:color="auto" w:fill="FFFFFF"/>
              </w:rPr>
              <w:t>shortest possible time</w:t>
            </w:r>
            <w:r>
              <w:rPr>
                <w:rStyle w:val="Strong"/>
                <w:rFonts w:ascii="Arial" w:hAnsi="Arial" w:cs="Arial"/>
                <w:b w:val="0"/>
                <w:bdr w:val="none" w:sz="0" w:space="0" w:color="auto" w:frame="1"/>
                <w:shd w:val="clear" w:color="auto" w:fill="FFFFFF"/>
              </w:rPr>
              <w:t>. its advantages are</w:t>
            </w:r>
          </w:p>
          <w:p w:rsidR="007E5D63" w:rsidRPr="000350D1" w:rsidRDefault="007E5D63" w:rsidP="007E5D63">
            <w:pPr>
              <w:numPr>
                <w:ilvl w:val="0"/>
                <w:numId w:val="44"/>
              </w:numPr>
              <w:shd w:val="clear" w:color="auto" w:fill="FFFFFF"/>
              <w:spacing w:before="100" w:beforeAutospacing="1" w:after="100" w:afterAutospacing="1"/>
              <w:jc w:val="both"/>
              <w:rPr>
                <w:rFonts w:ascii="Arial" w:eastAsia="Times New Roman" w:hAnsi="Arial" w:cs="Arial"/>
                <w:bCs/>
                <w:sz w:val="24"/>
                <w:szCs w:val="24"/>
              </w:rPr>
            </w:pPr>
            <w:r w:rsidRPr="000350D1">
              <w:rPr>
                <w:rStyle w:val="Strong"/>
                <w:rFonts w:ascii="Arial" w:hAnsi="Arial" w:cs="Arial"/>
                <w:b w:val="0"/>
                <w:sz w:val="24"/>
                <w:szCs w:val="24"/>
                <w:bdr w:val="none" w:sz="0" w:space="0" w:color="auto" w:frame="1"/>
                <w:shd w:val="clear" w:color="auto" w:fill="FFFFFF"/>
              </w:rPr>
              <w:t xml:space="preserve"> </w:t>
            </w:r>
            <w:r w:rsidRPr="000350D1">
              <w:rPr>
                <w:rFonts w:ascii="Arial" w:eastAsia="Times New Roman" w:hAnsi="Arial" w:cs="Arial"/>
                <w:bCs/>
                <w:sz w:val="24"/>
                <w:szCs w:val="24"/>
              </w:rPr>
              <w:t>Streamline the </w:t>
            </w:r>
            <w:hyperlink r:id="rId10" w:history="1">
              <w:r w:rsidRPr="000350D1">
                <w:rPr>
                  <w:rFonts w:ascii="Arial" w:eastAsia="Times New Roman" w:hAnsi="Arial" w:cs="Arial"/>
                  <w:bCs/>
                  <w:sz w:val="24"/>
                  <w:szCs w:val="24"/>
                </w:rPr>
                <w:t>#flow of materials</w:t>
              </w:r>
            </w:hyperlink>
            <w:r w:rsidRPr="000350D1">
              <w:rPr>
                <w:rFonts w:ascii="Arial" w:eastAsia="Times New Roman" w:hAnsi="Arial" w:cs="Arial"/>
                <w:bCs/>
                <w:sz w:val="24"/>
                <w:szCs w:val="24"/>
              </w:rPr>
              <w:t> through the plant.</w:t>
            </w:r>
          </w:p>
          <w:p w:rsidR="007E5D63" w:rsidRPr="000350D1" w:rsidRDefault="007E5D63" w:rsidP="007E5D63">
            <w:pPr>
              <w:numPr>
                <w:ilvl w:val="0"/>
                <w:numId w:val="44"/>
              </w:numPr>
              <w:shd w:val="clear" w:color="auto" w:fill="FFFFFF"/>
              <w:spacing w:before="100" w:beforeAutospacing="1" w:after="100" w:afterAutospacing="1"/>
              <w:jc w:val="both"/>
              <w:rPr>
                <w:rFonts w:ascii="Arial" w:eastAsia="Times New Roman" w:hAnsi="Arial" w:cs="Arial"/>
                <w:bCs/>
                <w:sz w:val="24"/>
                <w:szCs w:val="24"/>
              </w:rPr>
            </w:pPr>
            <w:r w:rsidRPr="000350D1">
              <w:rPr>
                <w:rFonts w:ascii="Arial" w:eastAsia="Times New Roman" w:hAnsi="Arial" w:cs="Arial"/>
                <w:bCs/>
                <w:sz w:val="24"/>
                <w:szCs w:val="24"/>
              </w:rPr>
              <w:t>Facilitate the manufacturing process.</w:t>
            </w:r>
          </w:p>
          <w:p w:rsidR="007E5D63" w:rsidRPr="000350D1" w:rsidRDefault="007E5D63" w:rsidP="007E5D63">
            <w:pPr>
              <w:numPr>
                <w:ilvl w:val="0"/>
                <w:numId w:val="44"/>
              </w:numPr>
              <w:shd w:val="clear" w:color="auto" w:fill="FFFFFF"/>
              <w:spacing w:before="100" w:beforeAutospacing="1" w:after="100" w:afterAutospacing="1"/>
              <w:jc w:val="both"/>
              <w:rPr>
                <w:rFonts w:ascii="Arial" w:eastAsia="Times New Roman" w:hAnsi="Arial" w:cs="Arial"/>
                <w:bCs/>
                <w:sz w:val="24"/>
                <w:szCs w:val="24"/>
              </w:rPr>
            </w:pPr>
            <w:r w:rsidRPr="000350D1">
              <w:rPr>
                <w:rFonts w:ascii="Arial" w:eastAsia="Times New Roman" w:hAnsi="Arial" w:cs="Arial"/>
                <w:bCs/>
                <w:sz w:val="24"/>
                <w:szCs w:val="24"/>
              </w:rPr>
              <w:t>Maintain high turnover of in-process inventory.</w:t>
            </w:r>
          </w:p>
          <w:p w:rsidR="007E5D63" w:rsidRPr="000350D1" w:rsidRDefault="007E5D63" w:rsidP="007E5D63">
            <w:pPr>
              <w:numPr>
                <w:ilvl w:val="0"/>
                <w:numId w:val="44"/>
              </w:numPr>
              <w:shd w:val="clear" w:color="auto" w:fill="FFFFFF"/>
              <w:spacing w:before="100" w:beforeAutospacing="1" w:after="100" w:afterAutospacing="1"/>
              <w:jc w:val="both"/>
              <w:rPr>
                <w:rFonts w:ascii="Arial" w:eastAsia="Times New Roman" w:hAnsi="Arial" w:cs="Arial"/>
                <w:bCs/>
                <w:sz w:val="24"/>
                <w:szCs w:val="24"/>
              </w:rPr>
            </w:pPr>
            <w:proofErr w:type="spellStart"/>
            <w:r w:rsidRPr="000350D1">
              <w:rPr>
                <w:rFonts w:ascii="Arial" w:eastAsia="Times New Roman" w:hAnsi="Arial" w:cs="Arial"/>
                <w:bCs/>
                <w:sz w:val="24"/>
                <w:szCs w:val="24"/>
              </w:rPr>
              <w:t>Minimise</w:t>
            </w:r>
            <w:proofErr w:type="spellEnd"/>
            <w:r w:rsidRPr="000350D1">
              <w:rPr>
                <w:rFonts w:ascii="Arial" w:eastAsia="Times New Roman" w:hAnsi="Arial" w:cs="Arial"/>
                <w:bCs/>
                <w:sz w:val="24"/>
                <w:szCs w:val="24"/>
              </w:rPr>
              <w:t xml:space="preserve"> materials handling and cost.</w:t>
            </w:r>
          </w:p>
          <w:p w:rsidR="007E5D63" w:rsidRPr="000350D1" w:rsidRDefault="007E5D63" w:rsidP="007E5D63">
            <w:pPr>
              <w:numPr>
                <w:ilvl w:val="0"/>
                <w:numId w:val="44"/>
              </w:numPr>
              <w:shd w:val="clear" w:color="auto" w:fill="FFFFFF"/>
              <w:spacing w:before="100" w:beforeAutospacing="1" w:after="100" w:afterAutospacing="1"/>
              <w:jc w:val="both"/>
              <w:rPr>
                <w:rFonts w:ascii="Arial" w:eastAsia="Times New Roman" w:hAnsi="Arial" w:cs="Arial"/>
                <w:bCs/>
                <w:sz w:val="24"/>
                <w:szCs w:val="24"/>
              </w:rPr>
            </w:pPr>
            <w:r w:rsidRPr="000350D1">
              <w:rPr>
                <w:rFonts w:ascii="Arial" w:eastAsia="Times New Roman" w:hAnsi="Arial" w:cs="Arial"/>
                <w:bCs/>
                <w:sz w:val="24"/>
                <w:szCs w:val="24"/>
              </w:rPr>
              <w:t>Minimize overall production time.</w:t>
            </w:r>
          </w:p>
          <w:p w:rsidR="007E5D63" w:rsidRPr="000350D1" w:rsidRDefault="007E5D63" w:rsidP="007E5D63">
            <w:pPr>
              <w:numPr>
                <w:ilvl w:val="0"/>
                <w:numId w:val="44"/>
              </w:numPr>
              <w:shd w:val="clear" w:color="auto" w:fill="FFFFFF"/>
              <w:spacing w:before="100" w:beforeAutospacing="1" w:after="100" w:afterAutospacing="1"/>
              <w:jc w:val="both"/>
              <w:rPr>
                <w:rFonts w:ascii="Arial" w:eastAsia="Times New Roman" w:hAnsi="Arial" w:cs="Arial"/>
                <w:bCs/>
                <w:sz w:val="24"/>
                <w:szCs w:val="24"/>
              </w:rPr>
            </w:pPr>
            <w:r w:rsidRPr="000350D1">
              <w:rPr>
                <w:rFonts w:ascii="Arial" w:eastAsia="Times New Roman" w:hAnsi="Arial" w:cs="Arial"/>
                <w:bCs/>
                <w:sz w:val="24"/>
                <w:szCs w:val="24"/>
              </w:rPr>
              <w:t>Effective utilisation of men, equipment and space.</w:t>
            </w:r>
          </w:p>
          <w:p w:rsidR="007E5D63" w:rsidRPr="000350D1" w:rsidRDefault="007E5D63" w:rsidP="007E5D63">
            <w:pPr>
              <w:numPr>
                <w:ilvl w:val="0"/>
                <w:numId w:val="44"/>
              </w:numPr>
              <w:shd w:val="clear" w:color="auto" w:fill="FFFFFF"/>
              <w:spacing w:before="100" w:beforeAutospacing="1" w:after="100" w:afterAutospacing="1"/>
              <w:jc w:val="both"/>
              <w:rPr>
                <w:rFonts w:ascii="Arial" w:eastAsia="Times New Roman" w:hAnsi="Arial" w:cs="Arial"/>
                <w:bCs/>
                <w:sz w:val="24"/>
                <w:szCs w:val="24"/>
              </w:rPr>
            </w:pPr>
            <w:r w:rsidRPr="000350D1">
              <w:rPr>
                <w:rFonts w:ascii="Arial" w:eastAsia="Times New Roman" w:hAnsi="Arial" w:cs="Arial"/>
                <w:bCs/>
                <w:sz w:val="24"/>
                <w:szCs w:val="24"/>
              </w:rPr>
              <w:t>Make effective utilisation of cubic space.</w:t>
            </w:r>
          </w:p>
          <w:p w:rsidR="007E5D63" w:rsidRPr="000350D1" w:rsidRDefault="007E5D63" w:rsidP="007E5D63">
            <w:pPr>
              <w:numPr>
                <w:ilvl w:val="0"/>
                <w:numId w:val="44"/>
              </w:numPr>
              <w:shd w:val="clear" w:color="auto" w:fill="FFFFFF"/>
              <w:spacing w:before="100" w:beforeAutospacing="1" w:after="100" w:afterAutospacing="1"/>
              <w:jc w:val="both"/>
              <w:rPr>
                <w:rFonts w:ascii="Arial" w:eastAsia="Times New Roman" w:hAnsi="Arial" w:cs="Arial"/>
                <w:bCs/>
                <w:sz w:val="24"/>
                <w:szCs w:val="24"/>
              </w:rPr>
            </w:pPr>
            <w:r w:rsidRPr="000350D1">
              <w:rPr>
                <w:rFonts w:ascii="Arial" w:eastAsia="Times New Roman" w:hAnsi="Arial" w:cs="Arial"/>
                <w:bCs/>
                <w:sz w:val="24"/>
                <w:szCs w:val="24"/>
              </w:rPr>
              <w:t>Flexibility of manufacturing operations and arrangements.</w:t>
            </w:r>
          </w:p>
          <w:p w:rsidR="007E5D63" w:rsidRPr="000350D1" w:rsidRDefault="007E5D63" w:rsidP="007E5D63">
            <w:pPr>
              <w:numPr>
                <w:ilvl w:val="0"/>
                <w:numId w:val="44"/>
              </w:numPr>
              <w:shd w:val="clear" w:color="auto" w:fill="FFFFFF"/>
              <w:spacing w:before="100" w:beforeAutospacing="1" w:after="100" w:afterAutospacing="1"/>
              <w:jc w:val="both"/>
              <w:rPr>
                <w:rFonts w:ascii="Arial" w:eastAsia="Times New Roman" w:hAnsi="Arial" w:cs="Arial"/>
                <w:bCs/>
                <w:sz w:val="24"/>
                <w:szCs w:val="24"/>
              </w:rPr>
            </w:pPr>
            <w:r w:rsidRPr="000350D1">
              <w:rPr>
                <w:rFonts w:ascii="Arial" w:eastAsia="Times New Roman" w:hAnsi="Arial" w:cs="Arial"/>
                <w:bCs/>
                <w:sz w:val="24"/>
                <w:szCs w:val="24"/>
              </w:rPr>
              <w:t>Provide for employee convenience, </w:t>
            </w:r>
            <w:hyperlink r:id="rId11" w:history="1">
              <w:r w:rsidRPr="000350D1">
                <w:rPr>
                  <w:rFonts w:ascii="Arial" w:eastAsia="Times New Roman" w:hAnsi="Arial" w:cs="Arial"/>
                  <w:bCs/>
                  <w:sz w:val="24"/>
                  <w:szCs w:val="24"/>
                </w:rPr>
                <w:t>#safety</w:t>
              </w:r>
            </w:hyperlink>
            <w:r w:rsidRPr="000350D1">
              <w:rPr>
                <w:rFonts w:ascii="Arial" w:eastAsia="Times New Roman" w:hAnsi="Arial" w:cs="Arial"/>
                <w:bCs/>
                <w:sz w:val="24"/>
                <w:szCs w:val="24"/>
              </w:rPr>
              <w:t> and comfort.</w:t>
            </w:r>
          </w:p>
          <w:p w:rsidR="007E5D63" w:rsidRPr="000350D1" w:rsidRDefault="007E5D63" w:rsidP="007E5D63">
            <w:pPr>
              <w:numPr>
                <w:ilvl w:val="0"/>
                <w:numId w:val="44"/>
              </w:numPr>
              <w:shd w:val="clear" w:color="auto" w:fill="FFFFFF"/>
              <w:spacing w:before="100" w:beforeAutospacing="1" w:after="100" w:afterAutospacing="1"/>
              <w:jc w:val="both"/>
              <w:rPr>
                <w:rFonts w:ascii="Arial" w:eastAsia="Times New Roman" w:hAnsi="Arial" w:cs="Arial"/>
                <w:bCs/>
                <w:sz w:val="24"/>
                <w:szCs w:val="24"/>
              </w:rPr>
            </w:pPr>
            <w:r w:rsidRPr="000350D1">
              <w:rPr>
                <w:rFonts w:ascii="Arial" w:hAnsi="Arial" w:cs="Arial"/>
                <w:sz w:val="24"/>
                <w:szCs w:val="24"/>
                <w:shd w:val="clear" w:color="auto" w:fill="FFFFFF"/>
              </w:rPr>
              <w:t> Better utilisation of available floor space</w:t>
            </w:r>
          </w:p>
          <w:p w:rsidR="007E5D63" w:rsidRPr="000350D1" w:rsidRDefault="007E5D63" w:rsidP="007E5D63">
            <w:pPr>
              <w:numPr>
                <w:ilvl w:val="0"/>
                <w:numId w:val="44"/>
              </w:numPr>
              <w:shd w:val="clear" w:color="auto" w:fill="FFFFFF"/>
              <w:spacing w:before="100" w:beforeAutospacing="1" w:after="100" w:afterAutospacing="1"/>
              <w:jc w:val="both"/>
              <w:rPr>
                <w:rFonts w:ascii="Arial" w:eastAsia="Times New Roman" w:hAnsi="Arial" w:cs="Arial"/>
                <w:bCs/>
                <w:sz w:val="24"/>
                <w:szCs w:val="24"/>
              </w:rPr>
            </w:pPr>
            <w:r w:rsidRPr="000350D1">
              <w:rPr>
                <w:rFonts w:ascii="Arial" w:hAnsi="Arial" w:cs="Arial"/>
                <w:sz w:val="24"/>
                <w:szCs w:val="24"/>
                <w:shd w:val="clear" w:color="auto" w:fill="FFFFFF"/>
              </w:rPr>
              <w:t>Cut-back in idle capacity, superfluous work and delay in operations</w:t>
            </w:r>
          </w:p>
          <w:p w:rsidR="007E5D63" w:rsidRPr="000350D1" w:rsidRDefault="007E5D63" w:rsidP="007E5D63">
            <w:pPr>
              <w:numPr>
                <w:ilvl w:val="0"/>
                <w:numId w:val="44"/>
              </w:numPr>
              <w:shd w:val="clear" w:color="auto" w:fill="FFFFFF"/>
              <w:spacing w:before="100" w:beforeAutospacing="1" w:after="100" w:afterAutospacing="1"/>
              <w:jc w:val="both"/>
              <w:rPr>
                <w:rFonts w:ascii="Arial" w:eastAsia="Times New Roman" w:hAnsi="Arial" w:cs="Arial"/>
                <w:bCs/>
                <w:sz w:val="24"/>
                <w:szCs w:val="24"/>
              </w:rPr>
            </w:pPr>
            <w:r w:rsidRPr="000350D1">
              <w:rPr>
                <w:rFonts w:ascii="Arial" w:hAnsi="Arial" w:cs="Arial"/>
                <w:sz w:val="24"/>
                <w:szCs w:val="24"/>
                <w:shd w:val="clear" w:color="auto" w:fill="FFFFFF"/>
              </w:rPr>
              <w:t>Better provision for maintenance and inspection of the production capacity, work in process and the work completed;</w:t>
            </w:r>
          </w:p>
          <w:p w:rsidR="007E5D63" w:rsidRPr="007E5D63" w:rsidRDefault="007E5D63" w:rsidP="007E5D63">
            <w:pPr>
              <w:numPr>
                <w:ilvl w:val="0"/>
                <w:numId w:val="44"/>
              </w:numPr>
              <w:shd w:val="clear" w:color="auto" w:fill="FFFFFF"/>
              <w:spacing w:before="100" w:beforeAutospacing="1" w:after="100" w:afterAutospacing="1"/>
              <w:jc w:val="both"/>
              <w:rPr>
                <w:rFonts w:ascii="Arial" w:eastAsia="Times New Roman" w:hAnsi="Arial" w:cs="Arial"/>
                <w:bCs/>
                <w:sz w:val="24"/>
                <w:szCs w:val="24"/>
              </w:rPr>
            </w:pPr>
            <w:r w:rsidRPr="000350D1">
              <w:rPr>
                <w:rFonts w:ascii="Arial" w:hAnsi="Arial" w:cs="Arial"/>
                <w:sz w:val="24"/>
                <w:szCs w:val="24"/>
                <w:shd w:val="clear" w:color="auto" w:fill="FFFFFF"/>
              </w:rPr>
              <w:t>Reduction in number of accidents, loss of man-hours and wastage of equipment</w:t>
            </w:r>
          </w:p>
          <w:p w:rsidR="007E5D63" w:rsidRDefault="007E5D63" w:rsidP="007E5D63">
            <w:pPr>
              <w:shd w:val="clear" w:color="auto" w:fill="FFFFFF"/>
              <w:spacing w:before="100" w:beforeAutospacing="1" w:after="100" w:afterAutospacing="1"/>
              <w:jc w:val="both"/>
              <w:rPr>
                <w:rFonts w:ascii="Arial" w:hAnsi="Arial" w:cs="Arial"/>
                <w:sz w:val="24"/>
                <w:szCs w:val="24"/>
                <w:shd w:val="clear" w:color="auto" w:fill="FFFFFF"/>
              </w:rPr>
            </w:pPr>
            <w:r>
              <w:rPr>
                <w:rFonts w:ascii="Arial" w:hAnsi="Arial" w:cs="Arial"/>
                <w:sz w:val="24"/>
                <w:szCs w:val="24"/>
                <w:shd w:val="clear" w:color="auto" w:fill="FFFFFF"/>
              </w:rPr>
              <w:t xml:space="preserve">V   </w:t>
            </w:r>
          </w:p>
          <w:p w:rsidR="007E5D63" w:rsidRDefault="007E5D63" w:rsidP="007E5D63">
            <w:pPr>
              <w:pStyle w:val="Heading3"/>
              <w:numPr>
                <w:ilvl w:val="0"/>
                <w:numId w:val="46"/>
              </w:numPr>
              <w:shd w:val="clear" w:color="auto" w:fill="FFFFFF"/>
              <w:spacing w:before="120" w:after="120"/>
              <w:outlineLvl w:val="2"/>
              <w:rPr>
                <w:rFonts w:ascii="Arial" w:hAnsi="Arial" w:cs="Arial"/>
                <w:b w:val="0"/>
                <w:color w:val="auto"/>
                <w:sz w:val="24"/>
                <w:szCs w:val="24"/>
                <w:shd w:val="clear" w:color="auto" w:fill="FFFFFF"/>
              </w:rPr>
            </w:pPr>
            <w:r w:rsidRPr="007E5D63">
              <w:rPr>
                <w:rStyle w:val="Strong"/>
                <w:rFonts w:ascii="Arial" w:hAnsi="Arial" w:cs="Arial"/>
                <w:color w:val="auto"/>
                <w:sz w:val="24"/>
                <w:szCs w:val="24"/>
                <w:shd w:val="clear" w:color="auto" w:fill="FFFFFF"/>
              </w:rPr>
              <w:t>Higher initial expenses</w:t>
            </w:r>
            <w:r w:rsidRPr="007E5D63">
              <w:rPr>
                <w:rStyle w:val="Strong"/>
                <w:rFonts w:ascii="Arial" w:hAnsi="Arial" w:cs="Arial"/>
                <w:b/>
                <w:color w:val="auto"/>
                <w:sz w:val="24"/>
                <w:szCs w:val="24"/>
                <w:shd w:val="clear" w:color="auto" w:fill="FFFFFF"/>
              </w:rPr>
              <w:t>.  </w:t>
            </w:r>
            <w:r w:rsidRPr="007E5D63">
              <w:rPr>
                <w:rFonts w:ascii="Arial" w:hAnsi="Arial" w:cs="Arial"/>
                <w:b w:val="0"/>
                <w:color w:val="auto"/>
                <w:sz w:val="24"/>
                <w:szCs w:val="24"/>
                <w:shd w:val="clear" w:color="auto" w:fill="FFFFFF"/>
              </w:rPr>
              <w:t>For some people, purchasing equipment may not be an option because the initial cash outlay is too high. Even if you plan to borrow the money and make monthly payments, most banks require a down payment of around 20%. Borrowing money may also tie up lines of credit, and lenders may place restrictions on your future financial operations to ensure that you are able to repay your loan</w:t>
            </w:r>
            <w:r w:rsidRPr="007E5D63">
              <w:rPr>
                <w:rStyle w:val="Header"/>
                <w:rFonts w:ascii="Arial" w:hAnsi="Arial" w:cs="Arial"/>
                <w:b w:val="0"/>
                <w:color w:val="auto"/>
                <w:sz w:val="24"/>
                <w:szCs w:val="24"/>
                <w:shd w:val="clear" w:color="auto" w:fill="FFFFFF"/>
              </w:rPr>
              <w:t xml:space="preserve"> </w:t>
            </w:r>
            <w:r w:rsidRPr="007E5D63">
              <w:rPr>
                <w:rStyle w:val="Strong"/>
                <w:rFonts w:ascii="Arial" w:hAnsi="Arial" w:cs="Arial"/>
                <w:color w:val="auto"/>
                <w:sz w:val="24"/>
                <w:szCs w:val="24"/>
                <w:shd w:val="clear" w:color="auto" w:fill="FFFFFF"/>
              </w:rPr>
              <w:t>less</w:t>
            </w:r>
            <w:r w:rsidRPr="007E5D63">
              <w:rPr>
                <w:rStyle w:val="Strong"/>
                <w:rFonts w:ascii="Arial" w:hAnsi="Arial" w:cs="Arial"/>
                <w:b/>
                <w:color w:val="auto"/>
                <w:sz w:val="24"/>
                <w:szCs w:val="24"/>
                <w:shd w:val="clear" w:color="auto" w:fill="FFFFFF"/>
              </w:rPr>
              <w:t xml:space="preserve"> </w:t>
            </w:r>
            <w:r w:rsidRPr="007E5D63">
              <w:rPr>
                <w:rStyle w:val="Strong"/>
                <w:rFonts w:ascii="Arial" w:hAnsi="Arial" w:cs="Arial"/>
                <w:color w:val="auto"/>
                <w:sz w:val="24"/>
                <w:szCs w:val="24"/>
                <w:shd w:val="clear" w:color="auto" w:fill="FFFFFF"/>
              </w:rPr>
              <w:t>initial expense</w:t>
            </w:r>
            <w:r w:rsidRPr="007E5D63">
              <w:rPr>
                <w:rStyle w:val="Strong"/>
                <w:rFonts w:ascii="Arial" w:hAnsi="Arial" w:cs="Arial"/>
                <w:b/>
                <w:color w:val="auto"/>
                <w:sz w:val="24"/>
                <w:szCs w:val="24"/>
                <w:shd w:val="clear" w:color="auto" w:fill="FFFFFF"/>
              </w:rPr>
              <w:t>.  </w:t>
            </w:r>
            <w:r w:rsidRPr="007E5D63">
              <w:rPr>
                <w:rFonts w:ascii="Arial" w:hAnsi="Arial" w:cs="Arial"/>
                <w:b w:val="0"/>
                <w:color w:val="auto"/>
                <w:sz w:val="24"/>
                <w:szCs w:val="24"/>
                <w:shd w:val="clear" w:color="auto" w:fill="FFFFFF"/>
              </w:rPr>
              <w:t>The primary advantage of leasing equipment is that it allows you to acquire assets with minimal initial expenditures. Because equipment leases rarely require a down payment, you can obtain the goods you need without significantly affecting your cash flow.</w:t>
            </w:r>
          </w:p>
          <w:p w:rsidR="00BC7BC6" w:rsidRPr="000350D1" w:rsidRDefault="00BC7BC6" w:rsidP="00BC7BC6">
            <w:pPr>
              <w:pStyle w:val="Heading3"/>
              <w:numPr>
                <w:ilvl w:val="0"/>
                <w:numId w:val="46"/>
              </w:numPr>
              <w:shd w:val="clear" w:color="auto" w:fill="FFFFFF"/>
              <w:spacing w:before="120" w:after="120"/>
              <w:outlineLvl w:val="2"/>
              <w:rPr>
                <w:rFonts w:ascii="Arial" w:hAnsi="Arial" w:cs="Arial"/>
                <w:b w:val="0"/>
                <w:color w:val="auto"/>
                <w:sz w:val="24"/>
                <w:szCs w:val="24"/>
                <w:shd w:val="clear" w:color="auto" w:fill="FFFFFF"/>
              </w:rPr>
            </w:pPr>
            <w:r w:rsidRPr="000350D1">
              <w:rPr>
                <w:rStyle w:val="Strong"/>
                <w:rFonts w:ascii="Arial" w:hAnsi="Arial" w:cs="Arial"/>
                <w:color w:val="auto"/>
                <w:sz w:val="24"/>
                <w:szCs w:val="24"/>
                <w:shd w:val="clear" w:color="auto" w:fill="FFFFFF"/>
              </w:rPr>
              <w:t>Getting stuck with old equipment</w:t>
            </w:r>
            <w:r w:rsidRPr="000350D1">
              <w:rPr>
                <w:rStyle w:val="Strong"/>
                <w:rFonts w:ascii="Arial" w:hAnsi="Arial" w:cs="Arial"/>
                <w:b/>
                <w:color w:val="auto"/>
                <w:sz w:val="24"/>
                <w:szCs w:val="24"/>
                <w:shd w:val="clear" w:color="auto" w:fill="FFFFFF"/>
              </w:rPr>
              <w:t>.  </w:t>
            </w:r>
            <w:r w:rsidRPr="000350D1">
              <w:rPr>
                <w:rFonts w:ascii="Arial" w:hAnsi="Arial" w:cs="Arial"/>
                <w:b w:val="0"/>
                <w:color w:val="auto"/>
                <w:sz w:val="24"/>
                <w:szCs w:val="24"/>
                <w:shd w:val="clear" w:color="auto" w:fill="FFFFFF"/>
              </w:rPr>
              <w:t xml:space="preserve">Although ownership is perhaps the biggest advantage to buying business equipment, it can also be a disadvantage. If </w:t>
            </w:r>
            <w:r w:rsidRPr="000350D1">
              <w:rPr>
                <w:rFonts w:ascii="Arial" w:hAnsi="Arial" w:cs="Arial"/>
                <w:b w:val="0"/>
                <w:color w:val="auto"/>
                <w:sz w:val="24"/>
                <w:szCs w:val="24"/>
                <w:shd w:val="clear" w:color="auto" w:fill="FFFFFF"/>
              </w:rPr>
              <w:lastRenderedPageBreak/>
              <w:t>you purchase high-tech equipment, you run the risk that the equipment may become technologically obsolete, and you may be forced to reinvest in new equipment long before you had planned to. Certain business equipment has very little resale value. A computer system that costs $5,000 today, for instance, may be worth only $1,000 or less three years from now.</w:t>
            </w:r>
            <w:r w:rsidRPr="000350D1">
              <w:rPr>
                <w:rStyle w:val="Header"/>
                <w:rFonts w:ascii="Arial" w:hAnsi="Arial" w:cs="Arial"/>
                <w:b w:val="0"/>
                <w:color w:val="auto"/>
                <w:sz w:val="24"/>
                <w:szCs w:val="24"/>
                <w:shd w:val="clear" w:color="auto" w:fill="FFFFFF"/>
              </w:rPr>
              <w:t xml:space="preserve"> </w:t>
            </w:r>
            <w:proofErr w:type="gramStart"/>
            <w:r w:rsidRPr="000350D1">
              <w:rPr>
                <w:rStyle w:val="Strong"/>
                <w:rFonts w:ascii="Arial" w:hAnsi="Arial" w:cs="Arial"/>
                <w:color w:val="auto"/>
                <w:sz w:val="24"/>
                <w:szCs w:val="24"/>
                <w:shd w:val="clear" w:color="auto" w:fill="FFFFFF"/>
              </w:rPr>
              <w:t>Easier to upgrade equipment.</w:t>
            </w:r>
            <w:proofErr w:type="gramEnd"/>
            <w:r w:rsidRPr="000350D1">
              <w:rPr>
                <w:rFonts w:ascii="Arial" w:hAnsi="Arial" w:cs="Arial"/>
                <w:color w:val="auto"/>
                <w:sz w:val="24"/>
                <w:szCs w:val="24"/>
                <w:shd w:val="clear" w:color="auto" w:fill="FFFFFF"/>
              </w:rPr>
              <w:t> </w:t>
            </w:r>
            <w:r w:rsidRPr="000350D1">
              <w:rPr>
                <w:rFonts w:ascii="Arial" w:hAnsi="Arial" w:cs="Arial"/>
                <w:b w:val="0"/>
                <w:color w:val="auto"/>
                <w:sz w:val="24"/>
                <w:szCs w:val="24"/>
                <w:shd w:val="clear" w:color="auto" w:fill="FFFFFF"/>
              </w:rPr>
              <w:t xml:space="preserve">Leasing allows businesses to address the problem of obsolescence. If you use your lease to obtain items that may be outdated in a short period of time, such as computers or other high-tech equipment, a lease passes the burden of obsolescence onto the </w:t>
            </w:r>
            <w:proofErr w:type="spellStart"/>
            <w:r w:rsidRPr="000350D1">
              <w:rPr>
                <w:rFonts w:ascii="Arial" w:hAnsi="Arial" w:cs="Arial"/>
                <w:b w:val="0"/>
                <w:color w:val="auto"/>
                <w:sz w:val="24"/>
                <w:szCs w:val="24"/>
                <w:shd w:val="clear" w:color="auto" w:fill="FFFFFF"/>
              </w:rPr>
              <w:t>lessor</w:t>
            </w:r>
            <w:proofErr w:type="spellEnd"/>
            <w:r w:rsidRPr="000350D1">
              <w:rPr>
                <w:rFonts w:ascii="Arial" w:hAnsi="Arial" w:cs="Arial"/>
                <w:b w:val="0"/>
                <w:color w:val="auto"/>
                <w:sz w:val="24"/>
                <w:szCs w:val="24"/>
                <w:shd w:val="clear" w:color="auto" w:fill="FFFFFF"/>
              </w:rPr>
              <w:t>. You are free to lease new, higher-end equipment after your lease expires.</w:t>
            </w:r>
          </w:p>
          <w:p w:rsidR="007E5D63" w:rsidRPr="007E5D63" w:rsidRDefault="007E5D63" w:rsidP="00BC7BC6">
            <w:pPr>
              <w:pStyle w:val="ListParagraph"/>
            </w:pPr>
          </w:p>
          <w:p w:rsidR="007E5D63" w:rsidRPr="0029341A" w:rsidRDefault="00BC7BC6" w:rsidP="007E5D63">
            <w:pPr>
              <w:pStyle w:val="ListParagraph"/>
              <w:numPr>
                <w:ilvl w:val="0"/>
                <w:numId w:val="45"/>
              </w:numPr>
              <w:shd w:val="clear" w:color="auto" w:fill="FFFFFF"/>
              <w:spacing w:before="100" w:beforeAutospacing="1" w:after="100" w:afterAutospacing="1"/>
              <w:jc w:val="both"/>
              <w:rPr>
                <w:rFonts w:ascii="Arial" w:eastAsia="Times New Roman" w:hAnsi="Arial" w:cs="Arial"/>
                <w:bCs/>
                <w:sz w:val="24"/>
                <w:szCs w:val="24"/>
              </w:rPr>
            </w:pPr>
            <w:r w:rsidRPr="00BC7BC6">
              <w:rPr>
                <w:rFonts w:ascii="Arial" w:hAnsi="Arial" w:cs="Arial"/>
                <w:color w:val="222222"/>
                <w:sz w:val="24"/>
                <w:szCs w:val="24"/>
                <w:shd w:val="clear" w:color="auto" w:fill="FFFFFF"/>
              </w:rPr>
              <w:t>Factors Affecting Cost of Equipment. Ownership cost is the cumulative of all costs incurred by the owner for merely owning the equipment and consists of mainly capital related costs like cost of capital, time value of money, </w:t>
            </w:r>
            <w:r w:rsidRPr="00BC7BC6">
              <w:rPr>
                <w:rFonts w:ascii="Arial" w:hAnsi="Arial" w:cs="Arial"/>
                <w:bCs/>
                <w:color w:val="222222"/>
                <w:sz w:val="24"/>
                <w:szCs w:val="24"/>
                <w:shd w:val="clear" w:color="auto" w:fill="FFFFFF"/>
              </w:rPr>
              <w:t>depreciation</w:t>
            </w:r>
            <w:r w:rsidRPr="00BC7BC6">
              <w:rPr>
                <w:rFonts w:ascii="Arial" w:hAnsi="Arial" w:cs="Arial"/>
                <w:color w:val="222222"/>
                <w:sz w:val="24"/>
                <w:szCs w:val="24"/>
                <w:shd w:val="clear" w:color="auto" w:fill="FFFFFF"/>
              </w:rPr>
              <w:t> cost,</w:t>
            </w:r>
            <w:r w:rsidRPr="00BC7BC6">
              <w:rPr>
                <w:rFonts w:ascii="Arial" w:hAnsi="Arial" w:cs="Arial"/>
                <w:bCs/>
                <w:color w:val="222222"/>
                <w:sz w:val="24"/>
                <w:szCs w:val="24"/>
                <w:shd w:val="clear" w:color="auto" w:fill="FFFFFF"/>
              </w:rPr>
              <w:t xml:space="preserve"> residual</w:t>
            </w:r>
            <w:r w:rsidRPr="00BC7BC6">
              <w:rPr>
                <w:rFonts w:ascii="Arial" w:hAnsi="Arial" w:cs="Arial"/>
                <w:color w:val="222222"/>
                <w:sz w:val="24"/>
                <w:szCs w:val="24"/>
                <w:shd w:val="clear" w:color="auto" w:fill="FFFFFF"/>
              </w:rPr>
              <w:t> value and other mandatory expenses like insurance and taxes</w:t>
            </w:r>
            <w:r w:rsidRPr="00BC7BC6">
              <w:rPr>
                <w:rFonts w:ascii="Arial" w:hAnsi="Arial" w:cs="Arial"/>
                <w:color w:val="333333"/>
                <w:sz w:val="24"/>
                <w:szCs w:val="24"/>
                <w:shd w:val="clear" w:color="auto" w:fill="FFFFFF"/>
              </w:rPr>
              <w:t xml:space="preserve"> Ownership cost is the cumulative of all costs incurred by the owner for merely owning the equipment and consists of mainly capital related costs like cost of capital, time value of money, depreciation cost, residual value and other mandatory expenses like insurance and taxes Operation cost is the cumulative of all costs incurred by the owner to keep the equipment in</w:t>
            </w:r>
            <w:r w:rsidRPr="00BC7BC6">
              <w:rPr>
                <w:rFonts w:ascii="Helvetica" w:hAnsi="Helvetica"/>
                <w:color w:val="333333"/>
                <w:shd w:val="clear" w:color="auto" w:fill="FFFFFF"/>
              </w:rPr>
              <w:t xml:space="preserve"> </w:t>
            </w:r>
            <w:r w:rsidRPr="00BC7BC6">
              <w:rPr>
                <w:rFonts w:ascii="Arial" w:hAnsi="Arial" w:cs="Arial"/>
                <w:color w:val="333333"/>
                <w:sz w:val="24"/>
                <w:szCs w:val="24"/>
                <w:shd w:val="clear" w:color="auto" w:fill="FFFFFF"/>
              </w:rPr>
              <w:t>operation.</w:t>
            </w:r>
            <w:r>
              <w:rPr>
                <w:rFonts w:ascii="Arial" w:hAnsi="Arial" w:cs="Arial"/>
                <w:color w:val="333333"/>
                <w:sz w:val="24"/>
                <w:szCs w:val="24"/>
                <w:shd w:val="clear" w:color="auto" w:fill="FFFFFF"/>
              </w:rPr>
              <w:t xml:space="preserve"> While renting is </w:t>
            </w:r>
            <w:proofErr w:type="gramStart"/>
            <w:r>
              <w:rPr>
                <w:rFonts w:ascii="Arial" w:hAnsi="Arial" w:cs="Arial"/>
                <w:color w:val="333333"/>
                <w:sz w:val="24"/>
                <w:szCs w:val="24"/>
                <w:shd w:val="clear" w:color="auto" w:fill="FFFFFF"/>
              </w:rPr>
              <w:t>more easier</w:t>
            </w:r>
            <w:proofErr w:type="gramEnd"/>
            <w:r>
              <w:rPr>
                <w:rFonts w:ascii="Arial" w:hAnsi="Arial" w:cs="Arial"/>
                <w:color w:val="333333"/>
                <w:sz w:val="24"/>
                <w:szCs w:val="24"/>
                <w:shd w:val="clear" w:color="auto" w:fill="FFFFFF"/>
              </w:rPr>
              <w:t xml:space="preserve"> and the above factors is not with renting.</w:t>
            </w:r>
          </w:p>
          <w:p w:rsidR="0029341A" w:rsidRPr="0029341A" w:rsidRDefault="0029341A" w:rsidP="0029341A">
            <w:pPr>
              <w:pStyle w:val="ListParagraph"/>
              <w:shd w:val="clear" w:color="auto" w:fill="FFFFFF"/>
              <w:spacing w:before="100" w:beforeAutospacing="1" w:after="100" w:afterAutospacing="1"/>
              <w:ind w:left="787"/>
              <w:jc w:val="both"/>
              <w:rPr>
                <w:rFonts w:ascii="Arial" w:eastAsia="Times New Roman" w:hAnsi="Arial" w:cs="Arial"/>
                <w:bCs/>
                <w:sz w:val="24"/>
                <w:szCs w:val="24"/>
              </w:rPr>
            </w:pPr>
          </w:p>
          <w:p w:rsidR="0029341A" w:rsidRPr="0029341A" w:rsidRDefault="0029341A" w:rsidP="007E5D63">
            <w:pPr>
              <w:pStyle w:val="ListParagraph"/>
              <w:numPr>
                <w:ilvl w:val="0"/>
                <w:numId w:val="45"/>
              </w:numPr>
              <w:shd w:val="clear" w:color="auto" w:fill="FFFFFF"/>
              <w:spacing w:before="100" w:beforeAutospacing="1" w:after="100" w:afterAutospacing="1"/>
              <w:jc w:val="both"/>
              <w:rPr>
                <w:rFonts w:ascii="Arial" w:eastAsia="Times New Roman" w:hAnsi="Arial" w:cs="Arial"/>
                <w:bCs/>
                <w:sz w:val="24"/>
                <w:szCs w:val="24"/>
              </w:rPr>
            </w:pPr>
            <w:r w:rsidRPr="0029341A">
              <w:rPr>
                <w:rFonts w:ascii="Arial" w:hAnsi="Arial" w:cs="Arial"/>
                <w:bCs/>
                <w:color w:val="404040"/>
                <w:sz w:val="24"/>
                <w:szCs w:val="24"/>
              </w:rPr>
              <w:t>Length of project or job frequency</w:t>
            </w:r>
            <w:r w:rsidRPr="0029341A">
              <w:rPr>
                <w:rFonts w:ascii="Arial" w:hAnsi="Arial" w:cs="Arial"/>
                <w:color w:val="000000"/>
                <w:sz w:val="24"/>
                <w:szCs w:val="24"/>
                <w:shd w:val="clear" w:color="auto" w:fill="FFFFFF"/>
              </w:rPr>
              <w:t xml:space="preserve"> </w:t>
            </w:r>
            <w:proofErr w:type="gramStart"/>
            <w:r w:rsidRPr="0029341A">
              <w:rPr>
                <w:rFonts w:ascii="Arial" w:hAnsi="Arial" w:cs="Arial"/>
                <w:color w:val="000000"/>
                <w:sz w:val="24"/>
                <w:szCs w:val="24"/>
                <w:shd w:val="clear" w:color="auto" w:fill="FFFFFF"/>
              </w:rPr>
              <w:t>Of</w:t>
            </w:r>
            <w:proofErr w:type="gramEnd"/>
            <w:r w:rsidRPr="0029341A">
              <w:rPr>
                <w:rFonts w:ascii="Arial" w:hAnsi="Arial" w:cs="Arial"/>
                <w:color w:val="000000"/>
                <w:sz w:val="24"/>
                <w:szCs w:val="24"/>
                <w:shd w:val="clear" w:color="auto" w:fill="FFFFFF"/>
              </w:rPr>
              <w:t xml:space="preserve"> all the things to consider, project length or the frequency of jobs on the calendar could be the deciding factor in whether you rent or </w:t>
            </w:r>
            <w:hyperlink r:id="rId12" w:history="1">
              <w:r w:rsidRPr="0029341A">
                <w:rPr>
                  <w:rStyle w:val="Hyperlink"/>
                  <w:rFonts w:ascii="Arial" w:hAnsi="Arial" w:cs="Arial"/>
                  <w:color w:val="auto"/>
                  <w:sz w:val="24"/>
                  <w:szCs w:val="24"/>
                  <w:u w:val="none"/>
                  <w:shd w:val="clear" w:color="auto" w:fill="FFFFFF"/>
                </w:rPr>
                <w:t>buy equipment</w:t>
              </w:r>
            </w:hyperlink>
            <w:r w:rsidRPr="0029341A">
              <w:rPr>
                <w:rFonts w:ascii="Arial" w:hAnsi="Arial" w:cs="Arial"/>
                <w:color w:val="000000"/>
                <w:sz w:val="24"/>
                <w:szCs w:val="24"/>
                <w:shd w:val="clear" w:color="auto" w:fill="FFFFFF"/>
              </w:rPr>
              <w:t>. If it’s a short term job, or you need a specialized piece of equipment for a one-off job, then renting may make more sense. The risk, of course, is that if the machine isn’t being used for the entire time it’s rented due to changes in the project schedule or unforeseen hold ups, then you’re spending money on a machine that’s sitting and waiting, not making you money If you’re working on a long project, or if you’ve got several jobs on the horizon, then buying probably makes better sense given that rental costs add up quickly the longer a job goes on. And a multi-purpose piece of equipment (loaders, excavators, skid steers, forklifts, trucks etc.) that can be used for various projects is a great asset on any jobsite</w:t>
            </w:r>
          </w:p>
          <w:p w:rsidR="0029341A" w:rsidRPr="0029341A" w:rsidRDefault="0029341A" w:rsidP="0029341A">
            <w:pPr>
              <w:pStyle w:val="ListParagraph"/>
              <w:rPr>
                <w:rFonts w:ascii="Arial" w:eastAsia="Times New Roman" w:hAnsi="Arial" w:cs="Arial"/>
                <w:bCs/>
                <w:sz w:val="24"/>
                <w:szCs w:val="24"/>
              </w:rPr>
            </w:pPr>
          </w:p>
          <w:p w:rsidR="0029341A" w:rsidRDefault="0029341A" w:rsidP="0029341A">
            <w:pPr>
              <w:shd w:val="clear" w:color="auto" w:fill="FFFFFF"/>
              <w:spacing w:before="100" w:beforeAutospacing="1" w:after="100" w:afterAutospacing="1"/>
              <w:jc w:val="both"/>
              <w:rPr>
                <w:rFonts w:ascii="Arial" w:eastAsia="Times New Roman" w:hAnsi="Arial" w:cs="Arial"/>
                <w:bCs/>
                <w:sz w:val="24"/>
                <w:szCs w:val="24"/>
              </w:rPr>
            </w:pPr>
            <w:r>
              <w:rPr>
                <w:rFonts w:ascii="Arial" w:eastAsia="Times New Roman" w:hAnsi="Arial" w:cs="Arial"/>
                <w:bCs/>
                <w:sz w:val="24"/>
                <w:szCs w:val="24"/>
              </w:rPr>
              <w:t xml:space="preserve">2      </w:t>
            </w:r>
          </w:p>
          <w:p w:rsidR="0029341A" w:rsidRPr="000350D1" w:rsidRDefault="0029341A" w:rsidP="0029341A">
            <w:pPr>
              <w:pStyle w:val="NormalWeb"/>
              <w:numPr>
                <w:ilvl w:val="0"/>
                <w:numId w:val="47"/>
              </w:numPr>
              <w:shd w:val="clear" w:color="auto" w:fill="FFFFFF"/>
              <w:spacing w:before="0" w:beforeAutospacing="0" w:after="360" w:afterAutospacing="0"/>
              <w:rPr>
                <w:rFonts w:ascii="Arial" w:hAnsi="Arial" w:cs="Arial"/>
              </w:rPr>
            </w:pPr>
            <w:r w:rsidRPr="000350D1">
              <w:rPr>
                <w:rFonts w:ascii="Arial" w:hAnsi="Arial" w:cs="Arial"/>
                <w:b/>
                <w:bCs/>
                <w:i/>
                <w:iCs/>
              </w:rPr>
              <w:t>Fuel Costs</w:t>
            </w:r>
            <w:r>
              <w:rPr>
                <w:rFonts w:ascii="Arial" w:hAnsi="Arial" w:cs="Arial"/>
                <w:b/>
                <w:bCs/>
                <w:i/>
                <w:iCs/>
              </w:rPr>
              <w:t xml:space="preserve"> </w:t>
            </w:r>
            <w:r w:rsidRPr="000350D1">
              <w:rPr>
                <w:rFonts w:ascii="Arial" w:hAnsi="Arial" w:cs="Arial"/>
              </w:rPr>
              <w:t>Fuel consumptions are highly variable and proper estimation can lead to better management. In the California Environmental Quality Act the fuel usage rate is specified as the product of load factor, operating condition factor and the constant of 0.05 gallon per HP per hour. But to account for accurate realistic costs, the fuel consumptions shall be recorded against the age of equipment and the data can be used for future projections.</w:t>
            </w:r>
          </w:p>
          <w:p w:rsidR="0029341A" w:rsidRPr="000350D1" w:rsidRDefault="0029341A" w:rsidP="0029341A">
            <w:pPr>
              <w:pStyle w:val="NormalWeb"/>
              <w:numPr>
                <w:ilvl w:val="0"/>
                <w:numId w:val="47"/>
              </w:numPr>
              <w:shd w:val="clear" w:color="auto" w:fill="FFFFFF"/>
              <w:spacing w:before="0" w:beforeAutospacing="0" w:after="360" w:afterAutospacing="0"/>
              <w:rPr>
                <w:rFonts w:ascii="Arial" w:hAnsi="Arial" w:cs="Arial"/>
              </w:rPr>
            </w:pPr>
            <w:r w:rsidRPr="000350D1">
              <w:rPr>
                <w:rFonts w:ascii="Arial" w:hAnsi="Arial" w:cs="Arial"/>
                <w:b/>
                <w:bCs/>
                <w:i/>
                <w:iCs/>
              </w:rPr>
              <w:t>Operator Costs</w:t>
            </w:r>
            <w:r>
              <w:rPr>
                <w:rFonts w:ascii="Arial" w:hAnsi="Arial" w:cs="Arial"/>
                <w:b/>
                <w:bCs/>
                <w:i/>
                <w:iCs/>
              </w:rPr>
              <w:t xml:space="preserve"> </w:t>
            </w:r>
            <w:r w:rsidRPr="000350D1">
              <w:rPr>
                <w:rFonts w:ascii="Arial" w:hAnsi="Arial" w:cs="Arial"/>
              </w:rPr>
              <w:t xml:space="preserve">Operator cost is usually considered as the hourly wage but companies provide other benefits apart from wage. These benefits </w:t>
            </w:r>
            <w:r w:rsidRPr="000350D1">
              <w:rPr>
                <w:rFonts w:ascii="Arial" w:hAnsi="Arial" w:cs="Arial"/>
              </w:rPr>
              <w:lastRenderedPageBreak/>
              <w:t>range from occasional bonuses, insurance, medical allowances, accommodation and so on. So by merely considering the hourly wage as an operator cost, these significant costs are left unaccounted. Thus the actual operator cost would be the cumulative of wages and benefits per hour.</w:t>
            </w:r>
          </w:p>
          <w:p w:rsidR="0029341A" w:rsidRPr="000350D1" w:rsidRDefault="0029341A" w:rsidP="0029341A">
            <w:pPr>
              <w:pStyle w:val="NormalWeb"/>
              <w:numPr>
                <w:ilvl w:val="0"/>
                <w:numId w:val="47"/>
              </w:numPr>
              <w:shd w:val="clear" w:color="auto" w:fill="FFFFFF"/>
              <w:spacing w:before="0" w:beforeAutospacing="0" w:after="360" w:afterAutospacing="0"/>
              <w:rPr>
                <w:rFonts w:ascii="Arial" w:hAnsi="Arial" w:cs="Arial"/>
              </w:rPr>
            </w:pPr>
            <w:r w:rsidRPr="000350D1">
              <w:rPr>
                <w:rFonts w:ascii="Arial" w:hAnsi="Arial" w:cs="Arial"/>
                <w:b/>
                <w:bCs/>
                <w:i/>
                <w:iCs/>
              </w:rPr>
              <w:t>Maintenance Costs</w:t>
            </w:r>
            <w:r>
              <w:rPr>
                <w:rFonts w:ascii="Arial" w:hAnsi="Arial" w:cs="Arial"/>
                <w:b/>
                <w:bCs/>
                <w:i/>
                <w:iCs/>
              </w:rPr>
              <w:t xml:space="preserve"> </w:t>
            </w:r>
            <w:r w:rsidRPr="000350D1">
              <w:rPr>
                <w:rFonts w:ascii="Arial" w:hAnsi="Arial" w:cs="Arial"/>
              </w:rPr>
              <w:t xml:space="preserve">Maintenance is the cost associated with periodic checks and spare replacements to sustain the equipment in working condition. Wear being a gradual process, condition based monitoring can give insights to the condition of components and consumables like lubricants. </w:t>
            </w:r>
            <w:proofErr w:type="spellStart"/>
            <w:r w:rsidRPr="000350D1">
              <w:rPr>
                <w:rFonts w:ascii="Arial" w:hAnsi="Arial" w:cs="Arial"/>
              </w:rPr>
              <w:t>Labour</w:t>
            </w:r>
            <w:proofErr w:type="spellEnd"/>
            <w:r w:rsidRPr="000350D1">
              <w:rPr>
                <w:rFonts w:ascii="Arial" w:hAnsi="Arial" w:cs="Arial"/>
              </w:rPr>
              <w:t xml:space="preserve"> cost being relatively low in developing countries, condition based monitoring can prove to be more affordable than replacement based on statistical predictions.</w:t>
            </w:r>
          </w:p>
          <w:p w:rsidR="0029341A" w:rsidRPr="000350D1" w:rsidRDefault="0029341A" w:rsidP="0029341A">
            <w:pPr>
              <w:pStyle w:val="NormalWeb"/>
              <w:numPr>
                <w:ilvl w:val="0"/>
                <w:numId w:val="47"/>
              </w:numPr>
              <w:shd w:val="clear" w:color="auto" w:fill="FFFFFF"/>
              <w:spacing w:before="0" w:beforeAutospacing="0" w:after="360" w:afterAutospacing="0"/>
              <w:rPr>
                <w:rFonts w:ascii="Arial" w:hAnsi="Arial" w:cs="Arial"/>
              </w:rPr>
            </w:pPr>
            <w:r w:rsidRPr="000350D1">
              <w:rPr>
                <w:rFonts w:ascii="Arial" w:hAnsi="Arial" w:cs="Arial"/>
                <w:b/>
                <w:bCs/>
                <w:i/>
                <w:iCs/>
              </w:rPr>
              <w:t>Cost of Capital</w:t>
            </w:r>
            <w:r>
              <w:rPr>
                <w:rFonts w:ascii="Arial" w:hAnsi="Arial" w:cs="Arial"/>
                <w:b/>
                <w:bCs/>
                <w:i/>
                <w:iCs/>
              </w:rPr>
              <w:t xml:space="preserve"> </w:t>
            </w:r>
            <w:r w:rsidRPr="000350D1">
              <w:rPr>
                <w:rFonts w:ascii="Arial" w:hAnsi="Arial" w:cs="Arial"/>
              </w:rPr>
              <w:t>The cost of capital or MARR (Minimum Applicable Return Rate) is the opportunity cost charged to recover investment and receive an adequate return over invested capital. MARR is charged to recover each rupee invested along with interest minus the taxes. Usually MARR is perceived as a mere interest rate to be charged upon investment.</w:t>
            </w:r>
          </w:p>
          <w:p w:rsidR="0029341A" w:rsidRDefault="0029341A" w:rsidP="0029341A">
            <w:pPr>
              <w:pStyle w:val="NormalWeb"/>
              <w:numPr>
                <w:ilvl w:val="0"/>
                <w:numId w:val="47"/>
              </w:numPr>
              <w:shd w:val="clear" w:color="auto" w:fill="FFFFFF"/>
              <w:spacing w:before="0" w:beforeAutospacing="0" w:after="360" w:afterAutospacing="0"/>
              <w:rPr>
                <w:rFonts w:ascii="Arial" w:hAnsi="Arial" w:cs="Arial"/>
              </w:rPr>
            </w:pPr>
            <w:r w:rsidRPr="000350D1">
              <w:rPr>
                <w:rFonts w:ascii="Arial" w:hAnsi="Arial" w:cs="Arial"/>
                <w:b/>
                <w:bCs/>
                <w:i/>
                <w:iCs/>
              </w:rPr>
              <w:t>Time Value of Money</w:t>
            </w:r>
            <w:r>
              <w:rPr>
                <w:rFonts w:ascii="Arial" w:hAnsi="Arial" w:cs="Arial"/>
                <w:b/>
                <w:bCs/>
                <w:i/>
                <w:iCs/>
              </w:rPr>
              <w:t xml:space="preserve"> </w:t>
            </w:r>
            <w:r w:rsidRPr="000350D1">
              <w:rPr>
                <w:rFonts w:ascii="Arial" w:hAnsi="Arial" w:cs="Arial"/>
              </w:rPr>
              <w:t>Traditionally the time cost trade-off assumes constant value of money over time but in reality the value of money decreases with time and hence it would be more realistic to consider discounted cash flows. Generally for sake of simplicity the time value of money is not considered, but with current high inflation rates in developing economies, it can account for a significant cost.</w:t>
            </w:r>
          </w:p>
          <w:p w:rsidR="0029341A" w:rsidRPr="0029341A" w:rsidRDefault="0029341A" w:rsidP="0029341A">
            <w:pPr>
              <w:pStyle w:val="NormalWeb"/>
              <w:numPr>
                <w:ilvl w:val="0"/>
                <w:numId w:val="47"/>
              </w:numPr>
              <w:shd w:val="clear" w:color="auto" w:fill="FFFFFF"/>
              <w:spacing w:before="0" w:beforeAutospacing="0" w:after="360" w:afterAutospacing="0"/>
              <w:rPr>
                <w:rFonts w:ascii="Helvetica" w:hAnsi="Helvetica"/>
                <w:color w:val="333333"/>
              </w:rPr>
            </w:pPr>
            <w:r>
              <w:rPr>
                <w:rFonts w:ascii="Helvetica" w:hAnsi="Helvetica"/>
                <w:b/>
                <w:bCs/>
                <w:i/>
                <w:iCs/>
                <w:color w:val="333333"/>
              </w:rPr>
              <w:t xml:space="preserve">Depreciation Cost </w:t>
            </w:r>
            <w:r>
              <w:rPr>
                <w:rFonts w:ascii="Helvetica" w:hAnsi="Helvetica"/>
                <w:color w:val="333333"/>
              </w:rPr>
              <w:t xml:space="preserve">Depreciation is the cost incurred due to diminishing value of equipment over time which is due to deterioration of physical condition, decreasing value of money over time and technological obsolescence. Assuming constant depreciation may lead to flawed economic predictions especially in case of technological obsolescence. </w:t>
            </w:r>
            <w:r w:rsidRPr="0029341A">
              <w:rPr>
                <w:rFonts w:ascii="Helvetica" w:hAnsi="Helvetica"/>
                <w:color w:val="333333"/>
              </w:rPr>
              <w:t xml:space="preserve">As per the Indian Income Tax, a depreciation of 15% under WDV is permissible for contractor’s equipment. This depreciation amount is exempted for income tax. Although depreciation is not an actual part of cash flow, the tax benefit is </w:t>
            </w:r>
            <w:proofErr w:type="gramStart"/>
            <w:r w:rsidRPr="0029341A">
              <w:rPr>
                <w:rFonts w:ascii="Helvetica" w:hAnsi="Helvetica"/>
                <w:color w:val="333333"/>
              </w:rPr>
              <w:t>actual</w:t>
            </w:r>
            <w:proofErr w:type="gramEnd"/>
            <w:r w:rsidRPr="0029341A">
              <w:rPr>
                <w:rFonts w:ascii="Helvetica" w:hAnsi="Helvetica"/>
                <w:color w:val="333333"/>
              </w:rPr>
              <w:t xml:space="preserve"> and hence one should account for the tax benefit rather than depreciation itself.</w:t>
            </w:r>
          </w:p>
          <w:p w:rsidR="0029341A" w:rsidRPr="0029341A" w:rsidRDefault="0029341A" w:rsidP="0029341A">
            <w:pPr>
              <w:pStyle w:val="NormalWeb"/>
              <w:numPr>
                <w:ilvl w:val="0"/>
                <w:numId w:val="47"/>
              </w:numPr>
              <w:shd w:val="clear" w:color="auto" w:fill="FFFFFF"/>
              <w:spacing w:before="0" w:beforeAutospacing="0" w:after="360" w:afterAutospacing="0"/>
              <w:rPr>
                <w:rFonts w:ascii="Helvetica" w:hAnsi="Helvetica"/>
                <w:color w:val="333333"/>
              </w:rPr>
            </w:pPr>
            <w:r>
              <w:rPr>
                <w:rFonts w:ascii="Helvetica" w:hAnsi="Helvetica"/>
                <w:b/>
                <w:bCs/>
                <w:i/>
                <w:iCs/>
                <w:color w:val="333333"/>
              </w:rPr>
              <w:t>Residual Value</w:t>
            </w:r>
            <w:r>
              <w:rPr>
                <w:rFonts w:ascii="Helvetica" w:hAnsi="Helvetica"/>
                <w:color w:val="333333"/>
              </w:rPr>
              <w:t xml:space="preserve"> </w:t>
            </w:r>
            <w:r w:rsidRPr="0029341A">
              <w:rPr>
                <w:rFonts w:ascii="Helvetica" w:hAnsi="Helvetica"/>
                <w:color w:val="333333"/>
              </w:rPr>
              <w:t>Residual value is not the book value after depreciation but the actual value of transaction when used equipment is sold and it varies significantly from the book value. Residual value is not affected by depreciation rates but is influenced by the condition of equipment, manufacturer’s perceived value, region of sale and the growth of sector and economic indicators during the period sale.</w:t>
            </w:r>
          </w:p>
          <w:p w:rsidR="0029341A" w:rsidRPr="0029341A" w:rsidRDefault="0029341A" w:rsidP="0029341A">
            <w:pPr>
              <w:pStyle w:val="NormalWeb"/>
              <w:numPr>
                <w:ilvl w:val="0"/>
                <w:numId w:val="47"/>
              </w:numPr>
              <w:shd w:val="clear" w:color="auto" w:fill="FFFFFF"/>
              <w:spacing w:before="0" w:beforeAutospacing="0" w:after="360" w:afterAutospacing="0"/>
              <w:rPr>
                <w:rFonts w:ascii="Helvetica" w:hAnsi="Helvetica"/>
                <w:color w:val="333333"/>
              </w:rPr>
            </w:pPr>
            <w:r>
              <w:rPr>
                <w:rFonts w:ascii="Helvetica" w:hAnsi="Helvetica"/>
                <w:b/>
                <w:bCs/>
                <w:i/>
                <w:iCs/>
                <w:color w:val="333333"/>
              </w:rPr>
              <w:t>Repair Costs</w:t>
            </w:r>
            <w:r>
              <w:rPr>
                <w:rFonts w:ascii="Helvetica" w:hAnsi="Helvetica"/>
                <w:color w:val="333333"/>
              </w:rPr>
              <w:t xml:space="preserve"> </w:t>
            </w:r>
            <w:r w:rsidRPr="0029341A">
              <w:rPr>
                <w:rFonts w:ascii="Helvetica" w:hAnsi="Helvetica"/>
                <w:color w:val="333333"/>
              </w:rPr>
              <w:t xml:space="preserve">Repair is an operation carried out to restore the equipment in an operable state. The costs depend on the choice of quality of spare parts used and whether they are procured from OEM (Original Equipment </w:t>
            </w:r>
            <w:r w:rsidRPr="0029341A">
              <w:rPr>
                <w:rFonts w:ascii="Helvetica" w:hAnsi="Helvetica"/>
                <w:color w:val="333333"/>
              </w:rPr>
              <w:lastRenderedPageBreak/>
              <w:t>Manufacturer), the extent of repair, location of site, and supervision cost. Repairs account for substantial costs and may not be covered by insurance.</w:t>
            </w:r>
            <w:r>
              <w:rPr>
                <w:rFonts w:ascii="Helvetica" w:hAnsi="Helvetica"/>
                <w:color w:val="333333"/>
              </w:rPr>
              <w:t xml:space="preserve"> </w:t>
            </w:r>
            <w:r w:rsidRPr="0029341A">
              <w:rPr>
                <w:rFonts w:ascii="Helvetica" w:hAnsi="Helvetica"/>
                <w:color w:val="333333"/>
              </w:rPr>
              <w:t>Repair costs vary significantly depending on the construction contractor. Larger contracting organizations have in-house repair and maintenance workshops and thus reduce the cost significantly. While smaller contractors may have to resort to third party services including the OEM affiliated workshop.</w:t>
            </w:r>
          </w:p>
          <w:p w:rsidR="0029341A" w:rsidRPr="0029341A" w:rsidRDefault="0029341A" w:rsidP="0029341A">
            <w:pPr>
              <w:pStyle w:val="NormalWeb"/>
              <w:numPr>
                <w:ilvl w:val="0"/>
                <w:numId w:val="47"/>
              </w:numPr>
              <w:shd w:val="clear" w:color="auto" w:fill="FFFFFF"/>
              <w:spacing w:before="0" w:beforeAutospacing="0" w:after="360" w:afterAutospacing="0"/>
              <w:rPr>
                <w:rFonts w:ascii="Helvetica" w:hAnsi="Helvetica"/>
                <w:color w:val="333333"/>
              </w:rPr>
            </w:pPr>
            <w:r>
              <w:rPr>
                <w:rFonts w:ascii="Helvetica" w:hAnsi="Helvetica"/>
                <w:b/>
                <w:bCs/>
                <w:color w:val="333333"/>
              </w:rPr>
              <w:t>Downtime Costs</w:t>
            </w:r>
            <w:r>
              <w:rPr>
                <w:rFonts w:ascii="Helvetica" w:hAnsi="Helvetica"/>
                <w:color w:val="333333"/>
              </w:rPr>
              <w:t xml:space="preserve"> </w:t>
            </w:r>
            <w:r w:rsidRPr="0029341A">
              <w:rPr>
                <w:rFonts w:ascii="Helvetica" w:hAnsi="Helvetica"/>
                <w:color w:val="333333"/>
              </w:rPr>
              <w:t xml:space="preserve">Downtime is defined as the time period during which the equipment is unavailable to perform the assigned task or activity. The downtime costs can be classified as direct costs that include costs of repair and substitute equipment while indirect or consequential costs include delay costs of liquidated damages, productivity loss and affected </w:t>
            </w:r>
            <w:r w:rsidR="00F615B8" w:rsidRPr="0029341A">
              <w:rPr>
                <w:rFonts w:ascii="Helvetica" w:hAnsi="Helvetica"/>
                <w:color w:val="333333"/>
              </w:rPr>
              <w:t>resources. Productivity</w:t>
            </w:r>
            <w:r w:rsidRPr="0029341A">
              <w:rPr>
                <w:rFonts w:ascii="Helvetica" w:hAnsi="Helvetica"/>
                <w:color w:val="333333"/>
              </w:rPr>
              <w:t xml:space="preserve"> is the amount of work executed in unit time. For equipment working in a group downtime causes fractional loss of productivity while for equipment working in conjugation this is the loss of productivity for the entire process. Accounting indirect downtime costs in replacement decisions can portray an accurate scenario</w:t>
            </w:r>
          </w:p>
          <w:p w:rsidR="0029341A" w:rsidRDefault="007F2152" w:rsidP="0029341A">
            <w:pPr>
              <w:shd w:val="clear" w:color="auto" w:fill="FFFFFF"/>
              <w:spacing w:before="100" w:beforeAutospacing="1" w:after="100" w:afterAutospacing="1"/>
              <w:jc w:val="both"/>
              <w:rPr>
                <w:rFonts w:ascii="Arial" w:eastAsia="Times New Roman" w:hAnsi="Arial" w:cs="Arial"/>
                <w:bCs/>
                <w:sz w:val="24"/>
                <w:szCs w:val="24"/>
              </w:rPr>
            </w:pPr>
            <w:r>
              <w:rPr>
                <w:rFonts w:ascii="Arial" w:eastAsia="Times New Roman" w:hAnsi="Arial" w:cs="Arial"/>
                <w:bCs/>
                <w:sz w:val="24"/>
                <w:szCs w:val="24"/>
              </w:rPr>
              <w:t>3.</w:t>
            </w:r>
          </w:p>
          <w:p w:rsidR="007F2152" w:rsidRPr="00C96A18" w:rsidRDefault="007F2152" w:rsidP="00C96A18">
            <w:pPr>
              <w:pStyle w:val="ListParagraph"/>
              <w:numPr>
                <w:ilvl w:val="0"/>
                <w:numId w:val="49"/>
              </w:numPr>
              <w:autoSpaceDE w:val="0"/>
              <w:autoSpaceDN w:val="0"/>
              <w:adjustRightInd w:val="0"/>
              <w:rPr>
                <w:rFonts w:ascii="Arial" w:hAnsi="Arial" w:cs="Arial"/>
                <w:sz w:val="24"/>
                <w:szCs w:val="24"/>
              </w:rPr>
            </w:pPr>
            <w:r w:rsidRPr="00C96A18">
              <w:rPr>
                <w:rFonts w:ascii="Arial" w:hAnsi="Arial" w:cs="Arial"/>
                <w:sz w:val="24"/>
                <w:szCs w:val="24"/>
              </w:rPr>
              <w:t>The </w:t>
            </w:r>
            <w:r w:rsidRPr="00C96A18">
              <w:rPr>
                <w:rStyle w:val="Strong"/>
                <w:rFonts w:ascii="Arial" w:hAnsi="Arial" w:cs="Arial"/>
                <w:b w:val="0"/>
                <w:sz w:val="24"/>
                <w:szCs w:val="24"/>
              </w:rPr>
              <w:t>lease</w:t>
            </w:r>
            <w:r w:rsidRPr="00C96A18">
              <w:rPr>
                <w:rFonts w:ascii="Arial" w:hAnsi="Arial" w:cs="Arial"/>
                <w:sz w:val="24"/>
                <w:szCs w:val="24"/>
              </w:rPr>
              <w:t> is an agreement between two parties in which one party allows the other party to use and control the asset for a defined period, without actually buying it. It is not exactly same as renting, but a form of it. </w:t>
            </w:r>
            <w:r w:rsidRPr="00C96A18">
              <w:rPr>
                <w:rStyle w:val="Strong"/>
                <w:rFonts w:ascii="Arial" w:hAnsi="Arial" w:cs="Arial"/>
                <w:b w:val="0"/>
                <w:sz w:val="24"/>
                <w:szCs w:val="24"/>
              </w:rPr>
              <w:t>Renting</w:t>
            </w:r>
            <w:r w:rsidRPr="00C96A18">
              <w:rPr>
                <w:rFonts w:ascii="Arial" w:hAnsi="Arial" w:cs="Arial"/>
                <w:sz w:val="24"/>
                <w:szCs w:val="24"/>
              </w:rPr>
              <w:t> implies a short-term agreement between two parties</w:t>
            </w:r>
            <w:r w:rsidR="00C96A18" w:rsidRPr="00C96A18">
              <w:rPr>
                <w:rFonts w:ascii="Arial" w:hAnsi="Arial" w:cs="Arial"/>
                <w:sz w:val="24"/>
                <w:szCs w:val="24"/>
              </w:rPr>
              <w:t>.</w:t>
            </w:r>
            <w:r w:rsidR="00C96A18" w:rsidRPr="00C96A18">
              <w:rPr>
                <w:rFonts w:ascii="Arial" w:hAnsi="Arial" w:cs="Arial"/>
                <w:color w:val="616575"/>
                <w:sz w:val="24"/>
                <w:szCs w:val="24"/>
                <w:shd w:val="clear" w:color="auto" w:fill="FFFFFF"/>
              </w:rPr>
              <w:t xml:space="preserve"> </w:t>
            </w:r>
            <w:r w:rsidR="00C96A18" w:rsidRPr="00C96A18">
              <w:rPr>
                <w:rFonts w:ascii="Arial" w:hAnsi="Arial" w:cs="Arial"/>
                <w:sz w:val="24"/>
                <w:szCs w:val="24"/>
                <w:shd w:val="clear" w:color="auto" w:fill="FFFFFF"/>
              </w:rPr>
              <w:t>Equipment leasing is like a rental agreement—you lease equipment for a monthly price. At the end of the lease, you can purchase the equipment. An equipment rent, on the other hand can</w:t>
            </w:r>
            <w:r w:rsidR="00C96A18" w:rsidRPr="00C96A18">
              <w:rPr>
                <w:rFonts w:ascii="Arial" w:hAnsi="Arial" w:cs="Arial"/>
                <w:sz w:val="24"/>
                <w:szCs w:val="24"/>
              </w:rPr>
              <w:t xml:space="preserve"> be taken on rent under a lease agreement. Renting is usually ideal when the project is cut short also the equipment use will be short term and if it’s on long time lease it’s better to pay rent . In the event of loss or damage to equipment the period of hire or </w:t>
            </w:r>
            <w:r w:rsidR="00C96A18" w:rsidRPr="00C96A18">
              <w:rPr>
                <w:rFonts w:ascii="Arial" w:hAnsi="Arial" w:cs="Arial"/>
                <w:sz w:val="24"/>
                <w:szCs w:val="24"/>
                <w:shd w:val="clear" w:color="auto" w:fill="FFFFFF"/>
              </w:rPr>
              <w:t>lease</w:t>
            </w:r>
            <w:r w:rsidR="00C96A18" w:rsidRPr="00C96A18">
              <w:rPr>
                <w:rFonts w:ascii="Arial" w:hAnsi="Arial" w:cs="Arial"/>
                <w:sz w:val="24"/>
                <w:szCs w:val="24"/>
              </w:rPr>
              <w:t xml:space="preserve"> will without further reference to the hirer extend until such time as full reimbursement for the cost of replacement of the lost or damaged equipment has been made whether or not such period extends beyond that o</w:t>
            </w:r>
            <w:r w:rsidR="00C96A18">
              <w:rPr>
                <w:rFonts w:ascii="Arial" w:hAnsi="Arial" w:cs="Arial"/>
                <w:sz w:val="24"/>
                <w:szCs w:val="24"/>
              </w:rPr>
              <w:t>f the original rental agreement, in that case it’s better to pay rent</w:t>
            </w:r>
            <w:r w:rsidR="00C96A18" w:rsidRPr="00C96A18">
              <w:rPr>
                <w:rFonts w:ascii="Arial" w:hAnsi="Arial" w:cs="Arial"/>
                <w:sz w:val="24"/>
                <w:szCs w:val="24"/>
              </w:rPr>
              <w:t>. In the event of delivery before commencement of the agreed leasing period, rental shall be paid proportionately from delivery to the commencement of the leasing period. In the event of delivery after commencement of the agreed leasing period, the leasing period shall be postponed until the first rental due date after delivery, and rental shall be paid</w:t>
            </w:r>
          </w:p>
          <w:p w:rsidR="007F2152" w:rsidRPr="00C96A18" w:rsidRDefault="007F2152" w:rsidP="0029341A">
            <w:pPr>
              <w:shd w:val="clear" w:color="auto" w:fill="FFFFFF"/>
              <w:spacing w:before="100" w:beforeAutospacing="1" w:after="100" w:afterAutospacing="1"/>
              <w:jc w:val="both"/>
              <w:rPr>
                <w:rFonts w:ascii="Arial" w:eastAsia="Times New Roman" w:hAnsi="Arial" w:cs="Arial"/>
                <w:bCs/>
                <w:sz w:val="24"/>
                <w:szCs w:val="24"/>
              </w:rPr>
            </w:pPr>
          </w:p>
          <w:p w:rsidR="007E5D63" w:rsidRPr="000350D1" w:rsidRDefault="007E5D63" w:rsidP="007E5D63">
            <w:pPr>
              <w:pStyle w:val="NormalWeb"/>
              <w:shd w:val="clear" w:color="auto" w:fill="FFFFFF"/>
              <w:spacing w:before="0" w:beforeAutospacing="0" w:after="0" w:afterAutospacing="0" w:line="480" w:lineRule="atLeast"/>
              <w:ind w:left="720"/>
              <w:rPr>
                <w:rFonts w:ascii="Arial" w:hAnsi="Arial" w:cs="Arial"/>
                <w:shd w:val="clear" w:color="auto" w:fill="FFFFFF"/>
              </w:rPr>
            </w:pPr>
          </w:p>
          <w:p w:rsidR="007E5D63" w:rsidRPr="007E5D63" w:rsidRDefault="007E5D63" w:rsidP="007E5D63">
            <w:pPr>
              <w:autoSpaceDE w:val="0"/>
              <w:autoSpaceDN w:val="0"/>
              <w:adjustRightInd w:val="0"/>
              <w:rPr>
                <w:rFonts w:ascii="Arial" w:hAnsi="Arial" w:cs="Arial"/>
                <w:sz w:val="24"/>
                <w:szCs w:val="24"/>
              </w:rPr>
            </w:pPr>
          </w:p>
          <w:p w:rsidR="007E5D63" w:rsidRPr="007E5D63" w:rsidRDefault="007E5D63" w:rsidP="007E5D63">
            <w:pPr>
              <w:rPr>
                <w:sz w:val="23"/>
                <w:szCs w:val="23"/>
              </w:rPr>
            </w:pPr>
          </w:p>
          <w:p w:rsidR="00CC2FB3" w:rsidRPr="00FD37CD" w:rsidRDefault="00CC2FB3" w:rsidP="00905D9D">
            <w:pPr>
              <w:rPr>
                <w:b/>
              </w:rPr>
            </w:pPr>
          </w:p>
        </w:tc>
      </w:tr>
    </w:tbl>
    <w:p w:rsidR="00503D7E" w:rsidRPr="00FD37CD" w:rsidRDefault="00503D7E" w:rsidP="00A851DA">
      <w:pPr>
        <w:autoSpaceDE w:val="0"/>
        <w:autoSpaceDN w:val="0"/>
        <w:adjustRightInd w:val="0"/>
        <w:spacing w:after="0" w:line="240" w:lineRule="auto"/>
        <w:rPr>
          <w:rFonts w:cs="CalvertMT-Bold"/>
          <w:b/>
          <w:bCs/>
          <w:sz w:val="28"/>
          <w:lang w:val="en-US"/>
        </w:rPr>
      </w:pPr>
    </w:p>
    <w:p w:rsidR="00A851DA" w:rsidRPr="00FD37CD" w:rsidRDefault="00AE1481" w:rsidP="00A851DA">
      <w:pPr>
        <w:autoSpaceDE w:val="0"/>
        <w:autoSpaceDN w:val="0"/>
        <w:adjustRightInd w:val="0"/>
        <w:spacing w:after="0" w:line="240" w:lineRule="auto"/>
        <w:rPr>
          <w:rFonts w:cs="CalvertMT-Bold"/>
          <w:b/>
          <w:bCs/>
          <w:sz w:val="28"/>
          <w:lang w:val="en-US"/>
        </w:rPr>
      </w:pPr>
      <w:r w:rsidRPr="00FD37CD">
        <w:rPr>
          <w:rFonts w:cs="CalvertMT-Bold"/>
          <w:b/>
          <w:bCs/>
          <w:sz w:val="28"/>
          <w:lang w:val="en-US"/>
        </w:rPr>
        <w:t>Student</w:t>
      </w:r>
      <w:r w:rsidR="00A851DA" w:rsidRPr="00FD37CD">
        <w:rPr>
          <w:rFonts w:cs="CalvertMT-Bold"/>
          <w:b/>
          <w:bCs/>
          <w:sz w:val="28"/>
          <w:lang w:val="en-US"/>
        </w:rPr>
        <w:t xml:space="preserve"> Statement:</w:t>
      </w:r>
    </w:p>
    <w:p w:rsidR="00A851DA" w:rsidRPr="00FD37CD" w:rsidRDefault="00A851DA" w:rsidP="00A851DA">
      <w:pPr>
        <w:autoSpaceDE w:val="0"/>
        <w:autoSpaceDN w:val="0"/>
        <w:adjustRightInd w:val="0"/>
        <w:spacing w:after="0" w:line="240" w:lineRule="auto"/>
        <w:rPr>
          <w:rFonts w:cs="CalvertMT-Bold"/>
          <w:b/>
          <w:bCs/>
          <w:lang w:val="en-US"/>
        </w:rPr>
      </w:pPr>
    </w:p>
    <w:p w:rsidR="00A851DA" w:rsidRPr="00FD37CD" w:rsidRDefault="00405895" w:rsidP="00A851DA">
      <w:pPr>
        <w:autoSpaceDE w:val="0"/>
        <w:autoSpaceDN w:val="0"/>
        <w:adjustRightInd w:val="0"/>
        <w:spacing w:after="0" w:line="240" w:lineRule="auto"/>
        <w:rPr>
          <w:rFonts w:cs="Bliss-Regular"/>
          <w:lang w:val="en-US"/>
        </w:rPr>
      </w:pPr>
      <w:r w:rsidRPr="00FD37CD">
        <w:rPr>
          <w:rFonts w:cs="Bliss-Regular"/>
          <w:lang w:val="en-US"/>
        </w:rPr>
        <w:t>By submitting this assignment, I confirm that this is my own work.</w:t>
      </w:r>
    </w:p>
    <w:p w:rsidR="00503D7E" w:rsidRPr="00FD37CD" w:rsidRDefault="00503D7E" w:rsidP="00A851DA">
      <w:pPr>
        <w:autoSpaceDE w:val="0"/>
        <w:autoSpaceDN w:val="0"/>
        <w:adjustRightInd w:val="0"/>
        <w:spacing w:after="0" w:line="240" w:lineRule="auto"/>
        <w:rPr>
          <w:rFonts w:cs="Bliss-Regular"/>
          <w:lang w:val="en-US"/>
        </w:rPr>
      </w:pPr>
    </w:p>
    <w:p w:rsidR="00503D7E" w:rsidRPr="00FD37CD" w:rsidRDefault="00503D7E" w:rsidP="00A851DA">
      <w:pPr>
        <w:autoSpaceDE w:val="0"/>
        <w:autoSpaceDN w:val="0"/>
        <w:adjustRightInd w:val="0"/>
        <w:spacing w:after="0" w:line="240" w:lineRule="auto"/>
        <w:rPr>
          <w:rFonts w:cs="Bliss-Regular"/>
          <w:lang w:val="en-US"/>
        </w:rPr>
      </w:pPr>
    </w:p>
    <w:p w:rsidR="00A851DA" w:rsidRPr="00FD37CD" w:rsidRDefault="00A851DA" w:rsidP="00A851DA">
      <w:pPr>
        <w:autoSpaceDE w:val="0"/>
        <w:autoSpaceDN w:val="0"/>
        <w:adjustRightInd w:val="0"/>
        <w:spacing w:after="0" w:line="240" w:lineRule="auto"/>
        <w:rPr>
          <w:rFonts w:cs="Bliss-Regular"/>
          <w:lang w:val="en-US"/>
        </w:rPr>
      </w:pPr>
    </w:p>
    <w:tbl>
      <w:tblPr>
        <w:tblStyle w:val="TableGrid"/>
        <w:tblW w:w="0" w:type="auto"/>
        <w:tblLook w:val="04A0"/>
      </w:tblPr>
      <w:tblGrid>
        <w:gridCol w:w="2310"/>
        <w:gridCol w:w="4035"/>
        <w:gridCol w:w="1276"/>
        <w:gridCol w:w="1621"/>
      </w:tblGrid>
      <w:tr w:rsidR="00405895" w:rsidRPr="00FD37CD" w:rsidTr="00405895">
        <w:tc>
          <w:tcPr>
            <w:tcW w:w="2310" w:type="dxa"/>
            <w:shd w:val="clear" w:color="auto" w:fill="D9D9D9" w:themeFill="background1" w:themeFillShade="D9"/>
          </w:tcPr>
          <w:p w:rsidR="00405895" w:rsidRPr="00FD37CD" w:rsidRDefault="00405895" w:rsidP="00A851DA">
            <w:pPr>
              <w:rPr>
                <w:rFonts w:cs="Bliss-Regular"/>
              </w:rPr>
            </w:pPr>
            <w:r w:rsidRPr="00FD37CD">
              <w:rPr>
                <w:rFonts w:cs="Bliss-Regular"/>
              </w:rPr>
              <w:t>Student Signature</w:t>
            </w:r>
          </w:p>
        </w:tc>
        <w:tc>
          <w:tcPr>
            <w:tcW w:w="4035" w:type="dxa"/>
          </w:tcPr>
          <w:p w:rsidR="00405895" w:rsidRPr="00FD37CD" w:rsidRDefault="00D072EB" w:rsidP="00A851DA">
            <w:pPr>
              <w:rPr>
                <w:rFonts w:cs="Bliss-Regular"/>
              </w:rPr>
            </w:pPr>
            <w:r w:rsidRPr="00FD37CD">
              <w:rPr>
                <w:rFonts w:ascii="Arial" w:hAnsi="Arial" w:cs="Arial"/>
                <w:sz w:val="24"/>
                <w:szCs w:val="24"/>
              </w:rPr>
              <w:t xml:space="preserve">EHIOGHIREN  BROWN OSAYANDE              </w:t>
            </w:r>
          </w:p>
        </w:tc>
        <w:tc>
          <w:tcPr>
            <w:tcW w:w="1276" w:type="dxa"/>
            <w:shd w:val="clear" w:color="auto" w:fill="D9D9D9" w:themeFill="background1" w:themeFillShade="D9"/>
          </w:tcPr>
          <w:p w:rsidR="00405895" w:rsidRPr="00FD37CD" w:rsidRDefault="00405895" w:rsidP="00A851DA">
            <w:pPr>
              <w:rPr>
                <w:rFonts w:cs="Bliss-Regular"/>
              </w:rPr>
            </w:pPr>
            <w:r w:rsidRPr="00FD37CD">
              <w:rPr>
                <w:rFonts w:cs="Bliss-Regular"/>
              </w:rPr>
              <w:t>Date</w:t>
            </w:r>
          </w:p>
        </w:tc>
        <w:tc>
          <w:tcPr>
            <w:tcW w:w="1621" w:type="dxa"/>
          </w:tcPr>
          <w:p w:rsidR="00405895" w:rsidRPr="00FD37CD" w:rsidRDefault="0023633F" w:rsidP="00D072EB">
            <w:pPr>
              <w:jc w:val="center"/>
              <w:rPr>
                <w:rFonts w:cs="Bliss-Regular"/>
              </w:rPr>
            </w:pPr>
            <w:r>
              <w:rPr>
                <w:rFonts w:cs="Bliss-Regular"/>
              </w:rPr>
              <w:t>08 DEC</w:t>
            </w:r>
            <w:r w:rsidR="00D072EB" w:rsidRPr="00FD37CD">
              <w:rPr>
                <w:rFonts w:cs="Bliss-Regular"/>
              </w:rPr>
              <w:t xml:space="preserve"> 2017</w:t>
            </w:r>
          </w:p>
        </w:tc>
      </w:tr>
    </w:tbl>
    <w:p w:rsidR="00A851DA" w:rsidRPr="00FD37CD" w:rsidRDefault="00A851DA" w:rsidP="00A851DA">
      <w:pPr>
        <w:rPr>
          <w:rFonts w:cs="Bliss-Regular"/>
          <w:lang w:val="en-US"/>
        </w:rPr>
      </w:pPr>
    </w:p>
    <w:p w:rsidR="00A851DA" w:rsidRPr="00FD37CD" w:rsidRDefault="00A851DA" w:rsidP="00A851DA">
      <w:pPr>
        <w:rPr>
          <w:rFonts w:cs="Bliss-Regular"/>
          <w:lang w:val="en-US"/>
        </w:rPr>
      </w:pPr>
    </w:p>
    <w:p w:rsidR="00A851DA" w:rsidRPr="00FD37CD" w:rsidRDefault="00503D7E" w:rsidP="00503D7E">
      <w:pPr>
        <w:shd w:val="clear" w:color="auto" w:fill="D9D9D9" w:themeFill="background1" w:themeFillShade="D9"/>
        <w:rPr>
          <w:b/>
          <w:sz w:val="32"/>
          <w:lang w:val="en-US"/>
        </w:rPr>
      </w:pPr>
      <w:r w:rsidRPr="00FD37CD">
        <w:rPr>
          <w:b/>
          <w:sz w:val="28"/>
          <w:lang w:val="en-US"/>
        </w:rPr>
        <w:t>For Tutor / Assessor Use Only</w:t>
      </w:r>
    </w:p>
    <w:tbl>
      <w:tblPr>
        <w:tblStyle w:val="TableGrid"/>
        <w:tblW w:w="0" w:type="auto"/>
        <w:tblLook w:val="04A0"/>
      </w:tblPr>
      <w:tblGrid>
        <w:gridCol w:w="4621"/>
        <w:gridCol w:w="4621"/>
      </w:tblGrid>
      <w:tr w:rsidR="00503D7E" w:rsidRPr="00FD37CD" w:rsidTr="00B0415E">
        <w:trPr>
          <w:trHeight w:val="249"/>
        </w:trPr>
        <w:tc>
          <w:tcPr>
            <w:tcW w:w="4621" w:type="dxa"/>
            <w:shd w:val="clear" w:color="auto" w:fill="D9D9D9" w:themeFill="background1" w:themeFillShade="D9"/>
          </w:tcPr>
          <w:p w:rsidR="00503D7E" w:rsidRPr="00FD37CD" w:rsidRDefault="00503D7E" w:rsidP="00503D7E">
            <w:pPr>
              <w:rPr>
                <w:b/>
              </w:rPr>
            </w:pPr>
            <w:r w:rsidRPr="00FD37CD">
              <w:rPr>
                <w:b/>
              </w:rPr>
              <w:t>Total Marks</w:t>
            </w:r>
          </w:p>
        </w:tc>
        <w:tc>
          <w:tcPr>
            <w:tcW w:w="4621" w:type="dxa"/>
          </w:tcPr>
          <w:p w:rsidR="00503D7E" w:rsidRPr="00FD37CD" w:rsidRDefault="00503D7E" w:rsidP="00503D7E">
            <w:pPr>
              <w:rPr>
                <w:rFonts w:cs="Times New Roman"/>
                <w:szCs w:val="32"/>
              </w:rPr>
            </w:pPr>
          </w:p>
        </w:tc>
      </w:tr>
      <w:tr w:rsidR="00503D7E" w:rsidRPr="00FD37CD" w:rsidTr="00B0415E">
        <w:tc>
          <w:tcPr>
            <w:tcW w:w="4621" w:type="dxa"/>
            <w:shd w:val="clear" w:color="auto" w:fill="D9D9D9" w:themeFill="background1" w:themeFillShade="D9"/>
          </w:tcPr>
          <w:p w:rsidR="00503D7E" w:rsidRPr="00FD37CD" w:rsidRDefault="00503D7E" w:rsidP="00503D7E">
            <w:pPr>
              <w:rPr>
                <w:b/>
              </w:rPr>
            </w:pPr>
            <w:r w:rsidRPr="00FD37CD">
              <w:rPr>
                <w:b/>
              </w:rPr>
              <w:t>Marks Obtained</w:t>
            </w:r>
          </w:p>
        </w:tc>
        <w:tc>
          <w:tcPr>
            <w:tcW w:w="4621" w:type="dxa"/>
          </w:tcPr>
          <w:p w:rsidR="00503D7E" w:rsidRPr="00FD37CD" w:rsidRDefault="00503D7E" w:rsidP="00503D7E">
            <w:pPr>
              <w:rPr>
                <w:rFonts w:cs="Times New Roman"/>
                <w:szCs w:val="32"/>
              </w:rPr>
            </w:pPr>
          </w:p>
        </w:tc>
      </w:tr>
      <w:tr w:rsidR="00503D7E" w:rsidRPr="00FD37CD" w:rsidTr="00B0415E">
        <w:tc>
          <w:tcPr>
            <w:tcW w:w="4621" w:type="dxa"/>
            <w:shd w:val="clear" w:color="auto" w:fill="D9D9D9" w:themeFill="background1" w:themeFillShade="D9"/>
          </w:tcPr>
          <w:p w:rsidR="00503D7E" w:rsidRPr="00FD37CD" w:rsidRDefault="00B0415E" w:rsidP="00503D7E">
            <w:pPr>
              <w:rPr>
                <w:b/>
              </w:rPr>
            </w:pPr>
            <w:r w:rsidRPr="00FD37CD">
              <w:rPr>
                <w:b/>
              </w:rPr>
              <w:t>Percentage / Grade</w:t>
            </w:r>
          </w:p>
        </w:tc>
        <w:tc>
          <w:tcPr>
            <w:tcW w:w="4621" w:type="dxa"/>
          </w:tcPr>
          <w:p w:rsidR="00503D7E" w:rsidRPr="00FD37CD" w:rsidRDefault="00503D7E" w:rsidP="00503D7E">
            <w:pPr>
              <w:rPr>
                <w:rFonts w:cs="Times New Roman"/>
                <w:szCs w:val="32"/>
              </w:rPr>
            </w:pPr>
          </w:p>
        </w:tc>
      </w:tr>
    </w:tbl>
    <w:p w:rsidR="00A851DA" w:rsidRPr="00FD37CD" w:rsidRDefault="00A851DA" w:rsidP="00503D7E">
      <w:pPr>
        <w:rPr>
          <w:rFonts w:cs="Times New Roman"/>
          <w:sz w:val="24"/>
          <w:szCs w:val="32"/>
        </w:rPr>
      </w:pPr>
    </w:p>
    <w:p w:rsidR="00607874" w:rsidRPr="00FD37CD" w:rsidRDefault="00607874" w:rsidP="00503D7E">
      <w:pPr>
        <w:rPr>
          <w:rFonts w:cs="Times New Roman"/>
          <w:sz w:val="24"/>
          <w:szCs w:val="32"/>
        </w:rPr>
      </w:pPr>
    </w:p>
    <w:p w:rsidR="00607874" w:rsidRPr="00FD37CD" w:rsidRDefault="00607874" w:rsidP="00503D7E">
      <w:pPr>
        <w:rPr>
          <w:rFonts w:cs="Times New Roman"/>
          <w:sz w:val="24"/>
          <w:szCs w:val="32"/>
        </w:rPr>
      </w:pPr>
    </w:p>
    <w:p w:rsidR="00607874" w:rsidRPr="00FD37CD" w:rsidRDefault="00607874" w:rsidP="00503D7E">
      <w:pPr>
        <w:rPr>
          <w:rFonts w:cs="Times New Roman"/>
          <w:sz w:val="24"/>
          <w:szCs w:val="32"/>
        </w:rPr>
      </w:pPr>
    </w:p>
    <w:p w:rsidR="00607874" w:rsidRPr="00FD37CD" w:rsidRDefault="00607874" w:rsidP="00503D7E">
      <w:pPr>
        <w:rPr>
          <w:rFonts w:cs="Times New Roman"/>
          <w:sz w:val="24"/>
          <w:szCs w:val="32"/>
        </w:rPr>
      </w:pPr>
    </w:p>
    <w:p w:rsidR="00607874" w:rsidRPr="00FD37CD" w:rsidRDefault="00607874" w:rsidP="00503D7E">
      <w:pPr>
        <w:rPr>
          <w:rFonts w:cs="Times New Roman"/>
          <w:sz w:val="24"/>
          <w:szCs w:val="32"/>
        </w:rPr>
      </w:pPr>
    </w:p>
    <w:p w:rsidR="00607874" w:rsidRPr="00FD37CD" w:rsidRDefault="00607874" w:rsidP="00503D7E">
      <w:pPr>
        <w:rPr>
          <w:rFonts w:cs="Times New Roman"/>
          <w:sz w:val="24"/>
          <w:szCs w:val="32"/>
        </w:rPr>
      </w:pPr>
    </w:p>
    <w:p w:rsidR="00607874" w:rsidRPr="00FD37CD" w:rsidRDefault="00607874" w:rsidP="00503D7E">
      <w:pPr>
        <w:rPr>
          <w:rFonts w:cs="Times New Roman"/>
          <w:sz w:val="24"/>
          <w:szCs w:val="32"/>
        </w:rPr>
      </w:pPr>
    </w:p>
    <w:p w:rsidR="00EA30AB" w:rsidRPr="00FD37CD" w:rsidRDefault="00EA30AB" w:rsidP="00503D7E">
      <w:pPr>
        <w:rPr>
          <w:rFonts w:cs="Times New Roman"/>
          <w:sz w:val="24"/>
          <w:szCs w:val="32"/>
        </w:rPr>
      </w:pPr>
    </w:p>
    <w:p w:rsidR="00EA30AB" w:rsidRPr="00FD37CD" w:rsidRDefault="00EA30AB" w:rsidP="00503D7E">
      <w:pPr>
        <w:rPr>
          <w:rFonts w:cs="Times New Roman"/>
          <w:sz w:val="24"/>
          <w:szCs w:val="32"/>
        </w:rPr>
      </w:pPr>
    </w:p>
    <w:p w:rsidR="00EA30AB" w:rsidRPr="00FD37CD" w:rsidRDefault="00EA30AB" w:rsidP="00503D7E">
      <w:pPr>
        <w:rPr>
          <w:rFonts w:cs="Times New Roman"/>
          <w:sz w:val="24"/>
          <w:szCs w:val="32"/>
        </w:rPr>
      </w:pPr>
    </w:p>
    <w:sectPr w:rsidR="00EA30AB" w:rsidRPr="00FD37CD"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2152" w:rsidRDefault="007F2152" w:rsidP="00CB4D0A">
      <w:pPr>
        <w:spacing w:after="0" w:line="240" w:lineRule="auto"/>
      </w:pPr>
      <w:r>
        <w:separator/>
      </w:r>
    </w:p>
  </w:endnote>
  <w:endnote w:type="continuationSeparator" w:id="0">
    <w:p w:rsidR="007F2152" w:rsidRDefault="007F215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ymbol,Bold">
    <w:altName w:val="Arial Unicode MS"/>
    <w:panose1 w:val="00000000000000000000"/>
    <w:charset w:val="88"/>
    <w:family w:val="auto"/>
    <w:notTrueType/>
    <w:pitch w:val="default"/>
    <w:sig w:usb0="00000000" w:usb1="08080000" w:usb2="00000010" w:usb3="00000000" w:csb0="00100000"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2152" w:rsidRDefault="007F2152" w:rsidP="00CB4D0A">
      <w:pPr>
        <w:spacing w:after="0" w:line="240" w:lineRule="auto"/>
      </w:pPr>
      <w:r>
        <w:separator/>
      </w:r>
    </w:p>
  </w:footnote>
  <w:footnote w:type="continuationSeparator" w:id="0">
    <w:p w:rsidR="007F2152" w:rsidRDefault="007F215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C0F2A"/>
    <w:multiLevelType w:val="hybridMultilevel"/>
    <w:tmpl w:val="6ACA3EA8"/>
    <w:lvl w:ilvl="0" w:tplc="CF64B398">
      <w:start w:val="1"/>
      <w:numFmt w:val="lowerLetter"/>
      <w:lvlText w:val="%1."/>
      <w:lvlJc w:val="left"/>
      <w:pPr>
        <w:ind w:left="720" w:hanging="360"/>
      </w:pPr>
      <w:rPr>
        <w:rFonts w:ascii="Arial" w:hAnsi="Arial" w:cs="Arial" w:hint="default"/>
        <w:color w:val="222222"/>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097086"/>
    <w:multiLevelType w:val="hybridMultilevel"/>
    <w:tmpl w:val="3F702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14675EF"/>
    <w:multiLevelType w:val="hybridMultilevel"/>
    <w:tmpl w:val="2C087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6C3F44"/>
    <w:multiLevelType w:val="hybridMultilevel"/>
    <w:tmpl w:val="CE122C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926370B"/>
    <w:multiLevelType w:val="hybridMultilevel"/>
    <w:tmpl w:val="82FEAD8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nsid w:val="09EE1121"/>
    <w:multiLevelType w:val="hybridMultilevel"/>
    <w:tmpl w:val="B6EAD05E"/>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6">
    <w:nsid w:val="0D3E2AB6"/>
    <w:multiLevelType w:val="hybridMultilevel"/>
    <w:tmpl w:val="67324242"/>
    <w:lvl w:ilvl="0" w:tplc="04090001">
      <w:start w:val="1"/>
      <w:numFmt w:val="bullet"/>
      <w:lvlText w:val=""/>
      <w:lvlJc w:val="left"/>
      <w:pPr>
        <w:ind w:left="1775" w:hanging="360"/>
      </w:pPr>
      <w:rPr>
        <w:rFonts w:ascii="Symbol" w:hAnsi="Symbol" w:hint="default"/>
      </w:rPr>
    </w:lvl>
    <w:lvl w:ilvl="1" w:tplc="04090003" w:tentative="1">
      <w:start w:val="1"/>
      <w:numFmt w:val="bullet"/>
      <w:lvlText w:val="o"/>
      <w:lvlJc w:val="left"/>
      <w:pPr>
        <w:ind w:left="2495" w:hanging="360"/>
      </w:pPr>
      <w:rPr>
        <w:rFonts w:ascii="Courier New" w:hAnsi="Courier New" w:cs="Courier New" w:hint="default"/>
      </w:rPr>
    </w:lvl>
    <w:lvl w:ilvl="2" w:tplc="04090005" w:tentative="1">
      <w:start w:val="1"/>
      <w:numFmt w:val="bullet"/>
      <w:lvlText w:val=""/>
      <w:lvlJc w:val="left"/>
      <w:pPr>
        <w:ind w:left="3215" w:hanging="360"/>
      </w:pPr>
      <w:rPr>
        <w:rFonts w:ascii="Wingdings" w:hAnsi="Wingdings" w:hint="default"/>
      </w:rPr>
    </w:lvl>
    <w:lvl w:ilvl="3" w:tplc="04090001" w:tentative="1">
      <w:start w:val="1"/>
      <w:numFmt w:val="bullet"/>
      <w:lvlText w:val=""/>
      <w:lvlJc w:val="left"/>
      <w:pPr>
        <w:ind w:left="3935" w:hanging="360"/>
      </w:pPr>
      <w:rPr>
        <w:rFonts w:ascii="Symbol" w:hAnsi="Symbol" w:hint="default"/>
      </w:rPr>
    </w:lvl>
    <w:lvl w:ilvl="4" w:tplc="04090003" w:tentative="1">
      <w:start w:val="1"/>
      <w:numFmt w:val="bullet"/>
      <w:lvlText w:val="o"/>
      <w:lvlJc w:val="left"/>
      <w:pPr>
        <w:ind w:left="4655" w:hanging="360"/>
      </w:pPr>
      <w:rPr>
        <w:rFonts w:ascii="Courier New" w:hAnsi="Courier New" w:cs="Courier New" w:hint="default"/>
      </w:rPr>
    </w:lvl>
    <w:lvl w:ilvl="5" w:tplc="04090005" w:tentative="1">
      <w:start w:val="1"/>
      <w:numFmt w:val="bullet"/>
      <w:lvlText w:val=""/>
      <w:lvlJc w:val="left"/>
      <w:pPr>
        <w:ind w:left="5375" w:hanging="360"/>
      </w:pPr>
      <w:rPr>
        <w:rFonts w:ascii="Wingdings" w:hAnsi="Wingdings" w:hint="default"/>
      </w:rPr>
    </w:lvl>
    <w:lvl w:ilvl="6" w:tplc="04090001" w:tentative="1">
      <w:start w:val="1"/>
      <w:numFmt w:val="bullet"/>
      <w:lvlText w:val=""/>
      <w:lvlJc w:val="left"/>
      <w:pPr>
        <w:ind w:left="6095" w:hanging="360"/>
      </w:pPr>
      <w:rPr>
        <w:rFonts w:ascii="Symbol" w:hAnsi="Symbol" w:hint="default"/>
      </w:rPr>
    </w:lvl>
    <w:lvl w:ilvl="7" w:tplc="04090003" w:tentative="1">
      <w:start w:val="1"/>
      <w:numFmt w:val="bullet"/>
      <w:lvlText w:val="o"/>
      <w:lvlJc w:val="left"/>
      <w:pPr>
        <w:ind w:left="6815" w:hanging="360"/>
      </w:pPr>
      <w:rPr>
        <w:rFonts w:ascii="Courier New" w:hAnsi="Courier New" w:cs="Courier New" w:hint="default"/>
      </w:rPr>
    </w:lvl>
    <w:lvl w:ilvl="8" w:tplc="04090005" w:tentative="1">
      <w:start w:val="1"/>
      <w:numFmt w:val="bullet"/>
      <w:lvlText w:val=""/>
      <w:lvlJc w:val="left"/>
      <w:pPr>
        <w:ind w:left="7535" w:hanging="360"/>
      </w:pPr>
      <w:rPr>
        <w:rFonts w:ascii="Wingdings" w:hAnsi="Wingdings" w:hint="default"/>
      </w:rPr>
    </w:lvl>
  </w:abstractNum>
  <w:abstractNum w:abstractNumId="7">
    <w:nsid w:val="0D4247EE"/>
    <w:multiLevelType w:val="hybridMultilevel"/>
    <w:tmpl w:val="503EE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DBD4009"/>
    <w:multiLevelType w:val="hybridMultilevel"/>
    <w:tmpl w:val="5A782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4B80F40"/>
    <w:multiLevelType w:val="hybridMultilevel"/>
    <w:tmpl w:val="9CE0D5D6"/>
    <w:lvl w:ilvl="0" w:tplc="04090001">
      <w:start w:val="1"/>
      <w:numFmt w:val="bullet"/>
      <w:lvlText w:val=""/>
      <w:lvlJc w:val="left"/>
      <w:pPr>
        <w:ind w:left="1410" w:hanging="360"/>
      </w:pPr>
      <w:rPr>
        <w:rFonts w:ascii="Symbol" w:hAnsi="Symbo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10">
    <w:nsid w:val="151201E1"/>
    <w:multiLevelType w:val="hybridMultilevel"/>
    <w:tmpl w:val="75722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9F73BB1"/>
    <w:multiLevelType w:val="hybridMultilevel"/>
    <w:tmpl w:val="B16295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BC80EC1"/>
    <w:multiLevelType w:val="hybridMultilevel"/>
    <w:tmpl w:val="72D49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86346A"/>
    <w:multiLevelType w:val="hybridMultilevel"/>
    <w:tmpl w:val="2C366ABE"/>
    <w:lvl w:ilvl="0" w:tplc="04090001">
      <w:start w:val="1"/>
      <w:numFmt w:val="bullet"/>
      <w:lvlText w:val=""/>
      <w:lvlJc w:val="left"/>
      <w:pPr>
        <w:ind w:left="904" w:hanging="360"/>
      </w:pPr>
      <w:rPr>
        <w:rFonts w:ascii="Symbol" w:hAnsi="Symbol"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14">
    <w:nsid w:val="222B0CED"/>
    <w:multiLevelType w:val="hybridMultilevel"/>
    <w:tmpl w:val="32A06A3A"/>
    <w:lvl w:ilvl="0" w:tplc="04090001">
      <w:start w:val="1"/>
      <w:numFmt w:val="bullet"/>
      <w:lvlText w:val=""/>
      <w:lvlJc w:val="left"/>
      <w:pPr>
        <w:ind w:left="1239" w:hanging="360"/>
      </w:pPr>
      <w:rPr>
        <w:rFonts w:ascii="Symbol" w:hAnsi="Symbol" w:hint="default"/>
      </w:rPr>
    </w:lvl>
    <w:lvl w:ilvl="1" w:tplc="04090003" w:tentative="1">
      <w:start w:val="1"/>
      <w:numFmt w:val="bullet"/>
      <w:lvlText w:val="o"/>
      <w:lvlJc w:val="left"/>
      <w:pPr>
        <w:ind w:left="1959" w:hanging="360"/>
      </w:pPr>
      <w:rPr>
        <w:rFonts w:ascii="Courier New" w:hAnsi="Courier New" w:cs="Courier New" w:hint="default"/>
      </w:rPr>
    </w:lvl>
    <w:lvl w:ilvl="2" w:tplc="04090005" w:tentative="1">
      <w:start w:val="1"/>
      <w:numFmt w:val="bullet"/>
      <w:lvlText w:val=""/>
      <w:lvlJc w:val="left"/>
      <w:pPr>
        <w:ind w:left="2679" w:hanging="360"/>
      </w:pPr>
      <w:rPr>
        <w:rFonts w:ascii="Wingdings" w:hAnsi="Wingdings" w:hint="default"/>
      </w:rPr>
    </w:lvl>
    <w:lvl w:ilvl="3" w:tplc="04090001" w:tentative="1">
      <w:start w:val="1"/>
      <w:numFmt w:val="bullet"/>
      <w:lvlText w:val=""/>
      <w:lvlJc w:val="left"/>
      <w:pPr>
        <w:ind w:left="3399" w:hanging="360"/>
      </w:pPr>
      <w:rPr>
        <w:rFonts w:ascii="Symbol" w:hAnsi="Symbol" w:hint="default"/>
      </w:rPr>
    </w:lvl>
    <w:lvl w:ilvl="4" w:tplc="04090003" w:tentative="1">
      <w:start w:val="1"/>
      <w:numFmt w:val="bullet"/>
      <w:lvlText w:val="o"/>
      <w:lvlJc w:val="left"/>
      <w:pPr>
        <w:ind w:left="4119" w:hanging="360"/>
      </w:pPr>
      <w:rPr>
        <w:rFonts w:ascii="Courier New" w:hAnsi="Courier New" w:cs="Courier New" w:hint="default"/>
      </w:rPr>
    </w:lvl>
    <w:lvl w:ilvl="5" w:tplc="04090005" w:tentative="1">
      <w:start w:val="1"/>
      <w:numFmt w:val="bullet"/>
      <w:lvlText w:val=""/>
      <w:lvlJc w:val="left"/>
      <w:pPr>
        <w:ind w:left="4839" w:hanging="360"/>
      </w:pPr>
      <w:rPr>
        <w:rFonts w:ascii="Wingdings" w:hAnsi="Wingdings" w:hint="default"/>
      </w:rPr>
    </w:lvl>
    <w:lvl w:ilvl="6" w:tplc="04090001" w:tentative="1">
      <w:start w:val="1"/>
      <w:numFmt w:val="bullet"/>
      <w:lvlText w:val=""/>
      <w:lvlJc w:val="left"/>
      <w:pPr>
        <w:ind w:left="5559" w:hanging="360"/>
      </w:pPr>
      <w:rPr>
        <w:rFonts w:ascii="Symbol" w:hAnsi="Symbol" w:hint="default"/>
      </w:rPr>
    </w:lvl>
    <w:lvl w:ilvl="7" w:tplc="04090003" w:tentative="1">
      <w:start w:val="1"/>
      <w:numFmt w:val="bullet"/>
      <w:lvlText w:val="o"/>
      <w:lvlJc w:val="left"/>
      <w:pPr>
        <w:ind w:left="6279" w:hanging="360"/>
      </w:pPr>
      <w:rPr>
        <w:rFonts w:ascii="Courier New" w:hAnsi="Courier New" w:cs="Courier New" w:hint="default"/>
      </w:rPr>
    </w:lvl>
    <w:lvl w:ilvl="8" w:tplc="04090005" w:tentative="1">
      <w:start w:val="1"/>
      <w:numFmt w:val="bullet"/>
      <w:lvlText w:val=""/>
      <w:lvlJc w:val="left"/>
      <w:pPr>
        <w:ind w:left="6999" w:hanging="360"/>
      </w:pPr>
      <w:rPr>
        <w:rFonts w:ascii="Wingdings" w:hAnsi="Wingdings" w:hint="default"/>
      </w:rPr>
    </w:lvl>
  </w:abstractNum>
  <w:abstractNum w:abstractNumId="15">
    <w:nsid w:val="253F1081"/>
    <w:multiLevelType w:val="multilevel"/>
    <w:tmpl w:val="90463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5F8449D"/>
    <w:multiLevelType w:val="hybridMultilevel"/>
    <w:tmpl w:val="A40CCA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28586490"/>
    <w:multiLevelType w:val="hybridMultilevel"/>
    <w:tmpl w:val="46548656"/>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8">
    <w:nsid w:val="2A9556ED"/>
    <w:multiLevelType w:val="hybridMultilevel"/>
    <w:tmpl w:val="D2D49ABC"/>
    <w:lvl w:ilvl="0" w:tplc="ACA0243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0F730BF"/>
    <w:multiLevelType w:val="hybridMultilevel"/>
    <w:tmpl w:val="86F61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20409F6"/>
    <w:multiLevelType w:val="hybridMultilevel"/>
    <w:tmpl w:val="3880D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5DF5E4C"/>
    <w:multiLevelType w:val="hybridMultilevel"/>
    <w:tmpl w:val="B7584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8711321"/>
    <w:multiLevelType w:val="hybridMultilevel"/>
    <w:tmpl w:val="0FC6686A"/>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23">
    <w:nsid w:val="3DF51C63"/>
    <w:multiLevelType w:val="hybridMultilevel"/>
    <w:tmpl w:val="8A88F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E3362C3"/>
    <w:multiLevelType w:val="hybridMultilevel"/>
    <w:tmpl w:val="1924D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FFD048E"/>
    <w:multiLevelType w:val="hybridMultilevel"/>
    <w:tmpl w:val="9F10CB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09315AC"/>
    <w:multiLevelType w:val="hybridMultilevel"/>
    <w:tmpl w:val="17B4B612"/>
    <w:lvl w:ilvl="0" w:tplc="04090001">
      <w:start w:val="1"/>
      <w:numFmt w:val="bullet"/>
      <w:lvlText w:val=""/>
      <w:lvlJc w:val="left"/>
      <w:pPr>
        <w:ind w:left="1410" w:hanging="360"/>
      </w:pPr>
      <w:rPr>
        <w:rFonts w:ascii="Symbol" w:hAnsi="Symbo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27">
    <w:nsid w:val="426F6875"/>
    <w:multiLevelType w:val="hybridMultilevel"/>
    <w:tmpl w:val="927E84B6"/>
    <w:lvl w:ilvl="0" w:tplc="04090019">
      <w:start w:val="1"/>
      <w:numFmt w:val="lowerLetter"/>
      <w:lvlText w:val="%1."/>
      <w:lvlJc w:val="left"/>
      <w:pPr>
        <w:ind w:left="1965" w:hanging="360"/>
      </w:pPr>
    </w:lvl>
    <w:lvl w:ilvl="1" w:tplc="04090019" w:tentative="1">
      <w:start w:val="1"/>
      <w:numFmt w:val="lowerLetter"/>
      <w:lvlText w:val="%2."/>
      <w:lvlJc w:val="left"/>
      <w:pPr>
        <w:ind w:left="2685" w:hanging="360"/>
      </w:pPr>
    </w:lvl>
    <w:lvl w:ilvl="2" w:tplc="0409001B" w:tentative="1">
      <w:start w:val="1"/>
      <w:numFmt w:val="lowerRoman"/>
      <w:lvlText w:val="%3."/>
      <w:lvlJc w:val="right"/>
      <w:pPr>
        <w:ind w:left="3405" w:hanging="180"/>
      </w:pPr>
    </w:lvl>
    <w:lvl w:ilvl="3" w:tplc="0409000F" w:tentative="1">
      <w:start w:val="1"/>
      <w:numFmt w:val="decimal"/>
      <w:lvlText w:val="%4."/>
      <w:lvlJc w:val="left"/>
      <w:pPr>
        <w:ind w:left="4125" w:hanging="360"/>
      </w:pPr>
    </w:lvl>
    <w:lvl w:ilvl="4" w:tplc="04090019" w:tentative="1">
      <w:start w:val="1"/>
      <w:numFmt w:val="lowerLetter"/>
      <w:lvlText w:val="%5."/>
      <w:lvlJc w:val="left"/>
      <w:pPr>
        <w:ind w:left="4845" w:hanging="360"/>
      </w:pPr>
    </w:lvl>
    <w:lvl w:ilvl="5" w:tplc="0409001B" w:tentative="1">
      <w:start w:val="1"/>
      <w:numFmt w:val="lowerRoman"/>
      <w:lvlText w:val="%6."/>
      <w:lvlJc w:val="right"/>
      <w:pPr>
        <w:ind w:left="5565" w:hanging="180"/>
      </w:pPr>
    </w:lvl>
    <w:lvl w:ilvl="6" w:tplc="0409000F" w:tentative="1">
      <w:start w:val="1"/>
      <w:numFmt w:val="decimal"/>
      <w:lvlText w:val="%7."/>
      <w:lvlJc w:val="left"/>
      <w:pPr>
        <w:ind w:left="6285" w:hanging="360"/>
      </w:pPr>
    </w:lvl>
    <w:lvl w:ilvl="7" w:tplc="04090019" w:tentative="1">
      <w:start w:val="1"/>
      <w:numFmt w:val="lowerLetter"/>
      <w:lvlText w:val="%8."/>
      <w:lvlJc w:val="left"/>
      <w:pPr>
        <w:ind w:left="7005" w:hanging="360"/>
      </w:pPr>
    </w:lvl>
    <w:lvl w:ilvl="8" w:tplc="0409001B" w:tentative="1">
      <w:start w:val="1"/>
      <w:numFmt w:val="lowerRoman"/>
      <w:lvlText w:val="%9."/>
      <w:lvlJc w:val="right"/>
      <w:pPr>
        <w:ind w:left="7725" w:hanging="180"/>
      </w:pPr>
    </w:lvl>
  </w:abstractNum>
  <w:abstractNum w:abstractNumId="28">
    <w:nsid w:val="437519A0"/>
    <w:multiLevelType w:val="hybridMultilevel"/>
    <w:tmpl w:val="0C0454B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5DA0815"/>
    <w:multiLevelType w:val="hybridMultilevel"/>
    <w:tmpl w:val="95A08F44"/>
    <w:lvl w:ilvl="0" w:tplc="04090001">
      <w:start w:val="1"/>
      <w:numFmt w:val="bullet"/>
      <w:lvlText w:val=""/>
      <w:lvlJc w:val="left"/>
      <w:pPr>
        <w:ind w:left="1641" w:hanging="360"/>
      </w:pPr>
      <w:rPr>
        <w:rFonts w:ascii="Symbol" w:hAnsi="Symbol" w:hint="default"/>
      </w:rPr>
    </w:lvl>
    <w:lvl w:ilvl="1" w:tplc="04090003" w:tentative="1">
      <w:start w:val="1"/>
      <w:numFmt w:val="bullet"/>
      <w:lvlText w:val="o"/>
      <w:lvlJc w:val="left"/>
      <w:pPr>
        <w:ind w:left="2361" w:hanging="360"/>
      </w:pPr>
      <w:rPr>
        <w:rFonts w:ascii="Courier New" w:hAnsi="Courier New" w:cs="Courier New" w:hint="default"/>
      </w:rPr>
    </w:lvl>
    <w:lvl w:ilvl="2" w:tplc="04090005" w:tentative="1">
      <w:start w:val="1"/>
      <w:numFmt w:val="bullet"/>
      <w:lvlText w:val=""/>
      <w:lvlJc w:val="left"/>
      <w:pPr>
        <w:ind w:left="3081" w:hanging="360"/>
      </w:pPr>
      <w:rPr>
        <w:rFonts w:ascii="Wingdings" w:hAnsi="Wingdings" w:hint="default"/>
      </w:rPr>
    </w:lvl>
    <w:lvl w:ilvl="3" w:tplc="04090001" w:tentative="1">
      <w:start w:val="1"/>
      <w:numFmt w:val="bullet"/>
      <w:lvlText w:val=""/>
      <w:lvlJc w:val="left"/>
      <w:pPr>
        <w:ind w:left="3801" w:hanging="360"/>
      </w:pPr>
      <w:rPr>
        <w:rFonts w:ascii="Symbol" w:hAnsi="Symbol" w:hint="default"/>
      </w:rPr>
    </w:lvl>
    <w:lvl w:ilvl="4" w:tplc="04090003" w:tentative="1">
      <w:start w:val="1"/>
      <w:numFmt w:val="bullet"/>
      <w:lvlText w:val="o"/>
      <w:lvlJc w:val="left"/>
      <w:pPr>
        <w:ind w:left="4521" w:hanging="360"/>
      </w:pPr>
      <w:rPr>
        <w:rFonts w:ascii="Courier New" w:hAnsi="Courier New" w:cs="Courier New" w:hint="default"/>
      </w:rPr>
    </w:lvl>
    <w:lvl w:ilvl="5" w:tplc="04090005" w:tentative="1">
      <w:start w:val="1"/>
      <w:numFmt w:val="bullet"/>
      <w:lvlText w:val=""/>
      <w:lvlJc w:val="left"/>
      <w:pPr>
        <w:ind w:left="5241" w:hanging="360"/>
      </w:pPr>
      <w:rPr>
        <w:rFonts w:ascii="Wingdings" w:hAnsi="Wingdings" w:hint="default"/>
      </w:rPr>
    </w:lvl>
    <w:lvl w:ilvl="6" w:tplc="04090001" w:tentative="1">
      <w:start w:val="1"/>
      <w:numFmt w:val="bullet"/>
      <w:lvlText w:val=""/>
      <w:lvlJc w:val="left"/>
      <w:pPr>
        <w:ind w:left="5961" w:hanging="360"/>
      </w:pPr>
      <w:rPr>
        <w:rFonts w:ascii="Symbol" w:hAnsi="Symbol" w:hint="default"/>
      </w:rPr>
    </w:lvl>
    <w:lvl w:ilvl="7" w:tplc="04090003" w:tentative="1">
      <w:start w:val="1"/>
      <w:numFmt w:val="bullet"/>
      <w:lvlText w:val="o"/>
      <w:lvlJc w:val="left"/>
      <w:pPr>
        <w:ind w:left="6681" w:hanging="360"/>
      </w:pPr>
      <w:rPr>
        <w:rFonts w:ascii="Courier New" w:hAnsi="Courier New" w:cs="Courier New" w:hint="default"/>
      </w:rPr>
    </w:lvl>
    <w:lvl w:ilvl="8" w:tplc="04090005" w:tentative="1">
      <w:start w:val="1"/>
      <w:numFmt w:val="bullet"/>
      <w:lvlText w:val=""/>
      <w:lvlJc w:val="left"/>
      <w:pPr>
        <w:ind w:left="7401" w:hanging="360"/>
      </w:pPr>
      <w:rPr>
        <w:rFonts w:ascii="Wingdings" w:hAnsi="Wingdings" w:hint="default"/>
      </w:rPr>
    </w:lvl>
  </w:abstractNum>
  <w:abstractNum w:abstractNumId="30">
    <w:nsid w:val="47CA4BD3"/>
    <w:multiLevelType w:val="hybridMultilevel"/>
    <w:tmpl w:val="B2ECA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95C0B0F"/>
    <w:multiLevelType w:val="hybridMultilevel"/>
    <w:tmpl w:val="EB66469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2">
    <w:nsid w:val="4AD9359E"/>
    <w:multiLevelType w:val="hybridMultilevel"/>
    <w:tmpl w:val="3B2088D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F936F46"/>
    <w:multiLevelType w:val="hybridMultilevel"/>
    <w:tmpl w:val="3684E97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3CB47AF"/>
    <w:multiLevelType w:val="multilevel"/>
    <w:tmpl w:val="7EEA3DCC"/>
    <w:lvl w:ilvl="0">
      <w:start w:val="1"/>
      <w:numFmt w:val="decimal"/>
      <w:lvlText w:val="%1."/>
      <w:lvlJc w:val="left"/>
      <w:pPr>
        <w:tabs>
          <w:tab w:val="num" w:pos="810"/>
        </w:tabs>
        <w:ind w:left="81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5876AF8"/>
    <w:multiLevelType w:val="hybridMultilevel"/>
    <w:tmpl w:val="F3B86EF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7">
    <w:nsid w:val="57E067F4"/>
    <w:multiLevelType w:val="hybridMultilevel"/>
    <w:tmpl w:val="A5E4AB38"/>
    <w:lvl w:ilvl="0" w:tplc="04090001">
      <w:start w:val="1"/>
      <w:numFmt w:val="bullet"/>
      <w:lvlText w:val=""/>
      <w:lvlJc w:val="left"/>
      <w:pPr>
        <w:ind w:left="1105" w:hanging="360"/>
      </w:pPr>
      <w:rPr>
        <w:rFonts w:ascii="Symbol" w:hAnsi="Symbol"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38">
    <w:nsid w:val="5BD36AB6"/>
    <w:multiLevelType w:val="hybridMultilevel"/>
    <w:tmpl w:val="17E61CD2"/>
    <w:lvl w:ilvl="0" w:tplc="04090001">
      <w:start w:val="1"/>
      <w:numFmt w:val="bullet"/>
      <w:lvlText w:val=""/>
      <w:lvlJc w:val="left"/>
      <w:pPr>
        <w:ind w:left="1785" w:hanging="360"/>
      </w:pPr>
      <w:rPr>
        <w:rFonts w:ascii="Symbol" w:hAnsi="Symbol"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39">
    <w:nsid w:val="5D123703"/>
    <w:multiLevelType w:val="hybridMultilevel"/>
    <w:tmpl w:val="BE345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F7E2FF0"/>
    <w:multiLevelType w:val="hybridMultilevel"/>
    <w:tmpl w:val="A184CD2C"/>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41">
    <w:nsid w:val="663674A5"/>
    <w:multiLevelType w:val="hybridMultilevel"/>
    <w:tmpl w:val="4ED21F64"/>
    <w:lvl w:ilvl="0" w:tplc="04090001">
      <w:start w:val="1"/>
      <w:numFmt w:val="bullet"/>
      <w:lvlText w:val=""/>
      <w:lvlJc w:val="left"/>
      <w:pPr>
        <w:ind w:left="971" w:hanging="360"/>
      </w:pPr>
      <w:rPr>
        <w:rFonts w:ascii="Symbol" w:hAnsi="Symbol" w:hint="default"/>
      </w:rPr>
    </w:lvl>
    <w:lvl w:ilvl="1" w:tplc="04090003" w:tentative="1">
      <w:start w:val="1"/>
      <w:numFmt w:val="bullet"/>
      <w:lvlText w:val="o"/>
      <w:lvlJc w:val="left"/>
      <w:pPr>
        <w:ind w:left="1691" w:hanging="360"/>
      </w:pPr>
      <w:rPr>
        <w:rFonts w:ascii="Courier New" w:hAnsi="Courier New" w:cs="Courier New" w:hint="default"/>
      </w:rPr>
    </w:lvl>
    <w:lvl w:ilvl="2" w:tplc="04090005" w:tentative="1">
      <w:start w:val="1"/>
      <w:numFmt w:val="bullet"/>
      <w:lvlText w:val=""/>
      <w:lvlJc w:val="left"/>
      <w:pPr>
        <w:ind w:left="2411" w:hanging="360"/>
      </w:pPr>
      <w:rPr>
        <w:rFonts w:ascii="Wingdings" w:hAnsi="Wingdings" w:hint="default"/>
      </w:rPr>
    </w:lvl>
    <w:lvl w:ilvl="3" w:tplc="04090001" w:tentative="1">
      <w:start w:val="1"/>
      <w:numFmt w:val="bullet"/>
      <w:lvlText w:val=""/>
      <w:lvlJc w:val="left"/>
      <w:pPr>
        <w:ind w:left="3131" w:hanging="360"/>
      </w:pPr>
      <w:rPr>
        <w:rFonts w:ascii="Symbol" w:hAnsi="Symbol" w:hint="default"/>
      </w:rPr>
    </w:lvl>
    <w:lvl w:ilvl="4" w:tplc="04090003" w:tentative="1">
      <w:start w:val="1"/>
      <w:numFmt w:val="bullet"/>
      <w:lvlText w:val="o"/>
      <w:lvlJc w:val="left"/>
      <w:pPr>
        <w:ind w:left="3851" w:hanging="360"/>
      </w:pPr>
      <w:rPr>
        <w:rFonts w:ascii="Courier New" w:hAnsi="Courier New" w:cs="Courier New" w:hint="default"/>
      </w:rPr>
    </w:lvl>
    <w:lvl w:ilvl="5" w:tplc="04090005" w:tentative="1">
      <w:start w:val="1"/>
      <w:numFmt w:val="bullet"/>
      <w:lvlText w:val=""/>
      <w:lvlJc w:val="left"/>
      <w:pPr>
        <w:ind w:left="4571" w:hanging="360"/>
      </w:pPr>
      <w:rPr>
        <w:rFonts w:ascii="Wingdings" w:hAnsi="Wingdings" w:hint="default"/>
      </w:rPr>
    </w:lvl>
    <w:lvl w:ilvl="6" w:tplc="04090001" w:tentative="1">
      <w:start w:val="1"/>
      <w:numFmt w:val="bullet"/>
      <w:lvlText w:val=""/>
      <w:lvlJc w:val="left"/>
      <w:pPr>
        <w:ind w:left="5291" w:hanging="360"/>
      </w:pPr>
      <w:rPr>
        <w:rFonts w:ascii="Symbol" w:hAnsi="Symbol" w:hint="default"/>
      </w:rPr>
    </w:lvl>
    <w:lvl w:ilvl="7" w:tplc="04090003" w:tentative="1">
      <w:start w:val="1"/>
      <w:numFmt w:val="bullet"/>
      <w:lvlText w:val="o"/>
      <w:lvlJc w:val="left"/>
      <w:pPr>
        <w:ind w:left="6011" w:hanging="360"/>
      </w:pPr>
      <w:rPr>
        <w:rFonts w:ascii="Courier New" w:hAnsi="Courier New" w:cs="Courier New" w:hint="default"/>
      </w:rPr>
    </w:lvl>
    <w:lvl w:ilvl="8" w:tplc="04090005" w:tentative="1">
      <w:start w:val="1"/>
      <w:numFmt w:val="bullet"/>
      <w:lvlText w:val=""/>
      <w:lvlJc w:val="left"/>
      <w:pPr>
        <w:ind w:left="6731" w:hanging="360"/>
      </w:pPr>
      <w:rPr>
        <w:rFonts w:ascii="Wingdings" w:hAnsi="Wingdings" w:hint="default"/>
      </w:rPr>
    </w:lvl>
  </w:abstractNum>
  <w:abstractNum w:abstractNumId="42">
    <w:nsid w:val="66B61FFC"/>
    <w:multiLevelType w:val="hybridMultilevel"/>
    <w:tmpl w:val="63C63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DCA2D79"/>
    <w:multiLevelType w:val="hybridMultilevel"/>
    <w:tmpl w:val="5E44BE80"/>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44">
    <w:nsid w:val="70AC3DC8"/>
    <w:multiLevelType w:val="hybridMultilevel"/>
    <w:tmpl w:val="4AE2526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5">
    <w:nsid w:val="7250430F"/>
    <w:multiLevelType w:val="hybridMultilevel"/>
    <w:tmpl w:val="BF6405E8"/>
    <w:lvl w:ilvl="0" w:tplc="04090001">
      <w:start w:val="1"/>
      <w:numFmt w:val="bullet"/>
      <w:lvlText w:val=""/>
      <w:lvlJc w:val="left"/>
      <w:pPr>
        <w:ind w:left="1038"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46">
    <w:nsid w:val="760A244A"/>
    <w:multiLevelType w:val="hybridMultilevel"/>
    <w:tmpl w:val="8B98C4A6"/>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47">
    <w:nsid w:val="7CA93948"/>
    <w:multiLevelType w:val="hybridMultilevel"/>
    <w:tmpl w:val="8760DE58"/>
    <w:lvl w:ilvl="0" w:tplc="04090001">
      <w:start w:val="1"/>
      <w:numFmt w:val="bullet"/>
      <w:lvlText w:val=""/>
      <w:lvlJc w:val="left"/>
      <w:pPr>
        <w:ind w:left="2210" w:hanging="360"/>
      </w:pPr>
      <w:rPr>
        <w:rFonts w:ascii="Symbol" w:hAnsi="Symbol" w:hint="default"/>
      </w:rPr>
    </w:lvl>
    <w:lvl w:ilvl="1" w:tplc="04090003" w:tentative="1">
      <w:start w:val="1"/>
      <w:numFmt w:val="bullet"/>
      <w:lvlText w:val="o"/>
      <w:lvlJc w:val="left"/>
      <w:pPr>
        <w:ind w:left="2930" w:hanging="360"/>
      </w:pPr>
      <w:rPr>
        <w:rFonts w:ascii="Courier New" w:hAnsi="Courier New" w:cs="Courier New" w:hint="default"/>
      </w:rPr>
    </w:lvl>
    <w:lvl w:ilvl="2" w:tplc="04090005" w:tentative="1">
      <w:start w:val="1"/>
      <w:numFmt w:val="bullet"/>
      <w:lvlText w:val=""/>
      <w:lvlJc w:val="left"/>
      <w:pPr>
        <w:ind w:left="3650" w:hanging="360"/>
      </w:pPr>
      <w:rPr>
        <w:rFonts w:ascii="Wingdings" w:hAnsi="Wingdings" w:hint="default"/>
      </w:rPr>
    </w:lvl>
    <w:lvl w:ilvl="3" w:tplc="04090001" w:tentative="1">
      <w:start w:val="1"/>
      <w:numFmt w:val="bullet"/>
      <w:lvlText w:val=""/>
      <w:lvlJc w:val="left"/>
      <w:pPr>
        <w:ind w:left="4370" w:hanging="360"/>
      </w:pPr>
      <w:rPr>
        <w:rFonts w:ascii="Symbol" w:hAnsi="Symbol" w:hint="default"/>
      </w:rPr>
    </w:lvl>
    <w:lvl w:ilvl="4" w:tplc="04090003" w:tentative="1">
      <w:start w:val="1"/>
      <w:numFmt w:val="bullet"/>
      <w:lvlText w:val="o"/>
      <w:lvlJc w:val="left"/>
      <w:pPr>
        <w:ind w:left="5090" w:hanging="360"/>
      </w:pPr>
      <w:rPr>
        <w:rFonts w:ascii="Courier New" w:hAnsi="Courier New" w:cs="Courier New" w:hint="default"/>
      </w:rPr>
    </w:lvl>
    <w:lvl w:ilvl="5" w:tplc="04090005" w:tentative="1">
      <w:start w:val="1"/>
      <w:numFmt w:val="bullet"/>
      <w:lvlText w:val=""/>
      <w:lvlJc w:val="left"/>
      <w:pPr>
        <w:ind w:left="5810" w:hanging="360"/>
      </w:pPr>
      <w:rPr>
        <w:rFonts w:ascii="Wingdings" w:hAnsi="Wingdings" w:hint="default"/>
      </w:rPr>
    </w:lvl>
    <w:lvl w:ilvl="6" w:tplc="04090001" w:tentative="1">
      <w:start w:val="1"/>
      <w:numFmt w:val="bullet"/>
      <w:lvlText w:val=""/>
      <w:lvlJc w:val="left"/>
      <w:pPr>
        <w:ind w:left="6530" w:hanging="360"/>
      </w:pPr>
      <w:rPr>
        <w:rFonts w:ascii="Symbol" w:hAnsi="Symbol" w:hint="default"/>
      </w:rPr>
    </w:lvl>
    <w:lvl w:ilvl="7" w:tplc="04090003" w:tentative="1">
      <w:start w:val="1"/>
      <w:numFmt w:val="bullet"/>
      <w:lvlText w:val="o"/>
      <w:lvlJc w:val="left"/>
      <w:pPr>
        <w:ind w:left="7250" w:hanging="360"/>
      </w:pPr>
      <w:rPr>
        <w:rFonts w:ascii="Courier New" w:hAnsi="Courier New" w:cs="Courier New" w:hint="default"/>
      </w:rPr>
    </w:lvl>
    <w:lvl w:ilvl="8" w:tplc="04090005" w:tentative="1">
      <w:start w:val="1"/>
      <w:numFmt w:val="bullet"/>
      <w:lvlText w:val=""/>
      <w:lvlJc w:val="left"/>
      <w:pPr>
        <w:ind w:left="7970" w:hanging="360"/>
      </w:pPr>
      <w:rPr>
        <w:rFonts w:ascii="Wingdings" w:hAnsi="Wingdings" w:hint="default"/>
      </w:rPr>
    </w:lvl>
  </w:abstractNum>
  <w:abstractNum w:abstractNumId="48">
    <w:nsid w:val="7DA44C22"/>
    <w:multiLevelType w:val="hybridMultilevel"/>
    <w:tmpl w:val="C7DCE184"/>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num w:numId="1">
    <w:abstractNumId w:val="33"/>
  </w:num>
  <w:num w:numId="2">
    <w:abstractNumId w:val="48"/>
  </w:num>
  <w:num w:numId="3">
    <w:abstractNumId w:val="46"/>
  </w:num>
  <w:num w:numId="4">
    <w:abstractNumId w:val="42"/>
  </w:num>
  <w:num w:numId="5">
    <w:abstractNumId w:val="20"/>
  </w:num>
  <w:num w:numId="6">
    <w:abstractNumId w:val="10"/>
  </w:num>
  <w:num w:numId="7">
    <w:abstractNumId w:val="22"/>
  </w:num>
  <w:num w:numId="8">
    <w:abstractNumId w:val="14"/>
  </w:num>
  <w:num w:numId="9">
    <w:abstractNumId w:val="16"/>
  </w:num>
  <w:num w:numId="10">
    <w:abstractNumId w:val="1"/>
  </w:num>
  <w:num w:numId="11">
    <w:abstractNumId w:val="44"/>
  </w:num>
  <w:num w:numId="12">
    <w:abstractNumId w:val="41"/>
  </w:num>
  <w:num w:numId="13">
    <w:abstractNumId w:val="9"/>
  </w:num>
  <w:num w:numId="14">
    <w:abstractNumId w:val="13"/>
  </w:num>
  <w:num w:numId="15">
    <w:abstractNumId w:val="0"/>
  </w:num>
  <w:num w:numId="16">
    <w:abstractNumId w:val="31"/>
  </w:num>
  <w:num w:numId="17">
    <w:abstractNumId w:val="26"/>
  </w:num>
  <w:num w:numId="18">
    <w:abstractNumId w:val="38"/>
  </w:num>
  <w:num w:numId="19">
    <w:abstractNumId w:val="12"/>
  </w:num>
  <w:num w:numId="20">
    <w:abstractNumId w:val="40"/>
  </w:num>
  <w:num w:numId="21">
    <w:abstractNumId w:val="47"/>
  </w:num>
  <w:num w:numId="22">
    <w:abstractNumId w:val="24"/>
  </w:num>
  <w:num w:numId="23">
    <w:abstractNumId w:val="6"/>
  </w:num>
  <w:num w:numId="24">
    <w:abstractNumId w:val="8"/>
  </w:num>
  <w:num w:numId="25">
    <w:abstractNumId w:val="23"/>
  </w:num>
  <w:num w:numId="26">
    <w:abstractNumId w:val="4"/>
  </w:num>
  <w:num w:numId="27">
    <w:abstractNumId w:val="11"/>
  </w:num>
  <w:num w:numId="28">
    <w:abstractNumId w:val="27"/>
  </w:num>
  <w:num w:numId="29">
    <w:abstractNumId w:val="28"/>
  </w:num>
  <w:num w:numId="30">
    <w:abstractNumId w:val="32"/>
  </w:num>
  <w:num w:numId="31">
    <w:abstractNumId w:val="39"/>
  </w:num>
  <w:num w:numId="32">
    <w:abstractNumId w:val="3"/>
  </w:num>
  <w:num w:numId="33">
    <w:abstractNumId w:val="15"/>
  </w:num>
  <w:num w:numId="34">
    <w:abstractNumId w:val="29"/>
  </w:num>
  <w:num w:numId="35">
    <w:abstractNumId w:val="7"/>
  </w:num>
  <w:num w:numId="36">
    <w:abstractNumId w:val="2"/>
  </w:num>
  <w:num w:numId="37">
    <w:abstractNumId w:val="37"/>
  </w:num>
  <w:num w:numId="38">
    <w:abstractNumId w:val="21"/>
  </w:num>
  <w:num w:numId="39">
    <w:abstractNumId w:val="18"/>
  </w:num>
  <w:num w:numId="40">
    <w:abstractNumId w:val="34"/>
  </w:num>
  <w:num w:numId="41">
    <w:abstractNumId w:val="25"/>
  </w:num>
  <w:num w:numId="42">
    <w:abstractNumId w:val="5"/>
  </w:num>
  <w:num w:numId="43">
    <w:abstractNumId w:val="17"/>
  </w:num>
  <w:num w:numId="44">
    <w:abstractNumId w:val="35"/>
  </w:num>
  <w:num w:numId="45">
    <w:abstractNumId w:val="43"/>
  </w:num>
  <w:num w:numId="46">
    <w:abstractNumId w:val="30"/>
  </w:num>
  <w:num w:numId="47">
    <w:abstractNumId w:val="45"/>
  </w:num>
  <w:num w:numId="48">
    <w:abstractNumId w:val="36"/>
  </w:num>
  <w:num w:numId="49">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rsids>
    <w:rsidRoot w:val="00490CB9"/>
    <w:rsid w:val="00013BC0"/>
    <w:rsid w:val="000158F9"/>
    <w:rsid w:val="00035CDD"/>
    <w:rsid w:val="00040083"/>
    <w:rsid w:val="00051EA0"/>
    <w:rsid w:val="00055992"/>
    <w:rsid w:val="000820E8"/>
    <w:rsid w:val="001175EE"/>
    <w:rsid w:val="001417DE"/>
    <w:rsid w:val="00157CF6"/>
    <w:rsid w:val="00182416"/>
    <w:rsid w:val="00187EB4"/>
    <w:rsid w:val="001C0A72"/>
    <w:rsid w:val="001F0481"/>
    <w:rsid w:val="00200C92"/>
    <w:rsid w:val="00202596"/>
    <w:rsid w:val="0020451E"/>
    <w:rsid w:val="00206B9D"/>
    <w:rsid w:val="0023259C"/>
    <w:rsid w:val="0023633F"/>
    <w:rsid w:val="00244A6A"/>
    <w:rsid w:val="0029341A"/>
    <w:rsid w:val="002B0BD7"/>
    <w:rsid w:val="002B573D"/>
    <w:rsid w:val="002C5CB2"/>
    <w:rsid w:val="002F779F"/>
    <w:rsid w:val="00364093"/>
    <w:rsid w:val="00371885"/>
    <w:rsid w:val="003E2B87"/>
    <w:rsid w:val="00402786"/>
    <w:rsid w:val="00405895"/>
    <w:rsid w:val="004058DF"/>
    <w:rsid w:val="00443E6F"/>
    <w:rsid w:val="00455DB2"/>
    <w:rsid w:val="00486F1A"/>
    <w:rsid w:val="00490CB9"/>
    <w:rsid w:val="004A2CE2"/>
    <w:rsid w:val="004E0492"/>
    <w:rsid w:val="004E3CDA"/>
    <w:rsid w:val="004F4B4D"/>
    <w:rsid w:val="0050216D"/>
    <w:rsid w:val="00503D7E"/>
    <w:rsid w:val="0050778F"/>
    <w:rsid w:val="00527C11"/>
    <w:rsid w:val="00535F31"/>
    <w:rsid w:val="005432A7"/>
    <w:rsid w:val="00550C3D"/>
    <w:rsid w:val="00574D64"/>
    <w:rsid w:val="00591365"/>
    <w:rsid w:val="00595E11"/>
    <w:rsid w:val="005B31E4"/>
    <w:rsid w:val="005F0378"/>
    <w:rsid w:val="006034F6"/>
    <w:rsid w:val="00607874"/>
    <w:rsid w:val="00607E77"/>
    <w:rsid w:val="00617BB3"/>
    <w:rsid w:val="00645CDD"/>
    <w:rsid w:val="006823A7"/>
    <w:rsid w:val="00687EE8"/>
    <w:rsid w:val="0070347F"/>
    <w:rsid w:val="0070678E"/>
    <w:rsid w:val="007C7082"/>
    <w:rsid w:val="007E5D63"/>
    <w:rsid w:val="007F2152"/>
    <w:rsid w:val="00831C11"/>
    <w:rsid w:val="008A60B4"/>
    <w:rsid w:val="008B3C31"/>
    <w:rsid w:val="008B64FE"/>
    <w:rsid w:val="00905D9D"/>
    <w:rsid w:val="009206CB"/>
    <w:rsid w:val="0093167A"/>
    <w:rsid w:val="00935BF7"/>
    <w:rsid w:val="0095442C"/>
    <w:rsid w:val="00983942"/>
    <w:rsid w:val="009A5A69"/>
    <w:rsid w:val="009B193D"/>
    <w:rsid w:val="009C37E0"/>
    <w:rsid w:val="009E41F4"/>
    <w:rsid w:val="00A14B66"/>
    <w:rsid w:val="00A65CF7"/>
    <w:rsid w:val="00A81AB4"/>
    <w:rsid w:val="00A851DA"/>
    <w:rsid w:val="00AC7D5B"/>
    <w:rsid w:val="00AE1481"/>
    <w:rsid w:val="00B0415E"/>
    <w:rsid w:val="00B04678"/>
    <w:rsid w:val="00BC46DF"/>
    <w:rsid w:val="00BC7BC6"/>
    <w:rsid w:val="00C03577"/>
    <w:rsid w:val="00C53029"/>
    <w:rsid w:val="00C65FEA"/>
    <w:rsid w:val="00C96A18"/>
    <w:rsid w:val="00CA0AC2"/>
    <w:rsid w:val="00CB0479"/>
    <w:rsid w:val="00CB4D0A"/>
    <w:rsid w:val="00CC2FB3"/>
    <w:rsid w:val="00CC575A"/>
    <w:rsid w:val="00CD6550"/>
    <w:rsid w:val="00CF123B"/>
    <w:rsid w:val="00D039AC"/>
    <w:rsid w:val="00D072EB"/>
    <w:rsid w:val="00D36B59"/>
    <w:rsid w:val="00D427DE"/>
    <w:rsid w:val="00D5587D"/>
    <w:rsid w:val="00D707CC"/>
    <w:rsid w:val="00D77391"/>
    <w:rsid w:val="00D821FE"/>
    <w:rsid w:val="00DA7702"/>
    <w:rsid w:val="00DB0793"/>
    <w:rsid w:val="00E00821"/>
    <w:rsid w:val="00E04DB4"/>
    <w:rsid w:val="00E30679"/>
    <w:rsid w:val="00E4597D"/>
    <w:rsid w:val="00E54832"/>
    <w:rsid w:val="00E56A90"/>
    <w:rsid w:val="00E641CC"/>
    <w:rsid w:val="00EA30AB"/>
    <w:rsid w:val="00EB3925"/>
    <w:rsid w:val="00F615B8"/>
    <w:rsid w:val="00F856A2"/>
    <w:rsid w:val="00F96EB3"/>
    <w:rsid w:val="00FB7073"/>
    <w:rsid w:val="00FD0F03"/>
    <w:rsid w:val="00FD37CD"/>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5F0378"/>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7E5D6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072EB"/>
    <w:rPr>
      <w:color w:val="0000FF"/>
      <w:u w:val="single"/>
    </w:rPr>
  </w:style>
  <w:style w:type="character" w:customStyle="1" w:styleId="tgc">
    <w:name w:val="_tgc"/>
    <w:basedOn w:val="DefaultParagraphFont"/>
    <w:rsid w:val="00595E11"/>
  </w:style>
  <w:style w:type="character" w:customStyle="1" w:styleId="Heading2Char">
    <w:name w:val="Heading 2 Char"/>
    <w:basedOn w:val="DefaultParagraphFont"/>
    <w:link w:val="Heading2"/>
    <w:uiPriority w:val="9"/>
    <w:rsid w:val="005F0378"/>
    <w:rPr>
      <w:rFonts w:ascii="Times New Roman" w:eastAsia="Times New Roman" w:hAnsi="Times New Roman" w:cs="Times New Roman"/>
      <w:b/>
      <w:bCs/>
      <w:sz w:val="36"/>
      <w:szCs w:val="36"/>
      <w:lang w:val="en-US"/>
    </w:rPr>
  </w:style>
  <w:style w:type="paragraph" w:styleId="NormalWeb">
    <w:name w:val="Normal (Web)"/>
    <w:basedOn w:val="Normal"/>
    <w:uiPriority w:val="99"/>
    <w:unhideWhenUsed/>
    <w:rsid w:val="007E5D6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7E5D63"/>
    <w:rPr>
      <w:b/>
      <w:bCs/>
    </w:rPr>
  </w:style>
  <w:style w:type="character" w:customStyle="1" w:styleId="Heading3Char">
    <w:name w:val="Heading 3 Char"/>
    <w:basedOn w:val="DefaultParagraphFont"/>
    <w:link w:val="Heading3"/>
    <w:uiPriority w:val="9"/>
    <w:semiHidden/>
    <w:rsid w:val="007E5D63"/>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58854202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bauction.com/buyi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nagementguru.net/tag/safety/" TargetMode="External"/><Relationship Id="rId5" Type="http://schemas.openxmlformats.org/officeDocument/2006/relationships/webSettings" Target="webSettings.xml"/><Relationship Id="rId10" Type="http://schemas.openxmlformats.org/officeDocument/2006/relationships/hyperlink" Target="http://www.managementguru.net/tag/flow-of-materials/" TargetMode="External"/><Relationship Id="rId4" Type="http://schemas.openxmlformats.org/officeDocument/2006/relationships/settings" Target="settings.xml"/><Relationship Id="rId9" Type="http://schemas.openxmlformats.org/officeDocument/2006/relationships/hyperlink" Target="http://www.projectinsight.net/features/intelligent-scheduli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C319F-109D-4165-A031-CC35BC27B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2067</TotalTime>
  <Pages>7</Pages>
  <Words>2296</Words>
  <Characters>13090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Ede</cp:lastModifiedBy>
  <cp:revision>28</cp:revision>
  <dcterms:created xsi:type="dcterms:W3CDTF">2017-11-09T19:38:00Z</dcterms:created>
  <dcterms:modified xsi:type="dcterms:W3CDTF">2017-12-08T04:34:00Z</dcterms:modified>
</cp:coreProperties>
</file>