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3754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D44DEC" wp14:editId="42BE34C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F7ACD8" w14:textId="2BA104FC" w:rsidR="00607874" w:rsidRDefault="008A46A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5FB41D6" wp14:editId="31913B6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401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8D9F4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FB41D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91401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8D9F47" w14:textId="77777777" w:rsidR="00405895" w:rsidRDefault="00405895"/>
                  </w:txbxContent>
                </v:textbox>
              </v:shape>
            </w:pict>
          </mc:Fallback>
        </mc:AlternateContent>
      </w:r>
    </w:p>
    <w:p w14:paraId="65AE91D7" w14:textId="77777777" w:rsidR="00607874" w:rsidRDefault="00607874" w:rsidP="00A851DA">
      <w:pPr>
        <w:rPr>
          <w:lang w:val="en-US"/>
        </w:rPr>
      </w:pPr>
    </w:p>
    <w:p w14:paraId="751DC7DC" w14:textId="77777777" w:rsidR="00607874" w:rsidRDefault="00607874" w:rsidP="00A851DA">
      <w:pPr>
        <w:rPr>
          <w:lang w:val="en-US"/>
        </w:rPr>
      </w:pPr>
    </w:p>
    <w:p w14:paraId="12892C3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FBB17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15B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E12E54" w14:textId="7D55370A" w:rsidR="00A851DA" w:rsidRPr="00B0415E" w:rsidRDefault="0087330C">
            <w:pPr>
              <w:pStyle w:val="Default"/>
              <w:rPr>
                <w:rFonts w:asciiTheme="minorHAnsi" w:hAnsiTheme="minorHAnsi"/>
              </w:rPr>
            </w:pPr>
            <w:r>
              <w:rPr>
                <w:rFonts w:asciiTheme="minorHAnsi" w:hAnsiTheme="minorHAnsi"/>
              </w:rPr>
              <w:t>Simon Wood</w:t>
            </w:r>
          </w:p>
        </w:tc>
      </w:tr>
      <w:tr w:rsidR="00A851DA" w:rsidRPr="00B0415E" w14:paraId="0AFD2A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0DD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DF77A2" w14:textId="572D165C" w:rsidR="00A851DA" w:rsidRPr="00B0415E" w:rsidRDefault="0087330C">
            <w:pPr>
              <w:pStyle w:val="Default"/>
              <w:rPr>
                <w:rFonts w:asciiTheme="minorHAnsi" w:hAnsiTheme="minorHAnsi"/>
              </w:rPr>
            </w:pPr>
            <w:r>
              <w:rPr>
                <w:rFonts w:asciiTheme="minorHAnsi" w:hAnsiTheme="minorHAnsi"/>
              </w:rPr>
              <w:t>28521</w:t>
            </w:r>
          </w:p>
        </w:tc>
      </w:tr>
      <w:tr w:rsidR="00A851DA" w:rsidRPr="00B0415E" w14:paraId="510197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19CB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25FA56" w14:textId="69B7D1D5" w:rsidR="00A851DA" w:rsidRPr="0087330C" w:rsidRDefault="0087330C" w:rsidP="0087330C">
            <w:pPr>
              <w:spacing w:line="300" w:lineRule="atLeast"/>
              <w:rPr>
                <w:rFonts w:ascii="Arial" w:hAnsi="Arial" w:cs="Arial"/>
                <w:sz w:val="24"/>
                <w:szCs w:val="24"/>
              </w:rPr>
            </w:pPr>
            <w:r w:rsidRPr="0087330C">
              <w:rPr>
                <w:rFonts w:ascii="Arial" w:hAnsi="Arial" w:cs="Arial"/>
                <w:sz w:val="24"/>
                <w:szCs w:val="24"/>
              </w:rPr>
              <w:t>Advance Diploma in Risk Assessment Level 5</w:t>
            </w:r>
          </w:p>
        </w:tc>
      </w:tr>
      <w:tr w:rsidR="00A851DA" w:rsidRPr="00B0415E" w14:paraId="054826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229B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B68CE5" w14:textId="61BF26EF" w:rsidR="00A851DA" w:rsidRPr="00B0415E" w:rsidRDefault="0087330C">
            <w:r>
              <w:t>Assignment 1</w:t>
            </w:r>
          </w:p>
        </w:tc>
      </w:tr>
    </w:tbl>
    <w:p w14:paraId="3BEB79E9" w14:textId="77777777" w:rsidR="00CC2FB3" w:rsidRDefault="00CC2FB3" w:rsidP="00A851DA">
      <w:pPr>
        <w:rPr>
          <w:b/>
          <w:lang w:val="en-US"/>
        </w:rPr>
      </w:pPr>
    </w:p>
    <w:p w14:paraId="53B0A2C8" w14:textId="77777777" w:rsidR="00443E6F" w:rsidRDefault="00527C11" w:rsidP="00A851DA">
      <w:pPr>
        <w:rPr>
          <w:b/>
          <w:sz w:val="28"/>
          <w:lang w:val="en-US"/>
        </w:rPr>
      </w:pPr>
      <w:r w:rsidRPr="00443E6F">
        <w:rPr>
          <w:b/>
          <w:sz w:val="28"/>
          <w:lang w:val="en-US"/>
        </w:rPr>
        <w:t>Marking Criteria:</w:t>
      </w:r>
    </w:p>
    <w:p w14:paraId="3A61A2E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B3665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E091545" w14:textId="77777777" w:rsidTr="00CC2FB3">
        <w:tc>
          <w:tcPr>
            <w:tcW w:w="9242" w:type="dxa"/>
          </w:tcPr>
          <w:p w14:paraId="536ACD9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35DB820" w14:textId="77777777" w:rsidR="00CC2FB3" w:rsidRDefault="00CC2FB3" w:rsidP="00A851DA">
            <w:pPr>
              <w:rPr>
                <w:b/>
              </w:rPr>
            </w:pPr>
          </w:p>
          <w:p w14:paraId="7D6D8C26" w14:textId="77777777" w:rsidR="00CC2FB3" w:rsidRDefault="00CC2FB3" w:rsidP="00A851DA">
            <w:pPr>
              <w:rPr>
                <w:b/>
              </w:rPr>
            </w:pPr>
          </w:p>
          <w:p w14:paraId="6EA6768D" w14:textId="77777777" w:rsidR="00CC2FB3" w:rsidRDefault="00CC2FB3" w:rsidP="00A851DA">
            <w:pPr>
              <w:rPr>
                <w:b/>
              </w:rPr>
            </w:pPr>
          </w:p>
          <w:p w14:paraId="031EFD08" w14:textId="77777777" w:rsidR="00CC2FB3" w:rsidRDefault="00CC2FB3" w:rsidP="00A851DA">
            <w:pPr>
              <w:rPr>
                <w:b/>
              </w:rPr>
            </w:pPr>
          </w:p>
          <w:p w14:paraId="1AA6C7E5" w14:textId="77777777" w:rsidR="00CC2FB3" w:rsidRDefault="00CC2FB3" w:rsidP="00A851DA">
            <w:pPr>
              <w:rPr>
                <w:b/>
              </w:rPr>
            </w:pPr>
          </w:p>
          <w:p w14:paraId="0B4F58A9" w14:textId="77777777" w:rsidR="00CC2FB3" w:rsidRDefault="00CC2FB3" w:rsidP="00A851DA">
            <w:pPr>
              <w:rPr>
                <w:b/>
              </w:rPr>
            </w:pPr>
          </w:p>
        </w:tc>
      </w:tr>
    </w:tbl>
    <w:p w14:paraId="3D81FC0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EADFA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69FA7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BA10F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2A22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81619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89219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07"/>
        <w:gridCol w:w="1255"/>
        <w:gridCol w:w="1585"/>
      </w:tblGrid>
      <w:tr w:rsidR="00405895" w:rsidRPr="00B0415E" w14:paraId="51A31F10" w14:textId="77777777" w:rsidTr="00405895">
        <w:tc>
          <w:tcPr>
            <w:tcW w:w="2310" w:type="dxa"/>
            <w:shd w:val="clear" w:color="auto" w:fill="D9D9D9" w:themeFill="background1" w:themeFillShade="D9"/>
          </w:tcPr>
          <w:p w14:paraId="54DB5C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73AEA1" w14:textId="01A2B0EC" w:rsidR="00405895" w:rsidRPr="00B0415E" w:rsidRDefault="0087330C" w:rsidP="00A851DA">
            <w:pPr>
              <w:rPr>
                <w:rFonts w:cs="Bliss-Regular"/>
                <w:color w:val="000000"/>
              </w:rPr>
            </w:pPr>
            <w:r>
              <w:rPr>
                <w:rFonts w:cs="Bliss-Regular"/>
                <w:noProof/>
                <w:color w:val="000000"/>
              </w:rPr>
              <mc:AlternateContent>
                <mc:Choice Requires="wpi">
                  <w:drawing>
                    <wp:anchor distT="0" distB="0" distL="114300" distR="114300" simplePos="0" relativeHeight="251661312" behindDoc="0" locked="0" layoutInCell="1" allowOverlap="1" wp14:anchorId="596A052E" wp14:editId="5F7DE59C">
                      <wp:simplePos x="0" y="0"/>
                      <wp:positionH relativeFrom="column">
                        <wp:posOffset>557655</wp:posOffset>
                      </wp:positionH>
                      <wp:positionV relativeFrom="paragraph">
                        <wp:posOffset>-475915</wp:posOffset>
                      </wp:positionV>
                      <wp:extent cx="1101600" cy="976320"/>
                      <wp:effectExtent l="38100" t="38100" r="41910" b="5270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1101600" cy="976320"/>
                            </w14:xfrm>
                          </w14:contentPart>
                        </a:graphicData>
                      </a:graphic>
                    </wp:anchor>
                  </w:drawing>
                </mc:Choice>
                <mc:Fallback>
                  <w:pict>
                    <v:shapetype w14:anchorId="6EDEA0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3.2pt;margin-top:-38.15pt;width:88.2pt;height:78.3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">
                      <v:imagedata r:id="rId10" o:title=""/>
                    </v:shape>
                  </w:pict>
                </mc:Fallback>
              </mc:AlternateContent>
            </w:r>
          </w:p>
        </w:tc>
        <w:tc>
          <w:tcPr>
            <w:tcW w:w="1276" w:type="dxa"/>
            <w:shd w:val="clear" w:color="auto" w:fill="D9D9D9" w:themeFill="background1" w:themeFillShade="D9"/>
          </w:tcPr>
          <w:p w14:paraId="36FF5BF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76CCFE" w14:textId="44AA1D44" w:rsidR="00405895" w:rsidRPr="00B0415E" w:rsidRDefault="0087330C" w:rsidP="00A851DA">
            <w:pPr>
              <w:rPr>
                <w:rFonts w:cs="Bliss-Regular"/>
                <w:color w:val="000000"/>
              </w:rPr>
            </w:pPr>
            <w:r>
              <w:rPr>
                <w:rFonts w:cs="Bliss-Regular"/>
                <w:color w:val="000000"/>
              </w:rPr>
              <w:t>27 Dec 18</w:t>
            </w:r>
          </w:p>
        </w:tc>
      </w:tr>
    </w:tbl>
    <w:p w14:paraId="79EB8D23" w14:textId="06997B46" w:rsidR="00A851DA" w:rsidRDefault="00A851DA" w:rsidP="00A851DA">
      <w:pPr>
        <w:rPr>
          <w:rFonts w:cs="Bliss-Regular"/>
          <w:color w:val="000000"/>
          <w:lang w:val="en-US"/>
        </w:rPr>
      </w:pPr>
    </w:p>
    <w:p w14:paraId="30F03249" w14:textId="77777777" w:rsidR="0087330C" w:rsidRPr="00B0415E" w:rsidRDefault="0087330C" w:rsidP="00A851DA">
      <w:pPr>
        <w:rPr>
          <w:rFonts w:cs="Bliss-Regular"/>
          <w:color w:val="000000"/>
          <w:lang w:val="en-US"/>
        </w:rPr>
      </w:pPr>
    </w:p>
    <w:p w14:paraId="5C92803C" w14:textId="77777777" w:rsidR="00A851DA" w:rsidRPr="00B0415E" w:rsidRDefault="00A851DA" w:rsidP="00A851DA">
      <w:pPr>
        <w:rPr>
          <w:rFonts w:cs="Bliss-Regular"/>
          <w:color w:val="000000"/>
          <w:lang w:val="en-US"/>
        </w:rPr>
      </w:pPr>
    </w:p>
    <w:p w14:paraId="7B4E55D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36384AA" w14:textId="77777777" w:rsidTr="00B0415E">
        <w:trPr>
          <w:trHeight w:val="249"/>
        </w:trPr>
        <w:tc>
          <w:tcPr>
            <w:tcW w:w="4621" w:type="dxa"/>
            <w:shd w:val="clear" w:color="auto" w:fill="D9D9D9" w:themeFill="background1" w:themeFillShade="D9"/>
          </w:tcPr>
          <w:p w14:paraId="073FDCFF" w14:textId="77777777" w:rsidR="00503D7E" w:rsidRPr="00B0415E" w:rsidRDefault="00503D7E" w:rsidP="00503D7E">
            <w:pPr>
              <w:rPr>
                <w:b/>
                <w:color w:val="002060"/>
              </w:rPr>
            </w:pPr>
            <w:r w:rsidRPr="00B0415E">
              <w:rPr>
                <w:b/>
                <w:color w:val="002060"/>
              </w:rPr>
              <w:t>Total Marks</w:t>
            </w:r>
          </w:p>
        </w:tc>
        <w:tc>
          <w:tcPr>
            <w:tcW w:w="4621" w:type="dxa"/>
          </w:tcPr>
          <w:p w14:paraId="380DC5A1" w14:textId="77777777" w:rsidR="00503D7E" w:rsidRPr="00B0415E" w:rsidRDefault="00503D7E" w:rsidP="00503D7E">
            <w:pPr>
              <w:rPr>
                <w:rFonts w:cs="Times New Roman"/>
                <w:szCs w:val="32"/>
              </w:rPr>
            </w:pPr>
          </w:p>
        </w:tc>
      </w:tr>
      <w:tr w:rsidR="00503D7E" w:rsidRPr="00B0415E" w14:paraId="4CACB232" w14:textId="77777777" w:rsidTr="00B0415E">
        <w:tc>
          <w:tcPr>
            <w:tcW w:w="4621" w:type="dxa"/>
            <w:shd w:val="clear" w:color="auto" w:fill="D9D9D9" w:themeFill="background1" w:themeFillShade="D9"/>
          </w:tcPr>
          <w:p w14:paraId="1BE512B3" w14:textId="77777777" w:rsidR="00503D7E" w:rsidRPr="00B0415E" w:rsidRDefault="00503D7E" w:rsidP="00503D7E">
            <w:pPr>
              <w:rPr>
                <w:b/>
                <w:color w:val="002060"/>
              </w:rPr>
            </w:pPr>
            <w:r w:rsidRPr="00B0415E">
              <w:rPr>
                <w:b/>
                <w:color w:val="002060"/>
              </w:rPr>
              <w:t>Marks Obtained</w:t>
            </w:r>
          </w:p>
        </w:tc>
        <w:tc>
          <w:tcPr>
            <w:tcW w:w="4621" w:type="dxa"/>
          </w:tcPr>
          <w:p w14:paraId="3E0B258F" w14:textId="77777777" w:rsidR="00503D7E" w:rsidRPr="00B0415E" w:rsidRDefault="00503D7E" w:rsidP="00503D7E">
            <w:pPr>
              <w:rPr>
                <w:rFonts w:cs="Times New Roman"/>
                <w:szCs w:val="32"/>
              </w:rPr>
            </w:pPr>
          </w:p>
        </w:tc>
      </w:tr>
      <w:tr w:rsidR="00503D7E" w:rsidRPr="00B0415E" w14:paraId="6A2D15B3" w14:textId="77777777" w:rsidTr="00B0415E">
        <w:tc>
          <w:tcPr>
            <w:tcW w:w="4621" w:type="dxa"/>
            <w:shd w:val="clear" w:color="auto" w:fill="D9D9D9" w:themeFill="background1" w:themeFillShade="D9"/>
          </w:tcPr>
          <w:p w14:paraId="183CFA70" w14:textId="77777777" w:rsidR="00503D7E" w:rsidRPr="00B0415E" w:rsidRDefault="00B0415E" w:rsidP="00503D7E">
            <w:pPr>
              <w:rPr>
                <w:b/>
                <w:color w:val="002060"/>
              </w:rPr>
            </w:pPr>
            <w:r w:rsidRPr="00B0415E">
              <w:rPr>
                <w:b/>
                <w:color w:val="002060"/>
              </w:rPr>
              <w:t>Percentage / Grade</w:t>
            </w:r>
          </w:p>
        </w:tc>
        <w:tc>
          <w:tcPr>
            <w:tcW w:w="4621" w:type="dxa"/>
          </w:tcPr>
          <w:p w14:paraId="76605F18" w14:textId="77777777" w:rsidR="00503D7E" w:rsidRPr="00B0415E" w:rsidRDefault="00503D7E" w:rsidP="00503D7E">
            <w:pPr>
              <w:rPr>
                <w:rFonts w:cs="Times New Roman"/>
                <w:szCs w:val="32"/>
              </w:rPr>
            </w:pPr>
          </w:p>
        </w:tc>
      </w:tr>
    </w:tbl>
    <w:p w14:paraId="62BE3ABE" w14:textId="77777777" w:rsidR="00607874" w:rsidRDefault="00607874" w:rsidP="00503D7E">
      <w:pPr>
        <w:rPr>
          <w:rFonts w:cs="Times New Roman"/>
          <w:sz w:val="24"/>
          <w:szCs w:val="32"/>
        </w:rPr>
      </w:pPr>
    </w:p>
    <w:p w14:paraId="79FCA77F" w14:textId="77777777" w:rsidR="004D68EE" w:rsidRPr="004D68EE" w:rsidRDefault="004D68EE" w:rsidP="004D68EE">
      <w:pPr>
        <w:spacing w:after="0" w:line="240" w:lineRule="auto"/>
        <w:ind w:firstLine="6663"/>
        <w:rPr>
          <w:rFonts w:ascii="Arial" w:hAnsi="Arial" w:cs="Arial"/>
          <w:sz w:val="24"/>
          <w:szCs w:val="32"/>
          <w:lang w:val="en-US"/>
        </w:rPr>
      </w:pPr>
      <w:bookmarkStart w:id="0" w:name="_Hlk533681904"/>
      <w:r w:rsidRPr="004D68EE">
        <w:rPr>
          <w:rFonts w:ascii="Arial" w:hAnsi="Arial" w:cs="Arial"/>
          <w:sz w:val="24"/>
          <w:szCs w:val="32"/>
          <w:lang w:val="en-US"/>
        </w:rPr>
        <w:lastRenderedPageBreak/>
        <w:t>Name: Simon Wood</w:t>
      </w:r>
    </w:p>
    <w:p w14:paraId="6CB299A3"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1ABCEEA4"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 1</w:t>
      </w:r>
    </w:p>
    <w:p w14:paraId="5D1BB6C2"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Page #:  1</w:t>
      </w:r>
    </w:p>
    <w:bookmarkEnd w:id="0"/>
    <w:p w14:paraId="51631336" w14:textId="0AFD5BE2" w:rsidR="004D68EE" w:rsidRPr="004D68EE" w:rsidRDefault="004D68EE" w:rsidP="004D68EE">
      <w:pPr>
        <w:numPr>
          <w:ilvl w:val="0"/>
          <w:numId w:val="2"/>
        </w:numPr>
        <w:rPr>
          <w:rFonts w:ascii="Arial" w:hAnsi="Arial" w:cs="Arial"/>
          <w:b/>
          <w:bCs/>
          <w:i/>
          <w:sz w:val="24"/>
          <w:szCs w:val="32"/>
          <w:lang w:val="en-US"/>
        </w:rPr>
      </w:pPr>
      <w:r w:rsidRPr="004D68EE">
        <w:rPr>
          <w:rFonts w:ascii="Arial" w:hAnsi="Arial" w:cs="Arial"/>
          <w:b/>
          <w:bCs/>
          <w:i/>
          <w:sz w:val="24"/>
          <w:szCs w:val="32"/>
          <w:lang w:val="en-US"/>
        </w:rPr>
        <w:t xml:space="preserve">Short Questions: </w:t>
      </w:r>
    </w:p>
    <w:p w14:paraId="60E4DC93" w14:textId="77777777" w:rsidR="004D68EE" w:rsidRPr="004D68EE" w:rsidRDefault="004D68EE" w:rsidP="004D68EE">
      <w:pPr>
        <w:rPr>
          <w:rFonts w:ascii="Arial" w:hAnsi="Arial" w:cs="Arial"/>
          <w:b/>
          <w:i/>
          <w:sz w:val="24"/>
          <w:szCs w:val="32"/>
          <w:lang w:val="en-US"/>
        </w:rPr>
      </w:pPr>
      <w:proofErr w:type="spellStart"/>
      <w:r w:rsidRPr="004D68EE">
        <w:rPr>
          <w:rFonts w:ascii="Arial" w:hAnsi="Arial" w:cs="Arial"/>
          <w:b/>
          <w:i/>
          <w:sz w:val="24"/>
          <w:szCs w:val="32"/>
          <w:lang w:val="en-US"/>
        </w:rPr>
        <w:t>i</w:t>
      </w:r>
      <w:proofErr w:type="spellEnd"/>
      <w:r w:rsidRPr="004D68EE">
        <w:rPr>
          <w:rFonts w:ascii="Arial" w:hAnsi="Arial" w:cs="Arial"/>
          <w:b/>
          <w:i/>
          <w:sz w:val="24"/>
          <w:szCs w:val="32"/>
          <w:lang w:val="en-US"/>
        </w:rPr>
        <w:t xml:space="preserve">. Briefly describe the history of risk management. (18) </w:t>
      </w:r>
    </w:p>
    <w:p w14:paraId="46EEEB10" w14:textId="77777777" w:rsidR="004D68EE" w:rsidRPr="004D68EE" w:rsidRDefault="004D68EE" w:rsidP="004D68EE">
      <w:pPr>
        <w:rPr>
          <w:rFonts w:ascii="Arial" w:hAnsi="Arial" w:cs="Arial"/>
          <w:sz w:val="24"/>
          <w:szCs w:val="32"/>
          <w:lang w:val="en-US"/>
        </w:rPr>
      </w:pPr>
      <w:r w:rsidRPr="004D68EE">
        <w:rPr>
          <w:rFonts w:ascii="Arial" w:hAnsi="Arial" w:cs="Arial"/>
          <w:sz w:val="24"/>
          <w:szCs w:val="32"/>
          <w:lang w:val="en-US"/>
        </w:rPr>
        <w:t xml:space="preserve">Risk Management or a significant piece of it “probability theory” are thought to have been around for thousands of years and have appeared in the writings of both Dante and Galileo.  In the in the 1600’s the mathematicians Pascal and Fermat were </w:t>
      </w:r>
      <w:proofErr w:type="gramStart"/>
      <w:r w:rsidRPr="004D68EE">
        <w:rPr>
          <w:rFonts w:ascii="Arial" w:hAnsi="Arial" w:cs="Arial"/>
          <w:sz w:val="24"/>
          <w:szCs w:val="32"/>
          <w:lang w:val="en-US"/>
        </w:rPr>
        <w:t>also  known</w:t>
      </w:r>
      <w:proofErr w:type="gramEnd"/>
      <w:r w:rsidRPr="004D68EE">
        <w:rPr>
          <w:rFonts w:ascii="Arial" w:hAnsi="Arial" w:cs="Arial"/>
          <w:sz w:val="24"/>
          <w:szCs w:val="32"/>
          <w:lang w:val="en-US"/>
        </w:rPr>
        <w:t xml:space="preserve"> to have wrote to each other discussing the probability theory or risk in games of chance.</w:t>
      </w:r>
    </w:p>
    <w:p w14:paraId="56BCA1B9" w14:textId="77777777" w:rsidR="004D68EE" w:rsidRPr="004D68EE" w:rsidRDefault="004D68EE" w:rsidP="004D68EE">
      <w:pPr>
        <w:rPr>
          <w:rFonts w:ascii="Arial" w:hAnsi="Arial" w:cs="Arial"/>
          <w:sz w:val="24"/>
          <w:szCs w:val="32"/>
          <w:lang w:val="en-US"/>
        </w:rPr>
      </w:pPr>
      <w:proofErr w:type="gramStart"/>
      <w:r w:rsidRPr="004D68EE">
        <w:rPr>
          <w:rFonts w:ascii="Arial" w:hAnsi="Arial" w:cs="Arial"/>
          <w:sz w:val="24"/>
          <w:szCs w:val="32"/>
          <w:lang w:val="en-US"/>
        </w:rPr>
        <w:t>However</w:t>
      </w:r>
      <w:proofErr w:type="gramEnd"/>
      <w:r w:rsidRPr="004D68EE">
        <w:rPr>
          <w:rFonts w:ascii="Arial" w:hAnsi="Arial" w:cs="Arial"/>
          <w:sz w:val="24"/>
          <w:szCs w:val="32"/>
          <w:lang w:val="en-US"/>
        </w:rPr>
        <w:t xml:space="preserve"> the modern origins of Risk Management that we know todays were thought to have emerged in 1956 with an article wrote in the Harvard Business review it suggested that a company employee should be placed in charge of their pure risks.  This was role in its first guise was taken on by Insurance Managers whose job it was to study using insurance to manage risks.  Over time (1950’ to 1970’s) the theory of insurance to manage risk evolved and was further developed.  Business insurance buyers came to understand there were more cost-efficient ways to manage or analyze the risk and manage it before taking the risk and insuring against it.</w:t>
      </w:r>
    </w:p>
    <w:p w14:paraId="7BEE5E82" w14:textId="6A3E6C05" w:rsidR="004D68EE" w:rsidRPr="004D68EE" w:rsidRDefault="004D68EE" w:rsidP="004D68EE">
      <w:pPr>
        <w:rPr>
          <w:rFonts w:ascii="Arial" w:hAnsi="Arial" w:cs="Arial"/>
          <w:sz w:val="24"/>
          <w:szCs w:val="32"/>
          <w:lang w:val="en-US"/>
        </w:rPr>
      </w:pPr>
      <w:r w:rsidRPr="004D68EE">
        <w:rPr>
          <w:rFonts w:ascii="Arial" w:hAnsi="Arial" w:cs="Arial"/>
          <w:sz w:val="24"/>
          <w:szCs w:val="32"/>
          <w:lang w:val="en-US"/>
        </w:rPr>
        <w:t xml:space="preserve">This idea gave rise to the modern form of risk management, by where managers would identify and evaluate </w:t>
      </w:r>
      <w:proofErr w:type="gramStart"/>
      <w:r w:rsidRPr="004D68EE">
        <w:rPr>
          <w:rFonts w:ascii="Arial" w:hAnsi="Arial" w:cs="Arial"/>
          <w:sz w:val="24"/>
          <w:szCs w:val="32"/>
          <w:lang w:val="en-US"/>
        </w:rPr>
        <w:t>risks</w:t>
      </w:r>
      <w:proofErr w:type="gramEnd"/>
      <w:r w:rsidRPr="004D68EE">
        <w:rPr>
          <w:rFonts w:ascii="Arial" w:hAnsi="Arial" w:cs="Arial"/>
          <w:sz w:val="24"/>
          <w:szCs w:val="32"/>
          <w:lang w:val="en-US"/>
        </w:rPr>
        <w:t xml:space="preserve"> they faced in order to avoid loss and reduce the impact of other. Risk management concentrates on three main areas used in the management of risk, Decision Theory, risk financing and risk control. </w:t>
      </w:r>
    </w:p>
    <w:p w14:paraId="3449843E" w14:textId="013E7D52" w:rsidR="004D68EE" w:rsidRPr="004D68EE" w:rsidRDefault="004D68EE" w:rsidP="004D68EE">
      <w:pPr>
        <w:rPr>
          <w:rFonts w:ascii="Arial" w:hAnsi="Arial" w:cs="Arial"/>
          <w:b/>
          <w:i/>
          <w:sz w:val="24"/>
          <w:szCs w:val="32"/>
          <w:lang w:val="en-US"/>
        </w:rPr>
      </w:pPr>
      <w:r w:rsidRPr="004D68EE">
        <w:rPr>
          <w:rFonts w:ascii="Arial" w:hAnsi="Arial" w:cs="Arial"/>
          <w:b/>
          <w:i/>
          <w:sz w:val="24"/>
          <w:szCs w:val="32"/>
          <w:lang w:val="en-US"/>
        </w:rPr>
        <w:t xml:space="preserve">ii. What is the relationship between ‘Uncertainty’ and ‘Risk’? </w:t>
      </w:r>
    </w:p>
    <w:p w14:paraId="0A827DC9" w14:textId="2F29706C" w:rsidR="004D68EE" w:rsidRPr="004D68EE" w:rsidRDefault="004D68EE" w:rsidP="004D68EE">
      <w:pPr>
        <w:rPr>
          <w:rFonts w:ascii="Arial" w:hAnsi="Arial" w:cs="Arial"/>
          <w:sz w:val="24"/>
          <w:szCs w:val="32"/>
          <w:lang w:val="en-US"/>
        </w:rPr>
      </w:pPr>
      <w:r w:rsidRPr="004D68EE">
        <w:rPr>
          <w:rFonts w:ascii="Arial" w:hAnsi="Arial" w:cs="Arial"/>
          <w:sz w:val="24"/>
          <w:szCs w:val="32"/>
          <w:lang w:val="en-US"/>
        </w:rPr>
        <w:t xml:space="preserve">Risk is described as a situation or circumstance where there is a chance of loss or danger where the outcome can be measured.  Uncertainty refers to being unsure of the outcomes of a particular situation which cannot be measured. In Risk Management the relationship can be broken down into two parts certainty and uncertainty, certainty referring to risk is where there is a risk of something occurring however the loss or outcome of that risk can be measured or quantified.  Uncertainty can refer to a situation where there could be multiple outcomes, insufficient information or knowledge in regards to the outcome and therefore the outcome cannot be quantified or measured </w:t>
      </w:r>
    </w:p>
    <w:p w14:paraId="4B203474" w14:textId="77777777" w:rsidR="004D68EE" w:rsidRPr="004D68EE" w:rsidRDefault="004D68EE" w:rsidP="004D68EE">
      <w:pPr>
        <w:rPr>
          <w:rFonts w:ascii="Arial" w:hAnsi="Arial" w:cs="Arial"/>
          <w:b/>
          <w:i/>
          <w:sz w:val="24"/>
          <w:szCs w:val="32"/>
          <w:lang w:val="en-US"/>
        </w:rPr>
      </w:pPr>
      <w:r w:rsidRPr="004D68EE">
        <w:rPr>
          <w:rFonts w:ascii="Arial" w:hAnsi="Arial" w:cs="Arial"/>
          <w:b/>
          <w:i/>
          <w:sz w:val="24"/>
          <w:szCs w:val="32"/>
          <w:lang w:val="en-US"/>
        </w:rPr>
        <w:t xml:space="preserve">iii. What is the primary objective of risk management? </w:t>
      </w:r>
    </w:p>
    <w:p w14:paraId="03486176" w14:textId="126C049F" w:rsidR="004D68EE" w:rsidRPr="004D68EE" w:rsidRDefault="004D68EE" w:rsidP="004D68EE">
      <w:pPr>
        <w:rPr>
          <w:rFonts w:ascii="Arial" w:hAnsi="Arial" w:cs="Arial"/>
          <w:sz w:val="24"/>
          <w:szCs w:val="32"/>
          <w:lang w:val="en-US"/>
        </w:rPr>
      </w:pPr>
      <w:r w:rsidRPr="004D68EE">
        <w:rPr>
          <w:rFonts w:ascii="Arial" w:hAnsi="Arial" w:cs="Arial"/>
          <w:sz w:val="24"/>
          <w:szCs w:val="32"/>
          <w:lang w:val="en-US"/>
        </w:rPr>
        <w:t xml:space="preserve">The primary objective of Risk Management is to identify, evaluate and minimize potential risks to an individual or a business.  Risk Management as the name suggests does not try to remove the risk entirely it is in simple terms trying to manage the risk involved in all circumstance, increase possible gains and reduce the negative effects. </w:t>
      </w:r>
    </w:p>
    <w:p w14:paraId="39296873" w14:textId="77777777" w:rsidR="004D68EE" w:rsidRPr="004D68EE" w:rsidRDefault="004D68EE" w:rsidP="004D68EE">
      <w:pPr>
        <w:spacing w:after="0" w:line="240" w:lineRule="auto"/>
        <w:ind w:firstLine="6663"/>
        <w:rPr>
          <w:rFonts w:ascii="Arial" w:hAnsi="Arial" w:cs="Arial"/>
          <w:sz w:val="24"/>
          <w:szCs w:val="32"/>
          <w:lang w:val="en-US"/>
        </w:rPr>
      </w:pPr>
      <w:bookmarkStart w:id="1" w:name="_Hlk533682931"/>
      <w:r w:rsidRPr="004D68EE">
        <w:rPr>
          <w:rFonts w:ascii="Arial" w:hAnsi="Arial" w:cs="Arial"/>
          <w:sz w:val="24"/>
          <w:szCs w:val="32"/>
          <w:lang w:val="en-US"/>
        </w:rPr>
        <w:lastRenderedPageBreak/>
        <w:t>Name: Simon Wood</w:t>
      </w:r>
    </w:p>
    <w:p w14:paraId="0498CFD5"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7569DFDD"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 1</w:t>
      </w:r>
    </w:p>
    <w:p w14:paraId="7319A059" w14:textId="2C834F7A"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 xml:space="preserve">Page #:  </w:t>
      </w:r>
      <w:r w:rsidR="00477E76">
        <w:rPr>
          <w:rFonts w:ascii="Arial" w:hAnsi="Arial" w:cs="Arial"/>
          <w:sz w:val="24"/>
          <w:szCs w:val="32"/>
          <w:lang w:val="en-US"/>
        </w:rPr>
        <w:t>2</w:t>
      </w:r>
    </w:p>
    <w:bookmarkEnd w:id="1"/>
    <w:p w14:paraId="778612BF" w14:textId="63CAB89F" w:rsidR="004D68EE" w:rsidRPr="004D68EE" w:rsidRDefault="004D68EE" w:rsidP="004D68EE">
      <w:pPr>
        <w:rPr>
          <w:rFonts w:ascii="Arial" w:hAnsi="Arial" w:cs="Arial"/>
          <w:b/>
          <w:i/>
          <w:sz w:val="24"/>
          <w:szCs w:val="32"/>
          <w:lang w:val="en-US"/>
        </w:rPr>
      </w:pPr>
      <w:r w:rsidRPr="004D68EE">
        <w:rPr>
          <w:rFonts w:ascii="Arial" w:hAnsi="Arial" w:cs="Arial"/>
          <w:b/>
          <w:i/>
          <w:sz w:val="24"/>
          <w:szCs w:val="32"/>
          <w:lang w:val="en-US"/>
        </w:rPr>
        <w:t xml:space="preserve">iv. What is ‘Pure Risk’? Outline the main types of pure risk. </w:t>
      </w:r>
    </w:p>
    <w:p w14:paraId="6D8A1AE7" w14:textId="77777777" w:rsidR="004D68EE" w:rsidRPr="004D68EE" w:rsidRDefault="004D68EE" w:rsidP="004D68EE">
      <w:pPr>
        <w:rPr>
          <w:rFonts w:ascii="Arial" w:hAnsi="Arial" w:cs="Arial"/>
          <w:sz w:val="24"/>
          <w:szCs w:val="32"/>
          <w:lang w:val="en-US"/>
        </w:rPr>
      </w:pPr>
      <w:r w:rsidRPr="004D68EE">
        <w:rPr>
          <w:rFonts w:ascii="Arial" w:hAnsi="Arial" w:cs="Arial"/>
          <w:sz w:val="24"/>
          <w:szCs w:val="32"/>
          <w:lang w:val="en-US"/>
        </w:rPr>
        <w:t>A Pure risk is defined as where there can be no profit or gain from the risk being realized and only a full/partial loss or breakeven is possible, it is something that affects individuals and a business these are broken down into the following categories:</w:t>
      </w:r>
    </w:p>
    <w:p w14:paraId="64C67CCE" w14:textId="77777777" w:rsidR="004D68EE" w:rsidRPr="004D68EE" w:rsidRDefault="004D68EE" w:rsidP="004D68EE">
      <w:pPr>
        <w:numPr>
          <w:ilvl w:val="0"/>
          <w:numId w:val="3"/>
        </w:numPr>
        <w:spacing w:after="0"/>
        <w:rPr>
          <w:rFonts w:ascii="Arial" w:hAnsi="Arial" w:cs="Arial"/>
          <w:sz w:val="24"/>
          <w:szCs w:val="32"/>
          <w:lang w:val="en-US"/>
        </w:rPr>
      </w:pPr>
      <w:r w:rsidRPr="004D68EE">
        <w:rPr>
          <w:rFonts w:ascii="Arial" w:hAnsi="Arial" w:cs="Arial"/>
          <w:b/>
          <w:sz w:val="24"/>
          <w:szCs w:val="32"/>
          <w:lang w:val="en-US"/>
        </w:rPr>
        <w:t>Personal Risk</w:t>
      </w:r>
      <w:r w:rsidRPr="004D68EE">
        <w:rPr>
          <w:rFonts w:ascii="Arial" w:hAnsi="Arial" w:cs="Arial"/>
          <w:sz w:val="24"/>
          <w:szCs w:val="32"/>
          <w:lang w:val="en-US"/>
        </w:rPr>
        <w:t xml:space="preserve"> – The possibility of a loss of income or assets due to being unable to earn an income this is further broken down into four circumstances:</w:t>
      </w:r>
    </w:p>
    <w:p w14:paraId="2DAEE592" w14:textId="77777777" w:rsidR="004D68EE" w:rsidRPr="004D68EE" w:rsidRDefault="004D68EE" w:rsidP="004D68EE">
      <w:pPr>
        <w:numPr>
          <w:ilvl w:val="1"/>
          <w:numId w:val="3"/>
        </w:numPr>
        <w:spacing w:after="0"/>
        <w:rPr>
          <w:rFonts w:ascii="Arial" w:hAnsi="Arial" w:cs="Arial"/>
          <w:sz w:val="24"/>
          <w:szCs w:val="32"/>
          <w:lang w:val="en-US"/>
        </w:rPr>
      </w:pPr>
      <w:r w:rsidRPr="004D68EE">
        <w:rPr>
          <w:rFonts w:ascii="Arial" w:hAnsi="Arial" w:cs="Arial"/>
          <w:sz w:val="24"/>
          <w:szCs w:val="32"/>
          <w:lang w:val="en-US"/>
        </w:rPr>
        <w:t>Early Death</w:t>
      </w:r>
    </w:p>
    <w:p w14:paraId="29A9D9BF" w14:textId="77777777" w:rsidR="004D68EE" w:rsidRPr="004D68EE" w:rsidRDefault="004D68EE" w:rsidP="004D68EE">
      <w:pPr>
        <w:numPr>
          <w:ilvl w:val="1"/>
          <w:numId w:val="3"/>
        </w:numPr>
        <w:spacing w:after="0"/>
        <w:rPr>
          <w:rFonts w:ascii="Arial" w:hAnsi="Arial" w:cs="Arial"/>
          <w:sz w:val="24"/>
          <w:szCs w:val="32"/>
          <w:lang w:val="en-US"/>
        </w:rPr>
      </w:pPr>
      <w:r w:rsidRPr="004D68EE">
        <w:rPr>
          <w:rFonts w:ascii="Arial" w:hAnsi="Arial" w:cs="Arial"/>
          <w:sz w:val="24"/>
          <w:szCs w:val="32"/>
          <w:lang w:val="en-US"/>
        </w:rPr>
        <w:t>Dependent old age</w:t>
      </w:r>
    </w:p>
    <w:p w14:paraId="741347B4" w14:textId="77777777" w:rsidR="004D68EE" w:rsidRPr="004D68EE" w:rsidRDefault="004D68EE" w:rsidP="004D68EE">
      <w:pPr>
        <w:numPr>
          <w:ilvl w:val="1"/>
          <w:numId w:val="3"/>
        </w:numPr>
        <w:spacing w:after="0"/>
        <w:rPr>
          <w:rFonts w:ascii="Arial" w:hAnsi="Arial" w:cs="Arial"/>
          <w:sz w:val="24"/>
          <w:szCs w:val="32"/>
          <w:lang w:val="en-US"/>
        </w:rPr>
      </w:pPr>
      <w:r w:rsidRPr="004D68EE">
        <w:rPr>
          <w:rFonts w:ascii="Arial" w:hAnsi="Arial" w:cs="Arial"/>
          <w:sz w:val="24"/>
          <w:szCs w:val="32"/>
          <w:lang w:val="en-US"/>
        </w:rPr>
        <w:t>Sickness/disability</w:t>
      </w:r>
    </w:p>
    <w:p w14:paraId="0721292C" w14:textId="79113D5E" w:rsidR="004D68EE" w:rsidRPr="004D68EE" w:rsidRDefault="004D68EE" w:rsidP="004D68EE">
      <w:pPr>
        <w:numPr>
          <w:ilvl w:val="1"/>
          <w:numId w:val="3"/>
        </w:numPr>
        <w:spacing w:after="0"/>
        <w:rPr>
          <w:rFonts w:ascii="Arial" w:hAnsi="Arial" w:cs="Arial"/>
          <w:sz w:val="24"/>
          <w:szCs w:val="32"/>
          <w:lang w:val="en-US"/>
        </w:rPr>
      </w:pPr>
      <w:r w:rsidRPr="004D68EE">
        <w:rPr>
          <w:rFonts w:ascii="Arial" w:hAnsi="Arial" w:cs="Arial"/>
          <w:sz w:val="24"/>
          <w:szCs w:val="32"/>
          <w:lang w:val="en-US"/>
        </w:rPr>
        <w:t>Lack of Employment</w:t>
      </w:r>
    </w:p>
    <w:p w14:paraId="3F15CE00" w14:textId="77777777" w:rsidR="004D68EE" w:rsidRPr="004D68EE" w:rsidRDefault="004D68EE" w:rsidP="004D68EE">
      <w:pPr>
        <w:numPr>
          <w:ilvl w:val="0"/>
          <w:numId w:val="3"/>
        </w:numPr>
        <w:spacing w:after="0"/>
        <w:rPr>
          <w:rFonts w:ascii="Arial" w:hAnsi="Arial" w:cs="Arial"/>
          <w:sz w:val="24"/>
          <w:szCs w:val="32"/>
          <w:lang w:val="en-US"/>
        </w:rPr>
      </w:pPr>
      <w:r w:rsidRPr="004D68EE">
        <w:rPr>
          <w:rFonts w:ascii="Arial" w:hAnsi="Arial" w:cs="Arial"/>
          <w:b/>
          <w:sz w:val="24"/>
          <w:szCs w:val="32"/>
          <w:lang w:val="en-US"/>
        </w:rPr>
        <w:t>Property Risks</w:t>
      </w:r>
      <w:r w:rsidRPr="004D68EE">
        <w:rPr>
          <w:rFonts w:ascii="Arial" w:hAnsi="Arial" w:cs="Arial"/>
          <w:sz w:val="24"/>
          <w:szCs w:val="32"/>
          <w:lang w:val="en-US"/>
        </w:rPr>
        <w:t xml:space="preserve"> – These are defined as the risks to a person’s property or assets.  These direct loss and indirect loss. Direct loss is the loss of losing an asset such as a person’s house burning down the indirect loss is the further loss incurred for example; by having to find alternative accommodation such as rental or hotel whilst the direct loss (house burnt down) is being rebuilt. </w:t>
      </w:r>
    </w:p>
    <w:p w14:paraId="428CB0F7" w14:textId="77777777" w:rsidR="004D68EE" w:rsidRPr="004D68EE" w:rsidRDefault="004D68EE" w:rsidP="004D68EE">
      <w:pPr>
        <w:numPr>
          <w:ilvl w:val="0"/>
          <w:numId w:val="3"/>
        </w:numPr>
        <w:spacing w:after="0"/>
        <w:rPr>
          <w:rFonts w:ascii="Arial" w:hAnsi="Arial" w:cs="Arial"/>
          <w:sz w:val="24"/>
          <w:szCs w:val="32"/>
          <w:lang w:val="en-US"/>
        </w:rPr>
      </w:pPr>
      <w:r w:rsidRPr="004D68EE">
        <w:rPr>
          <w:rFonts w:ascii="Arial" w:hAnsi="Arial" w:cs="Arial"/>
          <w:b/>
          <w:sz w:val="24"/>
          <w:szCs w:val="32"/>
          <w:lang w:val="en-US"/>
        </w:rPr>
        <w:t xml:space="preserve">Liability Risk </w:t>
      </w:r>
      <w:r w:rsidRPr="004D68EE">
        <w:rPr>
          <w:rFonts w:ascii="Arial" w:hAnsi="Arial" w:cs="Arial"/>
          <w:sz w:val="24"/>
          <w:szCs w:val="32"/>
          <w:lang w:val="en-US"/>
        </w:rPr>
        <w:t>– is the intentional or unintentional or others or damage to their property due to negligent or careless actions, liability risks generally arise form or form part of the law or regulation requirements.</w:t>
      </w:r>
    </w:p>
    <w:p w14:paraId="2A6DBAD7" w14:textId="256C4A71" w:rsidR="004D68EE" w:rsidRDefault="004D68EE" w:rsidP="004D68EE">
      <w:pPr>
        <w:numPr>
          <w:ilvl w:val="0"/>
          <w:numId w:val="3"/>
        </w:numPr>
        <w:spacing w:after="0"/>
        <w:rPr>
          <w:rFonts w:ascii="Arial" w:hAnsi="Arial" w:cs="Arial"/>
          <w:sz w:val="24"/>
          <w:szCs w:val="32"/>
          <w:lang w:val="en-US"/>
        </w:rPr>
      </w:pPr>
      <w:r w:rsidRPr="004D68EE">
        <w:rPr>
          <w:rFonts w:ascii="Arial" w:hAnsi="Arial" w:cs="Arial"/>
          <w:b/>
          <w:sz w:val="24"/>
          <w:szCs w:val="32"/>
          <w:lang w:val="en-US"/>
        </w:rPr>
        <w:t>Risk Arising from the failures of others</w:t>
      </w:r>
      <w:r w:rsidRPr="004D68EE">
        <w:rPr>
          <w:rFonts w:ascii="Arial" w:hAnsi="Arial" w:cs="Arial"/>
          <w:sz w:val="24"/>
          <w:szCs w:val="32"/>
          <w:lang w:val="en-US"/>
        </w:rPr>
        <w:t xml:space="preserve"> - these are things such as the non-completion of agreed works or the failure to pay a bill as agreed. This has become particularly prevalent with the expansion of ecommerce and outsourcing of tasks.</w:t>
      </w:r>
    </w:p>
    <w:p w14:paraId="46709E4D" w14:textId="77777777" w:rsidR="004D68EE" w:rsidRPr="004D68EE" w:rsidRDefault="004D68EE" w:rsidP="004D68EE">
      <w:pPr>
        <w:spacing w:after="0"/>
        <w:ind w:left="720"/>
        <w:rPr>
          <w:rFonts w:ascii="Arial" w:hAnsi="Arial" w:cs="Arial"/>
          <w:sz w:val="24"/>
          <w:szCs w:val="32"/>
          <w:lang w:val="en-US"/>
        </w:rPr>
      </w:pPr>
    </w:p>
    <w:p w14:paraId="3FFA55D7" w14:textId="77777777" w:rsidR="004D68EE" w:rsidRPr="004D68EE" w:rsidRDefault="004D68EE" w:rsidP="004D68EE">
      <w:pPr>
        <w:rPr>
          <w:rFonts w:ascii="Arial" w:hAnsi="Arial" w:cs="Arial"/>
          <w:b/>
          <w:i/>
          <w:sz w:val="24"/>
          <w:szCs w:val="32"/>
          <w:lang w:val="en-US"/>
        </w:rPr>
      </w:pPr>
      <w:r w:rsidRPr="004D68EE">
        <w:rPr>
          <w:rFonts w:ascii="Arial" w:hAnsi="Arial" w:cs="Arial"/>
          <w:b/>
          <w:i/>
          <w:sz w:val="24"/>
          <w:szCs w:val="32"/>
          <w:lang w:val="en-US"/>
        </w:rPr>
        <w:t xml:space="preserve">v. How can the risk management process be developed? </w:t>
      </w:r>
    </w:p>
    <w:p w14:paraId="01BBFCC4" w14:textId="77777777" w:rsidR="004D68EE" w:rsidRPr="004D68EE" w:rsidRDefault="004D68EE" w:rsidP="004D68EE">
      <w:pPr>
        <w:rPr>
          <w:rFonts w:ascii="Arial" w:hAnsi="Arial" w:cs="Arial"/>
          <w:sz w:val="24"/>
          <w:szCs w:val="32"/>
          <w:lang w:val="en-US"/>
        </w:rPr>
      </w:pPr>
      <w:r w:rsidRPr="004D68EE">
        <w:rPr>
          <w:rFonts w:ascii="Arial" w:hAnsi="Arial" w:cs="Arial"/>
          <w:sz w:val="24"/>
          <w:szCs w:val="32"/>
          <w:lang w:val="en-US"/>
        </w:rPr>
        <w:t xml:space="preserve">A Risk Management process as the name suggests is a series of logical steps taken in order to fully identify and manage the risks with a particular task or action. There are a number or varying theories as to the process however they all follow 5 basic process steps: </w:t>
      </w:r>
    </w:p>
    <w:p w14:paraId="23DC8EA5" w14:textId="77777777" w:rsidR="004D68EE" w:rsidRPr="004D68EE" w:rsidRDefault="004D68EE" w:rsidP="004D68EE">
      <w:pPr>
        <w:numPr>
          <w:ilvl w:val="0"/>
          <w:numId w:val="4"/>
        </w:numPr>
        <w:spacing w:after="0"/>
        <w:rPr>
          <w:rFonts w:ascii="Arial" w:hAnsi="Arial" w:cs="Arial"/>
          <w:b/>
          <w:sz w:val="24"/>
          <w:szCs w:val="32"/>
          <w:lang w:val="en-US"/>
        </w:rPr>
      </w:pPr>
      <w:r w:rsidRPr="004D68EE">
        <w:rPr>
          <w:rFonts w:ascii="Arial" w:hAnsi="Arial" w:cs="Arial"/>
          <w:b/>
          <w:sz w:val="24"/>
          <w:szCs w:val="32"/>
          <w:lang w:val="en-US"/>
        </w:rPr>
        <w:t xml:space="preserve">Risk Identification </w:t>
      </w:r>
      <w:r w:rsidRPr="004D68EE">
        <w:rPr>
          <w:rFonts w:ascii="Arial" w:hAnsi="Arial" w:cs="Arial"/>
          <w:sz w:val="24"/>
          <w:szCs w:val="32"/>
          <w:lang w:val="en-US"/>
        </w:rPr>
        <w:t xml:space="preserve">– find, identify and describe the risk that could affect the project or </w:t>
      </w:r>
      <w:proofErr w:type="gramStart"/>
      <w:r w:rsidRPr="004D68EE">
        <w:rPr>
          <w:rFonts w:ascii="Arial" w:hAnsi="Arial" w:cs="Arial"/>
          <w:sz w:val="24"/>
          <w:szCs w:val="32"/>
          <w:lang w:val="en-US"/>
        </w:rPr>
        <w:t>it</w:t>
      </w:r>
      <w:proofErr w:type="gramEnd"/>
      <w:r w:rsidRPr="004D68EE">
        <w:rPr>
          <w:rFonts w:ascii="Arial" w:hAnsi="Arial" w:cs="Arial"/>
          <w:sz w:val="24"/>
          <w:szCs w:val="32"/>
          <w:lang w:val="en-US"/>
        </w:rPr>
        <w:t xml:space="preserve"> outcomes these are usually recorded on the Project Risk Register.</w:t>
      </w:r>
    </w:p>
    <w:p w14:paraId="5F59268F" w14:textId="77777777" w:rsidR="004D68EE" w:rsidRPr="004D68EE" w:rsidRDefault="004D68EE" w:rsidP="004D68EE">
      <w:pPr>
        <w:numPr>
          <w:ilvl w:val="0"/>
          <w:numId w:val="4"/>
        </w:numPr>
        <w:spacing w:after="0"/>
        <w:rPr>
          <w:rFonts w:ascii="Arial" w:hAnsi="Arial" w:cs="Arial"/>
          <w:b/>
          <w:sz w:val="24"/>
          <w:szCs w:val="32"/>
          <w:lang w:val="en-US"/>
        </w:rPr>
      </w:pPr>
      <w:r w:rsidRPr="004D68EE">
        <w:rPr>
          <w:rFonts w:ascii="Arial" w:hAnsi="Arial" w:cs="Arial"/>
          <w:b/>
          <w:sz w:val="24"/>
          <w:szCs w:val="32"/>
          <w:lang w:val="en-US"/>
        </w:rPr>
        <w:t xml:space="preserve">Analyze the Risk </w:t>
      </w:r>
      <w:r w:rsidRPr="004D68EE">
        <w:rPr>
          <w:rFonts w:ascii="Arial" w:hAnsi="Arial" w:cs="Arial"/>
          <w:sz w:val="24"/>
          <w:szCs w:val="32"/>
          <w:lang w:val="en-US"/>
        </w:rPr>
        <w:t>– once you have identified the risk you then procced to identify the likelihood and consequences of each risk including its potential to affect project goals and outcomes. Also recorded on the Project Risk Register.</w:t>
      </w:r>
    </w:p>
    <w:p w14:paraId="6CBD6551" w14:textId="77777777" w:rsidR="004D68EE" w:rsidRDefault="004D68EE" w:rsidP="004D68EE">
      <w:pPr>
        <w:spacing w:after="0" w:line="240" w:lineRule="auto"/>
        <w:ind w:firstLine="6663"/>
        <w:rPr>
          <w:rFonts w:ascii="Arial" w:hAnsi="Arial" w:cs="Arial"/>
          <w:sz w:val="24"/>
          <w:szCs w:val="32"/>
          <w:lang w:val="en-US"/>
        </w:rPr>
      </w:pPr>
    </w:p>
    <w:p w14:paraId="3DCC5584" w14:textId="77777777" w:rsidR="004D68EE" w:rsidRDefault="004D68EE" w:rsidP="004D68EE">
      <w:pPr>
        <w:spacing w:after="0" w:line="240" w:lineRule="auto"/>
        <w:ind w:firstLine="6663"/>
        <w:rPr>
          <w:rFonts w:ascii="Arial" w:hAnsi="Arial" w:cs="Arial"/>
          <w:sz w:val="24"/>
          <w:szCs w:val="32"/>
          <w:lang w:val="en-US"/>
        </w:rPr>
      </w:pPr>
    </w:p>
    <w:p w14:paraId="15F3BBC3" w14:textId="77777777" w:rsidR="004D68EE" w:rsidRDefault="004D68EE" w:rsidP="004D68EE">
      <w:pPr>
        <w:spacing w:after="0" w:line="240" w:lineRule="auto"/>
        <w:ind w:firstLine="6663"/>
        <w:rPr>
          <w:rFonts w:ascii="Arial" w:hAnsi="Arial" w:cs="Arial"/>
          <w:sz w:val="24"/>
          <w:szCs w:val="32"/>
          <w:lang w:val="en-US"/>
        </w:rPr>
      </w:pPr>
    </w:p>
    <w:p w14:paraId="211ADB3F" w14:textId="62F96DBC"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1E59C3D9"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74BB2C01" w14:textId="77777777" w:rsidR="004D68EE" w:rsidRPr="004D68EE" w:rsidRDefault="004D68EE" w:rsidP="004D68EE">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 1</w:t>
      </w:r>
    </w:p>
    <w:p w14:paraId="1A86FB17" w14:textId="674AF50D" w:rsidR="004D68EE" w:rsidRPr="004D68EE" w:rsidRDefault="004D68EE" w:rsidP="004D68EE">
      <w:pPr>
        <w:spacing w:after="0" w:line="360" w:lineRule="auto"/>
        <w:ind w:firstLine="6663"/>
        <w:rPr>
          <w:rFonts w:ascii="Arial" w:hAnsi="Arial" w:cs="Arial"/>
          <w:sz w:val="24"/>
          <w:szCs w:val="32"/>
          <w:lang w:val="en-US"/>
        </w:rPr>
      </w:pPr>
      <w:r w:rsidRPr="004D68EE">
        <w:rPr>
          <w:rFonts w:ascii="Arial" w:hAnsi="Arial" w:cs="Arial"/>
          <w:sz w:val="24"/>
          <w:szCs w:val="32"/>
          <w:lang w:val="en-US"/>
        </w:rPr>
        <w:t xml:space="preserve">Page #:  </w:t>
      </w:r>
      <w:r w:rsidR="00477E76">
        <w:rPr>
          <w:rFonts w:ascii="Arial" w:hAnsi="Arial" w:cs="Arial"/>
          <w:sz w:val="24"/>
          <w:szCs w:val="32"/>
          <w:lang w:val="en-US"/>
        </w:rPr>
        <w:t>3</w:t>
      </w:r>
    </w:p>
    <w:p w14:paraId="18387FAD" w14:textId="3551485B" w:rsidR="004D68EE" w:rsidRPr="004D68EE" w:rsidRDefault="004D68EE" w:rsidP="004D68EE">
      <w:pPr>
        <w:numPr>
          <w:ilvl w:val="0"/>
          <w:numId w:val="4"/>
        </w:numPr>
        <w:spacing w:after="0" w:line="240" w:lineRule="auto"/>
        <w:rPr>
          <w:rFonts w:ascii="Arial" w:hAnsi="Arial" w:cs="Arial"/>
          <w:b/>
          <w:sz w:val="24"/>
          <w:szCs w:val="32"/>
          <w:lang w:val="en-US"/>
        </w:rPr>
      </w:pPr>
      <w:r w:rsidRPr="004D68EE">
        <w:rPr>
          <w:rFonts w:ascii="Arial" w:hAnsi="Arial" w:cs="Arial"/>
          <w:b/>
          <w:sz w:val="24"/>
          <w:szCs w:val="32"/>
          <w:lang w:val="en-US"/>
        </w:rPr>
        <w:t>Evaluate or Rank or Grade the Risk</w:t>
      </w:r>
      <w:r w:rsidRPr="004D68EE">
        <w:rPr>
          <w:rFonts w:ascii="Arial" w:hAnsi="Arial" w:cs="Arial"/>
          <w:sz w:val="24"/>
          <w:szCs w:val="32"/>
          <w:lang w:val="en-US"/>
        </w:rPr>
        <w:t xml:space="preserve"> – you can evaluate the risk by determining its magnitude (likelihood and consequence), you can then make an informed decision if the risk is acceptable or requires treating. Also recorded on the Project Risk Register.</w:t>
      </w:r>
    </w:p>
    <w:p w14:paraId="1885B1E8" w14:textId="77777777" w:rsidR="004D68EE" w:rsidRPr="004D68EE" w:rsidRDefault="004D68EE" w:rsidP="004D68EE">
      <w:pPr>
        <w:numPr>
          <w:ilvl w:val="0"/>
          <w:numId w:val="4"/>
        </w:numPr>
        <w:spacing w:after="0"/>
        <w:rPr>
          <w:rFonts w:ascii="Arial" w:hAnsi="Arial" w:cs="Arial"/>
          <w:b/>
          <w:sz w:val="24"/>
          <w:szCs w:val="32"/>
          <w:lang w:val="en-US"/>
        </w:rPr>
      </w:pPr>
      <w:r w:rsidRPr="004D68EE">
        <w:rPr>
          <w:rFonts w:ascii="Arial" w:hAnsi="Arial" w:cs="Arial"/>
          <w:b/>
          <w:sz w:val="24"/>
          <w:szCs w:val="32"/>
          <w:lang w:val="en-US"/>
        </w:rPr>
        <w:t xml:space="preserve">Treat the Risk/Risk Response Planning </w:t>
      </w:r>
      <w:r w:rsidRPr="004D68EE">
        <w:rPr>
          <w:rFonts w:ascii="Arial" w:hAnsi="Arial" w:cs="Arial"/>
          <w:sz w:val="24"/>
          <w:szCs w:val="32"/>
          <w:lang w:val="en-US"/>
        </w:rPr>
        <w:t>– in this step you should identify the highest ranked risks and formulate risk mitigations, preventative plans and contingency plans to modify or remedy the risks to achieve acceptable risk levels. Treatment measures should also be added to the Project Risk Register</w:t>
      </w:r>
    </w:p>
    <w:p w14:paraId="2ED9EBD2" w14:textId="0A51AE1F" w:rsidR="004D68EE" w:rsidRPr="004D68EE" w:rsidRDefault="004D68EE" w:rsidP="004D68EE">
      <w:pPr>
        <w:numPr>
          <w:ilvl w:val="0"/>
          <w:numId w:val="4"/>
        </w:numPr>
        <w:spacing w:after="0"/>
        <w:rPr>
          <w:rFonts w:ascii="Arial" w:hAnsi="Arial" w:cs="Arial"/>
          <w:b/>
          <w:sz w:val="24"/>
          <w:szCs w:val="32"/>
          <w:lang w:val="en-US"/>
        </w:rPr>
      </w:pPr>
      <w:r w:rsidRPr="004D68EE">
        <w:rPr>
          <w:rFonts w:ascii="Arial" w:hAnsi="Arial" w:cs="Arial"/>
          <w:b/>
          <w:sz w:val="24"/>
          <w:szCs w:val="32"/>
          <w:lang w:val="en-US"/>
        </w:rPr>
        <w:t xml:space="preserve">Monitor and Review the risk </w:t>
      </w:r>
      <w:proofErr w:type="gramStart"/>
      <w:r w:rsidRPr="004D68EE">
        <w:rPr>
          <w:rFonts w:ascii="Arial" w:hAnsi="Arial" w:cs="Arial"/>
          <w:sz w:val="24"/>
          <w:szCs w:val="32"/>
          <w:lang w:val="en-US"/>
        </w:rPr>
        <w:t>-  the</w:t>
      </w:r>
      <w:proofErr w:type="gramEnd"/>
      <w:r w:rsidRPr="004D68EE">
        <w:rPr>
          <w:rFonts w:ascii="Arial" w:hAnsi="Arial" w:cs="Arial"/>
          <w:sz w:val="24"/>
          <w:szCs w:val="32"/>
          <w:lang w:val="en-US"/>
        </w:rPr>
        <w:t xml:space="preserve"> Project Risk Register that has been compiled during all the steps can now be used monitor, track, review and develop further treatments if required </w:t>
      </w:r>
    </w:p>
    <w:p w14:paraId="7A918452" w14:textId="77777777" w:rsidR="004D68EE" w:rsidRPr="004D68EE" w:rsidRDefault="004D68EE" w:rsidP="004D68EE">
      <w:pPr>
        <w:spacing w:after="0"/>
        <w:ind w:left="720"/>
        <w:rPr>
          <w:rFonts w:ascii="Arial" w:hAnsi="Arial" w:cs="Arial"/>
          <w:b/>
          <w:sz w:val="24"/>
          <w:szCs w:val="32"/>
          <w:lang w:val="en-US"/>
        </w:rPr>
      </w:pPr>
    </w:p>
    <w:p w14:paraId="79389EB1" w14:textId="77777777" w:rsidR="004D68EE" w:rsidRPr="004D68EE" w:rsidRDefault="004D68EE" w:rsidP="004D68EE">
      <w:pPr>
        <w:spacing w:after="0"/>
        <w:rPr>
          <w:rFonts w:ascii="Arial" w:hAnsi="Arial" w:cs="Arial"/>
          <w:b/>
          <w:i/>
          <w:sz w:val="24"/>
          <w:szCs w:val="32"/>
          <w:lang w:val="en-US"/>
        </w:rPr>
      </w:pPr>
      <w:r w:rsidRPr="004D68EE">
        <w:rPr>
          <w:rFonts w:ascii="Arial" w:hAnsi="Arial" w:cs="Arial"/>
          <w:b/>
          <w:i/>
          <w:sz w:val="24"/>
          <w:szCs w:val="32"/>
          <w:lang w:val="en-US"/>
        </w:rPr>
        <w:t xml:space="preserve">vi. What are the main benefits of business risk management? </w:t>
      </w:r>
    </w:p>
    <w:p w14:paraId="0C2CF07A" w14:textId="77777777" w:rsidR="004D68EE" w:rsidRPr="004D68EE" w:rsidRDefault="004D68EE" w:rsidP="004D68EE">
      <w:pPr>
        <w:numPr>
          <w:ilvl w:val="0"/>
          <w:numId w:val="5"/>
        </w:numPr>
        <w:spacing w:after="0"/>
        <w:rPr>
          <w:rFonts w:ascii="Arial" w:hAnsi="Arial" w:cs="Arial"/>
          <w:sz w:val="24"/>
          <w:szCs w:val="32"/>
          <w:lang w:val="en-US"/>
        </w:rPr>
      </w:pPr>
      <w:r w:rsidRPr="004D68EE">
        <w:rPr>
          <w:rFonts w:ascii="Arial" w:hAnsi="Arial" w:cs="Arial"/>
          <w:sz w:val="24"/>
          <w:szCs w:val="32"/>
          <w:lang w:val="en-US"/>
        </w:rPr>
        <w:t xml:space="preserve">You are more likely to meet/accomplish Objectives </w:t>
      </w:r>
    </w:p>
    <w:p w14:paraId="33123BAF" w14:textId="77777777" w:rsidR="004D68EE" w:rsidRPr="004D68EE" w:rsidRDefault="004D68EE" w:rsidP="004D68EE">
      <w:pPr>
        <w:numPr>
          <w:ilvl w:val="0"/>
          <w:numId w:val="5"/>
        </w:numPr>
        <w:spacing w:after="0"/>
        <w:rPr>
          <w:rFonts w:ascii="Arial" w:hAnsi="Arial" w:cs="Arial"/>
          <w:sz w:val="24"/>
          <w:szCs w:val="32"/>
          <w:lang w:val="en-US"/>
        </w:rPr>
      </w:pPr>
      <w:r w:rsidRPr="004D68EE">
        <w:rPr>
          <w:rFonts w:ascii="Arial" w:hAnsi="Arial" w:cs="Arial"/>
          <w:sz w:val="24"/>
          <w:szCs w:val="32"/>
          <w:lang w:val="en-US"/>
        </w:rPr>
        <w:t xml:space="preserve">Allow you to deal with potentially destructive sensibly and practically </w:t>
      </w:r>
    </w:p>
    <w:p w14:paraId="5D88675D" w14:textId="77777777" w:rsidR="004D68EE" w:rsidRPr="004D68EE" w:rsidRDefault="004D68EE" w:rsidP="004D68EE">
      <w:pPr>
        <w:numPr>
          <w:ilvl w:val="0"/>
          <w:numId w:val="5"/>
        </w:numPr>
        <w:spacing w:after="0"/>
        <w:rPr>
          <w:rFonts w:ascii="Arial" w:hAnsi="Arial" w:cs="Arial"/>
          <w:sz w:val="24"/>
          <w:szCs w:val="32"/>
          <w:lang w:val="en-US"/>
        </w:rPr>
      </w:pPr>
      <w:r w:rsidRPr="004D68EE">
        <w:rPr>
          <w:rFonts w:ascii="Arial" w:hAnsi="Arial" w:cs="Arial"/>
          <w:sz w:val="24"/>
          <w:szCs w:val="32"/>
          <w:lang w:val="en-US"/>
        </w:rPr>
        <w:t>Reduce the risk of loss</w:t>
      </w:r>
    </w:p>
    <w:p w14:paraId="6C15E192" w14:textId="32E62018" w:rsidR="004D68EE" w:rsidRPr="004D68EE" w:rsidRDefault="004D68EE" w:rsidP="004D68EE">
      <w:pPr>
        <w:numPr>
          <w:ilvl w:val="0"/>
          <w:numId w:val="5"/>
        </w:numPr>
        <w:spacing w:after="0"/>
        <w:rPr>
          <w:rFonts w:ascii="Arial" w:hAnsi="Arial" w:cs="Arial"/>
          <w:sz w:val="24"/>
          <w:szCs w:val="32"/>
          <w:lang w:val="en-US"/>
        </w:rPr>
      </w:pPr>
      <w:r w:rsidRPr="004D68EE">
        <w:rPr>
          <w:rFonts w:ascii="Arial" w:hAnsi="Arial" w:cs="Arial"/>
          <w:sz w:val="24"/>
          <w:szCs w:val="32"/>
          <w:lang w:val="en-US"/>
        </w:rPr>
        <w:t>Prevent the loss (only in situations of catastrophic loss</w:t>
      </w:r>
    </w:p>
    <w:p w14:paraId="416A0479" w14:textId="77777777" w:rsidR="004D68EE" w:rsidRPr="004D68EE" w:rsidRDefault="004D68EE" w:rsidP="004D68EE">
      <w:pPr>
        <w:spacing w:after="0"/>
        <w:ind w:left="720"/>
        <w:rPr>
          <w:rFonts w:ascii="Arial" w:hAnsi="Arial" w:cs="Arial"/>
          <w:sz w:val="24"/>
          <w:szCs w:val="32"/>
          <w:lang w:val="en-US"/>
        </w:rPr>
      </w:pPr>
    </w:p>
    <w:p w14:paraId="1E7B7E79" w14:textId="77777777" w:rsidR="004D68EE" w:rsidRPr="004D68EE" w:rsidRDefault="004D68EE" w:rsidP="004D68EE">
      <w:pPr>
        <w:rPr>
          <w:rFonts w:ascii="Arial" w:hAnsi="Arial" w:cs="Arial"/>
          <w:b/>
          <w:i/>
          <w:sz w:val="24"/>
          <w:szCs w:val="32"/>
          <w:lang w:val="en-US"/>
        </w:rPr>
      </w:pPr>
      <w:r w:rsidRPr="004D68EE">
        <w:rPr>
          <w:rFonts w:ascii="Arial" w:hAnsi="Arial" w:cs="Arial"/>
          <w:b/>
          <w:i/>
          <w:sz w:val="24"/>
          <w:szCs w:val="32"/>
          <w:lang w:val="en-US"/>
        </w:rPr>
        <w:t xml:space="preserve">Q.2. “Risk management can make a difference directly to profit”. Discuss (4) </w:t>
      </w:r>
    </w:p>
    <w:p w14:paraId="2A5D0FC9" w14:textId="58E5BCE9" w:rsidR="004D68EE" w:rsidRPr="004D68EE" w:rsidRDefault="004D68EE" w:rsidP="004D68EE">
      <w:pPr>
        <w:rPr>
          <w:rFonts w:cs="Times New Roman"/>
          <w:sz w:val="24"/>
          <w:szCs w:val="32"/>
          <w:lang w:val="en-US"/>
        </w:rPr>
      </w:pPr>
      <w:r w:rsidRPr="004D68EE">
        <w:rPr>
          <w:rFonts w:ascii="Arial" w:hAnsi="Arial" w:cs="Arial"/>
          <w:sz w:val="24"/>
          <w:szCs w:val="32"/>
          <w:lang w:val="en-US"/>
        </w:rPr>
        <w:t xml:space="preserve">Risk Management can make a difference to profits in a </w:t>
      </w:r>
      <w:proofErr w:type="gramStart"/>
      <w:r w:rsidRPr="004D68EE">
        <w:rPr>
          <w:rFonts w:ascii="Arial" w:hAnsi="Arial" w:cs="Arial"/>
          <w:sz w:val="24"/>
          <w:szCs w:val="32"/>
          <w:lang w:val="en-US"/>
        </w:rPr>
        <w:t>numbers of ways</w:t>
      </w:r>
      <w:proofErr w:type="gramEnd"/>
      <w:r w:rsidRPr="004D68EE">
        <w:rPr>
          <w:rFonts w:ascii="Arial" w:hAnsi="Arial" w:cs="Arial"/>
          <w:sz w:val="24"/>
          <w:szCs w:val="32"/>
          <w:lang w:val="en-US"/>
        </w:rPr>
        <w:t xml:space="preserve">. By successfully managing the cost of the risk it can minimize the cost of that particular risk and directly increase the profits.   The Costs of the risk can be can be reduced through control programs, if the cost of the loss prevention and the control measures taken is less that the amount of losses which have been prevented then profits will increase, for example if the cost of employing a security guard to protect a building is less that the cost of the loss for a break-in or robbery then the security guard will aid in increasing the overall income and increase profits.  Successful Risk Management can also can also increase income for example by providing alternative protection for a business outside of normal corporate insurance in programs such as a business analyzing the cost of a particular insurance premium and the cost pooling sufficient finances from the business to protect against a loss, if the cost of either self-insurance (pooling the finances) is lower than the cost of the insurance premium then there is a saving to be made whilst still covering the cost of the loss and in turn increasing profits also in the event that there are no losses or less losses than predicted the additional money pooled can also be used as an asset or reduce the further the premiums paid into the pool.  By reducing the risk of an event occurring you can also reduce the loss for a particular event such as is providing a staff member with protective equipment to </w:t>
      </w:r>
      <w:r w:rsidRPr="004D68EE">
        <w:rPr>
          <w:rFonts w:cs="Times New Roman"/>
          <w:sz w:val="24"/>
          <w:szCs w:val="32"/>
          <w:lang w:val="en-US"/>
        </w:rPr>
        <w:t>protect them from harm is lower in cost to the loss to profit caused by an accident or injury there is a direct saving to be made.</w:t>
      </w:r>
    </w:p>
    <w:p w14:paraId="5CCFB3DA" w14:textId="77777777" w:rsidR="00477E76" w:rsidRPr="004D68EE" w:rsidRDefault="00477E76" w:rsidP="00477E76">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273386DE" w14:textId="77777777" w:rsidR="00477E76" w:rsidRPr="004D68EE" w:rsidRDefault="00477E76" w:rsidP="00477E76">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7EC9AFDD" w14:textId="77777777" w:rsidR="00477E76" w:rsidRPr="004D68EE" w:rsidRDefault="00477E76" w:rsidP="00477E76">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 1</w:t>
      </w:r>
    </w:p>
    <w:p w14:paraId="39DFE136" w14:textId="6048FF2B" w:rsidR="00477E76" w:rsidRPr="00477E76" w:rsidRDefault="00477E76" w:rsidP="00477E76">
      <w:pPr>
        <w:spacing w:after="0" w:line="360" w:lineRule="auto"/>
        <w:ind w:firstLine="6663"/>
        <w:rPr>
          <w:rFonts w:ascii="Arial" w:hAnsi="Arial" w:cs="Arial"/>
          <w:sz w:val="24"/>
          <w:szCs w:val="32"/>
          <w:lang w:val="en-US"/>
        </w:rPr>
      </w:pPr>
      <w:r w:rsidRPr="004D68EE">
        <w:rPr>
          <w:rFonts w:ascii="Arial" w:hAnsi="Arial" w:cs="Arial"/>
          <w:sz w:val="24"/>
          <w:szCs w:val="32"/>
          <w:lang w:val="en-US"/>
        </w:rPr>
        <w:t xml:space="preserve">Page #:  </w:t>
      </w:r>
      <w:r>
        <w:rPr>
          <w:rFonts w:ascii="Arial" w:hAnsi="Arial" w:cs="Arial"/>
          <w:sz w:val="24"/>
          <w:szCs w:val="32"/>
          <w:lang w:val="en-US"/>
        </w:rPr>
        <w:t>4</w:t>
      </w:r>
    </w:p>
    <w:p w14:paraId="7F932410" w14:textId="517969E2" w:rsidR="004D68EE" w:rsidRPr="004D68EE" w:rsidRDefault="004D68EE" w:rsidP="004D68EE">
      <w:pPr>
        <w:rPr>
          <w:rFonts w:cs="Times New Roman"/>
          <w:b/>
          <w:i/>
          <w:sz w:val="24"/>
          <w:szCs w:val="32"/>
          <w:lang w:val="en-US"/>
        </w:rPr>
      </w:pPr>
      <w:r w:rsidRPr="004D68EE">
        <w:rPr>
          <w:rFonts w:cs="Times New Roman"/>
          <w:b/>
          <w:i/>
          <w:sz w:val="24"/>
          <w:szCs w:val="32"/>
          <w:lang w:val="en-US"/>
        </w:rPr>
        <w:t xml:space="preserve">Q.3. Briefly describe the three general risk management techniques. (4) </w:t>
      </w:r>
    </w:p>
    <w:p w14:paraId="4ADB7BBD" w14:textId="77777777" w:rsidR="004D68EE" w:rsidRPr="004D68EE" w:rsidRDefault="004D68EE" w:rsidP="004D68EE">
      <w:pPr>
        <w:numPr>
          <w:ilvl w:val="0"/>
          <w:numId w:val="6"/>
        </w:numPr>
        <w:spacing w:after="0"/>
        <w:rPr>
          <w:rFonts w:ascii="Arial" w:hAnsi="Arial" w:cs="Arial"/>
          <w:b/>
          <w:sz w:val="24"/>
          <w:szCs w:val="32"/>
          <w:lang w:val="en-US"/>
        </w:rPr>
      </w:pPr>
      <w:r w:rsidRPr="004D68EE">
        <w:rPr>
          <w:rFonts w:ascii="Arial" w:hAnsi="Arial" w:cs="Arial"/>
          <w:b/>
          <w:sz w:val="24"/>
          <w:szCs w:val="32"/>
          <w:lang w:val="en-US"/>
        </w:rPr>
        <w:t xml:space="preserve">Risk Avoidance </w:t>
      </w:r>
      <w:r w:rsidRPr="004D68EE">
        <w:rPr>
          <w:rFonts w:ascii="Arial" w:hAnsi="Arial" w:cs="Arial"/>
          <w:sz w:val="24"/>
          <w:szCs w:val="32"/>
          <w:lang w:val="en-US"/>
        </w:rPr>
        <w:t xml:space="preserve">– in simple terms if the loss is greater than the risk then the decision could be taken to avoid the risk all together, however it should be noted that the cost of avoiding the risk all together could prove to be higher than taking the risk in the first place </w:t>
      </w:r>
    </w:p>
    <w:p w14:paraId="6126DA4C" w14:textId="77777777" w:rsidR="004D68EE" w:rsidRPr="004D68EE" w:rsidRDefault="004D68EE" w:rsidP="004D68EE">
      <w:pPr>
        <w:numPr>
          <w:ilvl w:val="0"/>
          <w:numId w:val="6"/>
        </w:numPr>
        <w:spacing w:after="0"/>
        <w:rPr>
          <w:rFonts w:ascii="Arial" w:hAnsi="Arial" w:cs="Arial"/>
          <w:b/>
          <w:sz w:val="24"/>
          <w:szCs w:val="32"/>
          <w:lang w:val="en-US"/>
        </w:rPr>
      </w:pPr>
      <w:r w:rsidRPr="004D68EE">
        <w:rPr>
          <w:rFonts w:ascii="Arial" w:hAnsi="Arial" w:cs="Arial"/>
          <w:b/>
          <w:sz w:val="24"/>
          <w:szCs w:val="32"/>
          <w:lang w:val="en-US"/>
        </w:rPr>
        <w:t xml:space="preserve">Risk Reduction </w:t>
      </w:r>
      <w:r w:rsidRPr="004D68EE">
        <w:rPr>
          <w:rFonts w:ascii="Arial" w:hAnsi="Arial" w:cs="Arial"/>
          <w:sz w:val="24"/>
          <w:szCs w:val="32"/>
          <w:lang w:val="en-US"/>
        </w:rPr>
        <w:t xml:space="preserve">– If/Where a risk cannot be prevented then the loss from the realization of that risk can be reduced for example a worker has to enter an area where there is a danger of falling objects due to workers working above, to reduce the risk the worker is given protective equipment and the workers above have catch nets fitted to catch falling objects and are told to cease work when workers are below.  The cost of the reduction measures is less than the cost of the loss from injury, death, legal proceedings, loss of earnings and increased insurance premiums. </w:t>
      </w:r>
    </w:p>
    <w:p w14:paraId="53163B85" w14:textId="7A80E8C6" w:rsidR="004D68EE" w:rsidRPr="004D68EE" w:rsidRDefault="004D68EE" w:rsidP="004D68EE">
      <w:pPr>
        <w:numPr>
          <w:ilvl w:val="0"/>
          <w:numId w:val="6"/>
        </w:numPr>
        <w:spacing w:after="0"/>
        <w:rPr>
          <w:rFonts w:cs="Times New Roman"/>
          <w:b/>
          <w:sz w:val="24"/>
          <w:szCs w:val="32"/>
          <w:lang w:val="en-US"/>
        </w:rPr>
      </w:pPr>
      <w:r w:rsidRPr="004D68EE">
        <w:rPr>
          <w:rFonts w:ascii="Arial" w:hAnsi="Arial" w:cs="Arial"/>
          <w:b/>
          <w:sz w:val="24"/>
          <w:szCs w:val="32"/>
          <w:lang w:val="en-US"/>
        </w:rPr>
        <w:t xml:space="preserve">Risk Assumption </w:t>
      </w:r>
      <w:r w:rsidRPr="004D68EE">
        <w:rPr>
          <w:rFonts w:ascii="Arial" w:hAnsi="Arial" w:cs="Arial"/>
          <w:sz w:val="24"/>
          <w:szCs w:val="32"/>
          <w:lang w:val="en-US"/>
        </w:rPr>
        <w:t xml:space="preserve">– Is taking into account the cost of the loss or injury that may result or a risk </w:t>
      </w:r>
    </w:p>
    <w:p w14:paraId="3E6EFCAD" w14:textId="77777777" w:rsidR="004D68EE" w:rsidRPr="004D68EE" w:rsidRDefault="004D68EE" w:rsidP="004D68EE">
      <w:pPr>
        <w:spacing w:after="0"/>
        <w:ind w:left="720"/>
        <w:rPr>
          <w:rFonts w:cs="Times New Roman"/>
          <w:b/>
          <w:sz w:val="24"/>
          <w:szCs w:val="32"/>
          <w:lang w:val="en-US"/>
        </w:rPr>
      </w:pPr>
    </w:p>
    <w:p w14:paraId="16F64F6F" w14:textId="77777777" w:rsidR="004D68EE" w:rsidRPr="004D68EE" w:rsidRDefault="004D68EE" w:rsidP="004D68EE">
      <w:pPr>
        <w:rPr>
          <w:rFonts w:cs="Times New Roman"/>
          <w:i/>
          <w:sz w:val="24"/>
          <w:szCs w:val="32"/>
          <w:lang w:val="en-US"/>
        </w:rPr>
      </w:pPr>
      <w:r w:rsidRPr="004D68EE">
        <w:rPr>
          <w:rFonts w:cs="Times New Roman"/>
          <w:b/>
          <w:bCs/>
          <w:i/>
          <w:sz w:val="24"/>
          <w:szCs w:val="32"/>
          <w:lang w:val="en-US"/>
        </w:rPr>
        <w:t xml:space="preserve">Case Study </w:t>
      </w:r>
      <w:r w:rsidRPr="004D68EE">
        <w:rPr>
          <w:rFonts w:cs="Times New Roman"/>
          <w:i/>
          <w:sz w:val="24"/>
          <w:szCs w:val="32"/>
          <w:lang w:val="en-US"/>
        </w:rPr>
        <w:t xml:space="preserve">(4) </w:t>
      </w:r>
    </w:p>
    <w:p w14:paraId="0252214E" w14:textId="77777777" w:rsidR="004D68EE" w:rsidRPr="004D68EE" w:rsidRDefault="004D68EE" w:rsidP="004D68EE">
      <w:pPr>
        <w:spacing w:after="0"/>
        <w:rPr>
          <w:rFonts w:cs="Times New Roman"/>
          <w:i/>
          <w:sz w:val="24"/>
          <w:szCs w:val="32"/>
          <w:lang w:val="en-US"/>
        </w:rPr>
      </w:pPr>
      <w:r w:rsidRPr="004D68EE">
        <w:rPr>
          <w:rFonts w:cs="Times New Roman"/>
          <w:i/>
          <w:sz w:val="24"/>
          <w:szCs w:val="32"/>
          <w:lang w:val="en-US"/>
        </w:rPr>
        <w:t xml:space="preserve">William Telford established The Business Centre in 2000 as a consultancy business. With his experience and connections, the company grew quickly into UK’s largest independent creative company with over 60 staff. </w:t>
      </w:r>
    </w:p>
    <w:p w14:paraId="23D467DB" w14:textId="77777777" w:rsidR="004D68EE" w:rsidRPr="004D68EE" w:rsidRDefault="004D68EE" w:rsidP="004D68EE">
      <w:pPr>
        <w:spacing w:after="0"/>
        <w:rPr>
          <w:rFonts w:cs="Times New Roman"/>
          <w:i/>
          <w:sz w:val="24"/>
          <w:szCs w:val="32"/>
          <w:lang w:val="en-US"/>
        </w:rPr>
      </w:pPr>
      <w:r w:rsidRPr="004D68EE">
        <w:rPr>
          <w:rFonts w:cs="Times New Roman"/>
          <w:i/>
          <w:sz w:val="24"/>
          <w:szCs w:val="32"/>
          <w:lang w:val="en-US"/>
        </w:rPr>
        <w:t xml:space="preserve">The Business Centre rapidly expanded the portfolio of its clients from the UK to overseas. In 2006, William Telford began working with clients in the Middle East and formed a relationship with billion-dollar company Tameer (builder of the man-made islands in Dubai). </w:t>
      </w:r>
    </w:p>
    <w:p w14:paraId="26A11115" w14:textId="77777777" w:rsidR="004D68EE" w:rsidRPr="004D68EE" w:rsidRDefault="004D68EE" w:rsidP="004D68EE">
      <w:pPr>
        <w:spacing w:after="0"/>
        <w:rPr>
          <w:rFonts w:cs="Times New Roman"/>
          <w:i/>
          <w:sz w:val="24"/>
          <w:szCs w:val="32"/>
          <w:lang w:val="en-US"/>
        </w:rPr>
      </w:pPr>
      <w:r w:rsidRPr="004D68EE">
        <w:rPr>
          <w:rFonts w:cs="Times New Roman"/>
          <w:i/>
          <w:sz w:val="24"/>
          <w:szCs w:val="32"/>
          <w:lang w:val="en-US"/>
        </w:rPr>
        <w:t xml:space="preserve">At the time, Tameer was the biggest developer in the region. William Telford had Tameer professionally risk-profiled, and the company seemed safe and reputable. But over the following months, Tameer became The Business Centre's biggest client - just before the GFC hit. Tameer started lagging in payments... </w:t>
      </w:r>
    </w:p>
    <w:p w14:paraId="0C1918EA" w14:textId="77777777" w:rsidR="004D68EE" w:rsidRPr="004D68EE" w:rsidRDefault="004D68EE" w:rsidP="004D68EE">
      <w:pPr>
        <w:spacing w:after="0"/>
        <w:rPr>
          <w:rFonts w:cs="Times New Roman"/>
          <w:i/>
          <w:sz w:val="24"/>
          <w:szCs w:val="32"/>
          <w:lang w:val="en-US"/>
        </w:rPr>
      </w:pPr>
      <w:r w:rsidRPr="004D68EE">
        <w:rPr>
          <w:rFonts w:cs="Times New Roman"/>
          <w:i/>
          <w:sz w:val="24"/>
          <w:szCs w:val="32"/>
          <w:lang w:val="en-US"/>
        </w:rPr>
        <w:t xml:space="preserve">Previously, The Business Centre had never experienced bad debtors, so Telford believed business would bounce back and Tameer would eventually pay - it would just take time. Plus, The Business Centre had a large client base, so Telford tried to overcome the issue by leveraging income from other projects and invoice factoring to raise funds and keep business going. </w:t>
      </w:r>
    </w:p>
    <w:p w14:paraId="39DD8B05" w14:textId="77777777" w:rsidR="004D68EE" w:rsidRPr="004D68EE" w:rsidRDefault="004D68EE" w:rsidP="004D68EE">
      <w:pPr>
        <w:spacing w:after="0"/>
        <w:rPr>
          <w:rFonts w:cs="Times New Roman"/>
          <w:i/>
          <w:sz w:val="24"/>
          <w:szCs w:val="32"/>
          <w:lang w:val="en-US"/>
        </w:rPr>
      </w:pPr>
      <w:r w:rsidRPr="004D68EE">
        <w:rPr>
          <w:rFonts w:cs="Times New Roman"/>
          <w:i/>
          <w:sz w:val="24"/>
          <w:szCs w:val="32"/>
          <w:lang w:val="en-US"/>
        </w:rPr>
        <w:t xml:space="preserve">In most cases, this strategy would work as an emergency measure. But due to the GFC, suddenly all of his clients stopped projects, and absolutely no income came in. </w:t>
      </w:r>
    </w:p>
    <w:p w14:paraId="27831506" w14:textId="41B7B823" w:rsidR="004D68EE" w:rsidRDefault="004D68EE" w:rsidP="004D68EE">
      <w:pPr>
        <w:rPr>
          <w:rFonts w:cs="Times New Roman"/>
          <w:i/>
          <w:sz w:val="24"/>
          <w:szCs w:val="32"/>
          <w:lang w:val="en-US"/>
        </w:rPr>
      </w:pPr>
      <w:r w:rsidRPr="004D68EE">
        <w:rPr>
          <w:rFonts w:cs="Times New Roman"/>
          <w:i/>
          <w:sz w:val="24"/>
          <w:szCs w:val="32"/>
          <w:lang w:val="en-US"/>
        </w:rPr>
        <w:t xml:space="preserve">With these factors combined, The Business Centre was beyond help. The company collapsed after 10 years of operation in 2010, and William Telford lost everything he owned. </w:t>
      </w:r>
    </w:p>
    <w:p w14:paraId="21B83A8B" w14:textId="77777777" w:rsidR="00477E76" w:rsidRPr="004D68EE" w:rsidRDefault="00477E76" w:rsidP="00477E76">
      <w:pPr>
        <w:spacing w:after="0" w:line="240" w:lineRule="auto"/>
        <w:ind w:firstLine="6663"/>
        <w:rPr>
          <w:rFonts w:ascii="Arial" w:hAnsi="Arial" w:cs="Arial"/>
          <w:sz w:val="24"/>
          <w:szCs w:val="32"/>
          <w:lang w:val="en-US"/>
        </w:rPr>
      </w:pPr>
      <w:r w:rsidRPr="004D68EE">
        <w:rPr>
          <w:rFonts w:ascii="Arial" w:hAnsi="Arial" w:cs="Arial"/>
          <w:sz w:val="24"/>
          <w:szCs w:val="32"/>
          <w:lang w:val="en-US"/>
        </w:rPr>
        <w:lastRenderedPageBreak/>
        <w:t>Name: Simon Wood</w:t>
      </w:r>
    </w:p>
    <w:p w14:paraId="33AAB566" w14:textId="77777777" w:rsidR="00477E76" w:rsidRPr="004D68EE" w:rsidRDefault="00477E76" w:rsidP="00477E76">
      <w:pPr>
        <w:spacing w:after="0" w:line="240" w:lineRule="auto"/>
        <w:ind w:firstLine="6663"/>
        <w:rPr>
          <w:rFonts w:ascii="Arial" w:hAnsi="Arial" w:cs="Arial"/>
          <w:sz w:val="24"/>
          <w:szCs w:val="32"/>
          <w:lang w:val="en-US"/>
        </w:rPr>
      </w:pPr>
      <w:r w:rsidRPr="004D68EE">
        <w:rPr>
          <w:rFonts w:ascii="Arial" w:hAnsi="Arial" w:cs="Arial"/>
          <w:sz w:val="24"/>
          <w:szCs w:val="32"/>
          <w:lang w:val="en-US"/>
        </w:rPr>
        <w:t>Stu #: 28521</w:t>
      </w:r>
    </w:p>
    <w:p w14:paraId="36FDC7CC" w14:textId="77777777" w:rsidR="00477E76" w:rsidRPr="004D68EE" w:rsidRDefault="00477E76" w:rsidP="00477E76">
      <w:pPr>
        <w:spacing w:after="0" w:line="240" w:lineRule="auto"/>
        <w:ind w:firstLine="6663"/>
        <w:rPr>
          <w:rFonts w:ascii="Arial" w:hAnsi="Arial" w:cs="Arial"/>
          <w:sz w:val="24"/>
          <w:szCs w:val="32"/>
          <w:lang w:val="en-US"/>
        </w:rPr>
      </w:pPr>
      <w:r w:rsidRPr="004D68EE">
        <w:rPr>
          <w:rFonts w:ascii="Arial" w:hAnsi="Arial" w:cs="Arial"/>
          <w:sz w:val="24"/>
          <w:szCs w:val="32"/>
          <w:lang w:val="en-US"/>
        </w:rPr>
        <w:t>Ass #: Ass 1</w:t>
      </w:r>
    </w:p>
    <w:p w14:paraId="044F4DC9" w14:textId="1011D14C" w:rsidR="00477E76" w:rsidRPr="004D68EE" w:rsidRDefault="00477E76" w:rsidP="00477E76">
      <w:pPr>
        <w:spacing w:after="0" w:line="360" w:lineRule="auto"/>
        <w:ind w:firstLine="6663"/>
        <w:rPr>
          <w:rFonts w:ascii="Arial" w:hAnsi="Arial" w:cs="Arial"/>
          <w:sz w:val="24"/>
          <w:szCs w:val="32"/>
          <w:lang w:val="en-US"/>
        </w:rPr>
      </w:pPr>
      <w:r w:rsidRPr="004D68EE">
        <w:rPr>
          <w:rFonts w:ascii="Arial" w:hAnsi="Arial" w:cs="Arial"/>
          <w:sz w:val="24"/>
          <w:szCs w:val="32"/>
          <w:lang w:val="en-US"/>
        </w:rPr>
        <w:t xml:space="preserve">Page #:  </w:t>
      </w:r>
      <w:r>
        <w:rPr>
          <w:rFonts w:ascii="Arial" w:hAnsi="Arial" w:cs="Arial"/>
          <w:sz w:val="24"/>
          <w:szCs w:val="32"/>
          <w:lang w:val="en-US"/>
        </w:rPr>
        <w:t>5</w:t>
      </w:r>
      <w:bookmarkStart w:id="2" w:name="_GoBack"/>
      <w:bookmarkEnd w:id="2"/>
    </w:p>
    <w:p w14:paraId="6ACA515C" w14:textId="77777777" w:rsidR="004D68EE" w:rsidRPr="004D68EE" w:rsidRDefault="004D68EE" w:rsidP="004D68EE">
      <w:pPr>
        <w:rPr>
          <w:rFonts w:cs="Times New Roman"/>
          <w:b/>
          <w:sz w:val="24"/>
          <w:szCs w:val="32"/>
          <w:lang w:val="en-US"/>
        </w:rPr>
      </w:pPr>
      <w:r w:rsidRPr="004D68EE">
        <w:rPr>
          <w:rFonts w:cs="Times New Roman"/>
          <w:b/>
          <w:sz w:val="24"/>
          <w:szCs w:val="32"/>
          <w:lang w:val="en-US"/>
        </w:rPr>
        <w:t xml:space="preserve">1. Where do you think William Telford made a mistake? </w:t>
      </w:r>
    </w:p>
    <w:p w14:paraId="0A18D30E" w14:textId="55D4AB92" w:rsidR="004D68EE" w:rsidRPr="004D68EE" w:rsidRDefault="004D68EE" w:rsidP="004D68EE">
      <w:pPr>
        <w:rPr>
          <w:rFonts w:cs="Times New Roman"/>
          <w:sz w:val="24"/>
          <w:szCs w:val="32"/>
          <w:lang w:val="en-US"/>
        </w:rPr>
      </w:pPr>
      <w:r w:rsidRPr="004D68EE">
        <w:rPr>
          <w:rFonts w:cs="Times New Roman"/>
          <w:sz w:val="24"/>
          <w:szCs w:val="32"/>
          <w:lang w:val="en-US"/>
        </w:rPr>
        <w:t xml:space="preserve">Telford seemed to make a number of mistakes however I would suggest that the biggest mistake was a failure to carry out and plan a risk Management strategy.  Whilst he did have Tameer professionally Risk Profiled there is no evidence to suggest that Telford had carried out any form of risk process to establish the risks of his company taking on Tameer as a client and what the risks were for his business, it also suggests that the business relationship grew to quickly without sufficient time to fully risk assess the magnitude of loss could have to their business arrangement. As Tameer grew to be Telford’s largest client Telford also fail to correctly or sufficiently identify the potential Risk arising from the failure of others that Tameer could have on his business. There would also seem from the case study above that as Telford did not carry out correct/sufficient Risk Management process he also </w:t>
      </w:r>
      <w:proofErr w:type="gramStart"/>
      <w:r w:rsidRPr="004D68EE">
        <w:rPr>
          <w:rFonts w:cs="Times New Roman"/>
          <w:sz w:val="24"/>
          <w:szCs w:val="32"/>
          <w:lang w:val="en-US"/>
        </w:rPr>
        <w:t>insure</w:t>
      </w:r>
      <w:proofErr w:type="gramEnd"/>
      <w:r w:rsidRPr="004D68EE">
        <w:rPr>
          <w:rFonts w:cs="Times New Roman"/>
          <w:sz w:val="24"/>
          <w:szCs w:val="32"/>
          <w:lang w:val="en-US"/>
        </w:rPr>
        <w:t xml:space="preserve"> against or make provisions for this particular risk. Which in turn lead to him placing other areas of the business at risk from this by leveraging income from other projects whilst the other projects may have carried out sufficient risk management </w:t>
      </w:r>
      <w:proofErr w:type="gramStart"/>
      <w:r w:rsidRPr="004D68EE">
        <w:rPr>
          <w:rFonts w:cs="Times New Roman"/>
          <w:sz w:val="24"/>
          <w:szCs w:val="32"/>
          <w:lang w:val="en-US"/>
        </w:rPr>
        <w:t>themselves</w:t>
      </w:r>
      <w:proofErr w:type="gramEnd"/>
      <w:r w:rsidRPr="004D68EE">
        <w:rPr>
          <w:rFonts w:cs="Times New Roman"/>
          <w:sz w:val="24"/>
          <w:szCs w:val="32"/>
          <w:lang w:val="en-US"/>
        </w:rPr>
        <w:t xml:space="preserve"> they may not have been able to foresee this as a risk to their project, this has the knock on effects of Telford himself becoming the potential Risk arising from the failure of others to the other projects.  </w:t>
      </w:r>
    </w:p>
    <w:p w14:paraId="4EA4FD47" w14:textId="56D5F110" w:rsidR="004D68EE" w:rsidRPr="004D68EE" w:rsidRDefault="004D68EE" w:rsidP="004D68EE">
      <w:pPr>
        <w:rPr>
          <w:rFonts w:cs="Times New Roman"/>
          <w:b/>
          <w:sz w:val="24"/>
          <w:szCs w:val="32"/>
          <w:lang w:val="en-US"/>
        </w:rPr>
      </w:pPr>
      <w:r w:rsidRPr="004D68EE">
        <w:rPr>
          <w:rFonts w:cs="Times New Roman"/>
          <w:b/>
          <w:sz w:val="24"/>
          <w:szCs w:val="32"/>
          <w:lang w:val="en-US"/>
        </w:rPr>
        <w:t xml:space="preserve">2. How does the risk management strategy would have helped him? </w:t>
      </w:r>
    </w:p>
    <w:p w14:paraId="2A957AB7" w14:textId="77777777" w:rsidR="004D68EE" w:rsidRPr="004D68EE" w:rsidRDefault="004D68EE" w:rsidP="004D68EE">
      <w:pPr>
        <w:rPr>
          <w:rFonts w:cs="Times New Roman"/>
          <w:sz w:val="24"/>
          <w:szCs w:val="32"/>
          <w:lang w:val="en-US"/>
        </w:rPr>
      </w:pPr>
      <w:r w:rsidRPr="004D68EE">
        <w:rPr>
          <w:rFonts w:cs="Times New Roman"/>
          <w:sz w:val="24"/>
          <w:szCs w:val="32"/>
          <w:lang w:val="en-US"/>
        </w:rPr>
        <w:t xml:space="preserve">The Risk management strategy would have helped Telford to come to the right decision and make take the right precautions/mitigations prior to taking on Tameer as a client using a correctly compiled Project Risk Register. Had the team or person (if any) conducting conducted the Risk management strategy using the general techniques of risk management this should have allowed them to suitably identify all the risks that having Tameer as a client, they would then have been able to analyze the risks that were involved with the client and evaluate the loss in these situations. They could have then ranked and graded this information to ensure that the most significant risks were treated or have some type of risk reduction strategy to reduce the risk such as insurance against nonpayment, he could have then made the decision if this risk was acceptable or not.  Had constant monitoring and review of the risk been carried out it could have pre-warned Telford with the situations that arose such as Tameer’s nonpayment of bills and the GFC, this would have led to Telford not having to use funds from other projects to cover losses caused by Tameer and potentially even without Tameer’s income they may have survived with the income from the other projects.  It would have also served as a model that could have been used by the business for future projects and decisions in regards to Risk </w:t>
      </w:r>
    </w:p>
    <w:p w14:paraId="35958321" w14:textId="77777777" w:rsidR="00EA30AB" w:rsidRPr="00B0415E" w:rsidRDefault="00EA30AB" w:rsidP="00503D7E">
      <w:pPr>
        <w:rPr>
          <w:rFonts w:cs="Times New Roman"/>
          <w:sz w:val="24"/>
          <w:szCs w:val="32"/>
        </w:rPr>
      </w:pPr>
    </w:p>
    <w:sectPr w:rsidR="00EA30AB" w:rsidRPr="00B0415E" w:rsidSect="004D68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63F41" w14:textId="77777777" w:rsidR="00C53029" w:rsidRDefault="00C53029" w:rsidP="00CB4D0A">
      <w:pPr>
        <w:spacing w:after="0" w:line="240" w:lineRule="auto"/>
      </w:pPr>
      <w:r>
        <w:separator/>
      </w:r>
    </w:p>
  </w:endnote>
  <w:endnote w:type="continuationSeparator" w:id="0">
    <w:p w14:paraId="6510ABE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9612B" w14:textId="77777777" w:rsidR="00C53029" w:rsidRDefault="00C53029" w:rsidP="00CB4D0A">
      <w:pPr>
        <w:spacing w:after="0" w:line="240" w:lineRule="auto"/>
      </w:pPr>
      <w:r>
        <w:separator/>
      </w:r>
    </w:p>
  </w:footnote>
  <w:footnote w:type="continuationSeparator" w:id="0">
    <w:p w14:paraId="3A34386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A3A60"/>
    <w:multiLevelType w:val="hybridMultilevel"/>
    <w:tmpl w:val="8E98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85493"/>
    <w:multiLevelType w:val="hybridMultilevel"/>
    <w:tmpl w:val="C792B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F4828"/>
    <w:multiLevelType w:val="hybridMultilevel"/>
    <w:tmpl w:val="61C4F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26217"/>
    <w:multiLevelType w:val="hybridMultilevel"/>
    <w:tmpl w:val="975E7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C69D4"/>
    <w:multiLevelType w:val="hybridMultilevel"/>
    <w:tmpl w:val="906C2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7E76"/>
    <w:rsid w:val="00486F1A"/>
    <w:rsid w:val="00490CB9"/>
    <w:rsid w:val="004A2CE2"/>
    <w:rsid w:val="004D68E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330C"/>
    <w:rsid w:val="008A46A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BA92891"/>
  <w15:docId w15:val="{75F7C4A4-5BF6-4DA5-9C8D-BEA78E05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68E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3389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4096" units="dev"/>
          <inkml:channel name="T" type="integer"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18-12-27T14:01:06.149"/>
    </inkml:context>
    <inkml:brush xml:id="br0">
      <inkml:brushProperty name="width" value="0.05" units="cm"/>
      <inkml:brushProperty name="height" value="0.05" units="cm"/>
      <inkml:brushProperty name="fitToCurve" value="1"/>
    </inkml:brush>
  </inkml:definitions>
  <inkml:trace contextRef="#ctx0" brushRef="#br0">311 1458 728 0,'-23'-7'268'0,"15"7"-208"0,5 0-16 16,-1 0 20-16,0 0-44 15,-3 0 52-15,-5 4-40 16,1 6 80-16,0 6-60 16,-1 8 16-16,-3 3-36 0,4 6 12 15,0 7-24-15,3 14 16 16,1 23-20-16,3 7 52 16,4-7-36-16,11-13 48 15,12-11-48-15,26-16 80 16,30-17-60-16,4-16 60 15,0-21-60-15,0-30 104 16,26-20-88-16,8-3-24 16,-8 3-28-16,-14 3-16 0,-16 0 4 15,-11-13-16-15,3-20 8 16,1-4-4-16,7 11 0 16,4 3 0-16,4-14 0 15,-8-26 8-15,-7-1 0 16,-8 15 0-16,4 9 0 15,-8 13-20-15,-4 4 12 16,-10 17-4-16,-16 13 4 16,-19 10 8-16,-7 10 0 15,-12 13 32-15,-3 11-16 16,-4 6-4-16,0 14-8 0,0 10-16 16,-4 16 8-16,0 4 4 15,-7 10 0-15,-4 7 0 16,-8 33 0-16,-26 33-12 15,-27-2 8-15,-7 16 4 16,4 37 0-16,3-10 8 16,-33 6-4-16,-15 34-12 15,10-23 4-15,16-21 4 16,-19 18 0-16,-11-11 0 16,19-33 0-16,26-31 8 15,15-19-4-15,15-21 16 16,11-17-12-16,12-12 60 15,11-15-40-15,11-12-20 16,16-14-8-16,14-27-8 16,9-44 0-16,21-12-12 0,35-1 12 15,26-7 4-15,0-33 4 16,-11 3 0-16,-8 24 0 16,8 17 0-16,-1 16 0 15,-7 20-12-15,-14 17 8 16,-16 14 4-16,-12 13 0 15,-10 7 0-15,-9 6 0 16,-6 7 8-16,-1 10-4 16,0 4-12-16,-3 6 4 15,-1 3 12-15,1 4-4 16,-4 3-12-16,0 1 4 0,-4-8-4 16,0-6 0-16,0 0 16 15,0-4-4-15,0-3-12 16,-4 4 4-16,0-4 12 15,4 0-4-15,0-3-20 16,0-4 8-16,8 1 20 16,-1-1-4-16,4-6-12 15,8-4 0-15,0 0 12 16,0 1-4-16,0-4-12 16,3-4 4-16,5-6 12 15,11-13-4-15,22-17-12 16,34-27 4-16,8-11 12 15,-8 1-4-15,8 0 24 16,37-23-16-16,9-38 24 16,-17 1-24-16,-2 6-4 0,21-40-4 15,1 7-16-15,-30 17 8 16,-23-8 4-16,-15 1 0 16,-15 27-12-16,-15 26 8 15,-16 24 4-15,-14 20 0 16,-8 17 8-16,-11 10-4 15,-4 10-12-15,-4 6 4 16,0 11 4-16,-7 6 0 16,-4 24 0-16,-8 30 0 15,-15 27 0-15,-37 7 0 16,-27 26 8-16,-3 50-4 0,-5-2-12 16,-40 49 4-16,-9-13-60 15,23-13 36-15,-14 30-16 16,-12-31 28-16,18-22-8 15,20-1 12-15,26-3 16 16,15-24 0-16,15-30-4 16,15-23 4-16,16-24 4 15,10-13-4-15,16-10 24 16,11-10-16-16,11-14 12 16,4-16-12-16,8-10 12 15,3-14-16-15,8-20-4 16,19-23 0-16,11-4-4 15,8 3 0-15,-4 8-12 16,-8 9 8-16,-11 4-4 16,-8 0 0-16,-10-1 76 0,-13-6-36 15,-3-6 24-15,-3-8-36 16,-12 4-16-16,-8 4-8 16,-18 6 12-16,-27 6-4 15,-22 4-152-15,-5 4 80 16,1 3-132-16,-11 3 116 15,-35 3-28-15,-14 18 64 16,11 12-52-16,-38 18 60 16,-11 12 16-16,26 8 20 15,19 9 152-15,4 21-80 16,18 20 124-16,35 3-112 16,45-6-4-16,45-11-48 0,30-10 72 15,98-9-56-15,31-15 224 16,90-12-148-16,83-17 52 15,41-14-100-15,0-13-88 16,27-24 8-16,-12-36-876 16,-44-21 484-16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0801D-7BE2-4DA5-B80A-E30B1AE2E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2073</Words>
  <Characters>11819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simon wood</cp:lastModifiedBy>
  <cp:revision>2</cp:revision>
  <dcterms:created xsi:type="dcterms:W3CDTF">2018-12-27T14:15:00Z</dcterms:created>
  <dcterms:modified xsi:type="dcterms:W3CDTF">2018-12-27T14:15:00Z</dcterms:modified>
</cp:coreProperties>
</file>