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5C4E0C"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4B6AF726" wp14:editId="6198566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12B08B6" w14:textId="779F1A00" w:rsidR="00607874" w:rsidRDefault="000F2AFA"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2C369E75" wp14:editId="30B3AA75">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CC2CE6"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CE35915"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C369E75"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6DCC2CE6"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CE35915" w14:textId="77777777" w:rsidR="00405895" w:rsidRDefault="00405895"/>
                  </w:txbxContent>
                </v:textbox>
              </v:shape>
            </w:pict>
          </mc:Fallback>
        </mc:AlternateContent>
      </w:r>
    </w:p>
    <w:p w14:paraId="7AFA0C99" w14:textId="77777777" w:rsidR="00607874" w:rsidRDefault="00607874" w:rsidP="00A851DA">
      <w:pPr>
        <w:rPr>
          <w:lang w:val="en-US"/>
        </w:rPr>
      </w:pPr>
    </w:p>
    <w:p w14:paraId="65C24BA8" w14:textId="77777777" w:rsidR="00607874" w:rsidRDefault="00607874" w:rsidP="00A851DA">
      <w:pPr>
        <w:rPr>
          <w:lang w:val="en-US"/>
        </w:rPr>
      </w:pPr>
    </w:p>
    <w:p w14:paraId="69DD5275"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7AF7730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AB137F4"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BBC8999" w14:textId="2D1139B0" w:rsidR="00A851DA" w:rsidRPr="00B0415E" w:rsidRDefault="000F2AFA">
            <w:pPr>
              <w:pStyle w:val="Default"/>
              <w:rPr>
                <w:rFonts w:asciiTheme="minorHAnsi" w:hAnsiTheme="minorHAnsi"/>
              </w:rPr>
            </w:pPr>
            <w:r>
              <w:rPr>
                <w:rFonts w:asciiTheme="minorHAnsi" w:hAnsiTheme="minorHAnsi"/>
              </w:rPr>
              <w:t>Zoe Price</w:t>
            </w:r>
          </w:p>
        </w:tc>
      </w:tr>
      <w:tr w:rsidR="00A851DA" w:rsidRPr="00B0415E" w14:paraId="11B004D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20468C0"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7A92C78" w14:textId="36F4F89E" w:rsidR="000F2AFA" w:rsidRDefault="000F2AFA" w:rsidP="000F2AFA">
            <w:pPr>
              <w:spacing w:line="150" w:lineRule="atLeast"/>
              <w:rPr>
                <w:rFonts w:ascii="Helvetica" w:hAnsi="Helvetica" w:cs="Helvetica"/>
                <w:color w:val="666666"/>
                <w:sz w:val="18"/>
                <w:szCs w:val="18"/>
              </w:rPr>
            </w:pPr>
            <w:r>
              <w:rPr>
                <w:rFonts w:ascii="Helvetica" w:hAnsi="Helvetica" w:cs="Helvetica"/>
                <w:color w:val="666666"/>
                <w:sz w:val="18"/>
                <w:szCs w:val="18"/>
              </w:rPr>
              <w:br/>
            </w:r>
            <w:r w:rsidR="00504B33">
              <w:rPr>
                <w:rFonts w:ascii="Helvetica" w:hAnsi="Helvetica" w:cs="Helvetica"/>
                <w:color w:val="666666"/>
                <w:sz w:val="18"/>
                <w:szCs w:val="18"/>
                <w:shd w:val="clear" w:color="auto" w:fill="FFFFFF"/>
              </w:rPr>
              <w:t>22911</w:t>
            </w:r>
          </w:p>
          <w:p w14:paraId="7E3350CF" w14:textId="77777777" w:rsidR="00A851DA" w:rsidRPr="00B0415E" w:rsidRDefault="00A851DA">
            <w:pPr>
              <w:pStyle w:val="Default"/>
              <w:rPr>
                <w:rFonts w:asciiTheme="minorHAnsi" w:hAnsiTheme="minorHAnsi"/>
              </w:rPr>
            </w:pPr>
          </w:p>
        </w:tc>
      </w:tr>
      <w:tr w:rsidR="00A851DA" w:rsidRPr="00B0415E" w14:paraId="0B11482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8B6B5C0"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4675414" w14:textId="0548E6B2" w:rsidR="00A851DA" w:rsidRPr="00B0415E" w:rsidRDefault="00590DA1">
            <w:pPr>
              <w:pStyle w:val="Default"/>
              <w:rPr>
                <w:rFonts w:asciiTheme="minorHAnsi" w:hAnsiTheme="minorHAnsi"/>
              </w:rPr>
            </w:pPr>
            <w:r>
              <w:rPr>
                <w:rFonts w:asciiTheme="minorHAnsi" w:hAnsiTheme="minorHAnsi"/>
              </w:rPr>
              <w:t>Markets and Market Segmentation</w:t>
            </w:r>
          </w:p>
        </w:tc>
      </w:tr>
      <w:tr w:rsidR="00A851DA" w:rsidRPr="00B0415E" w14:paraId="040A6C5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108CAB1"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954C4B0" w14:textId="795D8737" w:rsidR="00A851DA" w:rsidRPr="00B0415E" w:rsidRDefault="00590DA1">
            <w:r>
              <w:t>3</w:t>
            </w:r>
          </w:p>
        </w:tc>
      </w:tr>
    </w:tbl>
    <w:p w14:paraId="1EEB9F6D" w14:textId="77777777" w:rsidR="00CC2FB3" w:rsidRDefault="00CC2FB3" w:rsidP="00A851DA">
      <w:pPr>
        <w:rPr>
          <w:b/>
          <w:lang w:val="en-US"/>
        </w:rPr>
      </w:pPr>
    </w:p>
    <w:p w14:paraId="504FCD32" w14:textId="77777777" w:rsidR="00443E6F" w:rsidRDefault="00527C11" w:rsidP="00A851DA">
      <w:pPr>
        <w:rPr>
          <w:b/>
          <w:sz w:val="28"/>
          <w:lang w:val="en-US"/>
        </w:rPr>
      </w:pPr>
      <w:r w:rsidRPr="00443E6F">
        <w:rPr>
          <w:b/>
          <w:sz w:val="28"/>
          <w:lang w:val="en-US"/>
        </w:rPr>
        <w:t>Marking Criteria:</w:t>
      </w:r>
    </w:p>
    <w:p w14:paraId="207FE4A3"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5730326"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508D346F" w14:textId="77777777" w:rsidTr="00CC2FB3">
        <w:tc>
          <w:tcPr>
            <w:tcW w:w="9242" w:type="dxa"/>
          </w:tcPr>
          <w:p w14:paraId="7A3F771E" w14:textId="77777777" w:rsidR="00590DA1" w:rsidRDefault="00590DA1" w:rsidP="00590DA1">
            <w:pPr>
              <w:spacing w:line="360" w:lineRule="auto"/>
            </w:pPr>
            <w:r>
              <w:t>Assignment 3 Zoe Price</w:t>
            </w:r>
          </w:p>
          <w:p w14:paraId="6FC9ADF6" w14:textId="77777777" w:rsidR="00590DA1" w:rsidRPr="009C5070" w:rsidRDefault="00590DA1" w:rsidP="00590DA1">
            <w:pPr>
              <w:spacing w:line="360" w:lineRule="auto"/>
              <w:rPr>
                <w:b/>
              </w:rPr>
            </w:pPr>
            <w:r w:rsidRPr="009C5070">
              <w:rPr>
                <w:b/>
              </w:rPr>
              <w:t>Question 1</w:t>
            </w:r>
          </w:p>
          <w:p w14:paraId="27239E25" w14:textId="77777777" w:rsidR="00590DA1" w:rsidRDefault="00590DA1" w:rsidP="00590DA1">
            <w:pPr>
              <w:pStyle w:val="ListParagraph"/>
              <w:numPr>
                <w:ilvl w:val="0"/>
                <w:numId w:val="3"/>
              </w:numPr>
              <w:spacing w:after="160" w:line="360" w:lineRule="auto"/>
            </w:pPr>
            <w:r>
              <w:t xml:space="preserve">Using the ‘marketers’ definition of a market, and not the economists definition, a market consists of all the potential buyers who share a need or want that has to be fulfilled and who are able to exchange something in return for that need being fulfilled. In short, a market is all the actual and potential buyers of a product. </w:t>
            </w:r>
          </w:p>
          <w:p w14:paraId="1C76BAF3" w14:textId="77777777" w:rsidR="00590DA1" w:rsidRDefault="00590DA1" w:rsidP="00590DA1">
            <w:pPr>
              <w:pStyle w:val="ListParagraph"/>
              <w:numPr>
                <w:ilvl w:val="0"/>
                <w:numId w:val="3"/>
              </w:numPr>
              <w:spacing w:after="160" w:line="360" w:lineRule="auto"/>
            </w:pPr>
            <w:r>
              <w:t xml:space="preserve">The major differentiation of consumer and </w:t>
            </w:r>
            <w:proofErr w:type="spellStart"/>
            <w:r>
              <w:t>organisational</w:t>
            </w:r>
            <w:proofErr w:type="spellEnd"/>
            <w:r>
              <w:t xml:space="preserve"> markets is that the consumer market is made up of consumers who buy household items for their own consumption, whereas </w:t>
            </w:r>
            <w:proofErr w:type="spellStart"/>
            <w:r>
              <w:t>organisations</w:t>
            </w:r>
            <w:proofErr w:type="spellEnd"/>
            <w:r>
              <w:t xml:space="preserve"> buy the products and services they need </w:t>
            </w:r>
            <w:proofErr w:type="gramStart"/>
            <w:r>
              <w:t>in order to</w:t>
            </w:r>
            <w:proofErr w:type="gramEnd"/>
            <w:r>
              <w:t xml:space="preserve"> provide the products and services they sell onto their end users. If a consumer buys products or services which they then choose to sell on for profit, then this moves the consumer buyer into the </w:t>
            </w:r>
            <w:proofErr w:type="spellStart"/>
            <w:r>
              <w:t>organisational</w:t>
            </w:r>
            <w:proofErr w:type="spellEnd"/>
            <w:r>
              <w:t xml:space="preserve"> buyer. </w:t>
            </w:r>
            <w:r>
              <w:br/>
              <w:t xml:space="preserve">Traditional consumer buyers are spread throughout the country and the addressable market for consumers is vast. Consumers come in all ages, income levels, educational levels, different preferences and tastes and can be influenced by a range of things such as cultural, social, personal, economic and psychological factors. In terms of food retail, consumers can be found along the spectrum of pound shops right through to Fortnum and Mason. Although in more recent times, loyalties to certain supermarkets </w:t>
            </w:r>
            <w:r>
              <w:lastRenderedPageBreak/>
              <w:t xml:space="preserve">and a change in buying habits have challenged the supermarkets and many have lost market share to brands such as Aldi and Lidl. </w:t>
            </w:r>
            <w:r>
              <w:br/>
            </w:r>
            <w:proofErr w:type="spellStart"/>
            <w:r>
              <w:t>Organisational</w:t>
            </w:r>
            <w:proofErr w:type="spellEnd"/>
            <w:r>
              <w:t xml:space="preserve"> markets, in contrast, are made up of three main types: Industrial, reseller and government. The industrial buy will look to acquire goods or services which are then used in the production of the final good or service which is then sold onto consumers. For example, the automotive industry will buy parts which are made by other companies and are then used in their cars which are in turn, sold to consumers (either individuals or businesses). </w:t>
            </w:r>
            <w:r>
              <w:br/>
              <w:t xml:space="preserve">The reseller market </w:t>
            </w:r>
            <w:proofErr w:type="gramStart"/>
            <w:r>
              <w:t>are</w:t>
            </w:r>
            <w:proofErr w:type="gramEnd"/>
            <w:r>
              <w:t xml:space="preserve"> those who buy goods and services which they then sell onto the end user. A great example here would be a supermarket. They buy ready made goods which are then sold in a wide variety to the end user. No supermarket makes ready meals, grows fruit or manufactures washing powder, they simply buy these products and sell them to the consumer market. </w:t>
            </w:r>
            <w:r>
              <w:br/>
              <w:t xml:space="preserve">The government market is different again and will procure goods which are used to government bodies. As these are usually orders of significant size and value, there is normally a tender process for companies to win these supply contracts. As government purchases spend public money, the goods purchased are normally at the lowest price (for acceptable quality) and are </w:t>
            </w:r>
            <w:proofErr w:type="spellStart"/>
            <w:r>
              <w:t>scrutinised</w:t>
            </w:r>
            <w:proofErr w:type="spellEnd"/>
            <w:r>
              <w:t xml:space="preserve"> to ensure value for money.</w:t>
            </w:r>
            <w:r>
              <w:br/>
              <w:t xml:space="preserve">In contrast to consumer buyers, who are plentiful and spread over a wide geographic area, the </w:t>
            </w:r>
            <w:proofErr w:type="spellStart"/>
            <w:r>
              <w:t>organisational</w:t>
            </w:r>
            <w:proofErr w:type="spellEnd"/>
            <w:r>
              <w:t xml:space="preserve"> markets are fewer and are more often clustered around cities. The demand for goods by </w:t>
            </w:r>
            <w:proofErr w:type="spellStart"/>
            <w:r>
              <w:t>organisational</w:t>
            </w:r>
            <w:proofErr w:type="spellEnd"/>
            <w:r>
              <w:t xml:space="preserve"> markets is often derived from the demand by the consumer market. </w:t>
            </w:r>
            <w:proofErr w:type="spellStart"/>
            <w:r>
              <w:t>Organisational</w:t>
            </w:r>
            <w:proofErr w:type="spellEnd"/>
            <w:r>
              <w:t xml:space="preserve"> markets can also benefit from reciprocal arrangements, such that company A sells to company B on the proviso that company B then buys from company A.   </w:t>
            </w:r>
          </w:p>
          <w:p w14:paraId="11EEB706" w14:textId="77777777" w:rsidR="00590DA1" w:rsidRDefault="00590DA1" w:rsidP="00590DA1">
            <w:pPr>
              <w:pStyle w:val="ListParagraph"/>
              <w:numPr>
                <w:ilvl w:val="0"/>
                <w:numId w:val="3"/>
              </w:numPr>
              <w:spacing w:after="160" w:line="360" w:lineRule="auto"/>
            </w:pPr>
            <w:r>
              <w:t>The differences between an industrial market and a reseller market are as follows:</w:t>
            </w:r>
            <w:r>
              <w:br/>
              <w:t xml:space="preserve">An industrial market is made up of </w:t>
            </w:r>
            <w:proofErr w:type="spellStart"/>
            <w:r>
              <w:t>organisations</w:t>
            </w:r>
            <w:proofErr w:type="spellEnd"/>
            <w:r>
              <w:t xml:space="preserve"> that buy products or services which are then turned into finished goods or services which are then sold onto the end user (usually the domestic consumer market but can be the business consumer too). An example might be a television manufacturer who would buy electrical components, cables, LDC screens materials which it then turns into finished televisions which can be sold into the consumer market. </w:t>
            </w:r>
            <w:r>
              <w:br/>
              <w:t xml:space="preserve">The reseller market is where complete, finished goods are sold direct to consumers. An example here would be a supermarket who would buy food and household items at wholesale prices from the manufacturer (the industrial market) to sell at retail price </w:t>
            </w:r>
            <w:r>
              <w:lastRenderedPageBreak/>
              <w:t xml:space="preserve">to the consumer. Or in the example of a clothing company, they buy </w:t>
            </w:r>
            <w:proofErr w:type="spellStart"/>
            <w:r>
              <w:t>ready made</w:t>
            </w:r>
            <w:proofErr w:type="spellEnd"/>
            <w:r>
              <w:t xml:space="preserve"> clothing from various manufacturers to then sell in their high street stores to the consumer market. </w:t>
            </w:r>
          </w:p>
          <w:p w14:paraId="0DF0243E" w14:textId="77777777" w:rsidR="00590DA1" w:rsidRDefault="00590DA1" w:rsidP="00590DA1">
            <w:pPr>
              <w:pStyle w:val="ListParagraph"/>
              <w:numPr>
                <w:ilvl w:val="0"/>
                <w:numId w:val="3"/>
              </w:numPr>
              <w:spacing w:after="160" w:line="360" w:lineRule="auto"/>
            </w:pPr>
            <w:r>
              <w:t xml:space="preserve">The characteristics of the </w:t>
            </w:r>
            <w:proofErr w:type="spellStart"/>
            <w:r>
              <w:t>organisational</w:t>
            </w:r>
            <w:proofErr w:type="spellEnd"/>
            <w:r>
              <w:t xml:space="preserve"> market is that they: sell to the consumer/business consumer market, goods and services are usually purchased by procurement specialists, the number of buyers in the </w:t>
            </w:r>
            <w:proofErr w:type="spellStart"/>
            <w:r>
              <w:t>organisational</w:t>
            </w:r>
            <w:proofErr w:type="spellEnd"/>
            <w:r>
              <w:t xml:space="preserve"> market is far smaller than the consumer market, they tend to be located in and around cities, purchasing decisions are made on quality/cost and trying to lower costs while increasing profits, often buying is controlled by policies and procedures or could even be determined by a tender process. </w:t>
            </w:r>
          </w:p>
          <w:p w14:paraId="50AB27CD" w14:textId="77777777" w:rsidR="00590DA1" w:rsidRDefault="00590DA1" w:rsidP="00590DA1">
            <w:pPr>
              <w:pStyle w:val="ListParagraph"/>
              <w:numPr>
                <w:ilvl w:val="0"/>
                <w:numId w:val="3"/>
              </w:numPr>
              <w:spacing w:after="160" w:line="360" w:lineRule="auto"/>
            </w:pPr>
            <w:r>
              <w:t xml:space="preserve">Market segmentation is where a marketer would break down the different parts of the market </w:t>
            </w:r>
            <w:proofErr w:type="gramStart"/>
            <w:r>
              <w:t>in order to</w:t>
            </w:r>
            <w:proofErr w:type="gramEnd"/>
            <w:r>
              <w:t xml:space="preserve"> be more efficient and effective at marketing to different needs, tastes and expectations. Within a market for a product, there will be some large similarities, but there will also be some defined differences and it is those differences that the segmentation applies. Different people will have similar needs to others but could evaluate the product or service using different criteria. </w:t>
            </w:r>
            <w:r>
              <w:br/>
              <w:t xml:space="preserve">The main benefits of segmenting the market mean that marketing campaigns and resources can be </w:t>
            </w:r>
            <w:proofErr w:type="spellStart"/>
            <w:r>
              <w:t>focussed</w:t>
            </w:r>
            <w:proofErr w:type="spellEnd"/>
            <w:r>
              <w:t xml:space="preserve"> on the area of the market you have identified instead of wasting resources on trying to sell to everyone. With only </w:t>
            </w:r>
            <w:proofErr w:type="spellStart"/>
            <w:r>
              <w:t>focussing</w:t>
            </w:r>
            <w:proofErr w:type="spellEnd"/>
            <w:r>
              <w:t xml:space="preserve"> on one market sector, the product and marketing message can be tailored to meet this segment’s exact needs. By </w:t>
            </w:r>
            <w:proofErr w:type="spellStart"/>
            <w:r>
              <w:t>focussing</w:t>
            </w:r>
            <w:proofErr w:type="spellEnd"/>
            <w:r>
              <w:t xml:space="preserve"> on one main segment, your message become clearer, more direct and will be more effective on your target audience – and you build this up over time. Marketing and advertising campaigns are </w:t>
            </w:r>
            <w:proofErr w:type="spellStart"/>
            <w:r>
              <w:t>customised</w:t>
            </w:r>
            <w:proofErr w:type="spellEnd"/>
            <w:r>
              <w:t xml:space="preserve"> and therefore produce more sales. Of the four ‘P’s’ of marketing (Product, Price, Promotion and Physical distribution), segmenting your product and marketing message can be applied to each of the four, making the marketing more efficient and effective. </w:t>
            </w:r>
            <w:r>
              <w:br/>
              <w:t xml:space="preserve">In my old company, we sold an online teaching and learning resource to medical schools. Although the product remained unchanged for each group, the marketing message had to be different for each of the following groups, based on their needs, their priorities and their outcomes: University level or Dean of medical school; University lecturer; medical student; medical school librarian. Using a ‘one message fits all’ strategy would not have worked as the priorities and motivations for each of the four groups was vastly different, despite the fact the product was the exact same! </w:t>
            </w:r>
          </w:p>
          <w:p w14:paraId="5122D60A" w14:textId="77777777" w:rsidR="00590DA1" w:rsidRDefault="00590DA1" w:rsidP="00590DA1">
            <w:pPr>
              <w:pStyle w:val="ListParagraph"/>
              <w:numPr>
                <w:ilvl w:val="0"/>
                <w:numId w:val="3"/>
              </w:numPr>
              <w:spacing w:after="160" w:line="360" w:lineRule="auto"/>
            </w:pPr>
            <w:proofErr w:type="spellStart"/>
            <w:r>
              <w:lastRenderedPageBreak/>
              <w:t>Behaviouristic</w:t>
            </w:r>
            <w:proofErr w:type="spellEnd"/>
            <w:r>
              <w:t xml:space="preserve"> segmentation divides the market up into groups based on their knowledge, attitude, use or response to a product. These are important factors upon which to base your segment as these are more emotional type characteristics and we nearly always make buying decisions based on emotion and then look for logical evidence to back up the emotional decision – and rarely do we base buying decision the opposite way </w:t>
            </w:r>
            <w:proofErr w:type="gramStart"/>
            <w:r>
              <w:t>round</w:t>
            </w:r>
            <w:proofErr w:type="gramEnd"/>
            <w:r>
              <w:t xml:space="preserve">. </w:t>
            </w:r>
            <w:r>
              <w:br/>
              <w:t xml:space="preserve">The </w:t>
            </w:r>
            <w:proofErr w:type="spellStart"/>
            <w:r>
              <w:t>behaviours</w:t>
            </w:r>
            <w:proofErr w:type="spellEnd"/>
            <w:r>
              <w:t xml:space="preserve"> that we </w:t>
            </w:r>
            <w:proofErr w:type="gramStart"/>
            <w:r>
              <w:t>are able to</w:t>
            </w:r>
            <w:proofErr w:type="gramEnd"/>
            <w:r>
              <w:t xml:space="preserve"> observe and measure, to help us with market segmentation are; </w:t>
            </w:r>
            <w:r>
              <w:br/>
            </w:r>
            <w:r w:rsidRPr="000039F0">
              <w:rPr>
                <w:b/>
              </w:rPr>
              <w:t>Occasions</w:t>
            </w:r>
            <w:r>
              <w:t xml:space="preserve"> or events on which we will buy/use a product. For example, we will use a travel agent when we want to go on holiday. We are more likely to want to buy wellington boots in the winter. We are more likely to buy ice cream in the hot weather. </w:t>
            </w:r>
            <w:r>
              <w:br/>
            </w:r>
            <w:r w:rsidRPr="00DD1306">
              <w:rPr>
                <w:b/>
              </w:rPr>
              <w:t>User status</w:t>
            </w:r>
            <w:r>
              <w:t xml:space="preserve"> is the breakdown of non-users, ex-users, potential users, first-time users and regular users of a product or service. Companies will try to work on attracting more of the potential users </w:t>
            </w:r>
            <w:proofErr w:type="gramStart"/>
            <w:r>
              <w:t>in order to</w:t>
            </w:r>
            <w:proofErr w:type="gramEnd"/>
            <w:r>
              <w:t xml:space="preserve"> increase market share and to keep hold of regular users. They might want to try to bring ex-users back if resources allow. All groups require different marketing strategies to be effective. </w:t>
            </w:r>
            <w:r>
              <w:br/>
            </w:r>
            <w:r w:rsidRPr="00DD1306">
              <w:rPr>
                <w:b/>
              </w:rPr>
              <w:t>Usage rate</w:t>
            </w:r>
            <w:r>
              <w:t xml:space="preserve"> looks at how often a consumer uses a product. This will range from light users to heavy users. Interestingly, the 80/20 rule applies here, where the smaller number of customers in numbers, use the greatest volume of product. Therefore 80% of the sales come from 20% of the customers. </w:t>
            </w:r>
            <w:r>
              <w:br/>
            </w:r>
            <w:r w:rsidRPr="00DD1306">
              <w:rPr>
                <w:b/>
              </w:rPr>
              <w:t>Loyalty status</w:t>
            </w:r>
            <w:r>
              <w:t xml:space="preserve"> reviews how loyal a customer is to that one brand. These loyalty rates vary from hardcore loyalists who never use any other brand (Apple devices and toothpaste are good examples of this) through to switchers who have no real loyalty to a brand or product (for me, this would be washing powder, where I buy the one that is on offer at the time, without any loyalty to any brand). </w:t>
            </w:r>
            <w:r>
              <w:br/>
            </w:r>
            <w:r w:rsidRPr="004F75E7">
              <w:rPr>
                <w:b/>
              </w:rPr>
              <w:t>Attitude</w:t>
            </w:r>
            <w:r>
              <w:t xml:space="preserve"> reveals the levels of enthusiasm customers have for a product (although could also be to a brand too). Customers who are evaluated for their attitude are normally placed into one of the following five types: Enthusiastic, positive, indifferent, negative and hostile. This is a harder factor for a marketeer to assess but knowing this information (or being able to predict this from </w:t>
            </w:r>
            <w:proofErr w:type="spellStart"/>
            <w:r>
              <w:t>analysing</w:t>
            </w:r>
            <w:proofErr w:type="spellEnd"/>
            <w:r>
              <w:t xml:space="preserve"> data such as Tesco does from the Clubcard reward scheme). </w:t>
            </w:r>
            <w:r>
              <w:br/>
            </w:r>
          </w:p>
          <w:p w14:paraId="60BBEBBD" w14:textId="77777777" w:rsidR="00590DA1" w:rsidRDefault="00590DA1" w:rsidP="00590DA1">
            <w:pPr>
              <w:spacing w:line="360" w:lineRule="auto"/>
              <w:ind w:left="360"/>
              <w:rPr>
                <w:b/>
              </w:rPr>
            </w:pPr>
          </w:p>
          <w:p w14:paraId="407A0D0F" w14:textId="7DE1F689" w:rsidR="00590DA1" w:rsidRPr="00E75DDC" w:rsidRDefault="00590DA1" w:rsidP="00590DA1">
            <w:pPr>
              <w:spacing w:line="360" w:lineRule="auto"/>
              <w:ind w:left="360"/>
              <w:rPr>
                <w:b/>
              </w:rPr>
            </w:pPr>
            <w:r w:rsidRPr="00E75DDC">
              <w:rPr>
                <w:b/>
              </w:rPr>
              <w:lastRenderedPageBreak/>
              <w:t>Question 2</w:t>
            </w:r>
          </w:p>
          <w:p w14:paraId="2553C09B" w14:textId="77777777" w:rsidR="00590DA1" w:rsidRDefault="00590DA1" w:rsidP="00590DA1">
            <w:pPr>
              <w:spacing w:line="360" w:lineRule="auto"/>
              <w:ind w:left="360"/>
            </w:pPr>
            <w:r>
              <w:t>The following transactions belong to the following market:</w:t>
            </w:r>
          </w:p>
          <w:p w14:paraId="1910D114" w14:textId="77777777" w:rsidR="00590DA1" w:rsidRDefault="00590DA1" w:rsidP="00590DA1">
            <w:pPr>
              <w:pStyle w:val="ListParagraph"/>
              <w:numPr>
                <w:ilvl w:val="0"/>
                <w:numId w:val="4"/>
              </w:numPr>
              <w:spacing w:after="160" w:line="360" w:lineRule="auto"/>
            </w:pPr>
            <w:r>
              <w:t xml:space="preserve">Sweet shop is </w:t>
            </w:r>
            <w:r w:rsidRPr="00E75DDC">
              <w:rPr>
                <w:b/>
              </w:rPr>
              <w:t>Industrial Market</w:t>
            </w:r>
          </w:p>
          <w:p w14:paraId="3531ACC8" w14:textId="77777777" w:rsidR="00590DA1" w:rsidRDefault="00590DA1" w:rsidP="00590DA1">
            <w:pPr>
              <w:pStyle w:val="ListParagraph"/>
              <w:numPr>
                <w:ilvl w:val="0"/>
                <w:numId w:val="4"/>
              </w:numPr>
              <w:spacing w:after="160" w:line="360" w:lineRule="auto"/>
            </w:pPr>
            <w:r>
              <w:t xml:space="preserve">Print shop is </w:t>
            </w:r>
            <w:r w:rsidRPr="00E75DDC">
              <w:rPr>
                <w:b/>
              </w:rPr>
              <w:t>Industrial Market</w:t>
            </w:r>
          </w:p>
          <w:p w14:paraId="4DBE3731" w14:textId="77777777" w:rsidR="00590DA1" w:rsidRDefault="00590DA1" w:rsidP="00590DA1">
            <w:pPr>
              <w:pStyle w:val="ListParagraph"/>
              <w:numPr>
                <w:ilvl w:val="0"/>
                <w:numId w:val="4"/>
              </w:numPr>
              <w:spacing w:after="160" w:line="360" w:lineRule="auto"/>
            </w:pPr>
            <w:r>
              <w:t xml:space="preserve">Diamond car dealers is </w:t>
            </w:r>
            <w:r w:rsidRPr="00E75DDC">
              <w:rPr>
                <w:b/>
              </w:rPr>
              <w:t>Reseller Market</w:t>
            </w:r>
          </w:p>
          <w:p w14:paraId="15583808" w14:textId="77777777" w:rsidR="00590DA1" w:rsidRDefault="00590DA1" w:rsidP="00590DA1">
            <w:pPr>
              <w:pStyle w:val="ListParagraph"/>
              <w:numPr>
                <w:ilvl w:val="0"/>
                <w:numId w:val="4"/>
              </w:numPr>
              <w:spacing w:after="160" w:line="360" w:lineRule="auto"/>
            </w:pPr>
            <w:proofErr w:type="spellStart"/>
            <w:r>
              <w:t>Mr</w:t>
            </w:r>
            <w:proofErr w:type="spellEnd"/>
            <w:r>
              <w:t xml:space="preserve"> David is </w:t>
            </w:r>
            <w:r w:rsidRPr="00E75DDC">
              <w:rPr>
                <w:b/>
              </w:rPr>
              <w:t>Consumer Market</w:t>
            </w:r>
          </w:p>
          <w:p w14:paraId="746A4D97" w14:textId="77777777" w:rsidR="00590DA1" w:rsidRDefault="00590DA1" w:rsidP="00590DA1">
            <w:pPr>
              <w:pStyle w:val="ListParagraph"/>
              <w:numPr>
                <w:ilvl w:val="0"/>
                <w:numId w:val="4"/>
              </w:numPr>
              <w:spacing w:after="160" w:line="360" w:lineRule="auto"/>
            </w:pPr>
            <w:r>
              <w:t xml:space="preserve">Cigarettes is </w:t>
            </w:r>
            <w:r w:rsidRPr="00E75DDC">
              <w:rPr>
                <w:b/>
              </w:rPr>
              <w:t>Consumer Market</w:t>
            </w:r>
          </w:p>
          <w:p w14:paraId="2D2F8D06" w14:textId="77777777" w:rsidR="00590DA1" w:rsidRDefault="00590DA1" w:rsidP="00590DA1">
            <w:pPr>
              <w:pStyle w:val="ListParagraph"/>
              <w:numPr>
                <w:ilvl w:val="0"/>
                <w:numId w:val="4"/>
              </w:numPr>
              <w:spacing w:after="160" w:line="360" w:lineRule="auto"/>
            </w:pPr>
            <w:r>
              <w:t xml:space="preserve">Supermarket is </w:t>
            </w:r>
            <w:r w:rsidRPr="00E75DDC">
              <w:rPr>
                <w:b/>
              </w:rPr>
              <w:t>Reseller Market</w:t>
            </w:r>
          </w:p>
          <w:p w14:paraId="218042BE" w14:textId="75A636F1" w:rsidR="00CE2685" w:rsidRDefault="00CE2685" w:rsidP="00A851DA">
            <w:pPr>
              <w:rPr>
                <w:b/>
              </w:rPr>
            </w:pPr>
          </w:p>
        </w:tc>
      </w:tr>
    </w:tbl>
    <w:p w14:paraId="5421761E"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22BD370A"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4FF541D0"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EEAB7D6"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D9B361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677677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DC9799A"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3"/>
        <w:gridCol w:w="3908"/>
        <w:gridCol w:w="1252"/>
        <w:gridCol w:w="1593"/>
      </w:tblGrid>
      <w:tr w:rsidR="00405895" w:rsidRPr="00B0415E" w14:paraId="6F398961" w14:textId="77777777" w:rsidTr="00405895">
        <w:tc>
          <w:tcPr>
            <w:tcW w:w="2310" w:type="dxa"/>
            <w:shd w:val="clear" w:color="auto" w:fill="D9D9D9" w:themeFill="background1" w:themeFillShade="D9"/>
          </w:tcPr>
          <w:p w14:paraId="454AF152"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718B19A" w14:textId="59635F4C" w:rsidR="00405895" w:rsidRPr="00B0415E" w:rsidRDefault="000F2AFA" w:rsidP="00A851DA">
            <w:pPr>
              <w:rPr>
                <w:rFonts w:cs="Bliss-Regular"/>
                <w:color w:val="000000"/>
              </w:rPr>
            </w:pPr>
            <w:r>
              <w:rPr>
                <w:rFonts w:cs="Bliss-Regular"/>
                <w:color w:val="000000"/>
              </w:rPr>
              <w:t>Zoe Price</w:t>
            </w:r>
          </w:p>
        </w:tc>
        <w:tc>
          <w:tcPr>
            <w:tcW w:w="1276" w:type="dxa"/>
            <w:shd w:val="clear" w:color="auto" w:fill="D9D9D9" w:themeFill="background1" w:themeFillShade="D9"/>
          </w:tcPr>
          <w:p w14:paraId="3962407B"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095078DE" w14:textId="1F19CBF6" w:rsidR="00405895" w:rsidRPr="00B0415E" w:rsidRDefault="00504B33" w:rsidP="00A851DA">
            <w:pPr>
              <w:rPr>
                <w:rFonts w:cs="Bliss-Regular"/>
                <w:color w:val="000000"/>
              </w:rPr>
            </w:pPr>
            <w:r>
              <w:rPr>
                <w:rFonts w:cs="Bliss-Regular"/>
                <w:color w:val="000000"/>
              </w:rPr>
              <w:t>3</w:t>
            </w:r>
            <w:r w:rsidR="00590DA1">
              <w:rPr>
                <w:rFonts w:cs="Bliss-Regular"/>
                <w:color w:val="000000"/>
              </w:rPr>
              <w:t>0</w:t>
            </w:r>
            <w:bookmarkStart w:id="0" w:name="_GoBack"/>
            <w:bookmarkEnd w:id="0"/>
            <w:r w:rsidR="000F2AFA">
              <w:rPr>
                <w:rFonts w:cs="Bliss-Regular"/>
                <w:color w:val="000000"/>
              </w:rPr>
              <w:t>.7.18</w:t>
            </w:r>
          </w:p>
        </w:tc>
      </w:tr>
    </w:tbl>
    <w:p w14:paraId="0D5838F1" w14:textId="77777777" w:rsidR="00A851DA" w:rsidRPr="00B0415E" w:rsidRDefault="00A851DA" w:rsidP="00A851DA">
      <w:pPr>
        <w:rPr>
          <w:rFonts w:cs="Bliss-Regular"/>
          <w:color w:val="000000"/>
          <w:lang w:val="en-US"/>
        </w:rPr>
      </w:pPr>
    </w:p>
    <w:p w14:paraId="0C8D1BD8" w14:textId="77777777" w:rsidR="00A851DA" w:rsidRPr="00B0415E" w:rsidRDefault="00A851DA" w:rsidP="00A851DA">
      <w:pPr>
        <w:rPr>
          <w:rFonts w:cs="Bliss-Regular"/>
          <w:color w:val="000000"/>
          <w:lang w:val="en-US"/>
        </w:rPr>
      </w:pPr>
    </w:p>
    <w:p w14:paraId="1C71D9FB"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68E08D78" w14:textId="77777777" w:rsidTr="00B0415E">
        <w:trPr>
          <w:trHeight w:val="249"/>
        </w:trPr>
        <w:tc>
          <w:tcPr>
            <w:tcW w:w="4621" w:type="dxa"/>
            <w:shd w:val="clear" w:color="auto" w:fill="D9D9D9" w:themeFill="background1" w:themeFillShade="D9"/>
          </w:tcPr>
          <w:p w14:paraId="56C4219D" w14:textId="77777777" w:rsidR="00503D7E" w:rsidRPr="00B0415E" w:rsidRDefault="00503D7E" w:rsidP="00503D7E">
            <w:pPr>
              <w:rPr>
                <w:b/>
                <w:color w:val="002060"/>
              </w:rPr>
            </w:pPr>
            <w:r w:rsidRPr="00B0415E">
              <w:rPr>
                <w:b/>
                <w:color w:val="002060"/>
              </w:rPr>
              <w:t>Total Marks</w:t>
            </w:r>
          </w:p>
        </w:tc>
        <w:tc>
          <w:tcPr>
            <w:tcW w:w="4621" w:type="dxa"/>
          </w:tcPr>
          <w:p w14:paraId="3D4A5D0D" w14:textId="77777777" w:rsidR="00503D7E" w:rsidRPr="00B0415E" w:rsidRDefault="00503D7E" w:rsidP="00503D7E">
            <w:pPr>
              <w:rPr>
                <w:rFonts w:cs="Times New Roman"/>
                <w:szCs w:val="32"/>
              </w:rPr>
            </w:pPr>
          </w:p>
        </w:tc>
      </w:tr>
      <w:tr w:rsidR="00503D7E" w:rsidRPr="00B0415E" w14:paraId="78E6D183" w14:textId="77777777" w:rsidTr="00B0415E">
        <w:tc>
          <w:tcPr>
            <w:tcW w:w="4621" w:type="dxa"/>
            <w:shd w:val="clear" w:color="auto" w:fill="D9D9D9" w:themeFill="background1" w:themeFillShade="D9"/>
          </w:tcPr>
          <w:p w14:paraId="09A014F5" w14:textId="77777777" w:rsidR="00503D7E" w:rsidRPr="00B0415E" w:rsidRDefault="00503D7E" w:rsidP="00503D7E">
            <w:pPr>
              <w:rPr>
                <w:b/>
                <w:color w:val="002060"/>
              </w:rPr>
            </w:pPr>
            <w:r w:rsidRPr="00B0415E">
              <w:rPr>
                <w:b/>
                <w:color w:val="002060"/>
              </w:rPr>
              <w:t>Marks Obtained</w:t>
            </w:r>
          </w:p>
        </w:tc>
        <w:tc>
          <w:tcPr>
            <w:tcW w:w="4621" w:type="dxa"/>
          </w:tcPr>
          <w:p w14:paraId="5D509EBE" w14:textId="77777777" w:rsidR="00503D7E" w:rsidRPr="00B0415E" w:rsidRDefault="00503D7E" w:rsidP="00503D7E">
            <w:pPr>
              <w:rPr>
                <w:rFonts w:cs="Times New Roman"/>
                <w:szCs w:val="32"/>
              </w:rPr>
            </w:pPr>
          </w:p>
        </w:tc>
      </w:tr>
      <w:tr w:rsidR="00503D7E" w:rsidRPr="00B0415E" w14:paraId="6A58727F" w14:textId="77777777" w:rsidTr="00B0415E">
        <w:tc>
          <w:tcPr>
            <w:tcW w:w="4621" w:type="dxa"/>
            <w:shd w:val="clear" w:color="auto" w:fill="D9D9D9" w:themeFill="background1" w:themeFillShade="D9"/>
          </w:tcPr>
          <w:p w14:paraId="4A007D69" w14:textId="77777777" w:rsidR="00503D7E" w:rsidRPr="00B0415E" w:rsidRDefault="00B0415E" w:rsidP="00503D7E">
            <w:pPr>
              <w:rPr>
                <w:b/>
                <w:color w:val="002060"/>
              </w:rPr>
            </w:pPr>
            <w:r w:rsidRPr="00B0415E">
              <w:rPr>
                <w:b/>
                <w:color w:val="002060"/>
              </w:rPr>
              <w:t>Percentage / Grade</w:t>
            </w:r>
          </w:p>
        </w:tc>
        <w:tc>
          <w:tcPr>
            <w:tcW w:w="4621" w:type="dxa"/>
          </w:tcPr>
          <w:p w14:paraId="0FD7F180" w14:textId="77777777" w:rsidR="00503D7E" w:rsidRPr="00B0415E" w:rsidRDefault="00503D7E" w:rsidP="00503D7E">
            <w:pPr>
              <w:rPr>
                <w:rFonts w:cs="Times New Roman"/>
                <w:szCs w:val="32"/>
              </w:rPr>
            </w:pPr>
          </w:p>
        </w:tc>
      </w:tr>
    </w:tbl>
    <w:p w14:paraId="391D74AA" w14:textId="77777777" w:rsidR="00EA30AB" w:rsidRDefault="00EA30AB" w:rsidP="00503D7E">
      <w:pPr>
        <w:rPr>
          <w:rFonts w:cs="Times New Roman"/>
          <w:sz w:val="24"/>
          <w:szCs w:val="32"/>
        </w:rPr>
      </w:pPr>
    </w:p>
    <w:p w14:paraId="3A117965"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F209D8" w14:textId="77777777" w:rsidR="00883CC2" w:rsidRDefault="00883CC2" w:rsidP="00CB4D0A">
      <w:pPr>
        <w:spacing w:after="0" w:line="240" w:lineRule="auto"/>
      </w:pPr>
      <w:r>
        <w:separator/>
      </w:r>
    </w:p>
  </w:endnote>
  <w:endnote w:type="continuationSeparator" w:id="0">
    <w:p w14:paraId="0733C082" w14:textId="77777777" w:rsidR="00883CC2" w:rsidRDefault="00883CC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F8F7DE" w14:textId="77777777" w:rsidR="00883CC2" w:rsidRDefault="00883CC2" w:rsidP="00CB4D0A">
      <w:pPr>
        <w:spacing w:after="0" w:line="240" w:lineRule="auto"/>
      </w:pPr>
      <w:r>
        <w:separator/>
      </w:r>
    </w:p>
  </w:footnote>
  <w:footnote w:type="continuationSeparator" w:id="0">
    <w:p w14:paraId="3A1BB0C5" w14:textId="77777777" w:rsidR="00883CC2" w:rsidRDefault="00883CC2"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8D7712"/>
    <w:multiLevelType w:val="hybridMultilevel"/>
    <w:tmpl w:val="D9BA60FC"/>
    <w:lvl w:ilvl="0" w:tplc="0C2A00F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00C6989"/>
    <w:multiLevelType w:val="hybridMultilevel"/>
    <w:tmpl w:val="B7CC7AA4"/>
    <w:lvl w:ilvl="0" w:tplc="8B689FE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D673664"/>
    <w:multiLevelType w:val="hybridMultilevel"/>
    <w:tmpl w:val="7F206DBA"/>
    <w:lvl w:ilvl="0" w:tplc="46C4530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0F2AFA"/>
    <w:rsid w:val="0010506C"/>
    <w:rsid w:val="001175EE"/>
    <w:rsid w:val="00157CF6"/>
    <w:rsid w:val="00182416"/>
    <w:rsid w:val="00187EB4"/>
    <w:rsid w:val="001F0481"/>
    <w:rsid w:val="00200C92"/>
    <w:rsid w:val="0020451E"/>
    <w:rsid w:val="00206B9D"/>
    <w:rsid w:val="0023259C"/>
    <w:rsid w:val="002677EB"/>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4B33"/>
    <w:rsid w:val="0050778F"/>
    <w:rsid w:val="00527C11"/>
    <w:rsid w:val="00535F31"/>
    <w:rsid w:val="00574D64"/>
    <w:rsid w:val="00590DA1"/>
    <w:rsid w:val="00591365"/>
    <w:rsid w:val="00596C82"/>
    <w:rsid w:val="005B31E4"/>
    <w:rsid w:val="006034F6"/>
    <w:rsid w:val="00607874"/>
    <w:rsid w:val="00607E77"/>
    <w:rsid w:val="00617BB3"/>
    <w:rsid w:val="00645CDD"/>
    <w:rsid w:val="006823A7"/>
    <w:rsid w:val="00687EE8"/>
    <w:rsid w:val="0070347F"/>
    <w:rsid w:val="0070678E"/>
    <w:rsid w:val="007F13FE"/>
    <w:rsid w:val="00831C11"/>
    <w:rsid w:val="00883CC2"/>
    <w:rsid w:val="008A60B4"/>
    <w:rsid w:val="008B3C31"/>
    <w:rsid w:val="008B64FE"/>
    <w:rsid w:val="00925FDC"/>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E2685"/>
    <w:rsid w:val="00CF123B"/>
    <w:rsid w:val="00D039AC"/>
    <w:rsid w:val="00D427DE"/>
    <w:rsid w:val="00D5587D"/>
    <w:rsid w:val="00D707CC"/>
    <w:rsid w:val="00D821FE"/>
    <w:rsid w:val="00DB0793"/>
    <w:rsid w:val="00DB6502"/>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79AEFF"/>
  <w15:docId w15:val="{AF3FC97A-787A-427D-AFC3-3A3B0E570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7740344">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DE7B10-6F98-4F9F-ACB1-23D4B729A6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1464</Words>
  <Characters>8345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Zoe Price</cp:lastModifiedBy>
  <cp:revision>3</cp:revision>
  <dcterms:created xsi:type="dcterms:W3CDTF">2018-07-30T07:27:00Z</dcterms:created>
  <dcterms:modified xsi:type="dcterms:W3CDTF">2018-07-30T07:28:00Z</dcterms:modified>
</cp:coreProperties>
</file>