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3D7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636C" w:rsidRDefault="00892A01">
            <w:pPr>
              <w:pStyle w:val="Default"/>
              <w:rPr>
                <w:rFonts w:ascii="Arial" w:hAnsi="Arial" w:cs="Arial"/>
              </w:rPr>
            </w:pPr>
            <w:r>
              <w:rPr>
                <w:rFonts w:ascii="Arial" w:hAnsi="Arial" w:cs="Arial"/>
              </w:rPr>
              <w:t>OBINNA FABIAN</w:t>
            </w:r>
            <w:r w:rsidR="0092601B" w:rsidRPr="00B0636C">
              <w:rPr>
                <w:rFonts w:ascii="Arial" w:hAnsi="Arial" w:cs="Arial"/>
              </w:rPr>
              <w:t xml:space="preserve"> DOMI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92A01" w:rsidRDefault="00892A01" w:rsidP="00892A01">
            <w:pPr>
              <w:pStyle w:val="Default"/>
              <w:rPr>
                <w:rFonts w:ascii="Arial" w:hAnsi="Arial" w:cs="Arial"/>
              </w:rPr>
            </w:pPr>
            <w:r w:rsidRPr="00892A01">
              <w:rPr>
                <w:rFonts w:ascii="Arial" w:hAnsi="Arial" w:cs="Arial"/>
              </w:rPr>
              <w:t>19640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636C" w:rsidRDefault="00892A01">
            <w:pPr>
              <w:pStyle w:val="Default"/>
              <w:rPr>
                <w:rFonts w:ascii="Arial" w:hAnsi="Arial" w:cs="Arial"/>
              </w:rPr>
            </w:pPr>
            <w:r>
              <w:rPr>
                <w:rFonts w:ascii="Arial" w:hAnsi="Arial" w:cs="Arial"/>
              </w:rPr>
              <w:t xml:space="preserve">PUBLIC RELATIONS COURSE </w:t>
            </w:r>
            <w:r w:rsidR="0092601B" w:rsidRPr="00B0636C">
              <w:rPr>
                <w:rFonts w:ascii="Arial" w:hAnsi="Arial" w:cs="Arial"/>
              </w:rPr>
              <w:t>(SHORT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636C" w:rsidRDefault="00892A01">
            <w:pPr>
              <w:rPr>
                <w:rFonts w:ascii="Arial" w:hAnsi="Arial" w:cs="Arial"/>
                <w:sz w:val="24"/>
                <w:szCs w:val="24"/>
              </w:rPr>
            </w:pPr>
            <w:r>
              <w:rPr>
                <w:rFonts w:ascii="Arial" w:hAnsi="Arial" w:cs="Arial"/>
                <w:sz w:val="24"/>
                <w:szCs w:val="24"/>
              </w:rP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r w:rsidR="00AA1AC8">
        <w:rPr>
          <w:b/>
          <w:sz w:val="28"/>
          <w:lang w:val="en-US"/>
        </w:rPr>
        <w:t xml:space="preserve"> </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4824F3">
        <w:trPr>
          <w:trHeight w:val="3410"/>
        </w:trPr>
        <w:tc>
          <w:tcPr>
            <w:tcW w:w="9242" w:type="dxa"/>
          </w:tcPr>
          <w:p w:rsidR="00610EA6" w:rsidRPr="005C20C6" w:rsidRDefault="00CC2FB3" w:rsidP="00E8222C">
            <w:pPr>
              <w:spacing w:line="360" w:lineRule="auto"/>
              <w:rPr>
                <w:rFonts w:ascii="Arial" w:hAnsi="Arial" w:cs="Arial"/>
                <w:sz w:val="24"/>
                <w:szCs w:val="24"/>
              </w:rPr>
            </w:pPr>
            <w:r w:rsidRPr="005C20C6">
              <w:rPr>
                <w:rFonts w:ascii="Arial" w:hAnsi="Arial" w:cs="Arial"/>
                <w:sz w:val="24"/>
                <w:szCs w:val="24"/>
              </w:rPr>
              <w:t>Please insert your completed assignment</w:t>
            </w:r>
            <w:r w:rsidR="002F779F" w:rsidRPr="005C20C6">
              <w:rPr>
                <w:rFonts w:ascii="Arial" w:hAnsi="Arial" w:cs="Arial"/>
                <w:sz w:val="24"/>
                <w:szCs w:val="24"/>
              </w:rPr>
              <w:t xml:space="preserve"> ( in word format) </w:t>
            </w:r>
            <w:r w:rsidRPr="005C20C6">
              <w:rPr>
                <w:rFonts w:ascii="Arial" w:hAnsi="Arial" w:cs="Arial"/>
                <w:sz w:val="24"/>
                <w:szCs w:val="24"/>
              </w:rPr>
              <w:t xml:space="preserve"> here:</w:t>
            </w:r>
          </w:p>
          <w:p w:rsidR="0095432C" w:rsidRPr="005C20C6" w:rsidRDefault="005F3333" w:rsidP="00E8222C">
            <w:pPr>
              <w:spacing w:before="100" w:beforeAutospacing="1" w:after="100" w:afterAutospacing="1" w:line="360" w:lineRule="auto"/>
              <w:jc w:val="center"/>
              <w:rPr>
                <w:rFonts w:ascii="Arial" w:hAnsi="Arial" w:cs="Arial"/>
                <w:b/>
                <w:sz w:val="24"/>
                <w:szCs w:val="24"/>
              </w:rPr>
            </w:pPr>
            <w:r w:rsidRPr="005C20C6">
              <w:rPr>
                <w:rFonts w:ascii="Arial" w:hAnsi="Arial" w:cs="Arial"/>
                <w:b/>
                <w:sz w:val="24"/>
                <w:szCs w:val="24"/>
              </w:rPr>
              <w:t>(</w:t>
            </w:r>
            <w:r w:rsidR="00787A13" w:rsidRPr="005C20C6">
              <w:rPr>
                <w:rFonts w:ascii="Arial" w:hAnsi="Arial" w:cs="Arial"/>
                <w:b/>
                <w:sz w:val="24"/>
                <w:szCs w:val="24"/>
              </w:rPr>
              <w:t>1</w:t>
            </w:r>
            <w:r w:rsidRPr="005C20C6">
              <w:rPr>
                <w:rFonts w:ascii="Arial" w:hAnsi="Arial" w:cs="Arial"/>
                <w:b/>
                <w:sz w:val="24"/>
                <w:szCs w:val="24"/>
              </w:rPr>
              <w:t>)</w:t>
            </w:r>
          </w:p>
          <w:p w:rsidR="003C4D0B" w:rsidRPr="005C20C6" w:rsidRDefault="00637245" w:rsidP="00E8222C">
            <w:pPr>
              <w:spacing w:before="100" w:beforeAutospacing="1" w:after="100" w:afterAutospacing="1" w:line="360" w:lineRule="auto"/>
              <w:rPr>
                <w:rFonts w:ascii="Arial" w:hAnsi="Arial" w:cs="Arial"/>
                <w:sz w:val="24"/>
                <w:szCs w:val="24"/>
              </w:rPr>
            </w:pPr>
            <w:r w:rsidRPr="005C20C6">
              <w:rPr>
                <w:rStyle w:val="Emphasis"/>
                <w:rFonts w:ascii="Arial" w:hAnsi="Arial" w:cs="Arial"/>
                <w:i w:val="0"/>
                <w:sz w:val="24"/>
                <w:szCs w:val="24"/>
              </w:rPr>
              <w:t>‘</w:t>
            </w:r>
            <w:proofErr w:type="gramStart"/>
            <w:r w:rsidRPr="005C20C6">
              <w:rPr>
                <w:rStyle w:val="Emphasis"/>
                <w:rFonts w:ascii="Arial" w:hAnsi="Arial" w:cs="Arial"/>
                <w:i w:val="0"/>
                <w:sz w:val="24"/>
                <w:szCs w:val="24"/>
              </w:rPr>
              <w:t>Public relations</w:t>
            </w:r>
            <w:r w:rsidR="005379E5" w:rsidRPr="005C20C6">
              <w:rPr>
                <w:rStyle w:val="Emphasis"/>
                <w:rFonts w:ascii="Arial" w:hAnsi="Arial" w:cs="Arial"/>
                <w:i w:val="0"/>
                <w:sz w:val="24"/>
                <w:szCs w:val="24"/>
              </w:rPr>
              <w:t xml:space="preserve"> (PR) is</w:t>
            </w:r>
            <w:proofErr w:type="gramEnd"/>
            <w:r w:rsidR="005379E5" w:rsidRPr="005C20C6">
              <w:rPr>
                <w:rStyle w:val="Emphasis"/>
                <w:rFonts w:ascii="Arial" w:hAnsi="Arial" w:cs="Arial"/>
                <w:i w:val="0"/>
                <w:sz w:val="24"/>
                <w:szCs w:val="24"/>
              </w:rPr>
              <w:t xml:space="preserve"> </w:t>
            </w:r>
            <w:r w:rsidR="009237BF" w:rsidRPr="005C20C6">
              <w:rPr>
                <w:rStyle w:val="Emphasis"/>
                <w:rFonts w:ascii="Arial" w:hAnsi="Arial" w:cs="Arial"/>
                <w:i w:val="0"/>
                <w:sz w:val="24"/>
                <w:szCs w:val="24"/>
              </w:rPr>
              <w:t>a concept which explores</w:t>
            </w:r>
            <w:r w:rsidR="005379E5" w:rsidRPr="005C20C6">
              <w:rPr>
                <w:rStyle w:val="Emphasis"/>
                <w:rFonts w:ascii="Arial" w:hAnsi="Arial" w:cs="Arial"/>
                <w:i w:val="0"/>
                <w:sz w:val="24"/>
                <w:szCs w:val="24"/>
              </w:rPr>
              <w:t xml:space="preserve"> various ways of promoting effective relationship between different functional groups of people within communities or societies.</w:t>
            </w:r>
            <w:r w:rsidR="005379E5" w:rsidRPr="005C20C6">
              <w:rPr>
                <w:rStyle w:val="st"/>
                <w:rFonts w:ascii="Arial" w:hAnsi="Arial" w:cs="Arial"/>
                <w:sz w:val="24"/>
                <w:szCs w:val="24"/>
              </w:rPr>
              <w:t xml:space="preserve"> It </w:t>
            </w:r>
            <w:r w:rsidRPr="005C20C6">
              <w:rPr>
                <w:rStyle w:val="st"/>
                <w:rFonts w:ascii="Arial" w:hAnsi="Arial" w:cs="Arial"/>
                <w:sz w:val="24"/>
                <w:szCs w:val="24"/>
              </w:rPr>
              <w:t>is a strategic communication process that builds mutually beneficial relationships between organizations and their publics.</w:t>
            </w:r>
            <w:r w:rsidRPr="005C20C6">
              <w:rPr>
                <w:rFonts w:ascii="Arial" w:hAnsi="Arial" w:cs="Arial"/>
                <w:sz w:val="24"/>
                <w:szCs w:val="24"/>
              </w:rPr>
              <w:t xml:space="preserve"> It </w:t>
            </w:r>
            <w:r w:rsidR="00787A13" w:rsidRPr="005C20C6">
              <w:rPr>
                <w:rFonts w:ascii="Arial" w:hAnsi="Arial" w:cs="Arial"/>
                <w:sz w:val="24"/>
                <w:szCs w:val="24"/>
              </w:rPr>
              <w:t>is a distinctive management function which helps establish and maintain mutual lines of communication, understanding, acceptance and cooperation between an organization and its publics.</w:t>
            </w:r>
            <w:r w:rsidRPr="005C20C6">
              <w:rPr>
                <w:rFonts w:ascii="Arial" w:hAnsi="Arial" w:cs="Arial"/>
                <w:sz w:val="24"/>
                <w:szCs w:val="24"/>
              </w:rPr>
              <w:t xml:space="preserve"> </w:t>
            </w:r>
          </w:p>
          <w:p w:rsidR="00300386" w:rsidRPr="005C20C6" w:rsidRDefault="003C4D0B" w:rsidP="00E8222C">
            <w:pPr>
              <w:spacing w:before="100" w:beforeAutospacing="1" w:after="100" w:afterAutospacing="1" w:line="360" w:lineRule="auto"/>
              <w:rPr>
                <w:rStyle w:val="st"/>
                <w:rFonts w:ascii="Arial" w:hAnsi="Arial" w:cs="Arial"/>
                <w:sz w:val="24"/>
                <w:szCs w:val="24"/>
              </w:rPr>
            </w:pPr>
            <w:r w:rsidRPr="005C20C6">
              <w:rPr>
                <w:rFonts w:ascii="Arial" w:hAnsi="Arial" w:cs="Arial"/>
                <w:b/>
                <w:sz w:val="24"/>
                <w:szCs w:val="24"/>
              </w:rPr>
              <w:t xml:space="preserve">Scot </w:t>
            </w:r>
            <w:proofErr w:type="spellStart"/>
            <w:r w:rsidRPr="005C20C6">
              <w:rPr>
                <w:rFonts w:ascii="Arial" w:hAnsi="Arial" w:cs="Arial"/>
                <w:b/>
                <w:sz w:val="24"/>
                <w:szCs w:val="24"/>
              </w:rPr>
              <w:t>Cutlip</w:t>
            </w:r>
            <w:proofErr w:type="spellEnd"/>
            <w:r w:rsidRPr="005C20C6">
              <w:rPr>
                <w:rFonts w:ascii="Arial" w:hAnsi="Arial" w:cs="Arial"/>
                <w:b/>
                <w:sz w:val="24"/>
                <w:szCs w:val="24"/>
              </w:rPr>
              <w:t xml:space="preserve"> and Allen </w:t>
            </w:r>
            <w:proofErr w:type="spellStart"/>
            <w:r w:rsidRPr="005C20C6">
              <w:rPr>
                <w:rFonts w:ascii="Arial" w:hAnsi="Arial" w:cs="Arial"/>
                <w:b/>
                <w:sz w:val="24"/>
                <w:szCs w:val="24"/>
              </w:rPr>
              <w:t>H.carter</w:t>
            </w:r>
            <w:proofErr w:type="spellEnd"/>
            <w:r w:rsidRPr="005C20C6">
              <w:rPr>
                <w:rFonts w:ascii="Arial" w:hAnsi="Arial" w:cs="Arial"/>
                <w:sz w:val="24"/>
                <w:szCs w:val="24"/>
              </w:rPr>
              <w:t xml:space="preserve"> defined Public relations as the planned effort to influence opinion through good character and responsible performance, based upon mutually satisfactory two-way communication.</w:t>
            </w:r>
            <w:r w:rsidR="00300386" w:rsidRPr="005C20C6">
              <w:rPr>
                <w:rFonts w:ascii="Arial" w:hAnsi="Arial" w:cs="Arial"/>
                <w:sz w:val="24"/>
                <w:szCs w:val="24"/>
              </w:rPr>
              <w:t xml:space="preserve"> And a</w:t>
            </w:r>
            <w:r w:rsidR="00637245" w:rsidRPr="005C20C6">
              <w:rPr>
                <w:rFonts w:ascii="Arial" w:hAnsi="Arial" w:cs="Arial"/>
                <w:sz w:val="24"/>
                <w:szCs w:val="24"/>
              </w:rPr>
              <w:t xml:space="preserve">ccording to </w:t>
            </w:r>
            <w:r w:rsidR="00637245" w:rsidRPr="005C20C6">
              <w:rPr>
                <w:rFonts w:ascii="Arial" w:hAnsi="Arial" w:cs="Arial"/>
                <w:b/>
                <w:sz w:val="24"/>
                <w:szCs w:val="24"/>
              </w:rPr>
              <w:t>dictionary.com</w:t>
            </w:r>
            <w:r w:rsidR="00637245" w:rsidRPr="005C20C6">
              <w:rPr>
                <w:rFonts w:ascii="Arial" w:hAnsi="Arial" w:cs="Arial"/>
                <w:sz w:val="24"/>
                <w:szCs w:val="24"/>
              </w:rPr>
              <w:t xml:space="preserve"> public relations is the professional maintenance of a favourable public image by a company or other organization or a famous person.</w:t>
            </w:r>
            <w:r w:rsidR="00787A13" w:rsidRPr="005C20C6">
              <w:rPr>
                <w:rFonts w:ascii="Arial" w:hAnsi="Arial" w:cs="Arial"/>
                <w:sz w:val="24"/>
                <w:szCs w:val="24"/>
              </w:rPr>
              <w:t xml:space="preserve"> </w:t>
            </w:r>
            <w:r w:rsidR="005F3333" w:rsidRPr="005C20C6">
              <w:rPr>
                <w:rFonts w:ascii="Arial" w:hAnsi="Arial" w:cs="Arial"/>
                <w:sz w:val="24"/>
                <w:szCs w:val="24"/>
              </w:rPr>
              <w:t>It</w:t>
            </w:r>
            <w:r w:rsidR="00637245" w:rsidRPr="005C20C6">
              <w:rPr>
                <w:rFonts w:ascii="Arial" w:hAnsi="Arial" w:cs="Arial"/>
                <w:sz w:val="24"/>
                <w:szCs w:val="24"/>
              </w:rPr>
              <w:t xml:space="preserve"> can also be define as </w:t>
            </w:r>
            <w:r w:rsidR="005F3333" w:rsidRPr="005C20C6">
              <w:rPr>
                <w:rStyle w:val="st"/>
                <w:rFonts w:ascii="Arial" w:hAnsi="Arial" w:cs="Arial"/>
                <w:sz w:val="24"/>
                <w:szCs w:val="24"/>
              </w:rPr>
              <w:t xml:space="preserve">the way organisations, </w:t>
            </w:r>
            <w:r w:rsidR="00637245" w:rsidRPr="005C20C6">
              <w:rPr>
                <w:rStyle w:val="st"/>
                <w:rFonts w:ascii="Arial" w:hAnsi="Arial" w:cs="Arial"/>
                <w:sz w:val="24"/>
                <w:szCs w:val="24"/>
              </w:rPr>
              <w:t>companies and individuals communicate with the</w:t>
            </w:r>
            <w:r w:rsidR="00637245" w:rsidRPr="005C20C6">
              <w:rPr>
                <w:rStyle w:val="st"/>
                <w:rFonts w:ascii="Arial" w:hAnsi="Arial" w:cs="Arial"/>
                <w:i/>
                <w:sz w:val="24"/>
                <w:szCs w:val="24"/>
              </w:rPr>
              <w:t xml:space="preserve"> </w:t>
            </w:r>
            <w:r w:rsidR="00637245" w:rsidRPr="005C20C6">
              <w:rPr>
                <w:rStyle w:val="Emphasis"/>
                <w:rFonts w:ascii="Arial" w:hAnsi="Arial" w:cs="Arial"/>
                <w:i w:val="0"/>
                <w:sz w:val="24"/>
                <w:szCs w:val="24"/>
              </w:rPr>
              <w:t>public</w:t>
            </w:r>
            <w:r w:rsidR="00637245" w:rsidRPr="005C20C6">
              <w:rPr>
                <w:rStyle w:val="st"/>
                <w:rFonts w:ascii="Arial" w:hAnsi="Arial" w:cs="Arial"/>
                <w:i/>
                <w:sz w:val="24"/>
                <w:szCs w:val="24"/>
              </w:rPr>
              <w:t xml:space="preserve"> </w:t>
            </w:r>
            <w:r w:rsidR="00637245" w:rsidRPr="005C20C6">
              <w:rPr>
                <w:rStyle w:val="st"/>
                <w:rFonts w:ascii="Arial" w:hAnsi="Arial" w:cs="Arial"/>
                <w:sz w:val="24"/>
                <w:szCs w:val="24"/>
              </w:rPr>
              <w:t>and</w:t>
            </w:r>
            <w:r w:rsidR="00637245" w:rsidRPr="005C20C6">
              <w:rPr>
                <w:rStyle w:val="st"/>
                <w:rFonts w:ascii="Arial" w:hAnsi="Arial" w:cs="Arial"/>
                <w:i/>
                <w:sz w:val="24"/>
                <w:szCs w:val="24"/>
              </w:rPr>
              <w:t xml:space="preserve"> </w:t>
            </w:r>
            <w:r w:rsidR="00637245" w:rsidRPr="005C20C6">
              <w:rPr>
                <w:rStyle w:val="Emphasis"/>
                <w:rFonts w:ascii="Arial" w:hAnsi="Arial" w:cs="Arial"/>
                <w:i w:val="0"/>
                <w:sz w:val="24"/>
                <w:szCs w:val="24"/>
              </w:rPr>
              <w:t>media</w:t>
            </w:r>
            <w:r w:rsidR="00637245" w:rsidRPr="005C20C6">
              <w:rPr>
                <w:rStyle w:val="st"/>
                <w:rFonts w:ascii="Arial" w:hAnsi="Arial" w:cs="Arial"/>
                <w:i/>
                <w:sz w:val="24"/>
                <w:szCs w:val="24"/>
              </w:rPr>
              <w:t>.</w:t>
            </w:r>
          </w:p>
          <w:p w:rsidR="00300386" w:rsidRPr="005C20C6" w:rsidRDefault="00300386" w:rsidP="00E8222C">
            <w:pPr>
              <w:spacing w:before="100" w:beforeAutospacing="1" w:after="100" w:afterAutospacing="1" w:line="360" w:lineRule="auto"/>
              <w:rPr>
                <w:rStyle w:val="st"/>
                <w:rFonts w:ascii="Arial" w:hAnsi="Arial" w:cs="Arial"/>
                <w:sz w:val="24"/>
                <w:szCs w:val="24"/>
              </w:rPr>
            </w:pPr>
            <w:r w:rsidRPr="005C20C6">
              <w:rPr>
                <w:rStyle w:val="st"/>
                <w:rFonts w:ascii="Arial" w:hAnsi="Arial" w:cs="Arial"/>
                <w:sz w:val="24"/>
                <w:szCs w:val="24"/>
              </w:rPr>
              <w:lastRenderedPageBreak/>
              <w:t xml:space="preserve">Summarily, Public relations involve two-way communication, mutual understanding, caring for public opinion and social responsibility of </w:t>
            </w:r>
            <w:r w:rsidR="004D6625" w:rsidRPr="005C20C6">
              <w:rPr>
                <w:rStyle w:val="st"/>
                <w:rFonts w:ascii="Arial" w:hAnsi="Arial" w:cs="Arial"/>
                <w:sz w:val="24"/>
                <w:szCs w:val="24"/>
              </w:rPr>
              <w:t>organiz</w:t>
            </w:r>
            <w:r w:rsidR="004D6625">
              <w:rPr>
                <w:rStyle w:val="st"/>
                <w:rFonts w:ascii="Arial" w:hAnsi="Arial" w:cs="Arial"/>
                <w:sz w:val="24"/>
                <w:szCs w:val="24"/>
              </w:rPr>
              <w:t>a</w:t>
            </w:r>
            <w:r w:rsidR="004D6625" w:rsidRPr="005C20C6">
              <w:rPr>
                <w:rStyle w:val="st"/>
                <w:rFonts w:ascii="Arial" w:hAnsi="Arial" w:cs="Arial"/>
                <w:sz w:val="24"/>
                <w:szCs w:val="24"/>
              </w:rPr>
              <w:t>tion</w:t>
            </w:r>
            <w:r w:rsidRPr="005C20C6">
              <w:rPr>
                <w:rStyle w:val="st"/>
                <w:rFonts w:ascii="Arial" w:hAnsi="Arial" w:cs="Arial"/>
                <w:sz w:val="24"/>
                <w:szCs w:val="24"/>
              </w:rPr>
              <w:t xml:space="preserve"> to the public.</w:t>
            </w:r>
          </w:p>
          <w:p w:rsidR="000414D8" w:rsidRPr="005C20C6" w:rsidRDefault="000414D8" w:rsidP="00E8222C">
            <w:pPr>
              <w:spacing w:before="100" w:beforeAutospacing="1" w:after="100" w:afterAutospacing="1" w:line="360" w:lineRule="auto"/>
              <w:jc w:val="center"/>
              <w:rPr>
                <w:rFonts w:ascii="Arial" w:hAnsi="Arial" w:cs="Arial"/>
                <w:b/>
                <w:sz w:val="24"/>
                <w:szCs w:val="24"/>
              </w:rPr>
            </w:pPr>
            <w:r w:rsidRPr="005C20C6">
              <w:rPr>
                <w:rFonts w:ascii="Arial" w:hAnsi="Arial" w:cs="Arial"/>
                <w:b/>
                <w:sz w:val="24"/>
                <w:szCs w:val="24"/>
              </w:rPr>
              <w:t>(2)</w:t>
            </w:r>
          </w:p>
          <w:p w:rsidR="00FF5B6B" w:rsidRPr="005C20C6" w:rsidRDefault="00BF73D8" w:rsidP="00E8222C">
            <w:pPr>
              <w:spacing w:before="100" w:beforeAutospacing="1" w:after="100" w:afterAutospacing="1" w:line="360" w:lineRule="auto"/>
              <w:rPr>
                <w:rFonts w:ascii="Arial" w:hAnsi="Arial" w:cs="Arial"/>
                <w:sz w:val="24"/>
                <w:szCs w:val="24"/>
              </w:rPr>
            </w:pPr>
            <w:r w:rsidRPr="005C20C6">
              <w:rPr>
                <w:rFonts w:ascii="Arial" w:hAnsi="Arial" w:cs="Arial"/>
                <w:sz w:val="24"/>
                <w:szCs w:val="24"/>
              </w:rPr>
              <w:t xml:space="preserve">Publicity is the activity of increasing the awareness about a person, product or service by grabbing the attention of the crowd </w:t>
            </w:r>
            <w:r w:rsidR="004D6625" w:rsidRPr="005C20C6">
              <w:rPr>
                <w:rFonts w:ascii="Arial" w:hAnsi="Arial" w:cs="Arial"/>
                <w:sz w:val="24"/>
                <w:szCs w:val="24"/>
              </w:rPr>
              <w:t>i.e.</w:t>
            </w:r>
            <w:r w:rsidRPr="005C20C6">
              <w:rPr>
                <w:rFonts w:ascii="Arial" w:hAnsi="Arial" w:cs="Arial"/>
                <w:sz w:val="24"/>
                <w:szCs w:val="24"/>
              </w:rPr>
              <w:t xml:space="preserve"> gaining public visibility or awareness for a product, service or your company via the media. It involves having products or services featured in newspapers or non commercial programmes on </w:t>
            </w:r>
            <w:r w:rsidR="004D6625" w:rsidRPr="005C20C6">
              <w:rPr>
                <w:rFonts w:ascii="Arial" w:hAnsi="Arial" w:cs="Arial"/>
                <w:sz w:val="24"/>
                <w:szCs w:val="24"/>
              </w:rPr>
              <w:t>TV</w:t>
            </w:r>
            <w:r w:rsidRPr="005C20C6">
              <w:rPr>
                <w:rFonts w:ascii="Arial" w:hAnsi="Arial" w:cs="Arial"/>
                <w:sz w:val="24"/>
                <w:szCs w:val="24"/>
              </w:rPr>
              <w:t xml:space="preserve"> or radio without paying for it.  It is a way to project your company in front of the potential customer. It generally gives the authority of an independent voice and It may turn helpful in increasing the sales from the potential customers</w:t>
            </w:r>
            <w:r w:rsidR="000414D8" w:rsidRPr="005C20C6">
              <w:rPr>
                <w:rFonts w:ascii="Arial" w:hAnsi="Arial" w:cs="Arial"/>
                <w:sz w:val="24"/>
                <w:szCs w:val="24"/>
              </w:rPr>
              <w:t>.</w:t>
            </w:r>
            <w:r w:rsidRPr="005C20C6">
              <w:rPr>
                <w:rFonts w:ascii="Arial" w:hAnsi="Arial" w:cs="Arial"/>
                <w:sz w:val="24"/>
                <w:szCs w:val="24"/>
              </w:rPr>
              <w:t xml:space="preserve"> </w:t>
            </w:r>
            <w:r w:rsidR="00FF5B6B" w:rsidRPr="005C20C6">
              <w:rPr>
                <w:rFonts w:ascii="Arial" w:hAnsi="Arial" w:cs="Arial"/>
                <w:sz w:val="24"/>
                <w:szCs w:val="24"/>
              </w:rPr>
              <w:t>Publicity is a </w:t>
            </w:r>
            <w:hyperlink r:id="rId9" w:history="1">
              <w:r w:rsidR="00FF5B6B" w:rsidRPr="005C20C6">
                <w:rPr>
                  <w:rStyle w:val="Hyperlink"/>
                  <w:rFonts w:ascii="Arial" w:hAnsi="Arial" w:cs="Arial"/>
                  <w:color w:val="000000" w:themeColor="text1"/>
                  <w:sz w:val="24"/>
                  <w:szCs w:val="24"/>
                  <w:u w:val="none"/>
                </w:rPr>
                <w:t>marketing vehicle</w:t>
              </w:r>
            </w:hyperlink>
            <w:r w:rsidR="005379E5" w:rsidRPr="005C20C6">
              <w:rPr>
                <w:rFonts w:ascii="Arial" w:hAnsi="Arial" w:cs="Arial"/>
                <w:color w:val="000000" w:themeColor="text1"/>
                <w:sz w:val="24"/>
                <w:szCs w:val="24"/>
              </w:rPr>
              <w:t xml:space="preserve"> </w:t>
            </w:r>
            <w:r w:rsidR="00FF5B6B" w:rsidRPr="005C20C6">
              <w:rPr>
                <w:rFonts w:ascii="Arial" w:hAnsi="Arial" w:cs="Arial"/>
                <w:color w:val="000000" w:themeColor="text1"/>
                <w:sz w:val="24"/>
                <w:szCs w:val="24"/>
              </w:rPr>
              <w:t>mainly used as a tactical tool to a great extent</w:t>
            </w:r>
            <w:r w:rsidR="005379E5" w:rsidRPr="005C20C6">
              <w:rPr>
                <w:rFonts w:ascii="Arial" w:hAnsi="Arial" w:cs="Arial"/>
                <w:color w:val="000000" w:themeColor="text1"/>
                <w:sz w:val="24"/>
                <w:szCs w:val="24"/>
              </w:rPr>
              <w:t xml:space="preserve"> by PR consultants to achieve specific objectives</w:t>
            </w:r>
            <w:r w:rsidRPr="005C20C6">
              <w:rPr>
                <w:rFonts w:ascii="Arial" w:hAnsi="Arial" w:cs="Arial"/>
                <w:color w:val="000000" w:themeColor="text1"/>
                <w:sz w:val="24"/>
                <w:szCs w:val="24"/>
              </w:rPr>
              <w:t xml:space="preserve"> and </w:t>
            </w:r>
            <w:r w:rsidR="00351545" w:rsidRPr="005C20C6">
              <w:rPr>
                <w:rFonts w:ascii="Arial" w:hAnsi="Arial" w:cs="Arial"/>
                <w:sz w:val="24"/>
                <w:szCs w:val="24"/>
              </w:rPr>
              <w:t xml:space="preserve">it </w:t>
            </w:r>
            <w:r w:rsidRPr="005C20C6">
              <w:rPr>
                <w:rFonts w:ascii="Arial" w:hAnsi="Arial" w:cs="Arial"/>
                <w:sz w:val="24"/>
                <w:szCs w:val="24"/>
              </w:rPr>
              <w:t>is difficult to be controlled</w:t>
            </w:r>
            <w:r w:rsidR="009F502C" w:rsidRPr="005C20C6">
              <w:rPr>
                <w:rFonts w:ascii="Arial" w:hAnsi="Arial" w:cs="Arial"/>
                <w:sz w:val="24"/>
                <w:szCs w:val="24"/>
              </w:rPr>
              <w:t>.</w:t>
            </w:r>
          </w:p>
          <w:p w:rsidR="009F502C" w:rsidRPr="005C20C6" w:rsidRDefault="002A45A3" w:rsidP="00E8222C">
            <w:pPr>
              <w:spacing w:before="100" w:beforeAutospacing="1" w:after="100" w:afterAutospacing="1" w:line="360" w:lineRule="auto"/>
              <w:jc w:val="center"/>
              <w:rPr>
                <w:rFonts w:ascii="Arial" w:hAnsi="Arial" w:cs="Arial"/>
                <w:b/>
                <w:sz w:val="24"/>
                <w:szCs w:val="24"/>
              </w:rPr>
            </w:pPr>
            <w:r w:rsidRPr="005C20C6">
              <w:rPr>
                <w:rFonts w:ascii="Arial" w:hAnsi="Arial" w:cs="Arial"/>
                <w:b/>
                <w:sz w:val="24"/>
                <w:szCs w:val="24"/>
              </w:rPr>
              <w:t>(3a)</w:t>
            </w:r>
          </w:p>
          <w:p w:rsidR="002A45A3" w:rsidRPr="005C20C6" w:rsidRDefault="002A45A3" w:rsidP="00E8222C">
            <w:pPr>
              <w:pStyle w:val="Heading2"/>
              <w:keepNext w:val="0"/>
              <w:keepLines w:val="0"/>
              <w:spacing w:before="100" w:beforeAutospacing="1" w:after="100" w:afterAutospacing="1" w:line="360" w:lineRule="auto"/>
              <w:outlineLvl w:val="1"/>
              <w:rPr>
                <w:rFonts w:ascii="Arial" w:hAnsi="Arial" w:cs="Arial"/>
                <w:b w:val="0"/>
                <w:color w:val="000000" w:themeColor="text1"/>
                <w:sz w:val="24"/>
                <w:szCs w:val="24"/>
              </w:rPr>
            </w:pPr>
            <w:r w:rsidRPr="005C20C6">
              <w:rPr>
                <w:rFonts w:ascii="Arial" w:hAnsi="Arial" w:cs="Arial"/>
                <w:b w:val="0"/>
                <w:color w:val="000000" w:themeColor="text1"/>
                <w:sz w:val="24"/>
                <w:szCs w:val="24"/>
              </w:rPr>
              <w:t>Below are the similarities between Public Relations, Publicity and Advertising:</w:t>
            </w:r>
          </w:p>
          <w:p w:rsidR="00E8222C" w:rsidRPr="005C20C6" w:rsidRDefault="002A45A3" w:rsidP="00E8222C">
            <w:pPr>
              <w:pStyle w:val="Heading2"/>
              <w:keepNext w:val="0"/>
              <w:keepLines w:val="0"/>
              <w:numPr>
                <w:ilvl w:val="0"/>
                <w:numId w:val="11"/>
              </w:numPr>
              <w:spacing w:before="100" w:beforeAutospacing="1" w:after="100" w:afterAutospacing="1" w:line="360" w:lineRule="auto"/>
              <w:outlineLvl w:val="1"/>
              <w:rPr>
                <w:rFonts w:ascii="Arial" w:hAnsi="Arial" w:cs="Arial"/>
                <w:b w:val="0"/>
                <w:color w:val="000000" w:themeColor="text1"/>
                <w:sz w:val="24"/>
                <w:szCs w:val="24"/>
              </w:rPr>
            </w:pPr>
            <w:r w:rsidRPr="005C20C6">
              <w:rPr>
                <w:rFonts w:ascii="Arial" w:hAnsi="Arial" w:cs="Arial"/>
                <w:b w:val="0"/>
                <w:color w:val="000000" w:themeColor="text1"/>
                <w:sz w:val="24"/>
                <w:szCs w:val="24"/>
              </w:rPr>
              <w:t>They all</w:t>
            </w:r>
            <w:r w:rsidR="009F502C" w:rsidRPr="005C20C6">
              <w:rPr>
                <w:rFonts w:ascii="Arial" w:hAnsi="Arial" w:cs="Arial"/>
                <w:b w:val="0"/>
                <w:color w:val="000000" w:themeColor="text1"/>
                <w:sz w:val="24"/>
                <w:szCs w:val="24"/>
              </w:rPr>
              <w:t xml:space="preserve"> influence public perception</w:t>
            </w:r>
            <w:r w:rsidR="00756C2B" w:rsidRPr="005C20C6">
              <w:rPr>
                <w:rFonts w:ascii="Arial" w:hAnsi="Arial" w:cs="Arial"/>
                <w:b w:val="0"/>
                <w:color w:val="000000" w:themeColor="text1"/>
                <w:sz w:val="24"/>
                <w:szCs w:val="24"/>
              </w:rPr>
              <w:t>.</w:t>
            </w:r>
            <w:r w:rsidR="009F502C" w:rsidRPr="005C20C6">
              <w:rPr>
                <w:rFonts w:ascii="Arial" w:hAnsi="Arial" w:cs="Arial"/>
                <w:b w:val="0"/>
                <w:color w:val="000000" w:themeColor="text1"/>
                <w:sz w:val="24"/>
                <w:szCs w:val="24"/>
              </w:rPr>
              <w:t xml:space="preserve"> </w:t>
            </w:r>
          </w:p>
          <w:p w:rsidR="00E8222C" w:rsidRPr="005C20C6" w:rsidRDefault="002A45A3" w:rsidP="00E8222C">
            <w:pPr>
              <w:pStyle w:val="Heading2"/>
              <w:keepNext w:val="0"/>
              <w:keepLines w:val="0"/>
              <w:numPr>
                <w:ilvl w:val="0"/>
                <w:numId w:val="11"/>
              </w:numPr>
              <w:spacing w:before="100" w:beforeAutospacing="1" w:after="100" w:afterAutospacing="1" w:line="360" w:lineRule="auto"/>
              <w:outlineLvl w:val="1"/>
              <w:rPr>
                <w:rFonts w:ascii="Arial" w:hAnsi="Arial" w:cs="Arial"/>
                <w:b w:val="0"/>
                <w:color w:val="000000" w:themeColor="text1"/>
                <w:sz w:val="24"/>
                <w:szCs w:val="24"/>
              </w:rPr>
            </w:pPr>
            <w:r w:rsidRPr="005C20C6">
              <w:rPr>
                <w:rFonts w:ascii="Arial" w:hAnsi="Arial" w:cs="Arial"/>
                <w:b w:val="0"/>
                <w:color w:val="000000" w:themeColor="text1"/>
                <w:sz w:val="24"/>
                <w:szCs w:val="24"/>
              </w:rPr>
              <w:t>They</w:t>
            </w:r>
            <w:r w:rsidR="009F502C" w:rsidRPr="005C20C6">
              <w:rPr>
                <w:rFonts w:ascii="Arial" w:hAnsi="Arial" w:cs="Arial"/>
                <w:b w:val="0"/>
                <w:color w:val="000000" w:themeColor="text1"/>
                <w:sz w:val="24"/>
                <w:szCs w:val="24"/>
              </w:rPr>
              <w:t xml:space="preserve"> all are communication tools</w:t>
            </w:r>
            <w:r w:rsidR="00756C2B" w:rsidRPr="005C20C6">
              <w:rPr>
                <w:rFonts w:ascii="Arial" w:hAnsi="Arial" w:cs="Arial"/>
                <w:b w:val="0"/>
                <w:color w:val="000000" w:themeColor="text1"/>
                <w:sz w:val="24"/>
                <w:szCs w:val="24"/>
              </w:rPr>
              <w:t>.</w:t>
            </w:r>
            <w:r w:rsidR="009F502C" w:rsidRPr="005C20C6">
              <w:rPr>
                <w:rFonts w:ascii="Arial" w:hAnsi="Arial" w:cs="Arial"/>
                <w:b w:val="0"/>
                <w:color w:val="000000" w:themeColor="text1"/>
                <w:sz w:val="24"/>
                <w:szCs w:val="24"/>
              </w:rPr>
              <w:t xml:space="preserve"> </w:t>
            </w:r>
          </w:p>
          <w:p w:rsidR="00E8222C" w:rsidRPr="005C20C6" w:rsidRDefault="002A45A3" w:rsidP="00E8222C">
            <w:pPr>
              <w:pStyle w:val="Heading2"/>
              <w:keepNext w:val="0"/>
              <w:keepLines w:val="0"/>
              <w:numPr>
                <w:ilvl w:val="0"/>
                <w:numId w:val="11"/>
              </w:numPr>
              <w:spacing w:before="100" w:beforeAutospacing="1" w:after="100" w:afterAutospacing="1" w:line="360" w:lineRule="auto"/>
              <w:outlineLvl w:val="1"/>
              <w:rPr>
                <w:rFonts w:ascii="Arial" w:hAnsi="Arial" w:cs="Arial"/>
                <w:b w:val="0"/>
                <w:color w:val="000000" w:themeColor="text1"/>
                <w:sz w:val="24"/>
                <w:szCs w:val="24"/>
              </w:rPr>
            </w:pPr>
            <w:r w:rsidRPr="005C20C6">
              <w:rPr>
                <w:rFonts w:ascii="Arial" w:hAnsi="Arial" w:cs="Arial"/>
                <w:b w:val="0"/>
                <w:color w:val="000000" w:themeColor="text1"/>
                <w:sz w:val="24"/>
                <w:szCs w:val="24"/>
              </w:rPr>
              <w:t>They all</w:t>
            </w:r>
            <w:r w:rsidR="009F502C" w:rsidRPr="005C20C6">
              <w:rPr>
                <w:rFonts w:ascii="Arial" w:hAnsi="Arial" w:cs="Arial"/>
                <w:b w:val="0"/>
                <w:color w:val="000000" w:themeColor="text1"/>
                <w:sz w:val="24"/>
                <w:szCs w:val="24"/>
              </w:rPr>
              <w:t xml:space="preserve"> make a non-personal presentation of a product, service or idea to the masses.</w:t>
            </w:r>
          </w:p>
          <w:p w:rsidR="00E8222C" w:rsidRPr="005C20C6" w:rsidRDefault="002A45A3" w:rsidP="00E8222C">
            <w:pPr>
              <w:pStyle w:val="Heading2"/>
              <w:keepNext w:val="0"/>
              <w:keepLines w:val="0"/>
              <w:numPr>
                <w:ilvl w:val="0"/>
                <w:numId w:val="11"/>
              </w:numPr>
              <w:spacing w:before="100" w:beforeAutospacing="1" w:after="100" w:afterAutospacing="1" w:line="360" w:lineRule="auto"/>
              <w:outlineLvl w:val="1"/>
              <w:rPr>
                <w:rFonts w:ascii="Arial" w:hAnsi="Arial" w:cs="Arial"/>
                <w:b w:val="0"/>
                <w:color w:val="000000" w:themeColor="text1"/>
                <w:sz w:val="24"/>
                <w:szCs w:val="24"/>
              </w:rPr>
            </w:pPr>
            <w:r w:rsidRPr="005C20C6">
              <w:rPr>
                <w:rFonts w:ascii="Arial" w:hAnsi="Arial" w:cs="Arial"/>
                <w:b w:val="0"/>
                <w:color w:val="000000" w:themeColor="text1"/>
                <w:sz w:val="24"/>
                <w:szCs w:val="24"/>
              </w:rPr>
              <w:t xml:space="preserve">They </w:t>
            </w:r>
            <w:r w:rsidR="009F502C" w:rsidRPr="005C20C6">
              <w:rPr>
                <w:rFonts w:ascii="Arial" w:hAnsi="Arial" w:cs="Arial"/>
                <w:b w:val="0"/>
                <w:color w:val="000000" w:themeColor="text1"/>
                <w:sz w:val="24"/>
                <w:szCs w:val="24"/>
              </w:rPr>
              <w:t>aim at informing and educating the public about some products or services.</w:t>
            </w:r>
          </w:p>
          <w:p w:rsidR="00E8222C" w:rsidRPr="005C20C6" w:rsidRDefault="00756C2B" w:rsidP="00E8222C">
            <w:pPr>
              <w:pStyle w:val="Heading2"/>
              <w:keepNext w:val="0"/>
              <w:keepLines w:val="0"/>
              <w:numPr>
                <w:ilvl w:val="0"/>
                <w:numId w:val="11"/>
              </w:numPr>
              <w:spacing w:before="100" w:beforeAutospacing="1" w:after="100" w:afterAutospacing="1" w:line="360" w:lineRule="auto"/>
              <w:outlineLvl w:val="1"/>
              <w:rPr>
                <w:rFonts w:ascii="Arial" w:hAnsi="Arial" w:cs="Arial"/>
                <w:b w:val="0"/>
                <w:color w:val="000000" w:themeColor="text1"/>
                <w:sz w:val="24"/>
                <w:szCs w:val="24"/>
              </w:rPr>
            </w:pPr>
            <w:r w:rsidRPr="005C20C6">
              <w:rPr>
                <w:rFonts w:ascii="Arial" w:hAnsi="Arial" w:cs="Arial"/>
                <w:b w:val="0"/>
                <w:color w:val="000000" w:themeColor="text1"/>
                <w:sz w:val="24"/>
                <w:szCs w:val="24"/>
              </w:rPr>
              <w:t>They are</w:t>
            </w:r>
            <w:r w:rsidR="009F502C" w:rsidRPr="005C20C6">
              <w:rPr>
                <w:rFonts w:ascii="Arial" w:hAnsi="Arial" w:cs="Arial"/>
                <w:b w:val="0"/>
                <w:color w:val="000000" w:themeColor="text1"/>
                <w:sz w:val="24"/>
                <w:szCs w:val="24"/>
              </w:rPr>
              <w:t xml:space="preserve"> designed to raise awareness of a company or product in a positive manner.</w:t>
            </w:r>
          </w:p>
          <w:p w:rsidR="00E8222C" w:rsidRPr="005C20C6" w:rsidRDefault="009F502C" w:rsidP="00E8222C">
            <w:pPr>
              <w:pStyle w:val="Heading2"/>
              <w:keepNext w:val="0"/>
              <w:keepLines w:val="0"/>
              <w:numPr>
                <w:ilvl w:val="0"/>
                <w:numId w:val="11"/>
              </w:numPr>
              <w:spacing w:before="100" w:beforeAutospacing="1" w:after="100" w:afterAutospacing="1" w:line="360" w:lineRule="auto"/>
              <w:outlineLvl w:val="1"/>
              <w:rPr>
                <w:rFonts w:ascii="Arial" w:hAnsi="Arial" w:cs="Arial"/>
                <w:b w:val="0"/>
                <w:color w:val="000000" w:themeColor="text1"/>
                <w:sz w:val="24"/>
                <w:szCs w:val="24"/>
              </w:rPr>
            </w:pPr>
            <w:r w:rsidRPr="005C20C6">
              <w:rPr>
                <w:rFonts w:ascii="Arial" w:hAnsi="Arial" w:cs="Arial"/>
                <w:b w:val="0"/>
                <w:color w:val="000000" w:themeColor="text1"/>
                <w:sz w:val="24"/>
                <w:szCs w:val="24"/>
              </w:rPr>
              <w:t xml:space="preserve">Another similarity is that in </w:t>
            </w:r>
            <w:r w:rsidR="002A45A3" w:rsidRPr="005C20C6">
              <w:rPr>
                <w:rFonts w:ascii="Arial" w:hAnsi="Arial" w:cs="Arial"/>
                <w:b w:val="0"/>
                <w:color w:val="000000" w:themeColor="text1"/>
                <w:sz w:val="24"/>
                <w:szCs w:val="24"/>
              </w:rPr>
              <w:t>all</w:t>
            </w:r>
            <w:r w:rsidRPr="005C20C6">
              <w:rPr>
                <w:rFonts w:ascii="Arial" w:hAnsi="Arial" w:cs="Arial"/>
                <w:b w:val="0"/>
                <w:color w:val="000000" w:themeColor="text1"/>
                <w:sz w:val="24"/>
                <w:szCs w:val="24"/>
              </w:rPr>
              <w:t xml:space="preserve"> cases the company will often target its message toward a particular audience.</w:t>
            </w:r>
          </w:p>
          <w:p w:rsidR="009F502C" w:rsidRPr="005C20C6" w:rsidRDefault="002A45A3" w:rsidP="00E8222C">
            <w:pPr>
              <w:pStyle w:val="Heading2"/>
              <w:keepNext w:val="0"/>
              <w:keepLines w:val="0"/>
              <w:numPr>
                <w:ilvl w:val="0"/>
                <w:numId w:val="11"/>
              </w:numPr>
              <w:spacing w:before="100" w:beforeAutospacing="1" w:after="100" w:afterAutospacing="1" w:line="360" w:lineRule="auto"/>
              <w:outlineLvl w:val="1"/>
              <w:rPr>
                <w:rFonts w:ascii="Arial" w:hAnsi="Arial" w:cs="Arial"/>
                <w:b w:val="0"/>
                <w:color w:val="000000" w:themeColor="text1"/>
                <w:sz w:val="24"/>
                <w:szCs w:val="24"/>
              </w:rPr>
            </w:pPr>
            <w:r w:rsidRPr="005C20C6">
              <w:rPr>
                <w:rStyle w:val="Emphasis"/>
                <w:rFonts w:ascii="Arial" w:hAnsi="Arial" w:cs="Arial"/>
                <w:b w:val="0"/>
                <w:i w:val="0"/>
                <w:iCs w:val="0"/>
                <w:color w:val="000000" w:themeColor="text1"/>
                <w:sz w:val="24"/>
                <w:szCs w:val="24"/>
              </w:rPr>
              <w:t>They all</w:t>
            </w:r>
            <w:r w:rsidR="009F502C" w:rsidRPr="005C20C6">
              <w:rPr>
                <w:rStyle w:val="Emphasis"/>
                <w:rFonts w:ascii="Arial" w:hAnsi="Arial" w:cs="Arial"/>
                <w:b w:val="0"/>
                <w:i w:val="0"/>
                <w:iCs w:val="0"/>
                <w:color w:val="000000" w:themeColor="text1"/>
                <w:sz w:val="24"/>
                <w:szCs w:val="24"/>
              </w:rPr>
              <w:t xml:space="preserve"> use mass media to communicate their messages to publics to either change opinions or make publics aware of issues/products, but the process is different for each</w:t>
            </w:r>
            <w:r w:rsidR="009F502C" w:rsidRPr="005C20C6">
              <w:rPr>
                <w:rStyle w:val="Emphasis"/>
                <w:rFonts w:ascii="Arial" w:hAnsi="Arial" w:cs="Arial"/>
                <w:b w:val="0"/>
                <w:i w:val="0"/>
                <w:iCs w:val="0"/>
                <w:sz w:val="24"/>
                <w:szCs w:val="24"/>
              </w:rPr>
              <w:t>.</w:t>
            </w:r>
          </w:p>
          <w:p w:rsidR="00E8222C" w:rsidRPr="005C20C6" w:rsidRDefault="00E8222C" w:rsidP="009237BF">
            <w:pPr>
              <w:spacing w:before="100" w:beforeAutospacing="1" w:after="100" w:afterAutospacing="1" w:line="360" w:lineRule="auto"/>
              <w:jc w:val="center"/>
              <w:rPr>
                <w:rFonts w:ascii="Arial" w:hAnsi="Arial" w:cs="Arial"/>
                <w:b/>
                <w:sz w:val="24"/>
                <w:szCs w:val="24"/>
              </w:rPr>
            </w:pPr>
          </w:p>
          <w:p w:rsidR="00E8222C" w:rsidRPr="005C20C6" w:rsidRDefault="00E8222C" w:rsidP="005B111E">
            <w:pPr>
              <w:spacing w:before="100" w:beforeAutospacing="1" w:after="100" w:afterAutospacing="1" w:line="360" w:lineRule="auto"/>
              <w:rPr>
                <w:rFonts w:ascii="Arial" w:hAnsi="Arial" w:cs="Arial"/>
                <w:b/>
                <w:sz w:val="24"/>
                <w:szCs w:val="24"/>
              </w:rPr>
            </w:pPr>
          </w:p>
          <w:p w:rsidR="009237BF" w:rsidRPr="005C20C6" w:rsidRDefault="009237BF" w:rsidP="009237BF">
            <w:pPr>
              <w:spacing w:before="100" w:beforeAutospacing="1" w:after="100" w:afterAutospacing="1" w:line="360" w:lineRule="auto"/>
              <w:jc w:val="center"/>
              <w:rPr>
                <w:rFonts w:ascii="Arial" w:hAnsi="Arial" w:cs="Arial"/>
                <w:b/>
                <w:sz w:val="24"/>
                <w:szCs w:val="24"/>
              </w:rPr>
            </w:pPr>
            <w:r w:rsidRPr="005C20C6">
              <w:rPr>
                <w:rFonts w:ascii="Arial" w:hAnsi="Arial" w:cs="Arial"/>
                <w:b/>
                <w:sz w:val="24"/>
                <w:szCs w:val="24"/>
              </w:rPr>
              <w:t>(3b)</w:t>
            </w:r>
          </w:p>
          <w:p w:rsidR="009237BF" w:rsidRPr="005C20C6" w:rsidRDefault="009237BF" w:rsidP="0095432C">
            <w:pPr>
              <w:spacing w:before="100" w:beforeAutospacing="1" w:after="100" w:afterAutospacing="1" w:line="360" w:lineRule="auto"/>
              <w:rPr>
                <w:rFonts w:ascii="Arial" w:hAnsi="Arial" w:cs="Arial"/>
                <w:sz w:val="24"/>
                <w:szCs w:val="24"/>
              </w:rPr>
            </w:pPr>
            <w:r w:rsidRPr="005C20C6">
              <w:rPr>
                <w:rFonts w:ascii="Arial" w:hAnsi="Arial" w:cs="Arial"/>
                <w:sz w:val="24"/>
                <w:szCs w:val="24"/>
              </w:rPr>
              <w:t>The two main bra</w:t>
            </w:r>
            <w:r w:rsidR="00184C33" w:rsidRPr="005C20C6">
              <w:rPr>
                <w:rFonts w:ascii="Arial" w:hAnsi="Arial" w:cs="Arial"/>
                <w:sz w:val="24"/>
                <w:szCs w:val="24"/>
              </w:rPr>
              <w:t>n</w:t>
            </w:r>
            <w:r w:rsidRPr="005C20C6">
              <w:rPr>
                <w:rFonts w:ascii="Arial" w:hAnsi="Arial" w:cs="Arial"/>
                <w:sz w:val="24"/>
                <w:szCs w:val="24"/>
              </w:rPr>
              <w:t>ches of advertising are:</w:t>
            </w:r>
          </w:p>
          <w:p w:rsidR="00756C2B" w:rsidRPr="005C20C6" w:rsidRDefault="00415614" w:rsidP="009237BF">
            <w:pPr>
              <w:pStyle w:val="ListParagraph"/>
              <w:numPr>
                <w:ilvl w:val="0"/>
                <w:numId w:val="15"/>
              </w:numPr>
              <w:spacing w:before="100" w:beforeAutospacing="1" w:after="100" w:afterAutospacing="1" w:line="360" w:lineRule="auto"/>
              <w:rPr>
                <w:rFonts w:ascii="Arial" w:hAnsi="Arial" w:cs="Arial"/>
                <w:sz w:val="24"/>
                <w:szCs w:val="24"/>
              </w:rPr>
            </w:pPr>
            <w:r w:rsidRPr="005C20C6">
              <w:rPr>
                <w:rFonts w:ascii="Arial" w:hAnsi="Arial" w:cs="Arial"/>
                <w:b/>
                <w:sz w:val="24"/>
                <w:szCs w:val="24"/>
              </w:rPr>
              <w:t>Product/ Services Advertising:</w:t>
            </w:r>
            <w:r w:rsidRPr="005C20C6">
              <w:rPr>
                <w:rFonts w:ascii="Arial" w:hAnsi="Arial" w:cs="Arial"/>
                <w:sz w:val="24"/>
                <w:szCs w:val="24"/>
              </w:rPr>
              <w:t xml:space="preserve"> </w:t>
            </w:r>
            <w:r w:rsidR="009237BF" w:rsidRPr="005C20C6">
              <w:rPr>
                <w:rFonts w:ascii="Arial" w:hAnsi="Arial" w:cs="Arial"/>
                <w:sz w:val="24"/>
                <w:szCs w:val="24"/>
              </w:rPr>
              <w:t xml:space="preserve">It is used to promote the sale of goods and services, event or price point items. </w:t>
            </w:r>
          </w:p>
          <w:p w:rsidR="009F502C" w:rsidRPr="005C20C6" w:rsidRDefault="00415614" w:rsidP="009237BF">
            <w:pPr>
              <w:pStyle w:val="ListParagraph"/>
              <w:numPr>
                <w:ilvl w:val="0"/>
                <w:numId w:val="15"/>
              </w:numPr>
              <w:spacing w:before="100" w:beforeAutospacing="1" w:after="100" w:afterAutospacing="1" w:line="360" w:lineRule="auto"/>
              <w:rPr>
                <w:rFonts w:ascii="Arial" w:hAnsi="Arial" w:cs="Arial"/>
                <w:sz w:val="24"/>
                <w:szCs w:val="24"/>
              </w:rPr>
            </w:pPr>
            <w:r w:rsidRPr="005C20C6">
              <w:rPr>
                <w:rFonts w:ascii="Arial" w:hAnsi="Arial" w:cs="Arial"/>
                <w:b/>
                <w:sz w:val="24"/>
                <w:szCs w:val="24"/>
              </w:rPr>
              <w:t>Cooperate/ Brand Advertising:</w:t>
            </w:r>
            <w:r w:rsidRPr="005C20C6">
              <w:rPr>
                <w:rFonts w:ascii="Arial" w:hAnsi="Arial" w:cs="Arial"/>
                <w:sz w:val="24"/>
                <w:szCs w:val="24"/>
              </w:rPr>
              <w:t xml:space="preserve"> </w:t>
            </w:r>
            <w:r w:rsidR="009237BF" w:rsidRPr="005C20C6">
              <w:rPr>
                <w:rFonts w:ascii="Arial" w:hAnsi="Arial" w:cs="Arial"/>
                <w:sz w:val="24"/>
                <w:szCs w:val="24"/>
              </w:rPr>
              <w:t xml:space="preserve"> </w:t>
            </w:r>
            <w:r w:rsidRPr="005C20C6">
              <w:rPr>
                <w:rFonts w:ascii="Arial" w:hAnsi="Arial" w:cs="Arial"/>
                <w:sz w:val="24"/>
                <w:szCs w:val="24"/>
              </w:rPr>
              <w:t>A</w:t>
            </w:r>
            <w:r w:rsidR="009237BF" w:rsidRPr="005C20C6">
              <w:rPr>
                <w:rFonts w:ascii="Arial" w:hAnsi="Arial" w:cs="Arial"/>
                <w:sz w:val="24"/>
                <w:szCs w:val="24"/>
              </w:rPr>
              <w:t>lso known as institutional or PR a</w:t>
            </w:r>
            <w:r w:rsidRPr="005C20C6">
              <w:rPr>
                <w:rFonts w:ascii="Arial" w:hAnsi="Arial" w:cs="Arial"/>
                <w:sz w:val="24"/>
                <w:szCs w:val="24"/>
              </w:rPr>
              <w:t>dvertising</w:t>
            </w:r>
            <w:r w:rsidR="009237BF" w:rsidRPr="005C20C6">
              <w:rPr>
                <w:rFonts w:ascii="Arial" w:hAnsi="Arial" w:cs="Arial"/>
                <w:sz w:val="24"/>
                <w:szCs w:val="24"/>
              </w:rPr>
              <w:t xml:space="preserve"> involves buying space and time for advertising or educating the public about</w:t>
            </w:r>
            <w:r w:rsidRPr="005C20C6">
              <w:rPr>
                <w:rFonts w:ascii="Arial" w:hAnsi="Arial" w:cs="Arial"/>
                <w:sz w:val="24"/>
                <w:szCs w:val="24"/>
              </w:rPr>
              <w:t xml:space="preserve"> </w:t>
            </w:r>
            <w:r w:rsidR="009237BF" w:rsidRPr="005C20C6">
              <w:rPr>
                <w:rFonts w:ascii="Arial" w:hAnsi="Arial" w:cs="Arial"/>
                <w:sz w:val="24"/>
                <w:szCs w:val="24"/>
              </w:rPr>
              <w:t xml:space="preserve">specific issues.  It is used to promote </w:t>
            </w:r>
            <w:r w:rsidRPr="005C20C6">
              <w:rPr>
                <w:rFonts w:ascii="Arial" w:hAnsi="Arial" w:cs="Arial"/>
                <w:sz w:val="24"/>
                <w:szCs w:val="24"/>
              </w:rPr>
              <w:t xml:space="preserve">brand and make customers feel good about </w:t>
            </w:r>
            <w:r w:rsidR="009237BF" w:rsidRPr="005C20C6">
              <w:rPr>
                <w:rFonts w:ascii="Arial" w:hAnsi="Arial" w:cs="Arial"/>
                <w:sz w:val="24"/>
                <w:szCs w:val="24"/>
              </w:rPr>
              <w:t xml:space="preserve">their </w:t>
            </w:r>
            <w:hyperlink r:id="rId10" w:history="1">
              <w:r w:rsidRPr="005C20C6">
                <w:rPr>
                  <w:rStyle w:val="Hyperlink"/>
                  <w:rFonts w:ascii="Arial" w:hAnsi="Arial" w:cs="Arial"/>
                  <w:color w:val="000000" w:themeColor="text1"/>
                  <w:sz w:val="24"/>
                  <w:szCs w:val="24"/>
                  <w:u w:val="none"/>
                </w:rPr>
                <w:t>business</w:t>
              </w:r>
            </w:hyperlink>
            <w:r w:rsidRPr="005C20C6">
              <w:rPr>
                <w:rFonts w:ascii="Arial" w:hAnsi="Arial" w:cs="Arial"/>
                <w:color w:val="000000" w:themeColor="text1"/>
                <w:sz w:val="24"/>
                <w:szCs w:val="24"/>
              </w:rPr>
              <w:t>.</w:t>
            </w:r>
          </w:p>
          <w:p w:rsidR="000B07FB" w:rsidRPr="005C20C6" w:rsidRDefault="000B07FB" w:rsidP="000B07FB">
            <w:pPr>
              <w:pStyle w:val="ListParagraph"/>
              <w:spacing w:before="100" w:beforeAutospacing="1" w:after="100" w:afterAutospacing="1" w:line="360" w:lineRule="auto"/>
              <w:rPr>
                <w:rFonts w:ascii="Arial" w:hAnsi="Arial" w:cs="Arial"/>
                <w:b/>
                <w:sz w:val="24"/>
                <w:szCs w:val="24"/>
              </w:rPr>
            </w:pPr>
          </w:p>
          <w:p w:rsidR="005C20C6" w:rsidRPr="005C20C6" w:rsidRDefault="005C20C6" w:rsidP="000B07FB">
            <w:pPr>
              <w:pStyle w:val="ListParagraph"/>
              <w:spacing w:before="100" w:beforeAutospacing="1" w:after="100" w:afterAutospacing="1" w:line="360" w:lineRule="auto"/>
              <w:rPr>
                <w:rFonts w:ascii="Arial" w:hAnsi="Arial" w:cs="Arial"/>
                <w:b/>
                <w:sz w:val="24"/>
                <w:szCs w:val="24"/>
              </w:rPr>
            </w:pPr>
          </w:p>
          <w:p w:rsidR="000B07FB" w:rsidRPr="005C20C6" w:rsidRDefault="000B07FB" w:rsidP="000B07FB">
            <w:pPr>
              <w:pStyle w:val="ListParagraph"/>
              <w:spacing w:before="100" w:beforeAutospacing="1" w:after="100" w:afterAutospacing="1" w:line="360" w:lineRule="auto"/>
              <w:jc w:val="center"/>
              <w:rPr>
                <w:rFonts w:ascii="Arial" w:hAnsi="Arial" w:cs="Arial"/>
                <w:b/>
                <w:sz w:val="24"/>
                <w:szCs w:val="24"/>
              </w:rPr>
            </w:pPr>
            <w:r w:rsidRPr="005C20C6">
              <w:rPr>
                <w:rFonts w:ascii="Arial" w:hAnsi="Arial" w:cs="Arial"/>
                <w:b/>
                <w:sz w:val="24"/>
                <w:szCs w:val="24"/>
              </w:rPr>
              <w:t>(4)</w:t>
            </w:r>
          </w:p>
          <w:p w:rsidR="000B07FB" w:rsidRPr="0005456B" w:rsidRDefault="000B07FB" w:rsidP="000B07FB">
            <w:pPr>
              <w:spacing w:before="100" w:beforeAutospacing="1" w:after="100" w:afterAutospacing="1"/>
              <w:outlineLvl w:val="2"/>
              <w:rPr>
                <w:rFonts w:ascii="Arial" w:eastAsia="Times New Roman" w:hAnsi="Arial" w:cs="Arial"/>
                <w:b/>
                <w:bCs/>
                <w:sz w:val="24"/>
                <w:szCs w:val="24"/>
              </w:rPr>
            </w:pPr>
            <w:r w:rsidRPr="0005456B">
              <w:rPr>
                <w:rFonts w:ascii="Arial" w:eastAsia="Times New Roman" w:hAnsi="Arial" w:cs="Arial"/>
                <w:b/>
                <w:bCs/>
                <w:sz w:val="24"/>
                <w:szCs w:val="24"/>
              </w:rPr>
              <w:t>Advantages of exhibit</w:t>
            </w:r>
            <w:r w:rsidRPr="005C20C6">
              <w:rPr>
                <w:rFonts w:ascii="Arial" w:eastAsia="Times New Roman" w:hAnsi="Arial" w:cs="Arial"/>
                <w:b/>
                <w:bCs/>
                <w:sz w:val="24"/>
                <w:szCs w:val="24"/>
              </w:rPr>
              <w:t>ions</w:t>
            </w:r>
            <w:r w:rsidR="0077459E" w:rsidRPr="005C20C6">
              <w:rPr>
                <w:rFonts w:ascii="Arial" w:eastAsia="Times New Roman" w:hAnsi="Arial" w:cs="Arial"/>
                <w:b/>
                <w:bCs/>
                <w:sz w:val="24"/>
                <w:szCs w:val="24"/>
              </w:rPr>
              <w:t xml:space="preserve"> </w:t>
            </w:r>
            <w:r w:rsidRPr="005C20C6">
              <w:rPr>
                <w:rFonts w:ascii="Arial" w:eastAsia="Times New Roman" w:hAnsi="Arial" w:cs="Arial"/>
                <w:b/>
                <w:bCs/>
                <w:sz w:val="24"/>
                <w:szCs w:val="24"/>
              </w:rPr>
              <w:t>as a public relations’</w:t>
            </w:r>
            <w:r w:rsidR="0094362E" w:rsidRPr="005C20C6">
              <w:rPr>
                <w:rFonts w:ascii="Arial" w:eastAsia="Times New Roman" w:hAnsi="Arial" w:cs="Arial"/>
                <w:b/>
                <w:bCs/>
                <w:sz w:val="24"/>
                <w:szCs w:val="24"/>
              </w:rPr>
              <w:t xml:space="preserve"> </w:t>
            </w:r>
            <w:r w:rsidRPr="005C20C6">
              <w:rPr>
                <w:rFonts w:ascii="Arial" w:eastAsia="Times New Roman" w:hAnsi="Arial" w:cs="Arial"/>
                <w:b/>
                <w:bCs/>
                <w:sz w:val="24"/>
                <w:szCs w:val="24"/>
              </w:rPr>
              <w:t>tools:</w:t>
            </w:r>
          </w:p>
          <w:p w:rsidR="000B07FB" w:rsidRPr="0005456B" w:rsidRDefault="000B07FB" w:rsidP="0094362E">
            <w:pPr>
              <w:spacing w:before="100" w:beforeAutospacing="1" w:after="100" w:afterAutospacing="1" w:line="360" w:lineRule="auto"/>
              <w:rPr>
                <w:rFonts w:ascii="Arial" w:eastAsia="Times New Roman" w:hAnsi="Arial" w:cs="Arial"/>
                <w:sz w:val="24"/>
                <w:szCs w:val="24"/>
              </w:rPr>
            </w:pPr>
            <w:r w:rsidRPr="0005456B">
              <w:rPr>
                <w:rFonts w:ascii="Arial" w:eastAsia="Times New Roman" w:hAnsi="Arial" w:cs="Arial"/>
                <w:sz w:val="24"/>
                <w:szCs w:val="24"/>
              </w:rPr>
              <w:t xml:space="preserve">The </w:t>
            </w:r>
            <w:r w:rsidRPr="005C20C6">
              <w:rPr>
                <w:rFonts w:ascii="Arial" w:eastAsia="Times New Roman" w:hAnsi="Arial" w:cs="Arial"/>
                <w:sz w:val="24"/>
                <w:szCs w:val="24"/>
              </w:rPr>
              <w:t xml:space="preserve">advantages </w:t>
            </w:r>
            <w:r w:rsidRPr="0005456B">
              <w:rPr>
                <w:rFonts w:ascii="Arial" w:eastAsia="Times New Roman" w:hAnsi="Arial" w:cs="Arial"/>
                <w:sz w:val="24"/>
                <w:szCs w:val="24"/>
              </w:rPr>
              <w:t>of exhibiti</w:t>
            </w:r>
            <w:r w:rsidRPr="005C20C6">
              <w:rPr>
                <w:rFonts w:ascii="Arial" w:eastAsia="Times New Roman" w:hAnsi="Arial" w:cs="Arial"/>
                <w:sz w:val="24"/>
                <w:szCs w:val="24"/>
              </w:rPr>
              <w:t>on</w:t>
            </w:r>
            <w:r w:rsidRPr="0005456B">
              <w:rPr>
                <w:rFonts w:ascii="Arial" w:eastAsia="Times New Roman" w:hAnsi="Arial" w:cs="Arial"/>
                <w:sz w:val="24"/>
                <w:szCs w:val="24"/>
              </w:rPr>
              <w:t xml:space="preserve"> include:</w:t>
            </w:r>
          </w:p>
          <w:p w:rsidR="000B07FB" w:rsidRPr="0005456B" w:rsidRDefault="0094362E" w:rsidP="0094362E">
            <w:pPr>
              <w:numPr>
                <w:ilvl w:val="0"/>
                <w:numId w:val="19"/>
              </w:numPr>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bCs/>
                <w:sz w:val="24"/>
                <w:szCs w:val="24"/>
              </w:rPr>
              <w:t xml:space="preserve">It </w:t>
            </w:r>
            <w:r w:rsidR="0077459E" w:rsidRPr="005C20C6">
              <w:rPr>
                <w:rFonts w:ascii="Arial" w:eastAsia="Times New Roman" w:hAnsi="Arial" w:cs="Arial"/>
                <w:b/>
                <w:bCs/>
                <w:sz w:val="24"/>
                <w:szCs w:val="24"/>
              </w:rPr>
              <w:t>helps r</w:t>
            </w:r>
            <w:r w:rsidR="000B07FB" w:rsidRPr="005C20C6">
              <w:rPr>
                <w:rFonts w:ascii="Arial" w:eastAsia="Times New Roman" w:hAnsi="Arial" w:cs="Arial"/>
                <w:b/>
                <w:bCs/>
                <w:sz w:val="24"/>
                <w:szCs w:val="24"/>
              </w:rPr>
              <w:t>aise awareness</w:t>
            </w:r>
            <w:r w:rsidR="000B07FB" w:rsidRPr="005C20C6">
              <w:rPr>
                <w:rFonts w:ascii="Arial" w:eastAsia="Times New Roman" w:hAnsi="Arial" w:cs="Arial"/>
                <w:sz w:val="24"/>
                <w:szCs w:val="24"/>
              </w:rPr>
              <w:t xml:space="preserve">: </w:t>
            </w:r>
            <w:r w:rsidRPr="005C20C6">
              <w:rPr>
                <w:rFonts w:ascii="Arial" w:eastAsia="Times New Roman" w:hAnsi="Arial" w:cs="Arial"/>
                <w:sz w:val="24"/>
                <w:szCs w:val="24"/>
              </w:rPr>
              <w:t>E</w:t>
            </w:r>
            <w:r w:rsidRPr="0005456B">
              <w:rPr>
                <w:rFonts w:ascii="Arial" w:eastAsia="Times New Roman" w:hAnsi="Arial" w:cs="Arial"/>
                <w:sz w:val="24"/>
                <w:szCs w:val="24"/>
              </w:rPr>
              <w:t xml:space="preserve">xhibiting at </w:t>
            </w:r>
            <w:r w:rsidRPr="005C20C6">
              <w:rPr>
                <w:rFonts w:ascii="Arial" w:eastAsia="Times New Roman" w:hAnsi="Arial" w:cs="Arial"/>
                <w:sz w:val="24"/>
                <w:szCs w:val="24"/>
              </w:rPr>
              <w:t xml:space="preserve">international or </w:t>
            </w:r>
            <w:r w:rsidRPr="0005456B">
              <w:rPr>
                <w:rFonts w:ascii="Arial" w:eastAsia="Times New Roman" w:hAnsi="Arial" w:cs="Arial"/>
                <w:sz w:val="24"/>
                <w:szCs w:val="24"/>
              </w:rPr>
              <w:t>industry events</w:t>
            </w:r>
            <w:r w:rsidR="000B07FB" w:rsidRPr="005C20C6">
              <w:rPr>
                <w:rFonts w:ascii="Arial" w:eastAsia="Times New Roman" w:hAnsi="Arial" w:cs="Arial"/>
                <w:sz w:val="24"/>
                <w:szCs w:val="24"/>
              </w:rPr>
              <w:t xml:space="preserve"> is a good way to raise organization</w:t>
            </w:r>
            <w:r w:rsidR="000B07FB" w:rsidRPr="0005456B">
              <w:rPr>
                <w:rFonts w:ascii="Arial" w:eastAsia="Times New Roman" w:hAnsi="Arial" w:cs="Arial"/>
                <w:sz w:val="24"/>
                <w:szCs w:val="24"/>
              </w:rPr>
              <w:t xml:space="preserve"> profile</w:t>
            </w:r>
            <w:r w:rsidR="000B07FB" w:rsidRPr="005C20C6">
              <w:rPr>
                <w:rFonts w:ascii="Arial" w:eastAsia="Times New Roman" w:hAnsi="Arial" w:cs="Arial"/>
                <w:sz w:val="24"/>
                <w:szCs w:val="24"/>
              </w:rPr>
              <w:t xml:space="preserve">s and generate brand awareness because </w:t>
            </w:r>
            <w:r w:rsidR="000B07FB" w:rsidRPr="0005456B">
              <w:rPr>
                <w:rFonts w:ascii="Arial" w:eastAsia="Times New Roman" w:hAnsi="Arial" w:cs="Arial"/>
                <w:sz w:val="24"/>
                <w:szCs w:val="24"/>
              </w:rPr>
              <w:t>there are usually other advertising and sponsorship opportunities.</w:t>
            </w:r>
          </w:p>
          <w:p w:rsidR="000B07FB" w:rsidRPr="0005456B" w:rsidRDefault="0094362E" w:rsidP="0094362E">
            <w:pPr>
              <w:numPr>
                <w:ilvl w:val="0"/>
                <w:numId w:val="19"/>
              </w:numPr>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bCs/>
                <w:sz w:val="24"/>
                <w:szCs w:val="24"/>
              </w:rPr>
              <w:t>Helps to m</w:t>
            </w:r>
            <w:r w:rsidR="000B07FB" w:rsidRPr="005C20C6">
              <w:rPr>
                <w:rFonts w:ascii="Arial" w:eastAsia="Times New Roman" w:hAnsi="Arial" w:cs="Arial"/>
                <w:b/>
                <w:bCs/>
                <w:sz w:val="24"/>
                <w:szCs w:val="24"/>
              </w:rPr>
              <w:t>eet in person</w:t>
            </w:r>
            <w:r w:rsidR="000B07FB" w:rsidRPr="005C20C6">
              <w:rPr>
                <w:rFonts w:ascii="Arial" w:eastAsia="Times New Roman" w:hAnsi="Arial" w:cs="Arial"/>
                <w:sz w:val="24"/>
                <w:szCs w:val="24"/>
              </w:rPr>
              <w:t xml:space="preserve">: it avail the opportunity of </w:t>
            </w:r>
            <w:r w:rsidR="000B07FB" w:rsidRPr="0005456B">
              <w:rPr>
                <w:rFonts w:ascii="Arial" w:eastAsia="Times New Roman" w:hAnsi="Arial" w:cs="Arial"/>
                <w:sz w:val="24"/>
                <w:szCs w:val="24"/>
              </w:rPr>
              <w:t>meeting face-to-face with potential customers</w:t>
            </w:r>
            <w:r w:rsidR="000B07FB" w:rsidRPr="005C20C6">
              <w:rPr>
                <w:rFonts w:ascii="Arial" w:eastAsia="Times New Roman" w:hAnsi="Arial" w:cs="Arial"/>
                <w:sz w:val="24"/>
                <w:szCs w:val="24"/>
              </w:rPr>
              <w:t xml:space="preserve"> which </w:t>
            </w:r>
            <w:r w:rsidR="000B07FB" w:rsidRPr="0005456B">
              <w:rPr>
                <w:rFonts w:ascii="Arial" w:eastAsia="Times New Roman" w:hAnsi="Arial" w:cs="Arial"/>
                <w:sz w:val="24"/>
                <w:szCs w:val="24"/>
              </w:rPr>
              <w:t>is a great way to start building relationships.</w:t>
            </w:r>
          </w:p>
          <w:p w:rsidR="000B07FB" w:rsidRPr="0005456B" w:rsidRDefault="0094362E" w:rsidP="0094362E">
            <w:pPr>
              <w:numPr>
                <w:ilvl w:val="0"/>
                <w:numId w:val="19"/>
              </w:numPr>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bCs/>
                <w:sz w:val="24"/>
                <w:szCs w:val="24"/>
              </w:rPr>
              <w:t xml:space="preserve">Aids </w:t>
            </w:r>
            <w:r w:rsidR="000B07FB" w:rsidRPr="005C20C6">
              <w:rPr>
                <w:rFonts w:ascii="Arial" w:eastAsia="Times New Roman" w:hAnsi="Arial" w:cs="Arial"/>
                <w:b/>
                <w:bCs/>
                <w:sz w:val="24"/>
                <w:szCs w:val="24"/>
              </w:rPr>
              <w:t>Networking</w:t>
            </w:r>
            <w:r w:rsidR="000B07FB" w:rsidRPr="005C20C6">
              <w:rPr>
                <w:rFonts w:ascii="Arial" w:eastAsia="Times New Roman" w:hAnsi="Arial" w:cs="Arial"/>
                <w:sz w:val="24"/>
                <w:szCs w:val="24"/>
              </w:rPr>
              <w:t>: Exhibitions</w:t>
            </w:r>
            <w:r w:rsidR="000B07FB" w:rsidRPr="0005456B">
              <w:rPr>
                <w:rFonts w:ascii="Arial" w:eastAsia="Times New Roman" w:hAnsi="Arial" w:cs="Arial"/>
                <w:sz w:val="24"/>
                <w:szCs w:val="24"/>
              </w:rPr>
              <w:t xml:space="preserve"> are a great way to meet potential new customers, suppliers and to learn more about your competitors. </w:t>
            </w:r>
          </w:p>
          <w:p w:rsidR="0077459E" w:rsidRPr="005C20C6" w:rsidRDefault="000B07FB" w:rsidP="0077459E">
            <w:pPr>
              <w:numPr>
                <w:ilvl w:val="0"/>
                <w:numId w:val="19"/>
              </w:numPr>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bCs/>
                <w:sz w:val="24"/>
                <w:szCs w:val="24"/>
              </w:rPr>
              <w:t xml:space="preserve">Launch new product: </w:t>
            </w:r>
            <w:r w:rsidRPr="005C20C6">
              <w:rPr>
                <w:rFonts w:ascii="Arial" w:eastAsia="Times New Roman" w:hAnsi="Arial" w:cs="Arial"/>
                <w:bCs/>
                <w:sz w:val="24"/>
                <w:szCs w:val="24"/>
              </w:rPr>
              <w:t>Exhibitions</w:t>
            </w:r>
            <w:r w:rsidRPr="005C20C6">
              <w:rPr>
                <w:rFonts w:ascii="Arial" w:eastAsia="Times New Roman" w:hAnsi="Arial" w:cs="Arial"/>
                <w:b/>
                <w:bCs/>
                <w:sz w:val="24"/>
                <w:szCs w:val="24"/>
              </w:rPr>
              <w:t xml:space="preserve"> </w:t>
            </w:r>
            <w:r w:rsidRPr="0005456B">
              <w:rPr>
                <w:rFonts w:ascii="Arial" w:eastAsia="Times New Roman" w:hAnsi="Arial" w:cs="Arial"/>
                <w:sz w:val="24"/>
                <w:szCs w:val="24"/>
              </w:rPr>
              <w:t>are a good place to introduce a new product or service. Being able to explain your offering in person and answer questions is ideal if your product is innovative.</w:t>
            </w:r>
          </w:p>
          <w:p w:rsidR="000B07FB" w:rsidRPr="005C20C6" w:rsidRDefault="0094362E" w:rsidP="0077459E">
            <w:pPr>
              <w:numPr>
                <w:ilvl w:val="0"/>
                <w:numId w:val="19"/>
              </w:numPr>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bCs/>
                <w:sz w:val="24"/>
                <w:szCs w:val="24"/>
              </w:rPr>
              <w:t>Helps in b</w:t>
            </w:r>
            <w:r w:rsidR="000B07FB" w:rsidRPr="005C20C6">
              <w:rPr>
                <w:rFonts w:ascii="Arial" w:eastAsia="Times New Roman" w:hAnsi="Arial" w:cs="Arial"/>
                <w:b/>
                <w:bCs/>
                <w:sz w:val="24"/>
                <w:szCs w:val="24"/>
              </w:rPr>
              <w:t>uild</w:t>
            </w:r>
            <w:r w:rsidRPr="005C20C6">
              <w:rPr>
                <w:rFonts w:ascii="Arial" w:eastAsia="Times New Roman" w:hAnsi="Arial" w:cs="Arial"/>
                <w:b/>
                <w:bCs/>
                <w:sz w:val="24"/>
                <w:szCs w:val="24"/>
              </w:rPr>
              <w:t>ing</w:t>
            </w:r>
            <w:r w:rsidR="000B07FB" w:rsidRPr="005C20C6">
              <w:rPr>
                <w:rFonts w:ascii="Arial" w:eastAsia="Times New Roman" w:hAnsi="Arial" w:cs="Arial"/>
                <w:b/>
                <w:bCs/>
                <w:sz w:val="24"/>
                <w:szCs w:val="24"/>
              </w:rPr>
              <w:t xml:space="preserve"> database</w:t>
            </w:r>
            <w:r w:rsidRPr="005C20C6">
              <w:rPr>
                <w:rFonts w:ascii="Arial" w:eastAsia="Times New Roman" w:hAnsi="Arial" w:cs="Arial"/>
                <w:b/>
                <w:bCs/>
                <w:sz w:val="24"/>
                <w:szCs w:val="24"/>
              </w:rPr>
              <w:t xml:space="preserve">: </w:t>
            </w:r>
            <w:r w:rsidR="0077459E" w:rsidRPr="005C20C6">
              <w:rPr>
                <w:rFonts w:ascii="Arial" w:hAnsi="Arial" w:cs="Arial"/>
                <w:sz w:val="24"/>
                <w:szCs w:val="24"/>
              </w:rPr>
              <w:t xml:space="preserve">Being involved in an exhibition can provide an opportunity to </w:t>
            </w:r>
            <w:r w:rsidR="0077459E" w:rsidRPr="005C20C6">
              <w:rPr>
                <w:rFonts w:ascii="Arial" w:eastAsia="Times New Roman" w:hAnsi="Arial" w:cs="Arial"/>
                <w:sz w:val="24"/>
                <w:szCs w:val="24"/>
              </w:rPr>
              <w:t>meet with potential customers,</w:t>
            </w:r>
            <w:r w:rsidR="0077459E" w:rsidRPr="005C20C6">
              <w:rPr>
                <w:rFonts w:ascii="Arial" w:hAnsi="Arial" w:cs="Arial"/>
                <w:sz w:val="24"/>
                <w:szCs w:val="24"/>
              </w:rPr>
              <w:t xml:space="preserve"> branch out to business-to-business trading and create </w:t>
            </w:r>
            <w:r w:rsidR="0077459E" w:rsidRPr="005C20C6">
              <w:rPr>
                <w:rFonts w:ascii="Arial" w:eastAsia="Times New Roman" w:hAnsi="Arial" w:cs="Arial"/>
                <w:sz w:val="24"/>
                <w:szCs w:val="24"/>
              </w:rPr>
              <w:t>marketing lists</w:t>
            </w:r>
            <w:r w:rsidR="0077459E" w:rsidRPr="005C20C6">
              <w:rPr>
                <w:rFonts w:ascii="Arial" w:hAnsi="Arial" w:cs="Arial"/>
                <w:sz w:val="24"/>
                <w:szCs w:val="24"/>
              </w:rPr>
              <w:t xml:space="preserve"> or a customer database from the visitors to your display booth in other to</w:t>
            </w:r>
            <w:r w:rsidR="0077459E" w:rsidRPr="005C20C6">
              <w:rPr>
                <w:rFonts w:ascii="Arial" w:eastAsia="Times New Roman" w:hAnsi="Arial" w:cs="Arial"/>
                <w:sz w:val="24"/>
                <w:szCs w:val="24"/>
              </w:rPr>
              <w:t xml:space="preserve"> generate qualified sales leads.</w:t>
            </w:r>
          </w:p>
          <w:p w:rsidR="0094362E" w:rsidRPr="0005456B" w:rsidRDefault="0077459E" w:rsidP="0094362E">
            <w:pPr>
              <w:numPr>
                <w:ilvl w:val="0"/>
                <w:numId w:val="19"/>
              </w:numPr>
              <w:spacing w:before="100" w:beforeAutospacing="1" w:after="100" w:afterAutospacing="1" w:line="360" w:lineRule="auto"/>
              <w:rPr>
                <w:rFonts w:ascii="Arial" w:eastAsia="Times New Roman" w:hAnsi="Arial" w:cs="Arial"/>
                <w:sz w:val="24"/>
                <w:szCs w:val="24"/>
              </w:rPr>
            </w:pPr>
            <w:r w:rsidRPr="005C20C6">
              <w:rPr>
                <w:rFonts w:ascii="Arial" w:hAnsi="Arial" w:cs="Arial"/>
                <w:b/>
                <w:sz w:val="24"/>
                <w:szCs w:val="24"/>
              </w:rPr>
              <w:t>Create platform to promote product:</w:t>
            </w:r>
            <w:r w:rsidRPr="005C20C6">
              <w:rPr>
                <w:rFonts w:ascii="Arial" w:hAnsi="Arial" w:cs="Arial"/>
                <w:sz w:val="24"/>
                <w:szCs w:val="24"/>
              </w:rPr>
              <w:t xml:space="preserve"> </w:t>
            </w:r>
            <w:r w:rsidR="0094362E" w:rsidRPr="005C20C6">
              <w:rPr>
                <w:rFonts w:ascii="Arial" w:hAnsi="Arial" w:cs="Arial"/>
                <w:sz w:val="24"/>
                <w:szCs w:val="24"/>
              </w:rPr>
              <w:t xml:space="preserve">Exhibitions are open to a large and </w:t>
            </w:r>
            <w:r w:rsidR="0094362E" w:rsidRPr="005C20C6">
              <w:rPr>
                <w:rFonts w:ascii="Arial" w:hAnsi="Arial" w:cs="Arial"/>
                <w:sz w:val="24"/>
                <w:szCs w:val="24"/>
              </w:rPr>
              <w:lastRenderedPageBreak/>
              <w:t>sometimes diverse range of audiences (usually the general public). This provides you with a platform to promote your product or service to a broader group that may have little or no knowledge of your products and services.</w:t>
            </w:r>
          </w:p>
          <w:p w:rsidR="0077459E" w:rsidRPr="0005456B" w:rsidRDefault="0077459E" w:rsidP="0077459E">
            <w:pPr>
              <w:spacing w:before="100" w:beforeAutospacing="1" w:after="100" w:afterAutospacing="1" w:line="360" w:lineRule="auto"/>
              <w:outlineLvl w:val="2"/>
              <w:rPr>
                <w:rFonts w:ascii="Arial" w:eastAsia="Times New Roman" w:hAnsi="Arial" w:cs="Arial"/>
                <w:b/>
                <w:bCs/>
                <w:sz w:val="24"/>
                <w:szCs w:val="24"/>
              </w:rPr>
            </w:pPr>
            <w:r w:rsidRPr="005C20C6">
              <w:rPr>
                <w:rFonts w:ascii="Arial" w:eastAsia="Times New Roman" w:hAnsi="Arial" w:cs="Arial"/>
                <w:b/>
                <w:bCs/>
                <w:sz w:val="24"/>
                <w:szCs w:val="24"/>
              </w:rPr>
              <w:t>Limitations of exhibitions as a public relations’ tools:</w:t>
            </w:r>
          </w:p>
          <w:p w:rsidR="0077459E" w:rsidRPr="0005456B" w:rsidRDefault="0077459E" w:rsidP="0077459E">
            <w:pPr>
              <w:spacing w:before="100" w:beforeAutospacing="1" w:after="100" w:afterAutospacing="1" w:line="360" w:lineRule="auto"/>
              <w:rPr>
                <w:rFonts w:ascii="Arial" w:eastAsia="Times New Roman" w:hAnsi="Arial" w:cs="Arial"/>
                <w:sz w:val="24"/>
                <w:szCs w:val="24"/>
              </w:rPr>
            </w:pPr>
            <w:r w:rsidRPr="0005456B">
              <w:rPr>
                <w:rFonts w:ascii="Arial" w:eastAsia="Times New Roman" w:hAnsi="Arial" w:cs="Arial"/>
                <w:sz w:val="24"/>
                <w:szCs w:val="24"/>
              </w:rPr>
              <w:t>Some of the downsides of taking a stand at an exhibition include:</w:t>
            </w:r>
          </w:p>
          <w:p w:rsidR="005C20C6" w:rsidRDefault="0077459E" w:rsidP="005C20C6">
            <w:pPr>
              <w:numPr>
                <w:ilvl w:val="0"/>
                <w:numId w:val="20"/>
              </w:numPr>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bCs/>
                <w:sz w:val="24"/>
                <w:szCs w:val="24"/>
              </w:rPr>
              <w:t>Costs</w:t>
            </w:r>
            <w:r w:rsidRPr="005C20C6">
              <w:rPr>
                <w:rFonts w:ascii="Arial" w:eastAsia="Times New Roman" w:hAnsi="Arial" w:cs="Arial"/>
                <w:sz w:val="24"/>
                <w:szCs w:val="24"/>
              </w:rPr>
              <w:t>: Exhibitions are expensive media to engage due to the high costs involved in procuring facilities and the associated</w:t>
            </w:r>
            <w:r w:rsidR="005C20C6" w:rsidRPr="005C20C6">
              <w:rPr>
                <w:rFonts w:ascii="Arial" w:eastAsia="Times New Roman" w:hAnsi="Arial" w:cs="Arial"/>
                <w:sz w:val="24"/>
                <w:szCs w:val="24"/>
              </w:rPr>
              <w:t xml:space="preserve"> logistical and hospitality aspects. This involves number costs including; stand space, stand design and build, travel and accommodation for staff.</w:t>
            </w:r>
          </w:p>
          <w:p w:rsidR="0077459E" w:rsidRPr="0005456B" w:rsidRDefault="0077459E" w:rsidP="005C20C6">
            <w:pPr>
              <w:numPr>
                <w:ilvl w:val="0"/>
                <w:numId w:val="20"/>
              </w:numPr>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bCs/>
                <w:sz w:val="24"/>
                <w:szCs w:val="24"/>
              </w:rPr>
              <w:t>Competition</w:t>
            </w:r>
            <w:r w:rsidR="005C20C6" w:rsidRPr="005C20C6">
              <w:rPr>
                <w:rFonts w:ascii="Arial" w:eastAsia="Times New Roman" w:hAnsi="Arial" w:cs="Arial"/>
                <w:sz w:val="24"/>
                <w:szCs w:val="24"/>
              </w:rPr>
              <w:t xml:space="preserve">: </w:t>
            </w:r>
            <w:r w:rsidR="005C20C6" w:rsidRPr="005C20C6">
              <w:rPr>
                <w:rFonts w:ascii="Arial" w:hAnsi="Arial" w:cs="Arial"/>
                <w:sz w:val="24"/>
                <w:szCs w:val="24"/>
              </w:rPr>
              <w:t xml:space="preserve">There will probably be quite a bit of competition at all exhibitions because it is </w:t>
            </w:r>
            <w:r w:rsidR="005C20C6" w:rsidRPr="005C20C6">
              <w:rPr>
                <w:rFonts w:ascii="Arial" w:eastAsia="Times New Roman" w:hAnsi="Arial" w:cs="Arial"/>
                <w:sz w:val="24"/>
                <w:szCs w:val="24"/>
              </w:rPr>
              <w:t>likely</w:t>
            </w:r>
            <w:r w:rsidRPr="0005456B">
              <w:rPr>
                <w:rFonts w:ascii="Arial" w:eastAsia="Times New Roman" w:hAnsi="Arial" w:cs="Arial"/>
                <w:sz w:val="24"/>
                <w:szCs w:val="24"/>
              </w:rPr>
              <w:t xml:space="preserve"> your competitors will also be exhibiting at the event. You’ll need to stand out to get the attention of potential customers.</w:t>
            </w:r>
          </w:p>
          <w:p w:rsidR="0077459E" w:rsidRPr="0005456B" w:rsidRDefault="0077459E" w:rsidP="0077459E">
            <w:pPr>
              <w:numPr>
                <w:ilvl w:val="0"/>
                <w:numId w:val="20"/>
              </w:numPr>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bCs/>
                <w:sz w:val="24"/>
                <w:szCs w:val="24"/>
              </w:rPr>
              <w:t>Results aren’t guaranteed</w:t>
            </w:r>
            <w:r w:rsidR="005C20C6" w:rsidRPr="005C20C6">
              <w:rPr>
                <w:rFonts w:ascii="Arial" w:eastAsia="Times New Roman" w:hAnsi="Arial" w:cs="Arial"/>
                <w:sz w:val="24"/>
                <w:szCs w:val="24"/>
              </w:rPr>
              <w:t>: D</w:t>
            </w:r>
            <w:r w:rsidRPr="0005456B">
              <w:rPr>
                <w:rFonts w:ascii="Arial" w:eastAsia="Times New Roman" w:hAnsi="Arial" w:cs="Arial"/>
                <w:sz w:val="24"/>
                <w:szCs w:val="24"/>
              </w:rPr>
              <w:t>espite the investment of exhibiting, you are not guaranteed any sales leads.</w:t>
            </w:r>
          </w:p>
          <w:p w:rsidR="0077459E" w:rsidRPr="0005456B" w:rsidRDefault="0077459E" w:rsidP="0077459E">
            <w:pPr>
              <w:numPr>
                <w:ilvl w:val="0"/>
                <w:numId w:val="20"/>
              </w:numPr>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bCs/>
                <w:sz w:val="24"/>
                <w:szCs w:val="24"/>
              </w:rPr>
              <w:t>Potential low turnouts</w:t>
            </w:r>
            <w:r w:rsidR="005C20C6" w:rsidRPr="005C20C6">
              <w:rPr>
                <w:rFonts w:ascii="Arial" w:eastAsia="Times New Roman" w:hAnsi="Arial" w:cs="Arial"/>
                <w:sz w:val="24"/>
                <w:szCs w:val="24"/>
              </w:rPr>
              <w:t>: W</w:t>
            </w:r>
            <w:r w:rsidRPr="0005456B">
              <w:rPr>
                <w:rFonts w:ascii="Arial" w:eastAsia="Times New Roman" w:hAnsi="Arial" w:cs="Arial"/>
                <w:sz w:val="24"/>
                <w:szCs w:val="24"/>
              </w:rPr>
              <w:t>ithout big name speakers and exhibitors or the right publicity, trade shows may not have enough delegates to make your presence worthwhile. Do your research before choosing to exhibit at a particular event.</w:t>
            </w:r>
          </w:p>
          <w:p w:rsidR="000B07FB" w:rsidRPr="000B07FB" w:rsidRDefault="000B07FB" w:rsidP="000B07FB">
            <w:pPr>
              <w:spacing w:before="100" w:beforeAutospacing="1" w:after="100" w:afterAutospacing="1" w:line="360" w:lineRule="auto"/>
              <w:rPr>
                <w:rFonts w:ascii="Arial" w:hAnsi="Arial" w:cs="Arial"/>
                <w:sz w:val="24"/>
                <w:szCs w:val="24"/>
              </w:rPr>
            </w:pPr>
          </w:p>
          <w:p w:rsidR="009F502C" w:rsidRDefault="009F502C" w:rsidP="0095432C">
            <w:pPr>
              <w:spacing w:before="100" w:beforeAutospacing="1" w:after="100" w:afterAutospacing="1" w:line="360" w:lineRule="auto"/>
              <w:rPr>
                <w:rFonts w:ascii="Arial" w:hAnsi="Arial" w:cs="Arial"/>
                <w:sz w:val="24"/>
                <w:szCs w:val="24"/>
              </w:rPr>
            </w:pPr>
          </w:p>
          <w:p w:rsidR="005C20C6" w:rsidRDefault="005C20C6" w:rsidP="0095432C">
            <w:pPr>
              <w:spacing w:before="100" w:beforeAutospacing="1" w:after="100" w:afterAutospacing="1" w:line="360" w:lineRule="auto"/>
              <w:rPr>
                <w:rFonts w:ascii="Arial" w:hAnsi="Arial" w:cs="Arial"/>
                <w:sz w:val="24"/>
                <w:szCs w:val="24"/>
              </w:rPr>
            </w:pPr>
          </w:p>
          <w:p w:rsidR="005C20C6" w:rsidRDefault="005C20C6" w:rsidP="0095432C">
            <w:pPr>
              <w:spacing w:before="100" w:beforeAutospacing="1" w:after="100" w:afterAutospacing="1" w:line="360" w:lineRule="auto"/>
              <w:rPr>
                <w:rFonts w:ascii="Arial" w:hAnsi="Arial" w:cs="Arial"/>
                <w:sz w:val="24"/>
                <w:szCs w:val="24"/>
              </w:rPr>
            </w:pPr>
          </w:p>
          <w:p w:rsidR="005C20C6" w:rsidRDefault="005C20C6" w:rsidP="0095432C">
            <w:pPr>
              <w:spacing w:before="100" w:beforeAutospacing="1" w:after="100" w:afterAutospacing="1" w:line="360" w:lineRule="auto"/>
              <w:rPr>
                <w:rFonts w:ascii="Arial" w:hAnsi="Arial" w:cs="Arial"/>
                <w:sz w:val="24"/>
                <w:szCs w:val="24"/>
              </w:rPr>
            </w:pPr>
          </w:p>
          <w:p w:rsidR="005C20C6" w:rsidRDefault="005C20C6" w:rsidP="0095432C">
            <w:pPr>
              <w:spacing w:before="100" w:beforeAutospacing="1" w:after="100" w:afterAutospacing="1" w:line="360" w:lineRule="auto"/>
              <w:rPr>
                <w:rFonts w:ascii="Arial" w:hAnsi="Arial" w:cs="Arial"/>
                <w:sz w:val="24"/>
                <w:szCs w:val="24"/>
              </w:rPr>
            </w:pPr>
          </w:p>
          <w:p w:rsidR="005C20C6" w:rsidRDefault="005C20C6" w:rsidP="0095432C">
            <w:pPr>
              <w:spacing w:before="100" w:beforeAutospacing="1" w:after="100" w:afterAutospacing="1" w:line="360" w:lineRule="auto"/>
              <w:rPr>
                <w:rFonts w:ascii="Arial" w:hAnsi="Arial" w:cs="Arial"/>
                <w:sz w:val="24"/>
                <w:szCs w:val="24"/>
              </w:rPr>
            </w:pPr>
          </w:p>
          <w:p w:rsidR="005B111E" w:rsidRPr="00FF5B6B" w:rsidRDefault="005B111E" w:rsidP="0095432C">
            <w:pPr>
              <w:spacing w:before="100" w:beforeAutospacing="1" w:after="100" w:afterAutospacing="1" w:line="360" w:lineRule="auto"/>
              <w:rPr>
                <w:rFonts w:ascii="Arial" w:hAnsi="Arial" w:cs="Arial"/>
                <w:sz w:val="24"/>
                <w:szCs w:val="24"/>
              </w:rPr>
            </w:pPr>
          </w:p>
          <w:p w:rsidR="008F3F8F" w:rsidRPr="0095432C" w:rsidRDefault="008F3F8F" w:rsidP="008F3F8F">
            <w:pPr>
              <w:pStyle w:val="ListParagraph"/>
              <w:spacing w:before="100" w:beforeAutospacing="1" w:after="100" w:afterAutospacing="1" w:line="360" w:lineRule="auto"/>
              <w:rPr>
                <w:rFonts w:ascii="Arial" w:eastAsia="Times New Roman" w:hAnsi="Arial" w:cs="Arial"/>
                <w:b/>
                <w:sz w:val="24"/>
                <w:szCs w:val="24"/>
              </w:rPr>
            </w:pPr>
            <w:r w:rsidRPr="0095432C">
              <w:rPr>
                <w:rFonts w:ascii="Arial" w:eastAsia="Times New Roman" w:hAnsi="Arial" w:cs="Arial"/>
                <w:b/>
                <w:sz w:val="24"/>
                <w:szCs w:val="24"/>
              </w:rPr>
              <w:t>REFERENCES:</w:t>
            </w:r>
          </w:p>
          <w:p w:rsidR="00AA1AC8" w:rsidRPr="0095432C" w:rsidRDefault="000E113E" w:rsidP="008F3F8F">
            <w:pPr>
              <w:pStyle w:val="ListParagraph"/>
              <w:numPr>
                <w:ilvl w:val="0"/>
                <w:numId w:val="6"/>
              </w:numPr>
              <w:spacing w:before="100" w:beforeAutospacing="1" w:after="100" w:afterAutospacing="1" w:line="360" w:lineRule="auto"/>
              <w:rPr>
                <w:rFonts w:ascii="Arial" w:eastAsia="Times New Roman" w:hAnsi="Arial" w:cs="Arial"/>
                <w:b/>
                <w:sz w:val="24"/>
                <w:szCs w:val="24"/>
              </w:rPr>
            </w:pPr>
            <w:r w:rsidRPr="0095432C">
              <w:rPr>
                <w:rFonts w:ascii="Arial" w:hAnsi="Arial" w:cs="Arial"/>
                <w:sz w:val="24"/>
                <w:szCs w:val="24"/>
              </w:rPr>
              <w:t>Bren</w:t>
            </w:r>
            <w:r w:rsidR="00637245">
              <w:rPr>
                <w:rFonts w:ascii="Arial" w:hAnsi="Arial" w:cs="Arial"/>
                <w:sz w:val="24"/>
                <w:szCs w:val="24"/>
              </w:rPr>
              <w:t>twood Open Learning College (PR</w:t>
            </w:r>
            <w:r w:rsidRPr="0095432C">
              <w:rPr>
                <w:rFonts w:ascii="Arial" w:hAnsi="Arial" w:cs="Arial"/>
                <w:sz w:val="24"/>
                <w:szCs w:val="24"/>
              </w:rPr>
              <w:t xml:space="preserve"> study material).  </w:t>
            </w:r>
            <w:r w:rsidR="00637245">
              <w:rPr>
                <w:rFonts w:ascii="Arial" w:hAnsi="Arial" w:cs="Arial"/>
                <w:sz w:val="24"/>
                <w:szCs w:val="24"/>
              </w:rPr>
              <w:t>Public Relations</w:t>
            </w:r>
            <w:r w:rsidR="00AA1AC8" w:rsidRPr="0095432C">
              <w:rPr>
                <w:rFonts w:ascii="Arial" w:hAnsi="Arial" w:cs="Arial"/>
                <w:sz w:val="24"/>
                <w:szCs w:val="24"/>
              </w:rPr>
              <w:t xml:space="preserve"> </w:t>
            </w:r>
            <w:r w:rsidR="00637245">
              <w:rPr>
                <w:rFonts w:ascii="Arial" w:hAnsi="Arial" w:cs="Arial"/>
                <w:sz w:val="24"/>
                <w:szCs w:val="24"/>
              </w:rPr>
              <w:t>Course</w:t>
            </w:r>
            <w:r w:rsidR="00AA1AC8" w:rsidRPr="0095432C">
              <w:rPr>
                <w:rFonts w:ascii="Arial" w:hAnsi="Arial" w:cs="Arial"/>
                <w:sz w:val="24"/>
                <w:szCs w:val="24"/>
              </w:rPr>
              <w:t>(Short Course)</w:t>
            </w:r>
            <w:r w:rsidRPr="0095432C">
              <w:rPr>
                <w:rFonts w:ascii="Arial" w:hAnsi="Arial" w:cs="Arial"/>
                <w:sz w:val="24"/>
                <w:szCs w:val="24"/>
              </w:rPr>
              <w:t>,</w:t>
            </w:r>
            <w:r w:rsidR="00AA1AC8" w:rsidRPr="0095432C">
              <w:rPr>
                <w:rFonts w:ascii="Arial" w:hAnsi="Arial" w:cs="Arial"/>
                <w:sz w:val="24"/>
                <w:szCs w:val="24"/>
              </w:rPr>
              <w:t xml:space="preserve"> </w:t>
            </w:r>
            <w:r w:rsidRPr="0095432C">
              <w:rPr>
                <w:rFonts w:ascii="Arial" w:hAnsi="Arial" w:cs="Arial"/>
                <w:sz w:val="24"/>
                <w:szCs w:val="24"/>
              </w:rPr>
              <w:t>pp. 1-29</w:t>
            </w:r>
          </w:p>
          <w:p w:rsidR="00AA1AC8" w:rsidRPr="0095432C" w:rsidRDefault="00AA1AC8" w:rsidP="00AA1AC8">
            <w:pPr>
              <w:pStyle w:val="ListParagraph"/>
              <w:spacing w:before="100" w:beforeAutospacing="1" w:after="100" w:afterAutospacing="1" w:line="360" w:lineRule="auto"/>
              <w:rPr>
                <w:rFonts w:ascii="Arial" w:eastAsia="Times New Roman" w:hAnsi="Arial" w:cs="Arial"/>
                <w:b/>
                <w:sz w:val="10"/>
                <w:szCs w:val="10"/>
              </w:rPr>
            </w:pPr>
          </w:p>
          <w:p w:rsidR="005F3333" w:rsidRPr="005C20C6" w:rsidRDefault="00AA1AC8" w:rsidP="005379E5">
            <w:pPr>
              <w:pStyle w:val="ListParagraph"/>
              <w:spacing w:before="100" w:beforeAutospacing="1" w:after="100" w:afterAutospacing="1" w:line="360" w:lineRule="auto"/>
              <w:rPr>
                <w:rFonts w:ascii="Arial" w:eastAsia="Times New Roman" w:hAnsi="Arial" w:cs="Arial"/>
                <w:sz w:val="24"/>
                <w:szCs w:val="24"/>
              </w:rPr>
            </w:pPr>
            <w:r w:rsidRPr="005C20C6">
              <w:rPr>
                <w:rFonts w:ascii="Arial" w:eastAsia="Times New Roman" w:hAnsi="Arial" w:cs="Arial"/>
                <w:b/>
                <w:sz w:val="24"/>
                <w:szCs w:val="24"/>
              </w:rPr>
              <w:t xml:space="preserve">Web pages: </w:t>
            </w:r>
            <w:r w:rsidRPr="005C20C6">
              <w:rPr>
                <w:rFonts w:ascii="Arial" w:eastAsia="Times New Roman" w:hAnsi="Arial" w:cs="Arial"/>
                <w:sz w:val="24"/>
                <w:szCs w:val="24"/>
              </w:rPr>
              <w:t>Additional notes taken from the following web sources below</w:t>
            </w:r>
            <w:r w:rsidR="000E113E" w:rsidRPr="005C20C6">
              <w:rPr>
                <w:rFonts w:ascii="Arial" w:eastAsia="Times New Roman" w:hAnsi="Arial" w:cs="Arial"/>
                <w:sz w:val="24"/>
                <w:szCs w:val="24"/>
              </w:rPr>
              <w:t>:</w:t>
            </w:r>
          </w:p>
          <w:p w:rsidR="005379E5" w:rsidRPr="005C20C6" w:rsidRDefault="005379E5" w:rsidP="005379E5">
            <w:pPr>
              <w:pStyle w:val="ListParagraph"/>
              <w:spacing w:before="100" w:beforeAutospacing="1" w:after="100" w:afterAutospacing="1" w:line="360" w:lineRule="auto"/>
              <w:rPr>
                <w:rFonts w:ascii="Arial" w:eastAsia="Times New Roman" w:hAnsi="Arial" w:cs="Arial"/>
                <w:sz w:val="24"/>
                <w:szCs w:val="24"/>
              </w:rPr>
            </w:pPr>
          </w:p>
          <w:p w:rsidR="00FF5B6B" w:rsidRPr="005C20C6" w:rsidRDefault="005F3333" w:rsidP="005379E5">
            <w:pPr>
              <w:pStyle w:val="ListParagraph"/>
              <w:numPr>
                <w:ilvl w:val="0"/>
                <w:numId w:val="6"/>
              </w:numPr>
              <w:spacing w:before="100" w:beforeAutospacing="1" w:after="100" w:afterAutospacing="1" w:line="360" w:lineRule="auto"/>
              <w:rPr>
                <w:rStyle w:val="HTMLCite"/>
                <w:rFonts w:ascii="Arial" w:eastAsia="Times New Roman" w:hAnsi="Arial" w:cs="Arial"/>
                <w:i w:val="0"/>
                <w:iCs w:val="0"/>
                <w:sz w:val="24"/>
                <w:szCs w:val="24"/>
              </w:rPr>
            </w:pPr>
            <w:r w:rsidRPr="005C20C6">
              <w:rPr>
                <w:rFonts w:ascii="Arial" w:hAnsi="Arial" w:cs="Arial"/>
                <w:sz w:val="24"/>
                <w:szCs w:val="24"/>
              </w:rPr>
              <w:t xml:space="preserve">Public Relations </w:t>
            </w:r>
            <w:r w:rsidR="00431BA8" w:rsidRPr="005C20C6">
              <w:rPr>
                <w:rFonts w:ascii="Arial" w:hAnsi="Arial" w:cs="Arial"/>
                <w:sz w:val="24"/>
                <w:szCs w:val="24"/>
              </w:rPr>
              <w:t>[Online]  Available at</w:t>
            </w:r>
            <w:r w:rsidR="008F3F8F" w:rsidRPr="005C20C6">
              <w:rPr>
                <w:rFonts w:ascii="Arial" w:hAnsi="Arial" w:cs="Arial"/>
                <w:sz w:val="24"/>
                <w:szCs w:val="24"/>
              </w:rPr>
              <w:t>:</w:t>
            </w:r>
            <w:r w:rsidRPr="005C20C6">
              <w:rPr>
                <w:rFonts w:ascii="Arial" w:hAnsi="Arial" w:cs="Arial"/>
                <w:sz w:val="24"/>
                <w:szCs w:val="24"/>
              </w:rPr>
              <w:t xml:space="preserve"> </w:t>
            </w:r>
            <w:r w:rsidRPr="005C20C6">
              <w:rPr>
                <w:rFonts w:ascii="Arial" w:hAnsi="Arial" w:cs="Arial"/>
                <w:sz w:val="24"/>
                <w:szCs w:val="24"/>
                <w:u w:val="single"/>
              </w:rPr>
              <w:t>https://en.wikipedia.org/wiki/Public_relations</w:t>
            </w:r>
            <w:r w:rsidRPr="005C20C6">
              <w:rPr>
                <w:rFonts w:ascii="Arial" w:hAnsi="Arial" w:cs="Arial"/>
                <w:sz w:val="24"/>
                <w:szCs w:val="24"/>
              </w:rPr>
              <w:t xml:space="preserve">  </w:t>
            </w:r>
            <w:r w:rsidRPr="005C20C6">
              <w:rPr>
                <w:rStyle w:val="HTMLCite"/>
                <w:rFonts w:ascii="Arial" w:hAnsi="Arial" w:cs="Arial"/>
                <w:i w:val="0"/>
                <w:sz w:val="24"/>
                <w:szCs w:val="24"/>
              </w:rPr>
              <w:t>[Accessed: 19 March 2018]</w:t>
            </w:r>
          </w:p>
          <w:p w:rsidR="005C20C6" w:rsidRPr="005C20C6" w:rsidRDefault="005C20C6" w:rsidP="005C20C6">
            <w:pPr>
              <w:pStyle w:val="ListParagraph"/>
              <w:spacing w:before="100" w:beforeAutospacing="1" w:after="100" w:afterAutospacing="1" w:line="360" w:lineRule="auto"/>
              <w:rPr>
                <w:rStyle w:val="HTMLCite"/>
                <w:rFonts w:ascii="Arial" w:eastAsia="Times New Roman" w:hAnsi="Arial" w:cs="Arial"/>
                <w:i w:val="0"/>
                <w:iCs w:val="0"/>
                <w:sz w:val="24"/>
                <w:szCs w:val="24"/>
              </w:rPr>
            </w:pPr>
          </w:p>
          <w:p w:rsidR="00756C2B" w:rsidRPr="005C20C6" w:rsidRDefault="00FF5B6B" w:rsidP="00756C2B">
            <w:pPr>
              <w:pStyle w:val="ListParagraph"/>
              <w:numPr>
                <w:ilvl w:val="0"/>
                <w:numId w:val="6"/>
              </w:numPr>
              <w:spacing w:before="100" w:beforeAutospacing="1" w:after="100" w:afterAutospacing="1" w:line="360" w:lineRule="auto"/>
              <w:rPr>
                <w:rStyle w:val="HTMLCite"/>
                <w:rFonts w:ascii="Arial" w:eastAsia="Times New Roman" w:hAnsi="Arial" w:cs="Arial"/>
                <w:i w:val="0"/>
                <w:iCs w:val="0"/>
                <w:sz w:val="24"/>
                <w:szCs w:val="24"/>
              </w:rPr>
            </w:pPr>
            <w:r w:rsidRPr="005C20C6">
              <w:rPr>
                <w:rFonts w:ascii="Arial" w:hAnsi="Arial" w:cs="Arial"/>
                <w:sz w:val="24"/>
                <w:szCs w:val="24"/>
              </w:rPr>
              <w:t xml:space="preserve">Publicity and why is it important? </w:t>
            </w:r>
            <w:r w:rsidR="00543C51" w:rsidRPr="005C20C6">
              <w:rPr>
                <w:rFonts w:ascii="Arial" w:hAnsi="Arial" w:cs="Arial"/>
                <w:sz w:val="24"/>
                <w:szCs w:val="24"/>
              </w:rPr>
              <w:t xml:space="preserve">[Online] Available </w:t>
            </w:r>
            <w:r w:rsidR="00431BA8" w:rsidRPr="005C20C6">
              <w:rPr>
                <w:rFonts w:ascii="Arial" w:hAnsi="Arial" w:cs="Arial"/>
                <w:sz w:val="24"/>
                <w:szCs w:val="24"/>
              </w:rPr>
              <w:t>at</w:t>
            </w:r>
            <w:r w:rsidR="008F3F8F" w:rsidRPr="005C20C6">
              <w:rPr>
                <w:rFonts w:ascii="Arial" w:hAnsi="Arial" w:cs="Arial"/>
                <w:sz w:val="24"/>
                <w:szCs w:val="24"/>
              </w:rPr>
              <w:t>:</w:t>
            </w:r>
            <w:r w:rsidR="00431BA8" w:rsidRPr="005C20C6">
              <w:rPr>
                <w:rFonts w:ascii="Arial" w:hAnsi="Arial" w:cs="Arial"/>
                <w:sz w:val="24"/>
                <w:szCs w:val="24"/>
              </w:rPr>
              <w:t xml:space="preserve"> </w:t>
            </w:r>
            <w:r w:rsidRPr="005C20C6">
              <w:rPr>
                <w:rFonts w:ascii="Arial" w:eastAsia="Times New Roman" w:hAnsi="Arial" w:cs="Arial"/>
                <w:sz w:val="24"/>
                <w:szCs w:val="24"/>
                <w:u w:val="single"/>
              </w:rPr>
              <w:t>https://www.thebalance.com/what-is-publicity-2295550</w:t>
            </w:r>
            <w:r w:rsidR="00431BA8" w:rsidRPr="005C20C6">
              <w:rPr>
                <w:rFonts w:ascii="Arial" w:eastAsia="Times New Roman" w:hAnsi="Arial" w:cs="Arial"/>
                <w:sz w:val="24"/>
                <w:szCs w:val="24"/>
              </w:rPr>
              <w:t xml:space="preserve"> </w:t>
            </w:r>
            <w:r w:rsidR="00431BA8" w:rsidRPr="005C20C6">
              <w:rPr>
                <w:rStyle w:val="HTMLCite"/>
                <w:rFonts w:ascii="Arial" w:hAnsi="Arial" w:cs="Arial"/>
                <w:i w:val="0"/>
                <w:sz w:val="24"/>
                <w:szCs w:val="24"/>
              </w:rPr>
              <w:t xml:space="preserve">[Accessed: </w:t>
            </w:r>
            <w:r w:rsidRPr="005C20C6">
              <w:rPr>
                <w:rStyle w:val="HTMLCite"/>
                <w:rFonts w:ascii="Arial" w:hAnsi="Arial" w:cs="Arial"/>
                <w:i w:val="0"/>
                <w:sz w:val="24"/>
                <w:szCs w:val="24"/>
              </w:rPr>
              <w:t>19 March 2018</w:t>
            </w:r>
            <w:r w:rsidR="00431BA8" w:rsidRPr="005C20C6">
              <w:rPr>
                <w:rStyle w:val="HTMLCite"/>
                <w:rFonts w:ascii="Arial" w:hAnsi="Arial" w:cs="Arial"/>
                <w:i w:val="0"/>
                <w:sz w:val="24"/>
                <w:szCs w:val="24"/>
              </w:rPr>
              <w:t>]</w:t>
            </w:r>
          </w:p>
          <w:p w:rsidR="00756C2B" w:rsidRPr="005C20C6" w:rsidRDefault="00756C2B" w:rsidP="00756C2B">
            <w:pPr>
              <w:pStyle w:val="ListParagraph"/>
              <w:numPr>
                <w:ilvl w:val="0"/>
                <w:numId w:val="6"/>
              </w:numPr>
              <w:spacing w:before="100" w:beforeAutospacing="1" w:after="100" w:afterAutospacing="1" w:line="360" w:lineRule="auto"/>
              <w:rPr>
                <w:rFonts w:ascii="Arial" w:eastAsia="Times New Roman" w:hAnsi="Arial" w:cs="Arial"/>
                <w:sz w:val="24"/>
                <w:szCs w:val="24"/>
              </w:rPr>
            </w:pPr>
            <w:r w:rsidRPr="005C20C6">
              <w:rPr>
                <w:rFonts w:ascii="Arial" w:hAnsi="Arial" w:cs="Arial"/>
                <w:sz w:val="24"/>
                <w:szCs w:val="24"/>
              </w:rPr>
              <w:t xml:space="preserve">Advertising and Publicity | Differences | Similarities </w:t>
            </w:r>
            <w:r w:rsidR="008F3F8F" w:rsidRPr="005C20C6">
              <w:rPr>
                <w:rFonts w:ascii="Arial" w:hAnsi="Arial" w:cs="Arial"/>
                <w:sz w:val="24"/>
                <w:szCs w:val="24"/>
              </w:rPr>
              <w:t xml:space="preserve">[Online]. </w:t>
            </w:r>
            <w:r w:rsidR="00431BA8" w:rsidRPr="005C20C6">
              <w:rPr>
                <w:rFonts w:ascii="Arial" w:hAnsi="Arial" w:cs="Arial"/>
                <w:sz w:val="24"/>
                <w:szCs w:val="24"/>
              </w:rPr>
              <w:t>Available at</w:t>
            </w:r>
            <w:r w:rsidR="008F3F8F" w:rsidRPr="005C20C6">
              <w:rPr>
                <w:rFonts w:ascii="Arial" w:hAnsi="Arial" w:cs="Arial"/>
                <w:sz w:val="24"/>
                <w:szCs w:val="24"/>
              </w:rPr>
              <w:t>:</w:t>
            </w:r>
            <w:r w:rsidR="00431BA8" w:rsidRPr="005C20C6">
              <w:rPr>
                <w:rFonts w:ascii="Arial" w:hAnsi="Arial" w:cs="Arial"/>
                <w:sz w:val="24"/>
                <w:szCs w:val="24"/>
              </w:rPr>
              <w:t xml:space="preserve"> </w:t>
            </w:r>
            <w:hyperlink r:id="rId11" w:history="1">
              <w:r w:rsidRPr="005C20C6">
                <w:rPr>
                  <w:rStyle w:val="Hyperlink"/>
                  <w:rFonts w:ascii="Arial" w:hAnsi="Arial" w:cs="Arial"/>
                  <w:color w:val="000000" w:themeColor="text1"/>
                  <w:sz w:val="24"/>
                  <w:szCs w:val="24"/>
                </w:rPr>
                <w:t>https://accountlearning.com/advertising-publicity-differences-similarities/</w:t>
              </w:r>
            </w:hyperlink>
          </w:p>
          <w:p w:rsidR="00184C33" w:rsidRPr="005C20C6" w:rsidRDefault="00431BA8" w:rsidP="00184C33">
            <w:pPr>
              <w:pStyle w:val="ListParagraph"/>
              <w:spacing w:before="100" w:beforeAutospacing="1" w:after="100" w:afterAutospacing="1" w:line="360" w:lineRule="auto"/>
              <w:rPr>
                <w:rStyle w:val="HTMLCite"/>
                <w:rFonts w:ascii="Arial" w:hAnsi="Arial" w:cs="Arial"/>
                <w:i w:val="0"/>
                <w:sz w:val="24"/>
                <w:szCs w:val="24"/>
              </w:rPr>
            </w:pPr>
            <w:r w:rsidRPr="005C20C6">
              <w:rPr>
                <w:rStyle w:val="HTMLCite"/>
                <w:rFonts w:ascii="Arial" w:hAnsi="Arial" w:cs="Arial"/>
                <w:i w:val="0"/>
                <w:sz w:val="24"/>
                <w:szCs w:val="24"/>
              </w:rPr>
              <w:t>[Ac</w:t>
            </w:r>
            <w:r w:rsidR="002E4D82" w:rsidRPr="005C20C6">
              <w:rPr>
                <w:rStyle w:val="HTMLCite"/>
                <w:rFonts w:ascii="Arial" w:hAnsi="Arial" w:cs="Arial"/>
                <w:i w:val="0"/>
                <w:sz w:val="24"/>
                <w:szCs w:val="24"/>
              </w:rPr>
              <w:t xml:space="preserve">cessed: </w:t>
            </w:r>
            <w:r w:rsidR="00756C2B" w:rsidRPr="005C20C6">
              <w:rPr>
                <w:rStyle w:val="HTMLCite"/>
                <w:rFonts w:ascii="Arial" w:hAnsi="Arial" w:cs="Arial"/>
                <w:i w:val="0"/>
                <w:sz w:val="24"/>
                <w:szCs w:val="24"/>
              </w:rPr>
              <w:t>19 March</w:t>
            </w:r>
            <w:r w:rsidRPr="005C20C6">
              <w:rPr>
                <w:rStyle w:val="HTMLCite"/>
                <w:rFonts w:ascii="Arial" w:hAnsi="Arial" w:cs="Arial"/>
                <w:i w:val="0"/>
                <w:sz w:val="24"/>
                <w:szCs w:val="24"/>
              </w:rPr>
              <w:t xml:space="preserve"> 2018]</w:t>
            </w:r>
          </w:p>
          <w:p w:rsidR="005C20C6" w:rsidRPr="005C20C6" w:rsidRDefault="005C20C6" w:rsidP="00184C33">
            <w:pPr>
              <w:pStyle w:val="ListParagraph"/>
              <w:spacing w:before="100" w:beforeAutospacing="1" w:after="100" w:afterAutospacing="1" w:line="360" w:lineRule="auto"/>
              <w:rPr>
                <w:rStyle w:val="HTMLCite"/>
                <w:rFonts w:ascii="Arial" w:hAnsi="Arial" w:cs="Arial"/>
                <w:i w:val="0"/>
                <w:sz w:val="24"/>
                <w:szCs w:val="24"/>
              </w:rPr>
            </w:pPr>
          </w:p>
          <w:p w:rsidR="005C20C6" w:rsidRPr="005C20C6" w:rsidRDefault="00184C33" w:rsidP="005C20C6">
            <w:pPr>
              <w:pStyle w:val="ListParagraph"/>
              <w:numPr>
                <w:ilvl w:val="0"/>
                <w:numId w:val="6"/>
              </w:numPr>
              <w:spacing w:before="100" w:beforeAutospacing="1" w:after="100" w:afterAutospacing="1" w:line="360" w:lineRule="auto"/>
              <w:rPr>
                <w:rStyle w:val="HTMLCite"/>
                <w:rFonts w:ascii="Arial" w:hAnsi="Arial" w:cs="Arial"/>
                <w:i w:val="0"/>
                <w:sz w:val="24"/>
                <w:szCs w:val="24"/>
              </w:rPr>
            </w:pPr>
            <w:r w:rsidRPr="005C20C6">
              <w:rPr>
                <w:rFonts w:ascii="Arial" w:hAnsi="Arial" w:cs="Arial"/>
                <w:sz w:val="24"/>
                <w:szCs w:val="24"/>
              </w:rPr>
              <w:t xml:space="preserve">Two Types Of Advertising Every Marketer Should Know [Online]. Available at: </w:t>
            </w:r>
            <w:r w:rsidRPr="005C20C6">
              <w:rPr>
                <w:rFonts w:ascii="Arial" w:hAnsi="Arial" w:cs="Arial"/>
                <w:sz w:val="24"/>
                <w:szCs w:val="24"/>
                <w:u w:val="single"/>
              </w:rPr>
              <w:t>http://www.wonderbranding.com/2010/03/marketing-primer-two-types-of-advertising-every-marketer-should-know/</w:t>
            </w:r>
            <w:r w:rsidR="002E4D82" w:rsidRPr="005C20C6">
              <w:rPr>
                <w:rFonts w:ascii="Arial" w:hAnsi="Arial" w:cs="Arial"/>
                <w:sz w:val="24"/>
                <w:szCs w:val="24"/>
              </w:rPr>
              <w:t xml:space="preserve"> </w:t>
            </w:r>
            <w:r w:rsidRPr="005C20C6">
              <w:rPr>
                <w:rFonts w:ascii="Arial" w:hAnsi="Arial" w:cs="Arial"/>
                <w:sz w:val="24"/>
                <w:szCs w:val="24"/>
              </w:rPr>
              <w:t>[</w:t>
            </w:r>
            <w:r w:rsidR="002E4D82" w:rsidRPr="005C20C6">
              <w:rPr>
                <w:rStyle w:val="HTMLCite"/>
                <w:rFonts w:ascii="Arial" w:hAnsi="Arial" w:cs="Arial"/>
                <w:i w:val="0"/>
                <w:sz w:val="24"/>
                <w:szCs w:val="24"/>
              </w:rPr>
              <w:t xml:space="preserve">Accessed: </w:t>
            </w:r>
            <w:r w:rsidR="005C20C6" w:rsidRPr="005C20C6">
              <w:rPr>
                <w:rStyle w:val="HTMLCite"/>
                <w:rFonts w:ascii="Arial" w:hAnsi="Arial" w:cs="Arial"/>
                <w:i w:val="0"/>
                <w:sz w:val="24"/>
                <w:szCs w:val="24"/>
              </w:rPr>
              <w:t>19 March</w:t>
            </w:r>
            <w:r w:rsidR="002E4D82" w:rsidRPr="005C20C6">
              <w:rPr>
                <w:rStyle w:val="HTMLCite"/>
                <w:rFonts w:ascii="Arial" w:hAnsi="Arial" w:cs="Arial"/>
                <w:i w:val="0"/>
                <w:sz w:val="24"/>
                <w:szCs w:val="24"/>
              </w:rPr>
              <w:t xml:space="preserve"> 2018]</w:t>
            </w:r>
          </w:p>
          <w:p w:rsidR="005C20C6" w:rsidRPr="005C20C6" w:rsidRDefault="005C20C6" w:rsidP="005C20C6">
            <w:pPr>
              <w:pStyle w:val="ListParagraph"/>
              <w:spacing w:before="100" w:beforeAutospacing="1" w:after="100" w:afterAutospacing="1" w:line="360" w:lineRule="auto"/>
              <w:rPr>
                <w:rStyle w:val="HTMLCite"/>
                <w:rFonts w:ascii="Arial" w:hAnsi="Arial" w:cs="Arial"/>
                <w:i w:val="0"/>
                <w:sz w:val="24"/>
                <w:szCs w:val="24"/>
              </w:rPr>
            </w:pPr>
          </w:p>
          <w:p w:rsidR="0095432C" w:rsidRPr="005C20C6" w:rsidRDefault="005C20C6" w:rsidP="005C20C6">
            <w:pPr>
              <w:pStyle w:val="ListParagraph"/>
              <w:numPr>
                <w:ilvl w:val="0"/>
                <w:numId w:val="6"/>
              </w:numPr>
              <w:spacing w:before="100" w:beforeAutospacing="1" w:after="100" w:afterAutospacing="1" w:line="360" w:lineRule="auto"/>
              <w:rPr>
                <w:rStyle w:val="HTMLCite"/>
                <w:rFonts w:ascii="Arial" w:hAnsi="Arial" w:cs="Arial"/>
                <w:i w:val="0"/>
                <w:sz w:val="24"/>
                <w:szCs w:val="24"/>
              </w:rPr>
            </w:pPr>
            <w:r w:rsidRPr="005C20C6">
              <w:rPr>
                <w:rFonts w:ascii="Arial" w:hAnsi="Arial" w:cs="Arial"/>
                <w:sz w:val="24"/>
                <w:szCs w:val="24"/>
              </w:rPr>
              <w:t>Advantages and disadvantages of trade shows and exhibitions.</w:t>
            </w:r>
            <w:r w:rsidR="0095432C" w:rsidRPr="005C20C6">
              <w:rPr>
                <w:rFonts w:ascii="Arial" w:hAnsi="Arial" w:cs="Arial"/>
                <w:sz w:val="24"/>
                <w:szCs w:val="24"/>
              </w:rPr>
              <w:t xml:space="preserve"> [Online]. Available at:</w:t>
            </w:r>
            <w:r w:rsidRPr="005C20C6">
              <w:rPr>
                <w:rFonts w:ascii="Arial" w:hAnsi="Arial" w:cs="Arial"/>
                <w:sz w:val="24"/>
                <w:szCs w:val="24"/>
              </w:rPr>
              <w:t xml:space="preserve"> </w:t>
            </w:r>
            <w:hyperlink r:id="rId12" w:history="1">
              <w:r w:rsidRPr="005C20C6">
                <w:rPr>
                  <w:rStyle w:val="Hyperlink"/>
                  <w:rFonts w:ascii="Arial" w:hAnsi="Arial" w:cs="Arial"/>
                  <w:color w:val="000000" w:themeColor="text1"/>
                  <w:sz w:val="24"/>
                  <w:szCs w:val="24"/>
                </w:rPr>
                <w:t>https://www.nibusinessinfo.co.uk/content/advantages-and-disadvantages-trade-shows-and-exhibitions</w:t>
              </w:r>
            </w:hyperlink>
            <w:r w:rsidRPr="005C20C6">
              <w:rPr>
                <w:rStyle w:val="HTMLCite"/>
                <w:rFonts w:ascii="Arial" w:hAnsi="Arial" w:cs="Arial"/>
                <w:i w:val="0"/>
                <w:sz w:val="24"/>
                <w:szCs w:val="24"/>
              </w:rPr>
              <w:t xml:space="preserve"> </w:t>
            </w:r>
            <w:r w:rsidR="0095432C" w:rsidRPr="005C20C6">
              <w:rPr>
                <w:rStyle w:val="HTMLCite"/>
                <w:rFonts w:ascii="Arial" w:hAnsi="Arial" w:cs="Arial"/>
                <w:i w:val="0"/>
                <w:sz w:val="24"/>
                <w:szCs w:val="24"/>
              </w:rPr>
              <w:t xml:space="preserve">[Accessed: </w:t>
            </w:r>
            <w:r w:rsidRPr="005C20C6">
              <w:rPr>
                <w:rStyle w:val="HTMLCite"/>
                <w:rFonts w:ascii="Arial" w:hAnsi="Arial" w:cs="Arial"/>
                <w:i w:val="0"/>
                <w:sz w:val="24"/>
                <w:szCs w:val="24"/>
              </w:rPr>
              <w:t>19 March</w:t>
            </w:r>
            <w:r w:rsidR="0095432C" w:rsidRPr="005C20C6">
              <w:rPr>
                <w:rStyle w:val="HTMLCite"/>
                <w:rFonts w:ascii="Arial" w:hAnsi="Arial" w:cs="Arial"/>
                <w:i w:val="0"/>
                <w:sz w:val="24"/>
                <w:szCs w:val="24"/>
              </w:rPr>
              <w:t xml:space="preserve"> 2018]</w:t>
            </w:r>
          </w:p>
          <w:p w:rsidR="00CC2FB3" w:rsidRPr="00C645C0" w:rsidRDefault="002E4D82" w:rsidP="00C645C0">
            <w:pPr>
              <w:pStyle w:val="ListParagraph"/>
              <w:tabs>
                <w:tab w:val="left" w:pos="7468"/>
              </w:tabs>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ab/>
            </w:r>
          </w:p>
        </w:tc>
      </w:tr>
    </w:tbl>
    <w:p w:rsidR="00C645C0" w:rsidRDefault="00C645C0" w:rsidP="00A851DA">
      <w:pPr>
        <w:autoSpaceDE w:val="0"/>
        <w:autoSpaceDN w:val="0"/>
        <w:adjustRightInd w:val="0"/>
        <w:spacing w:after="0" w:line="240" w:lineRule="auto"/>
        <w:rPr>
          <w:rFonts w:cs="CalvertMT-Bold"/>
          <w:b/>
          <w:bCs/>
          <w:color w:val="002060"/>
          <w:sz w:val="28"/>
          <w:lang w:val="en-US"/>
        </w:rPr>
      </w:pPr>
    </w:p>
    <w:p w:rsidR="0038194E" w:rsidRDefault="0038194E" w:rsidP="00A851DA">
      <w:pPr>
        <w:autoSpaceDE w:val="0"/>
        <w:autoSpaceDN w:val="0"/>
        <w:adjustRightInd w:val="0"/>
        <w:spacing w:after="0" w:line="240" w:lineRule="auto"/>
        <w:rPr>
          <w:rFonts w:cs="CalvertMT-Bold"/>
          <w:b/>
          <w:bCs/>
          <w:color w:val="002060"/>
          <w:sz w:val="28"/>
          <w:lang w:val="en-US"/>
        </w:rPr>
      </w:pPr>
    </w:p>
    <w:p w:rsidR="0038194E" w:rsidRDefault="0038194E" w:rsidP="00A851DA">
      <w:pPr>
        <w:autoSpaceDE w:val="0"/>
        <w:autoSpaceDN w:val="0"/>
        <w:adjustRightInd w:val="0"/>
        <w:spacing w:after="0" w:line="240" w:lineRule="auto"/>
        <w:rPr>
          <w:rFonts w:cs="CalvertMT-Bold"/>
          <w:b/>
          <w:bCs/>
          <w:color w:val="002060"/>
          <w:sz w:val="28"/>
          <w:lang w:val="en-US"/>
        </w:rPr>
      </w:pPr>
    </w:p>
    <w:p w:rsidR="0038194E" w:rsidRDefault="0038194E" w:rsidP="00A851DA">
      <w:pPr>
        <w:autoSpaceDE w:val="0"/>
        <w:autoSpaceDN w:val="0"/>
        <w:adjustRightInd w:val="0"/>
        <w:spacing w:after="0" w:line="240" w:lineRule="auto"/>
        <w:rPr>
          <w:rFonts w:cs="CalvertMT-Bold"/>
          <w:b/>
          <w:bCs/>
          <w:color w:val="002060"/>
          <w:sz w:val="28"/>
          <w:lang w:val="en-US"/>
        </w:rPr>
      </w:pPr>
    </w:p>
    <w:p w:rsidR="0038194E" w:rsidRDefault="0038194E" w:rsidP="00A851DA">
      <w:pPr>
        <w:autoSpaceDE w:val="0"/>
        <w:autoSpaceDN w:val="0"/>
        <w:adjustRightInd w:val="0"/>
        <w:spacing w:after="0" w:line="240" w:lineRule="auto"/>
        <w:rPr>
          <w:rFonts w:cs="CalvertMT-Bold"/>
          <w:b/>
          <w:bCs/>
          <w:color w:val="002060"/>
          <w:sz w:val="28"/>
          <w:lang w:val="en-US"/>
        </w:rPr>
      </w:pPr>
    </w:p>
    <w:p w:rsidR="0038194E" w:rsidRDefault="0038194E" w:rsidP="00A851DA">
      <w:pPr>
        <w:autoSpaceDE w:val="0"/>
        <w:autoSpaceDN w:val="0"/>
        <w:adjustRightInd w:val="0"/>
        <w:spacing w:after="0" w:line="240" w:lineRule="auto"/>
        <w:rPr>
          <w:rFonts w:cs="CalvertMT-Bold"/>
          <w:b/>
          <w:bCs/>
          <w:color w:val="002060"/>
          <w:sz w:val="28"/>
          <w:lang w:val="en-US"/>
        </w:rPr>
      </w:pPr>
    </w:p>
    <w:p w:rsidR="005C20C6" w:rsidRDefault="005C20C6" w:rsidP="005C20C6">
      <w:pPr>
        <w:autoSpaceDE w:val="0"/>
        <w:autoSpaceDN w:val="0"/>
        <w:adjustRightInd w:val="0"/>
        <w:spacing w:after="0" w:line="480" w:lineRule="auto"/>
        <w:rPr>
          <w:rFonts w:cs="CalvertMT-Bold"/>
          <w:b/>
          <w:bCs/>
          <w:color w:val="002060"/>
          <w:sz w:val="28"/>
          <w:lang w:val="en-US"/>
        </w:rPr>
      </w:pPr>
    </w:p>
    <w:p w:rsidR="0038194E" w:rsidRDefault="0038194E" w:rsidP="00A851DA">
      <w:pPr>
        <w:autoSpaceDE w:val="0"/>
        <w:autoSpaceDN w:val="0"/>
        <w:adjustRightInd w:val="0"/>
        <w:spacing w:after="0" w:line="240" w:lineRule="auto"/>
        <w:rPr>
          <w:rFonts w:cs="CalvertMT-Bold"/>
          <w:b/>
          <w:bCs/>
          <w:color w:val="002060"/>
          <w:sz w:val="28"/>
          <w:lang w:val="en-US"/>
        </w:rPr>
      </w:pPr>
    </w:p>
    <w:p w:rsidR="0038194E" w:rsidRDefault="0038194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C20C6" w:rsidRDefault="00892A01" w:rsidP="00A851DA">
            <w:pPr>
              <w:rPr>
                <w:rFonts w:ascii="Arial" w:hAnsi="Arial" w:cs="Arial"/>
                <w:color w:val="000000"/>
                <w:sz w:val="24"/>
                <w:szCs w:val="24"/>
              </w:rPr>
            </w:pPr>
            <w:proofErr w:type="spellStart"/>
            <w:r w:rsidRPr="005C20C6">
              <w:rPr>
                <w:rFonts w:ascii="Arial" w:hAnsi="Arial" w:cs="Arial"/>
                <w:color w:val="000000"/>
                <w:sz w:val="24"/>
                <w:szCs w:val="24"/>
              </w:rPr>
              <w:t>Obinna</w:t>
            </w:r>
            <w:proofErr w:type="spellEnd"/>
            <w:r w:rsidRPr="005C20C6">
              <w:rPr>
                <w:rFonts w:ascii="Arial" w:hAnsi="Arial" w:cs="Arial"/>
                <w:color w:val="000000"/>
                <w:sz w:val="24"/>
                <w:szCs w:val="24"/>
              </w:rPr>
              <w:t xml:space="preserve"> Fabian</w:t>
            </w:r>
            <w:r w:rsidR="004824F3" w:rsidRPr="005C20C6">
              <w:rPr>
                <w:rFonts w:ascii="Arial" w:hAnsi="Arial" w:cs="Arial"/>
                <w:color w:val="000000"/>
                <w:sz w:val="24"/>
                <w:szCs w:val="24"/>
              </w:rPr>
              <w:t xml:space="preserve"> </w:t>
            </w:r>
            <w:proofErr w:type="spellStart"/>
            <w:r w:rsidR="004824F3" w:rsidRPr="005C20C6">
              <w:rPr>
                <w:rFonts w:ascii="Arial" w:hAnsi="Arial" w:cs="Arial"/>
                <w:color w:val="000000"/>
                <w:sz w:val="24"/>
                <w:szCs w:val="24"/>
              </w:rPr>
              <w:t>Domi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20C6" w:rsidP="00A851DA">
            <w:pPr>
              <w:rPr>
                <w:rFonts w:cs="Bliss-Regular"/>
                <w:color w:val="000000"/>
              </w:rPr>
            </w:pPr>
            <w:r>
              <w:rPr>
                <w:rFonts w:cs="Bliss-Regular"/>
                <w:color w:val="000000"/>
              </w:rPr>
              <w:t>19/03</w:t>
            </w:r>
            <w:r w:rsidR="004824F3">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711" w:rsidRDefault="00696711" w:rsidP="00CB4D0A">
      <w:pPr>
        <w:spacing w:after="0" w:line="240" w:lineRule="auto"/>
      </w:pPr>
      <w:r>
        <w:separator/>
      </w:r>
    </w:p>
  </w:endnote>
  <w:endnote w:type="continuationSeparator" w:id="0">
    <w:p w:rsidR="00696711" w:rsidRDefault="0069671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711" w:rsidRDefault="00696711" w:rsidP="00CB4D0A">
      <w:pPr>
        <w:spacing w:after="0" w:line="240" w:lineRule="auto"/>
      </w:pPr>
      <w:r>
        <w:separator/>
      </w:r>
    </w:p>
  </w:footnote>
  <w:footnote w:type="continuationSeparator" w:id="0">
    <w:p w:rsidR="00696711" w:rsidRDefault="0069671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F23DD"/>
    <w:multiLevelType w:val="hybridMultilevel"/>
    <w:tmpl w:val="1A9049EE"/>
    <w:lvl w:ilvl="0" w:tplc="FFA03C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53131"/>
    <w:multiLevelType w:val="hybridMultilevel"/>
    <w:tmpl w:val="396EBAE6"/>
    <w:lvl w:ilvl="0" w:tplc="46A6BC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08476F"/>
    <w:multiLevelType w:val="hybridMultilevel"/>
    <w:tmpl w:val="4A90CBC0"/>
    <w:lvl w:ilvl="0" w:tplc="04090019">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B7431"/>
    <w:multiLevelType w:val="hybridMultilevel"/>
    <w:tmpl w:val="A7560F2A"/>
    <w:lvl w:ilvl="0" w:tplc="FFA03C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182460"/>
    <w:multiLevelType w:val="hybridMultilevel"/>
    <w:tmpl w:val="EE94666A"/>
    <w:lvl w:ilvl="0" w:tplc="0166287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1D1FC5"/>
    <w:multiLevelType w:val="multilevel"/>
    <w:tmpl w:val="F104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324AA5"/>
    <w:multiLevelType w:val="hybridMultilevel"/>
    <w:tmpl w:val="A7560F2A"/>
    <w:lvl w:ilvl="0" w:tplc="FFA03C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2B25EF"/>
    <w:multiLevelType w:val="hybridMultilevel"/>
    <w:tmpl w:val="C21EA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F42D89"/>
    <w:multiLevelType w:val="hybridMultilevel"/>
    <w:tmpl w:val="57D2A790"/>
    <w:lvl w:ilvl="0" w:tplc="FFA03C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FFF6D55"/>
    <w:multiLevelType w:val="hybridMultilevel"/>
    <w:tmpl w:val="A7560F2A"/>
    <w:lvl w:ilvl="0" w:tplc="FFA03C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592689"/>
    <w:multiLevelType w:val="hybridMultilevel"/>
    <w:tmpl w:val="067E8546"/>
    <w:lvl w:ilvl="0" w:tplc="04090019">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51699A"/>
    <w:multiLevelType w:val="multilevel"/>
    <w:tmpl w:val="0CAA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196F63"/>
    <w:multiLevelType w:val="hybridMultilevel"/>
    <w:tmpl w:val="815C15B2"/>
    <w:lvl w:ilvl="0" w:tplc="FFA03C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E014AC"/>
    <w:multiLevelType w:val="hybridMultilevel"/>
    <w:tmpl w:val="74706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311E3B"/>
    <w:multiLevelType w:val="multilevel"/>
    <w:tmpl w:val="0CAA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284B5A"/>
    <w:multiLevelType w:val="hybridMultilevel"/>
    <w:tmpl w:val="70C6F2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A4260F"/>
    <w:multiLevelType w:val="multilevel"/>
    <w:tmpl w:val="0CAA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6F0EF9"/>
    <w:multiLevelType w:val="hybridMultilevel"/>
    <w:tmpl w:val="1FDEEE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807469"/>
    <w:multiLevelType w:val="hybridMultilevel"/>
    <w:tmpl w:val="EE4EEC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952724"/>
    <w:multiLevelType w:val="multilevel"/>
    <w:tmpl w:val="0CAA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18"/>
  </w:num>
  <w:num w:numId="4">
    <w:abstractNumId w:val="1"/>
  </w:num>
  <w:num w:numId="5">
    <w:abstractNumId w:val="7"/>
  </w:num>
  <w:num w:numId="6">
    <w:abstractNumId w:val="9"/>
  </w:num>
  <w:num w:numId="7">
    <w:abstractNumId w:val="4"/>
  </w:num>
  <w:num w:numId="8">
    <w:abstractNumId w:val="2"/>
  </w:num>
  <w:num w:numId="9">
    <w:abstractNumId w:val="14"/>
  </w:num>
  <w:num w:numId="10">
    <w:abstractNumId w:val="16"/>
  </w:num>
  <w:num w:numId="11">
    <w:abstractNumId w:val="5"/>
  </w:num>
  <w:num w:numId="12">
    <w:abstractNumId w:val="12"/>
  </w:num>
  <w:num w:numId="13">
    <w:abstractNumId w:val="6"/>
  </w:num>
  <w:num w:numId="14">
    <w:abstractNumId w:val="3"/>
  </w:num>
  <w:num w:numId="15">
    <w:abstractNumId w:val="19"/>
  </w:num>
  <w:num w:numId="16">
    <w:abstractNumId w:val="13"/>
  </w:num>
  <w:num w:numId="17">
    <w:abstractNumId w:val="0"/>
  </w:num>
  <w:num w:numId="18">
    <w:abstractNumId w:val="8"/>
  </w:num>
  <w:num w:numId="19">
    <w:abstractNumId w:val="15"/>
  </w:num>
  <w:num w:numId="20">
    <w:abstractNumId w:val="17"/>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2316"/>
    <w:rsid w:val="00035CDD"/>
    <w:rsid w:val="00040083"/>
    <w:rsid w:val="000414D8"/>
    <w:rsid w:val="00055992"/>
    <w:rsid w:val="000820E8"/>
    <w:rsid w:val="000B07FB"/>
    <w:rsid w:val="000E113E"/>
    <w:rsid w:val="000F559D"/>
    <w:rsid w:val="001175EE"/>
    <w:rsid w:val="00157CF6"/>
    <w:rsid w:val="00182416"/>
    <w:rsid w:val="00184C33"/>
    <w:rsid w:val="00187EB4"/>
    <w:rsid w:val="001921EC"/>
    <w:rsid w:val="00193E41"/>
    <w:rsid w:val="001F0481"/>
    <w:rsid w:val="00200C92"/>
    <w:rsid w:val="0020451E"/>
    <w:rsid w:val="00206B9D"/>
    <w:rsid w:val="0023259C"/>
    <w:rsid w:val="00253627"/>
    <w:rsid w:val="00272BF4"/>
    <w:rsid w:val="00293668"/>
    <w:rsid w:val="002A45A3"/>
    <w:rsid w:val="002B0BD7"/>
    <w:rsid w:val="002B573D"/>
    <w:rsid w:val="002C533D"/>
    <w:rsid w:val="002C5CB2"/>
    <w:rsid w:val="002E4D82"/>
    <w:rsid w:val="002F779F"/>
    <w:rsid w:val="00300386"/>
    <w:rsid w:val="00351545"/>
    <w:rsid w:val="00371885"/>
    <w:rsid w:val="0038194E"/>
    <w:rsid w:val="003B6008"/>
    <w:rsid w:val="003C4D0B"/>
    <w:rsid w:val="003E2B87"/>
    <w:rsid w:val="003F73D5"/>
    <w:rsid w:val="00402786"/>
    <w:rsid w:val="00405895"/>
    <w:rsid w:val="004058DF"/>
    <w:rsid w:val="00415614"/>
    <w:rsid w:val="00431BA8"/>
    <w:rsid w:val="00443E6F"/>
    <w:rsid w:val="004824F3"/>
    <w:rsid w:val="00486F1A"/>
    <w:rsid w:val="00490CB9"/>
    <w:rsid w:val="004A2CE2"/>
    <w:rsid w:val="004D6625"/>
    <w:rsid w:val="004E3CDA"/>
    <w:rsid w:val="004F4B4D"/>
    <w:rsid w:val="0050216D"/>
    <w:rsid w:val="00503D7E"/>
    <w:rsid w:val="0050778F"/>
    <w:rsid w:val="00527C11"/>
    <w:rsid w:val="00535F31"/>
    <w:rsid w:val="005379E5"/>
    <w:rsid w:val="00543C51"/>
    <w:rsid w:val="00574D64"/>
    <w:rsid w:val="00577339"/>
    <w:rsid w:val="00591365"/>
    <w:rsid w:val="0059414E"/>
    <w:rsid w:val="005A300B"/>
    <w:rsid w:val="005B111E"/>
    <w:rsid w:val="005B31E4"/>
    <w:rsid w:val="005C20C6"/>
    <w:rsid w:val="005F3333"/>
    <w:rsid w:val="006034F6"/>
    <w:rsid w:val="00607874"/>
    <w:rsid w:val="00607E77"/>
    <w:rsid w:val="00610EA6"/>
    <w:rsid w:val="00617BB3"/>
    <w:rsid w:val="00637245"/>
    <w:rsid w:val="00645CDD"/>
    <w:rsid w:val="00677C28"/>
    <w:rsid w:val="006823A7"/>
    <w:rsid w:val="00687EE8"/>
    <w:rsid w:val="00696711"/>
    <w:rsid w:val="0070347F"/>
    <w:rsid w:val="0070678E"/>
    <w:rsid w:val="00756C2B"/>
    <w:rsid w:val="0077459E"/>
    <w:rsid w:val="00787A13"/>
    <w:rsid w:val="007C2833"/>
    <w:rsid w:val="00820105"/>
    <w:rsid w:val="00826A36"/>
    <w:rsid w:val="00831C11"/>
    <w:rsid w:val="00863D72"/>
    <w:rsid w:val="00877D71"/>
    <w:rsid w:val="00892A01"/>
    <w:rsid w:val="008A60B4"/>
    <w:rsid w:val="008B3C31"/>
    <w:rsid w:val="008B64FE"/>
    <w:rsid w:val="008B7392"/>
    <w:rsid w:val="008F3F8F"/>
    <w:rsid w:val="009237BF"/>
    <w:rsid w:val="0092601B"/>
    <w:rsid w:val="00935BF7"/>
    <w:rsid w:val="0094362E"/>
    <w:rsid w:val="0095432C"/>
    <w:rsid w:val="0095442C"/>
    <w:rsid w:val="00983942"/>
    <w:rsid w:val="009C37E0"/>
    <w:rsid w:val="009E2D81"/>
    <w:rsid w:val="009E41F4"/>
    <w:rsid w:val="009F502C"/>
    <w:rsid w:val="00A14B66"/>
    <w:rsid w:val="00A64E9E"/>
    <w:rsid w:val="00A65CF7"/>
    <w:rsid w:val="00A81AB4"/>
    <w:rsid w:val="00A851DA"/>
    <w:rsid w:val="00AA1AC8"/>
    <w:rsid w:val="00AC7D5B"/>
    <w:rsid w:val="00AD7A81"/>
    <w:rsid w:val="00AE1481"/>
    <w:rsid w:val="00B0415E"/>
    <w:rsid w:val="00B04678"/>
    <w:rsid w:val="00B0636C"/>
    <w:rsid w:val="00B44E30"/>
    <w:rsid w:val="00B5717C"/>
    <w:rsid w:val="00BC46DF"/>
    <w:rsid w:val="00BE2C15"/>
    <w:rsid w:val="00BF73D8"/>
    <w:rsid w:val="00C03577"/>
    <w:rsid w:val="00C11541"/>
    <w:rsid w:val="00C14B97"/>
    <w:rsid w:val="00C16121"/>
    <w:rsid w:val="00C53029"/>
    <w:rsid w:val="00C645C0"/>
    <w:rsid w:val="00C65FEA"/>
    <w:rsid w:val="00CA0AC2"/>
    <w:rsid w:val="00CB4D0A"/>
    <w:rsid w:val="00CC2FB3"/>
    <w:rsid w:val="00CC575A"/>
    <w:rsid w:val="00CF123B"/>
    <w:rsid w:val="00D039AC"/>
    <w:rsid w:val="00D427DE"/>
    <w:rsid w:val="00D5587D"/>
    <w:rsid w:val="00D707CC"/>
    <w:rsid w:val="00D821FE"/>
    <w:rsid w:val="00D97F5D"/>
    <w:rsid w:val="00DB0793"/>
    <w:rsid w:val="00DB407F"/>
    <w:rsid w:val="00E00821"/>
    <w:rsid w:val="00E04DB4"/>
    <w:rsid w:val="00E30679"/>
    <w:rsid w:val="00E4597D"/>
    <w:rsid w:val="00E54832"/>
    <w:rsid w:val="00E56A90"/>
    <w:rsid w:val="00E641CC"/>
    <w:rsid w:val="00E8222C"/>
    <w:rsid w:val="00EA30AB"/>
    <w:rsid w:val="00EB3925"/>
    <w:rsid w:val="00EE0BC2"/>
    <w:rsid w:val="00F44CE8"/>
    <w:rsid w:val="00F96EB3"/>
    <w:rsid w:val="00FE45E2"/>
    <w:rsid w:val="00FF5B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regrouptable v:ext="edit">
        <o:entry new="1" old="0"/>
        <o:entry new="2" old="0"/>
        <o:entry new="3" old="0"/>
        <o:entry new="4"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4824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E2D81"/>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semiHidden/>
    <w:unhideWhenUsed/>
    <w:qFormat/>
    <w:rsid w:val="000323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7C2833"/>
  </w:style>
  <w:style w:type="character" w:styleId="HTMLCite">
    <w:name w:val="HTML Cite"/>
    <w:basedOn w:val="DefaultParagraphFont"/>
    <w:uiPriority w:val="99"/>
    <w:semiHidden/>
    <w:unhideWhenUsed/>
    <w:rsid w:val="007C2833"/>
    <w:rPr>
      <w:i/>
      <w:iCs/>
    </w:rPr>
  </w:style>
  <w:style w:type="character" w:styleId="Hyperlink">
    <w:name w:val="Hyperlink"/>
    <w:basedOn w:val="DefaultParagraphFont"/>
    <w:uiPriority w:val="99"/>
    <w:unhideWhenUsed/>
    <w:rsid w:val="00D97F5D"/>
    <w:rPr>
      <w:color w:val="0000FF" w:themeColor="hyperlink"/>
      <w:u w:val="single"/>
    </w:rPr>
  </w:style>
  <w:style w:type="character" w:customStyle="1" w:styleId="ilad">
    <w:name w:val="il_ad"/>
    <w:basedOn w:val="DefaultParagraphFont"/>
    <w:rsid w:val="00D97F5D"/>
  </w:style>
  <w:style w:type="character" w:customStyle="1" w:styleId="Heading2Char">
    <w:name w:val="Heading 2 Char"/>
    <w:basedOn w:val="DefaultParagraphFont"/>
    <w:link w:val="Heading2"/>
    <w:uiPriority w:val="9"/>
    <w:rsid w:val="009E2D81"/>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semiHidden/>
    <w:rsid w:val="00032316"/>
    <w:rPr>
      <w:rFonts w:asciiTheme="majorHAnsi" w:eastAsiaTheme="majorEastAsia" w:hAnsiTheme="majorHAnsi" w:cstheme="majorBidi"/>
      <w:b/>
      <w:bCs/>
      <w:color w:val="4F81BD" w:themeColor="accent1"/>
    </w:rPr>
  </w:style>
  <w:style w:type="paragraph" w:customStyle="1" w:styleId="uiqtextpara">
    <w:name w:val="ui_qtext_para"/>
    <w:basedOn w:val="Normal"/>
    <w:rsid w:val="0003231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2E4D8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B6008"/>
    <w:rPr>
      <w:b/>
      <w:bCs/>
    </w:rPr>
  </w:style>
  <w:style w:type="character" w:customStyle="1" w:styleId="Heading1Char">
    <w:name w:val="Heading 1 Char"/>
    <w:basedOn w:val="DefaultParagraphFont"/>
    <w:link w:val="Heading1"/>
    <w:uiPriority w:val="9"/>
    <w:rsid w:val="004824F3"/>
    <w:rPr>
      <w:rFonts w:asciiTheme="majorHAnsi" w:eastAsiaTheme="majorEastAsia" w:hAnsiTheme="majorHAnsi" w:cstheme="majorBidi"/>
      <w:b/>
      <w:bCs/>
      <w:color w:val="365F91" w:themeColor="accent1" w:themeShade="BF"/>
      <w:sz w:val="28"/>
      <w:szCs w:val="28"/>
    </w:rPr>
  </w:style>
  <w:style w:type="character" w:customStyle="1" w:styleId="st">
    <w:name w:val="st"/>
    <w:basedOn w:val="DefaultParagraphFont"/>
    <w:rsid w:val="00787A13"/>
  </w:style>
  <w:style w:type="character" w:styleId="Emphasis">
    <w:name w:val="Emphasis"/>
    <w:basedOn w:val="DefaultParagraphFont"/>
    <w:uiPriority w:val="20"/>
    <w:qFormat/>
    <w:rsid w:val="00787A13"/>
    <w:rPr>
      <w:i/>
      <w:iCs/>
    </w:rPr>
  </w:style>
</w:styles>
</file>

<file path=word/webSettings.xml><?xml version="1.0" encoding="utf-8"?>
<w:webSettings xmlns:r="http://schemas.openxmlformats.org/officeDocument/2006/relationships" xmlns:w="http://schemas.openxmlformats.org/wordprocessingml/2006/main">
  <w:divs>
    <w:div w:id="88506057">
      <w:bodyDiv w:val="1"/>
      <w:marLeft w:val="0"/>
      <w:marRight w:val="0"/>
      <w:marTop w:val="0"/>
      <w:marBottom w:val="0"/>
      <w:divBdr>
        <w:top w:val="none" w:sz="0" w:space="0" w:color="auto"/>
        <w:left w:val="none" w:sz="0" w:space="0" w:color="auto"/>
        <w:bottom w:val="none" w:sz="0" w:space="0" w:color="auto"/>
        <w:right w:val="none" w:sz="0" w:space="0" w:color="auto"/>
      </w:divBdr>
    </w:div>
    <w:div w:id="132600142">
      <w:bodyDiv w:val="1"/>
      <w:marLeft w:val="0"/>
      <w:marRight w:val="0"/>
      <w:marTop w:val="0"/>
      <w:marBottom w:val="0"/>
      <w:divBdr>
        <w:top w:val="none" w:sz="0" w:space="0" w:color="auto"/>
        <w:left w:val="none" w:sz="0" w:space="0" w:color="auto"/>
        <w:bottom w:val="none" w:sz="0" w:space="0" w:color="auto"/>
        <w:right w:val="none" w:sz="0" w:space="0" w:color="auto"/>
      </w:divBdr>
    </w:div>
    <w:div w:id="302464966">
      <w:bodyDiv w:val="1"/>
      <w:marLeft w:val="0"/>
      <w:marRight w:val="0"/>
      <w:marTop w:val="0"/>
      <w:marBottom w:val="0"/>
      <w:divBdr>
        <w:top w:val="none" w:sz="0" w:space="0" w:color="auto"/>
        <w:left w:val="none" w:sz="0" w:space="0" w:color="auto"/>
        <w:bottom w:val="none" w:sz="0" w:space="0" w:color="auto"/>
        <w:right w:val="none" w:sz="0" w:space="0" w:color="auto"/>
      </w:divBdr>
      <w:divsChild>
        <w:div w:id="819151904">
          <w:marLeft w:val="0"/>
          <w:marRight w:val="0"/>
          <w:marTop w:val="0"/>
          <w:marBottom w:val="0"/>
          <w:divBdr>
            <w:top w:val="none" w:sz="0" w:space="0" w:color="auto"/>
            <w:left w:val="none" w:sz="0" w:space="0" w:color="auto"/>
            <w:bottom w:val="none" w:sz="0" w:space="0" w:color="auto"/>
            <w:right w:val="none" w:sz="0" w:space="0" w:color="auto"/>
          </w:divBdr>
        </w:div>
      </w:divsChild>
    </w:div>
    <w:div w:id="378289662">
      <w:bodyDiv w:val="1"/>
      <w:marLeft w:val="0"/>
      <w:marRight w:val="0"/>
      <w:marTop w:val="0"/>
      <w:marBottom w:val="0"/>
      <w:divBdr>
        <w:top w:val="none" w:sz="0" w:space="0" w:color="auto"/>
        <w:left w:val="none" w:sz="0" w:space="0" w:color="auto"/>
        <w:bottom w:val="none" w:sz="0" w:space="0" w:color="auto"/>
        <w:right w:val="none" w:sz="0" w:space="0" w:color="auto"/>
      </w:divBdr>
      <w:divsChild>
        <w:div w:id="380176562">
          <w:marLeft w:val="0"/>
          <w:marRight w:val="0"/>
          <w:marTop w:val="0"/>
          <w:marBottom w:val="0"/>
          <w:divBdr>
            <w:top w:val="none" w:sz="0" w:space="0" w:color="auto"/>
            <w:left w:val="none" w:sz="0" w:space="0" w:color="auto"/>
            <w:bottom w:val="none" w:sz="0" w:space="0" w:color="auto"/>
            <w:right w:val="none" w:sz="0" w:space="0" w:color="auto"/>
          </w:divBdr>
        </w:div>
      </w:divsChild>
    </w:div>
    <w:div w:id="452867222">
      <w:bodyDiv w:val="1"/>
      <w:marLeft w:val="0"/>
      <w:marRight w:val="0"/>
      <w:marTop w:val="0"/>
      <w:marBottom w:val="0"/>
      <w:divBdr>
        <w:top w:val="none" w:sz="0" w:space="0" w:color="auto"/>
        <w:left w:val="none" w:sz="0" w:space="0" w:color="auto"/>
        <w:bottom w:val="none" w:sz="0" w:space="0" w:color="auto"/>
        <w:right w:val="none" w:sz="0" w:space="0" w:color="auto"/>
      </w:divBdr>
    </w:div>
    <w:div w:id="1143699695">
      <w:bodyDiv w:val="1"/>
      <w:marLeft w:val="0"/>
      <w:marRight w:val="0"/>
      <w:marTop w:val="0"/>
      <w:marBottom w:val="0"/>
      <w:divBdr>
        <w:top w:val="none" w:sz="0" w:space="0" w:color="auto"/>
        <w:left w:val="none" w:sz="0" w:space="0" w:color="auto"/>
        <w:bottom w:val="none" w:sz="0" w:space="0" w:color="auto"/>
        <w:right w:val="none" w:sz="0" w:space="0" w:color="auto"/>
      </w:divBdr>
    </w:div>
    <w:div w:id="1215581316">
      <w:bodyDiv w:val="1"/>
      <w:marLeft w:val="0"/>
      <w:marRight w:val="0"/>
      <w:marTop w:val="0"/>
      <w:marBottom w:val="0"/>
      <w:divBdr>
        <w:top w:val="none" w:sz="0" w:space="0" w:color="auto"/>
        <w:left w:val="none" w:sz="0" w:space="0" w:color="auto"/>
        <w:bottom w:val="none" w:sz="0" w:space="0" w:color="auto"/>
        <w:right w:val="none" w:sz="0" w:space="0" w:color="auto"/>
      </w:divBdr>
    </w:div>
    <w:div w:id="1303148630">
      <w:bodyDiv w:val="1"/>
      <w:marLeft w:val="0"/>
      <w:marRight w:val="0"/>
      <w:marTop w:val="0"/>
      <w:marBottom w:val="0"/>
      <w:divBdr>
        <w:top w:val="none" w:sz="0" w:space="0" w:color="auto"/>
        <w:left w:val="none" w:sz="0" w:space="0" w:color="auto"/>
        <w:bottom w:val="none" w:sz="0" w:space="0" w:color="auto"/>
        <w:right w:val="none" w:sz="0" w:space="0" w:color="auto"/>
      </w:divBdr>
      <w:divsChild>
        <w:div w:id="1345546239">
          <w:marLeft w:val="0"/>
          <w:marRight w:val="0"/>
          <w:marTop w:val="0"/>
          <w:marBottom w:val="0"/>
          <w:divBdr>
            <w:top w:val="none" w:sz="0" w:space="0" w:color="auto"/>
            <w:left w:val="none" w:sz="0" w:space="0" w:color="auto"/>
            <w:bottom w:val="none" w:sz="0" w:space="0" w:color="auto"/>
            <w:right w:val="none" w:sz="0" w:space="0" w:color="auto"/>
          </w:divBdr>
          <w:divsChild>
            <w:div w:id="206984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725346">
      <w:bodyDiv w:val="1"/>
      <w:marLeft w:val="0"/>
      <w:marRight w:val="0"/>
      <w:marTop w:val="0"/>
      <w:marBottom w:val="0"/>
      <w:divBdr>
        <w:top w:val="none" w:sz="0" w:space="0" w:color="auto"/>
        <w:left w:val="none" w:sz="0" w:space="0" w:color="auto"/>
        <w:bottom w:val="none" w:sz="0" w:space="0" w:color="auto"/>
        <w:right w:val="none" w:sz="0" w:space="0" w:color="auto"/>
      </w:divBdr>
    </w:div>
    <w:div w:id="1843618728">
      <w:bodyDiv w:val="1"/>
      <w:marLeft w:val="0"/>
      <w:marRight w:val="0"/>
      <w:marTop w:val="0"/>
      <w:marBottom w:val="0"/>
      <w:divBdr>
        <w:top w:val="none" w:sz="0" w:space="0" w:color="auto"/>
        <w:left w:val="none" w:sz="0" w:space="0" w:color="auto"/>
        <w:bottom w:val="none" w:sz="0" w:space="0" w:color="auto"/>
        <w:right w:val="none" w:sz="0" w:space="0" w:color="auto"/>
      </w:divBdr>
    </w:div>
    <w:div w:id="18702976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4378303">
      <w:bodyDiv w:val="1"/>
      <w:marLeft w:val="0"/>
      <w:marRight w:val="0"/>
      <w:marTop w:val="0"/>
      <w:marBottom w:val="0"/>
      <w:divBdr>
        <w:top w:val="none" w:sz="0" w:space="0" w:color="auto"/>
        <w:left w:val="none" w:sz="0" w:space="0" w:color="auto"/>
        <w:bottom w:val="none" w:sz="0" w:space="0" w:color="auto"/>
        <w:right w:val="none" w:sz="0" w:space="0" w:color="auto"/>
      </w:divBdr>
      <w:divsChild>
        <w:div w:id="1188837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ibusinessinfo.co.uk/content/advantages-and-disadvantages-trade-shows-and-exhibi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countlearning.com/advertising-publicity-differences-similarities/" TargetMode="External"/><Relationship Id="rId5" Type="http://schemas.openxmlformats.org/officeDocument/2006/relationships/webSettings" Target="webSettings.xml"/><Relationship Id="rId10" Type="http://schemas.openxmlformats.org/officeDocument/2006/relationships/hyperlink" Target="http://www.wonderbranding.com/2010/03/marketing-primer-two-types-of-advertising-every-marketer-should-know/" TargetMode="External"/><Relationship Id="rId4" Type="http://schemas.openxmlformats.org/officeDocument/2006/relationships/settings" Target="settings.xml"/><Relationship Id="rId9" Type="http://schemas.openxmlformats.org/officeDocument/2006/relationships/hyperlink" Target="https://www.thebalance.com/what-is-a-marketing-vehicle-229557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7631A-99BA-42AE-8E98-4EA86D016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6</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cp:lastModifiedBy>
  <cp:revision>7</cp:revision>
  <dcterms:created xsi:type="dcterms:W3CDTF">2018-03-19T08:58:00Z</dcterms:created>
  <dcterms:modified xsi:type="dcterms:W3CDTF">2018-03-19T14:54:00Z</dcterms:modified>
</cp:coreProperties>
</file>