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5B5E1" w14:textId="77777777" w:rsidR="00A851DA" w:rsidRPr="00EF0956" w:rsidRDefault="00607874" w:rsidP="00A851DA">
      <w:pPr>
        <w:pStyle w:val="Default"/>
        <w:rPr>
          <w:rFonts w:ascii="Arial" w:hAnsi="Arial" w:cs="Arial"/>
        </w:rPr>
      </w:pPr>
      <w:r w:rsidRPr="00EF0956">
        <w:rPr>
          <w:rFonts w:ascii="Arial" w:hAnsi="Arial" w:cs="Arial"/>
          <w:noProof/>
          <w:lang w:val="en-GB" w:eastAsia="en-GB"/>
        </w:rPr>
        <w:drawing>
          <wp:anchor distT="0" distB="0" distL="114300" distR="114300" simplePos="0" relativeHeight="251659776" behindDoc="0" locked="0" layoutInCell="1" allowOverlap="1" wp14:anchorId="7E867F0F" wp14:editId="08C55E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F0956">
        <w:rPr>
          <w:rFonts w:ascii="Arial" w:hAnsi="Arial" w:cs="Arial"/>
        </w:rPr>
        <w:t xml:space="preserve">                                                             </w:t>
      </w:r>
      <w:r w:rsidR="00405895" w:rsidRPr="00EF0956">
        <w:rPr>
          <w:rFonts w:ascii="Arial" w:hAnsi="Arial" w:cs="Arial"/>
        </w:rPr>
        <w:t xml:space="preserve">     </w:t>
      </w:r>
    </w:p>
    <w:p w14:paraId="4ADF5978" w14:textId="1EFFAE00" w:rsidR="00607874" w:rsidRPr="00EF0956" w:rsidRDefault="00A45ED5" w:rsidP="00A851DA">
      <w:pPr>
        <w:rPr>
          <w:rFonts w:ascii="Arial" w:hAnsi="Arial" w:cs="Arial"/>
          <w:sz w:val="24"/>
          <w:szCs w:val="24"/>
          <w:lang w:val="en-US"/>
        </w:rPr>
      </w:pPr>
      <w:r w:rsidRPr="00EF0956">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16C299DD" wp14:editId="6C4E9D91">
                <wp:simplePos x="0" y="0"/>
                <wp:positionH relativeFrom="column">
                  <wp:posOffset>2889885</wp:posOffset>
                </wp:positionH>
                <wp:positionV relativeFrom="paragraph">
                  <wp:posOffset>99695</wp:posOffset>
                </wp:positionV>
                <wp:extent cx="3114040" cy="466725"/>
                <wp:effectExtent l="381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9616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FB065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C299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759616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FB0650" w14:textId="77777777" w:rsidR="00405895" w:rsidRDefault="00405895"/>
                  </w:txbxContent>
                </v:textbox>
              </v:shape>
            </w:pict>
          </mc:Fallback>
        </mc:AlternateContent>
      </w:r>
    </w:p>
    <w:p w14:paraId="75783D89" w14:textId="77777777" w:rsidR="00607874" w:rsidRPr="00EF0956" w:rsidRDefault="00607874" w:rsidP="00A851DA">
      <w:pPr>
        <w:rPr>
          <w:rFonts w:ascii="Arial" w:hAnsi="Arial" w:cs="Arial"/>
          <w:sz w:val="24"/>
          <w:szCs w:val="24"/>
          <w:lang w:val="en-US"/>
        </w:rPr>
      </w:pPr>
    </w:p>
    <w:p w14:paraId="20DDB505" w14:textId="77777777" w:rsidR="00607874" w:rsidRPr="00EF0956" w:rsidRDefault="00607874" w:rsidP="00A851DA">
      <w:pPr>
        <w:rPr>
          <w:rFonts w:ascii="Arial" w:hAnsi="Arial" w:cs="Arial"/>
          <w:sz w:val="24"/>
          <w:szCs w:val="24"/>
          <w:lang w:val="en-US"/>
        </w:rPr>
      </w:pPr>
    </w:p>
    <w:p w14:paraId="74764B38" w14:textId="50A9AAB4" w:rsidR="00607874" w:rsidRPr="00EF0956"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EF0956" w14:paraId="045FB7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308B57" w14:textId="77777777" w:rsidR="00A851DA" w:rsidRPr="00EF0956" w:rsidRDefault="00A851DA">
            <w:pPr>
              <w:rPr>
                <w:rFonts w:ascii="Arial" w:hAnsi="Arial" w:cs="Arial"/>
                <w:b/>
                <w:color w:val="002060"/>
                <w:sz w:val="24"/>
                <w:szCs w:val="24"/>
              </w:rPr>
            </w:pPr>
            <w:r w:rsidRPr="00EF095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5E8D4D" w14:textId="679F0178" w:rsidR="00A851DA" w:rsidRPr="00EF0956" w:rsidRDefault="00EF0956">
            <w:pPr>
              <w:pStyle w:val="Default"/>
              <w:rPr>
                <w:rFonts w:ascii="Arial" w:hAnsi="Arial" w:cs="Arial"/>
              </w:rPr>
            </w:pPr>
            <w:r w:rsidRPr="00EF0956">
              <w:rPr>
                <w:rFonts w:ascii="Arial" w:hAnsi="Arial" w:cs="Arial"/>
              </w:rPr>
              <w:t>Cherie-Ann Potgieter</w:t>
            </w:r>
          </w:p>
        </w:tc>
      </w:tr>
      <w:tr w:rsidR="00A851DA" w:rsidRPr="00EF0956" w14:paraId="26EC13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037BB6" w14:textId="77777777" w:rsidR="00A851DA" w:rsidRPr="00EF0956" w:rsidRDefault="00A851DA">
            <w:pPr>
              <w:rPr>
                <w:rFonts w:ascii="Arial" w:hAnsi="Arial" w:cs="Arial"/>
                <w:b/>
                <w:color w:val="002060"/>
                <w:sz w:val="24"/>
                <w:szCs w:val="24"/>
              </w:rPr>
            </w:pPr>
            <w:r w:rsidRPr="00EF095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BADD5B4" w14:textId="4F31A356" w:rsidR="00A851DA" w:rsidRPr="00EF0956" w:rsidRDefault="00EF0956">
            <w:pPr>
              <w:pStyle w:val="Default"/>
              <w:rPr>
                <w:rFonts w:ascii="Arial" w:hAnsi="Arial" w:cs="Arial"/>
              </w:rPr>
            </w:pPr>
            <w:r w:rsidRPr="00EF0956">
              <w:rPr>
                <w:rFonts w:ascii="Arial" w:hAnsi="Arial" w:cs="Arial"/>
              </w:rPr>
              <w:t>20190</w:t>
            </w:r>
          </w:p>
        </w:tc>
      </w:tr>
      <w:tr w:rsidR="00A851DA" w:rsidRPr="00EF0956" w14:paraId="3D2A8E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A32666" w14:textId="77777777" w:rsidR="00A851DA" w:rsidRPr="00EF0956" w:rsidRDefault="00A851DA">
            <w:pPr>
              <w:rPr>
                <w:rFonts w:ascii="Arial" w:hAnsi="Arial" w:cs="Arial"/>
                <w:b/>
                <w:color w:val="002060"/>
                <w:sz w:val="24"/>
                <w:szCs w:val="24"/>
              </w:rPr>
            </w:pPr>
            <w:r w:rsidRPr="00EF095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304E0A3" w14:textId="630BF220" w:rsidR="00A851DA" w:rsidRPr="00EF0956" w:rsidRDefault="00EF0956">
            <w:pPr>
              <w:pStyle w:val="Default"/>
              <w:rPr>
                <w:rFonts w:ascii="Arial" w:hAnsi="Arial" w:cs="Arial"/>
              </w:rPr>
            </w:pPr>
            <w:r w:rsidRPr="00EF0956">
              <w:rPr>
                <w:rFonts w:ascii="Arial" w:hAnsi="Arial" w:cs="Arial"/>
              </w:rPr>
              <w:t>Travel and Tourism</w:t>
            </w:r>
          </w:p>
        </w:tc>
      </w:tr>
      <w:tr w:rsidR="00A851DA" w:rsidRPr="00EF0956" w14:paraId="0D128D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B9FF67" w14:textId="77777777" w:rsidR="00A851DA" w:rsidRPr="00EF0956" w:rsidRDefault="00A851DA">
            <w:pPr>
              <w:rPr>
                <w:rFonts w:ascii="Arial" w:hAnsi="Arial" w:cs="Arial"/>
                <w:b/>
                <w:color w:val="002060"/>
                <w:sz w:val="24"/>
                <w:szCs w:val="24"/>
              </w:rPr>
            </w:pPr>
            <w:r w:rsidRPr="00EF095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87DC13" w14:textId="42E67510" w:rsidR="00A851DA" w:rsidRPr="00EF0956" w:rsidRDefault="00EF0956">
            <w:pPr>
              <w:rPr>
                <w:rFonts w:ascii="Arial" w:hAnsi="Arial" w:cs="Arial"/>
                <w:sz w:val="24"/>
                <w:szCs w:val="24"/>
              </w:rPr>
            </w:pPr>
            <w:r w:rsidRPr="00EF0956">
              <w:rPr>
                <w:rFonts w:ascii="Arial" w:hAnsi="Arial" w:cs="Arial"/>
                <w:sz w:val="24"/>
                <w:szCs w:val="24"/>
              </w:rPr>
              <w:t>Assessment 2</w:t>
            </w:r>
          </w:p>
        </w:tc>
      </w:tr>
    </w:tbl>
    <w:p w14:paraId="1BCE6E50" w14:textId="77777777" w:rsidR="00CC2FB3" w:rsidRPr="00EF0956" w:rsidRDefault="00CC2FB3" w:rsidP="00A851DA">
      <w:pPr>
        <w:rPr>
          <w:rFonts w:ascii="Arial" w:hAnsi="Arial" w:cs="Arial"/>
          <w:b/>
          <w:sz w:val="24"/>
          <w:szCs w:val="24"/>
          <w:lang w:val="en-US"/>
        </w:rPr>
      </w:pPr>
    </w:p>
    <w:p w14:paraId="596ABD17" w14:textId="77777777" w:rsidR="00443E6F" w:rsidRPr="00EF0956" w:rsidRDefault="00527C11" w:rsidP="00A851DA">
      <w:pPr>
        <w:rPr>
          <w:rFonts w:ascii="Arial" w:hAnsi="Arial" w:cs="Arial"/>
          <w:b/>
          <w:sz w:val="24"/>
          <w:szCs w:val="24"/>
          <w:lang w:val="en-US"/>
        </w:rPr>
      </w:pPr>
      <w:r w:rsidRPr="00EF0956">
        <w:rPr>
          <w:rFonts w:ascii="Arial" w:hAnsi="Arial" w:cs="Arial"/>
          <w:b/>
          <w:sz w:val="24"/>
          <w:szCs w:val="24"/>
          <w:lang w:val="en-US"/>
        </w:rPr>
        <w:t>Marking Criteria:</w:t>
      </w:r>
    </w:p>
    <w:p w14:paraId="6EE506E0" w14:textId="77777777" w:rsidR="00443E6F" w:rsidRPr="00EF0956" w:rsidRDefault="00527C11" w:rsidP="00A851DA">
      <w:pPr>
        <w:rPr>
          <w:rFonts w:ascii="Arial" w:hAnsi="Arial" w:cs="Arial"/>
          <w:sz w:val="24"/>
          <w:szCs w:val="24"/>
          <w:lang w:val="en-US"/>
        </w:rPr>
      </w:pPr>
      <w:r w:rsidRPr="00EF0956">
        <w:rPr>
          <w:rFonts w:ascii="Arial" w:hAnsi="Arial" w:cs="Arial"/>
          <w:b/>
          <w:sz w:val="24"/>
          <w:szCs w:val="24"/>
          <w:lang w:val="en-US"/>
        </w:rPr>
        <w:t xml:space="preserve"> </w:t>
      </w:r>
      <w:r w:rsidRPr="00EF0956">
        <w:rPr>
          <w:rFonts w:ascii="Arial" w:hAnsi="Arial" w:cs="Arial"/>
          <w:sz w:val="24"/>
          <w:szCs w:val="24"/>
          <w:lang w:val="en-US"/>
        </w:rPr>
        <w:t>We expect the learner</w:t>
      </w:r>
      <w:r w:rsidR="00443E6F" w:rsidRPr="00EF0956">
        <w:rPr>
          <w:rFonts w:ascii="Arial" w:hAnsi="Arial" w:cs="Arial"/>
          <w:sz w:val="24"/>
          <w:szCs w:val="24"/>
          <w:lang w:val="en-US"/>
        </w:rPr>
        <w:t>s</w:t>
      </w:r>
      <w:r w:rsidRPr="00EF0956">
        <w:rPr>
          <w:rFonts w:ascii="Arial" w:hAnsi="Arial" w:cs="Arial"/>
          <w:sz w:val="24"/>
          <w:szCs w:val="24"/>
          <w:lang w:val="en-US"/>
        </w:rPr>
        <w:t xml:space="preserve"> to write minimum one well expressed point in</w:t>
      </w:r>
      <w:r w:rsidR="00443E6F" w:rsidRPr="00EF0956">
        <w:rPr>
          <w:rFonts w:ascii="Arial" w:hAnsi="Arial" w:cs="Arial"/>
          <w:sz w:val="24"/>
          <w:szCs w:val="24"/>
          <w:lang w:val="en-US"/>
        </w:rPr>
        <w:t xml:space="preserve"> </w:t>
      </w:r>
      <w:r w:rsidRPr="00EF0956">
        <w:rPr>
          <w:rFonts w:ascii="Arial" w:hAnsi="Arial" w:cs="Arial"/>
          <w:sz w:val="24"/>
          <w:szCs w:val="24"/>
          <w:lang w:val="en-US"/>
        </w:rPr>
        <w:t>three lines</w:t>
      </w:r>
      <w:r w:rsidR="00443E6F" w:rsidRPr="00EF0956">
        <w:rPr>
          <w:rFonts w:ascii="Arial" w:hAnsi="Arial" w:cs="Arial"/>
          <w:sz w:val="24"/>
          <w:szCs w:val="24"/>
          <w:lang w:val="en-US"/>
        </w:rPr>
        <w:t xml:space="preserve"> against each allocated mark. This means one need</w:t>
      </w:r>
      <w:r w:rsidR="009E41F4" w:rsidRPr="00EF0956">
        <w:rPr>
          <w:rFonts w:ascii="Arial" w:hAnsi="Arial" w:cs="Arial"/>
          <w:sz w:val="24"/>
          <w:szCs w:val="24"/>
          <w:lang w:val="en-US"/>
        </w:rPr>
        <w:t>s</w:t>
      </w:r>
      <w:r w:rsidR="00443E6F" w:rsidRPr="00EF0956">
        <w:rPr>
          <w:rFonts w:ascii="Arial" w:hAnsi="Arial" w:cs="Arial"/>
          <w:sz w:val="24"/>
          <w:szCs w:val="24"/>
          <w:lang w:val="en-US"/>
        </w:rPr>
        <w:t xml:space="preserve"> to write 15 lines with </w:t>
      </w:r>
      <w:r w:rsidR="00402786" w:rsidRPr="00EF0956">
        <w:rPr>
          <w:rFonts w:ascii="Arial" w:hAnsi="Arial" w:cs="Arial"/>
          <w:sz w:val="24"/>
          <w:szCs w:val="24"/>
          <w:lang w:val="en-US"/>
        </w:rPr>
        <w:t>5 well expressed</w:t>
      </w:r>
      <w:r w:rsidR="00443E6F" w:rsidRPr="00EF0956">
        <w:rPr>
          <w:rFonts w:ascii="Arial" w:hAnsi="Arial" w:cs="Arial"/>
          <w:sz w:val="24"/>
          <w:szCs w:val="24"/>
          <w:lang w:val="en-US"/>
        </w:rPr>
        <w:t xml:space="preserve"> points to get high grades for a 5 marks question.</w:t>
      </w:r>
    </w:p>
    <w:p w14:paraId="6345B250" w14:textId="77777777" w:rsidR="00527C11" w:rsidRPr="00EF0956" w:rsidRDefault="00687EE8" w:rsidP="00A851DA">
      <w:pPr>
        <w:rPr>
          <w:rFonts w:ascii="Arial" w:hAnsi="Arial" w:cs="Arial"/>
          <w:sz w:val="24"/>
          <w:szCs w:val="24"/>
          <w:lang w:val="en-US"/>
        </w:rPr>
      </w:pPr>
      <w:r w:rsidRPr="00EF0956">
        <w:rPr>
          <w:rFonts w:ascii="Arial" w:hAnsi="Arial" w:cs="Arial"/>
          <w:sz w:val="24"/>
          <w:szCs w:val="24"/>
          <w:lang w:val="en-US"/>
        </w:rPr>
        <w:t xml:space="preserve">For high grades use </w:t>
      </w:r>
      <w:r w:rsidR="00527C11" w:rsidRPr="00EF0956">
        <w:rPr>
          <w:rFonts w:ascii="Arial" w:hAnsi="Arial" w:cs="Arial"/>
          <w:sz w:val="24"/>
          <w:szCs w:val="24"/>
          <w:lang w:val="en-US"/>
        </w:rPr>
        <w:t xml:space="preserve">examples and illustrations </w:t>
      </w:r>
      <w:r w:rsidR="00443E6F" w:rsidRPr="00EF0956">
        <w:rPr>
          <w:rFonts w:ascii="Arial" w:hAnsi="Arial" w:cs="Arial"/>
          <w:sz w:val="24"/>
          <w:szCs w:val="24"/>
          <w:lang w:val="en-US"/>
        </w:rPr>
        <w:t>where appropriate</w:t>
      </w:r>
      <w:r w:rsidRPr="00EF0956">
        <w:rPr>
          <w:rFonts w:ascii="Arial" w:hAnsi="Arial" w:cs="Arial"/>
          <w:sz w:val="24"/>
          <w:szCs w:val="24"/>
          <w:lang w:val="en-US"/>
        </w:rPr>
        <w:t>.</w:t>
      </w:r>
      <w:r w:rsidR="00443E6F" w:rsidRPr="00EF095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EF0956" w14:paraId="3E7CEA6E" w14:textId="77777777" w:rsidTr="00CC2FB3">
        <w:tc>
          <w:tcPr>
            <w:tcW w:w="9242" w:type="dxa"/>
          </w:tcPr>
          <w:p w14:paraId="0068BD3C" w14:textId="25661349" w:rsidR="00EF0956" w:rsidRPr="00EF0956" w:rsidRDefault="00A45ED5" w:rsidP="00EF0956">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00EF0956" w:rsidRPr="00EF0956">
              <w:rPr>
                <w:rFonts w:ascii="Arial" w:hAnsi="Arial" w:cs="Arial"/>
                <w:sz w:val="24"/>
                <w:szCs w:val="24"/>
              </w:rPr>
              <w:t>Cherie-Ann Potgieter</w:t>
            </w:r>
          </w:p>
          <w:p w14:paraId="504DEDCB" w14:textId="3D209F08"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00EF0956" w:rsidRPr="00EF0956">
              <w:rPr>
                <w:rFonts w:ascii="Arial" w:hAnsi="Arial" w:cs="Arial"/>
                <w:sz w:val="24"/>
                <w:szCs w:val="24"/>
              </w:rPr>
              <w:t>Student no:</w:t>
            </w:r>
            <w:r>
              <w:rPr>
                <w:rFonts w:ascii="Arial" w:hAnsi="Arial" w:cs="Arial"/>
                <w:sz w:val="24"/>
                <w:szCs w:val="24"/>
              </w:rPr>
              <w:t xml:space="preserve"> </w:t>
            </w:r>
            <w:r w:rsidR="00EF0956" w:rsidRPr="00EF0956">
              <w:rPr>
                <w:rFonts w:ascii="Arial" w:hAnsi="Arial" w:cs="Arial"/>
                <w:sz w:val="24"/>
                <w:szCs w:val="24"/>
              </w:rPr>
              <w:t>201</w:t>
            </w:r>
            <w:r>
              <w:rPr>
                <w:rFonts w:ascii="Arial" w:hAnsi="Arial" w:cs="Arial"/>
                <w:sz w:val="24"/>
                <w:szCs w:val="24"/>
              </w:rPr>
              <w:t>90</w:t>
            </w:r>
          </w:p>
          <w:p w14:paraId="3F1551D7" w14:textId="77777777"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00EF0956" w:rsidRPr="00A45ED5">
              <w:rPr>
                <w:rFonts w:ascii="Arial" w:hAnsi="Arial" w:cs="Arial"/>
                <w:sz w:val="24"/>
                <w:szCs w:val="24"/>
              </w:rPr>
              <w:t>Assignment 2</w:t>
            </w:r>
          </w:p>
          <w:p w14:paraId="6D5077E4" w14:textId="47231923" w:rsidR="00EF0956" w:rsidRP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00EF0956" w:rsidRPr="00A45ED5">
              <w:rPr>
                <w:rFonts w:ascii="Arial" w:hAnsi="Arial" w:cs="Arial"/>
                <w:sz w:val="24"/>
                <w:szCs w:val="24"/>
              </w:rPr>
              <w:t>Page 1</w:t>
            </w:r>
          </w:p>
          <w:p w14:paraId="3BF94178" w14:textId="47947444" w:rsidR="00EF0956" w:rsidRDefault="00EF0956" w:rsidP="00EF0956">
            <w:pPr>
              <w:pStyle w:val="ListParagraph"/>
              <w:spacing w:after="160" w:line="259" w:lineRule="auto"/>
              <w:rPr>
                <w:rFonts w:ascii="Arial" w:hAnsi="Arial" w:cs="Arial"/>
                <w:b/>
                <w:sz w:val="24"/>
                <w:szCs w:val="24"/>
              </w:rPr>
            </w:pPr>
            <w:r>
              <w:rPr>
                <w:rFonts w:ascii="Arial" w:hAnsi="Arial" w:cs="Arial"/>
                <w:b/>
                <w:sz w:val="24"/>
                <w:szCs w:val="24"/>
              </w:rPr>
              <w:t xml:space="preserve">                                                             </w:t>
            </w:r>
          </w:p>
          <w:p w14:paraId="503E010C" w14:textId="77777777" w:rsidR="00EF0956" w:rsidRPr="00EF0956" w:rsidRDefault="00EF0956" w:rsidP="00EF0956">
            <w:pPr>
              <w:spacing w:after="160" w:line="259" w:lineRule="auto"/>
              <w:rPr>
                <w:rFonts w:ascii="Arial" w:hAnsi="Arial" w:cs="Arial"/>
                <w:b/>
                <w:sz w:val="24"/>
                <w:szCs w:val="24"/>
              </w:rPr>
            </w:pPr>
          </w:p>
          <w:p w14:paraId="0F2BD8D3" w14:textId="7203F0F0" w:rsidR="00A45ED5" w:rsidRPr="00A45ED5" w:rsidRDefault="00EF0956" w:rsidP="00A45ED5">
            <w:pPr>
              <w:pStyle w:val="ListParagraph"/>
              <w:numPr>
                <w:ilvl w:val="0"/>
                <w:numId w:val="2"/>
              </w:numPr>
              <w:spacing w:after="160" w:line="259" w:lineRule="auto"/>
              <w:rPr>
                <w:rFonts w:ascii="Arial" w:hAnsi="Arial" w:cs="Arial"/>
                <w:b/>
                <w:sz w:val="24"/>
                <w:szCs w:val="24"/>
              </w:rPr>
            </w:pPr>
            <w:r w:rsidRPr="00EF0956">
              <w:rPr>
                <w:rFonts w:ascii="Arial" w:hAnsi="Arial" w:cs="Arial"/>
                <w:b/>
                <w:sz w:val="24"/>
                <w:szCs w:val="24"/>
              </w:rPr>
              <w:t>What are tangible and intangible services in tourism? Give at least two examples for each. 6</w:t>
            </w:r>
          </w:p>
          <w:p w14:paraId="0757A96E" w14:textId="77777777" w:rsidR="00EF0956" w:rsidRPr="00EF0956" w:rsidRDefault="00EF0956" w:rsidP="00EF0956">
            <w:pPr>
              <w:pStyle w:val="ListParagraph"/>
              <w:rPr>
                <w:rFonts w:ascii="Arial" w:hAnsi="Arial" w:cs="Arial"/>
                <w:sz w:val="24"/>
                <w:szCs w:val="24"/>
              </w:rPr>
            </w:pPr>
            <w:r w:rsidRPr="00EF0956">
              <w:rPr>
                <w:rFonts w:ascii="Arial" w:hAnsi="Arial" w:cs="Arial"/>
                <w:sz w:val="24"/>
                <w:szCs w:val="24"/>
              </w:rPr>
              <w:t xml:space="preserve">Tangible means having a physical existence or form, like natural and historical assets, Infrastructure and superstructure. They can be measured, assessed and required to meet certain minimal standards. Examples of tangible services in tourism can be the quality of service which include the interior and exterior designs of hotels, the equipment found in hotels and the ambient conditions in the environment of the hotel. </w:t>
            </w:r>
          </w:p>
          <w:p w14:paraId="490B9F9A" w14:textId="77777777" w:rsidR="00EF0956" w:rsidRPr="00EF0956" w:rsidRDefault="00EF0956" w:rsidP="00EF0956">
            <w:pPr>
              <w:pStyle w:val="ListParagraph"/>
              <w:rPr>
                <w:rFonts w:ascii="Arial" w:hAnsi="Arial" w:cs="Arial"/>
                <w:sz w:val="24"/>
                <w:szCs w:val="24"/>
              </w:rPr>
            </w:pPr>
          </w:p>
          <w:p w14:paraId="5DF6AB17" w14:textId="077FF7D4" w:rsidR="00EF0956" w:rsidRPr="00EF0956" w:rsidRDefault="00EF0956" w:rsidP="00EF0956">
            <w:pPr>
              <w:pStyle w:val="ListParagraph"/>
              <w:rPr>
                <w:rFonts w:ascii="Arial" w:hAnsi="Arial" w:cs="Arial"/>
                <w:sz w:val="24"/>
                <w:szCs w:val="24"/>
              </w:rPr>
            </w:pPr>
            <w:r w:rsidRPr="00EF0956">
              <w:rPr>
                <w:rFonts w:ascii="Arial" w:hAnsi="Arial" w:cs="Arial"/>
                <w:sz w:val="24"/>
                <w:szCs w:val="24"/>
              </w:rPr>
              <w:t xml:space="preserve">Intangible is not like tangible that has a physical presence, but what can be seen is their effect. Intangible services are factors that come together to create the environment, location, the feeling of welcome, the friendliness of staff all play a part as a tourist product. Regardless of how great all the tangible factors are, one cannot always promise happiness or satisfaction of the customer. The way tourists are treated and the way they feel about their tourist/holiday experience   is dependent upon their actual and perceived level of enjoyment. This is many times influenced more by the intangibles than by the tangibles. </w:t>
            </w:r>
            <w:r w:rsidRPr="00EF0956">
              <w:rPr>
                <w:rFonts w:ascii="Arial" w:hAnsi="Arial" w:cs="Arial"/>
                <w:b/>
                <w:sz w:val="24"/>
                <w:szCs w:val="24"/>
              </w:rPr>
              <w:t xml:space="preserve">  </w:t>
            </w:r>
            <w:r w:rsidRPr="00EF0956">
              <w:rPr>
                <w:rFonts w:ascii="Arial" w:hAnsi="Arial" w:cs="Arial"/>
                <w:sz w:val="24"/>
                <w:szCs w:val="24"/>
              </w:rPr>
              <w:t xml:space="preserve">Examples of intangible customer satisfaction in tourism can be: “The hotel guide was very helpful and concerned”, “the hotel personnel were efficient”, “wellness spa </w:t>
            </w:r>
            <w:r w:rsidR="00A45ED5" w:rsidRPr="00EF0956">
              <w:rPr>
                <w:rFonts w:ascii="Arial" w:hAnsi="Arial" w:cs="Arial"/>
                <w:sz w:val="24"/>
                <w:szCs w:val="24"/>
              </w:rPr>
              <w:t>staff of</w:t>
            </w:r>
            <w:r w:rsidRPr="00EF0956">
              <w:rPr>
                <w:rFonts w:ascii="Arial" w:hAnsi="Arial" w:cs="Arial"/>
                <w:sz w:val="24"/>
                <w:szCs w:val="24"/>
              </w:rPr>
              <w:t xml:space="preserve"> the hotel was perfect.”</w:t>
            </w:r>
          </w:p>
          <w:p w14:paraId="5B0E6A85" w14:textId="77777777" w:rsidR="00EF0956" w:rsidRPr="00EF0956" w:rsidRDefault="00EF0956" w:rsidP="00EF0956">
            <w:pPr>
              <w:rPr>
                <w:rFonts w:ascii="Arial" w:hAnsi="Arial" w:cs="Arial"/>
                <w:sz w:val="24"/>
                <w:szCs w:val="24"/>
              </w:rPr>
            </w:pPr>
          </w:p>
          <w:p w14:paraId="3D65A9B1" w14:textId="18946AE8" w:rsidR="00A45ED5" w:rsidRPr="00EF0956"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EF0956">
              <w:rPr>
                <w:rFonts w:ascii="Arial" w:hAnsi="Arial" w:cs="Arial"/>
                <w:sz w:val="24"/>
                <w:szCs w:val="24"/>
              </w:rPr>
              <w:t>Cherie-Ann Potgieter</w:t>
            </w:r>
          </w:p>
          <w:p w14:paraId="002BD195" w14:textId="77777777"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EF0956">
              <w:rPr>
                <w:rFonts w:ascii="Arial" w:hAnsi="Arial" w:cs="Arial"/>
                <w:sz w:val="24"/>
                <w:szCs w:val="24"/>
              </w:rPr>
              <w:t>Student no:</w:t>
            </w:r>
            <w:r>
              <w:rPr>
                <w:rFonts w:ascii="Arial" w:hAnsi="Arial" w:cs="Arial"/>
                <w:sz w:val="24"/>
                <w:szCs w:val="24"/>
              </w:rPr>
              <w:t xml:space="preserve"> </w:t>
            </w:r>
            <w:r w:rsidRPr="00EF0956">
              <w:rPr>
                <w:rFonts w:ascii="Arial" w:hAnsi="Arial" w:cs="Arial"/>
                <w:sz w:val="24"/>
                <w:szCs w:val="24"/>
              </w:rPr>
              <w:t>201</w:t>
            </w:r>
            <w:r>
              <w:rPr>
                <w:rFonts w:ascii="Arial" w:hAnsi="Arial" w:cs="Arial"/>
                <w:sz w:val="24"/>
                <w:szCs w:val="24"/>
              </w:rPr>
              <w:t>90</w:t>
            </w:r>
          </w:p>
          <w:p w14:paraId="2C13F249" w14:textId="77777777"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A45ED5">
              <w:rPr>
                <w:rFonts w:ascii="Arial" w:hAnsi="Arial" w:cs="Arial"/>
                <w:sz w:val="24"/>
                <w:szCs w:val="24"/>
              </w:rPr>
              <w:t>Assignment 2</w:t>
            </w:r>
          </w:p>
          <w:p w14:paraId="144293FE" w14:textId="7D7F0643" w:rsidR="00A45ED5" w:rsidRP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A45ED5">
              <w:rPr>
                <w:rFonts w:ascii="Arial" w:hAnsi="Arial" w:cs="Arial"/>
                <w:sz w:val="24"/>
                <w:szCs w:val="24"/>
              </w:rPr>
              <w:t xml:space="preserve">Page </w:t>
            </w:r>
            <w:r>
              <w:rPr>
                <w:rFonts w:ascii="Arial" w:hAnsi="Arial" w:cs="Arial"/>
                <w:sz w:val="24"/>
                <w:szCs w:val="24"/>
              </w:rPr>
              <w:t>2</w:t>
            </w:r>
          </w:p>
          <w:p w14:paraId="79770CB1" w14:textId="77777777" w:rsidR="00A45ED5" w:rsidRDefault="00A45ED5" w:rsidP="00A45ED5">
            <w:pPr>
              <w:pStyle w:val="ListParagraph"/>
              <w:spacing w:after="160" w:line="259" w:lineRule="auto"/>
              <w:rPr>
                <w:rFonts w:ascii="Arial" w:hAnsi="Arial" w:cs="Arial"/>
                <w:b/>
                <w:sz w:val="24"/>
                <w:szCs w:val="24"/>
              </w:rPr>
            </w:pPr>
          </w:p>
          <w:p w14:paraId="08D1AD5C" w14:textId="77777777" w:rsidR="00A45ED5" w:rsidRPr="00A45ED5" w:rsidRDefault="00A45ED5" w:rsidP="00A45ED5">
            <w:pPr>
              <w:spacing w:after="160" w:line="259" w:lineRule="auto"/>
              <w:ind w:left="360"/>
              <w:rPr>
                <w:rFonts w:ascii="Arial" w:hAnsi="Arial" w:cs="Arial"/>
                <w:b/>
                <w:sz w:val="24"/>
                <w:szCs w:val="24"/>
              </w:rPr>
            </w:pPr>
          </w:p>
          <w:p w14:paraId="53195000" w14:textId="535337D6" w:rsidR="00EF0956" w:rsidRDefault="00EF0956" w:rsidP="00EF0956">
            <w:pPr>
              <w:pStyle w:val="ListParagraph"/>
              <w:numPr>
                <w:ilvl w:val="0"/>
                <w:numId w:val="2"/>
              </w:numPr>
              <w:spacing w:after="160" w:line="259" w:lineRule="auto"/>
              <w:rPr>
                <w:rFonts w:ascii="Arial" w:hAnsi="Arial" w:cs="Arial"/>
                <w:b/>
                <w:sz w:val="24"/>
                <w:szCs w:val="24"/>
              </w:rPr>
            </w:pPr>
            <w:r w:rsidRPr="00EF0956">
              <w:rPr>
                <w:rFonts w:ascii="Arial" w:hAnsi="Arial" w:cs="Arial"/>
                <w:b/>
                <w:sz w:val="24"/>
                <w:szCs w:val="24"/>
              </w:rPr>
              <w:t xml:space="preserve">What is tourism product? 6 </w:t>
            </w:r>
          </w:p>
          <w:p w14:paraId="3A91F2F2" w14:textId="77777777" w:rsidR="00A45ED5" w:rsidRPr="00EF0956" w:rsidRDefault="00A45ED5" w:rsidP="00A45ED5">
            <w:pPr>
              <w:pStyle w:val="ListParagraph"/>
              <w:spacing w:after="160" w:line="259" w:lineRule="auto"/>
              <w:rPr>
                <w:rFonts w:ascii="Arial" w:hAnsi="Arial" w:cs="Arial"/>
                <w:b/>
                <w:sz w:val="24"/>
                <w:szCs w:val="24"/>
              </w:rPr>
            </w:pPr>
          </w:p>
          <w:p w14:paraId="0D1EE81E" w14:textId="77777777" w:rsidR="00EF0956" w:rsidRPr="00EF0956" w:rsidRDefault="00EF0956" w:rsidP="00EF0956">
            <w:pPr>
              <w:pStyle w:val="ListParagraph"/>
              <w:rPr>
                <w:rFonts w:ascii="Arial" w:hAnsi="Arial" w:cs="Arial"/>
                <w:sz w:val="24"/>
                <w:szCs w:val="24"/>
              </w:rPr>
            </w:pPr>
            <w:r w:rsidRPr="00EF0956">
              <w:rPr>
                <w:rFonts w:ascii="Arial" w:hAnsi="Arial" w:cs="Arial"/>
                <w:sz w:val="24"/>
                <w:szCs w:val="24"/>
              </w:rPr>
              <w:t xml:space="preserve">Definition of tourism product is made up of facilities, location, image, services, transportation and price. It is also made up of the total experience and occurrences the customer experiences. It can be defined as the sum of the physical and psychological satisfaction it provides to the tourist during their travelling </w:t>
            </w:r>
            <w:proofErr w:type="spellStart"/>
            <w:r w:rsidRPr="00EF0956">
              <w:rPr>
                <w:rFonts w:ascii="Arial" w:hAnsi="Arial" w:cs="Arial"/>
                <w:sz w:val="24"/>
                <w:szCs w:val="24"/>
              </w:rPr>
              <w:t>en</w:t>
            </w:r>
            <w:proofErr w:type="spellEnd"/>
            <w:r w:rsidRPr="00EF0956">
              <w:rPr>
                <w:rFonts w:ascii="Arial" w:hAnsi="Arial" w:cs="Arial"/>
                <w:sz w:val="24"/>
                <w:szCs w:val="24"/>
              </w:rPr>
              <w:t xml:space="preserve"> route to the destination. The tourist product focuses on facilities and services designed to meet the needs of the tourist. Tourism product is made up of intangible and tangible aspects. </w:t>
            </w:r>
          </w:p>
          <w:p w14:paraId="75BB91C0" w14:textId="77777777" w:rsidR="00EF0956" w:rsidRPr="00EF0956" w:rsidRDefault="00EF0956" w:rsidP="00EF0956">
            <w:pPr>
              <w:pStyle w:val="ListParagraph"/>
              <w:rPr>
                <w:rFonts w:ascii="Arial" w:hAnsi="Arial" w:cs="Arial"/>
                <w:sz w:val="24"/>
                <w:szCs w:val="24"/>
              </w:rPr>
            </w:pPr>
          </w:p>
          <w:p w14:paraId="37D35E33" w14:textId="77777777" w:rsidR="00EF0956" w:rsidRPr="00EF0956" w:rsidRDefault="00EF0956" w:rsidP="00EF0956">
            <w:pPr>
              <w:pStyle w:val="ListParagraph"/>
              <w:rPr>
                <w:rFonts w:ascii="Arial" w:hAnsi="Arial" w:cs="Arial"/>
                <w:sz w:val="24"/>
                <w:szCs w:val="24"/>
              </w:rPr>
            </w:pPr>
            <w:r w:rsidRPr="00EF0956">
              <w:rPr>
                <w:rFonts w:ascii="Arial" w:hAnsi="Arial" w:cs="Arial"/>
                <w:sz w:val="24"/>
                <w:szCs w:val="24"/>
              </w:rPr>
              <w:t>Tangible elements have a physical presence. There are resources which cannot be produced or improved like natural assets. These are lakes, waterfalls, rivers or mountains and then there are historical and culture characteristic that can’t be copied either. Parts which can be duplicated or added is infrastructure and superstructure.</w:t>
            </w:r>
          </w:p>
          <w:p w14:paraId="42D19049" w14:textId="77777777" w:rsidR="00EF0956" w:rsidRPr="00EF0956" w:rsidRDefault="00EF0956" w:rsidP="00EF0956">
            <w:pPr>
              <w:pStyle w:val="ListParagraph"/>
              <w:rPr>
                <w:rFonts w:ascii="Arial" w:hAnsi="Arial" w:cs="Arial"/>
                <w:sz w:val="24"/>
                <w:szCs w:val="24"/>
              </w:rPr>
            </w:pPr>
          </w:p>
          <w:p w14:paraId="7C991E7A" w14:textId="2BB8DE61" w:rsidR="00EF0956" w:rsidRDefault="00EF0956" w:rsidP="00EF0956">
            <w:pPr>
              <w:pStyle w:val="ListParagraph"/>
              <w:rPr>
                <w:rFonts w:ascii="Arial" w:hAnsi="Arial" w:cs="Arial"/>
                <w:sz w:val="24"/>
                <w:szCs w:val="24"/>
              </w:rPr>
            </w:pPr>
            <w:r w:rsidRPr="00EF0956">
              <w:rPr>
                <w:rFonts w:ascii="Arial" w:hAnsi="Arial" w:cs="Arial"/>
                <w:sz w:val="24"/>
                <w:szCs w:val="24"/>
              </w:rPr>
              <w:t xml:space="preserve">Intangible elements are how the tourist are treated, the hospitality, friendliness, the atmosphere and everything of a subjective character. Each subsequent experience or </w:t>
            </w:r>
            <w:r w:rsidR="00A45ED5" w:rsidRPr="00EF0956">
              <w:rPr>
                <w:rFonts w:ascii="Arial" w:hAnsi="Arial" w:cs="Arial"/>
                <w:sz w:val="24"/>
                <w:szCs w:val="24"/>
              </w:rPr>
              <w:t>even the</w:t>
            </w:r>
            <w:r w:rsidRPr="00EF0956">
              <w:rPr>
                <w:rFonts w:ascii="Arial" w:hAnsi="Arial" w:cs="Arial"/>
                <w:sz w:val="24"/>
                <w:szCs w:val="24"/>
              </w:rPr>
              <w:t xml:space="preserve"> tourist passes through has to be in synchronization and add to the total feeling of pleasure and wellbeing. </w:t>
            </w:r>
          </w:p>
          <w:p w14:paraId="6E37FA77" w14:textId="77777777" w:rsidR="00A45ED5" w:rsidRPr="00EF0956" w:rsidRDefault="00A45ED5" w:rsidP="00EF0956">
            <w:pPr>
              <w:pStyle w:val="ListParagraph"/>
              <w:rPr>
                <w:rFonts w:ascii="Arial" w:hAnsi="Arial" w:cs="Arial"/>
                <w:sz w:val="24"/>
                <w:szCs w:val="24"/>
              </w:rPr>
            </w:pPr>
          </w:p>
          <w:p w14:paraId="193325FC" w14:textId="77777777" w:rsidR="00EF0956" w:rsidRPr="00EF0956" w:rsidRDefault="00EF0956" w:rsidP="00EF0956">
            <w:pPr>
              <w:rPr>
                <w:rFonts w:ascii="Arial" w:hAnsi="Arial" w:cs="Arial"/>
                <w:sz w:val="24"/>
                <w:szCs w:val="24"/>
              </w:rPr>
            </w:pPr>
          </w:p>
          <w:p w14:paraId="5A44EB2B" w14:textId="74908F27" w:rsidR="00EF0956" w:rsidRDefault="00EF0956" w:rsidP="00EF0956">
            <w:pPr>
              <w:pStyle w:val="ListParagraph"/>
              <w:numPr>
                <w:ilvl w:val="0"/>
                <w:numId w:val="2"/>
              </w:numPr>
              <w:spacing w:after="160" w:line="259" w:lineRule="auto"/>
              <w:rPr>
                <w:rFonts w:ascii="Arial" w:hAnsi="Arial" w:cs="Arial"/>
                <w:b/>
                <w:sz w:val="24"/>
                <w:szCs w:val="24"/>
              </w:rPr>
            </w:pPr>
            <w:r w:rsidRPr="00EF0956">
              <w:rPr>
                <w:rFonts w:ascii="Arial" w:hAnsi="Arial" w:cs="Arial"/>
                <w:b/>
                <w:sz w:val="24"/>
                <w:szCs w:val="24"/>
              </w:rPr>
              <w:t xml:space="preserve">Define tourism infrastructure and superstructure. 4 </w:t>
            </w:r>
          </w:p>
          <w:p w14:paraId="68D0C8F8" w14:textId="77777777" w:rsidR="00A45ED5" w:rsidRPr="00EF0956" w:rsidRDefault="00A45ED5" w:rsidP="00A45ED5">
            <w:pPr>
              <w:pStyle w:val="ListParagraph"/>
              <w:spacing w:after="160" w:line="259" w:lineRule="auto"/>
              <w:rPr>
                <w:rFonts w:ascii="Arial" w:hAnsi="Arial" w:cs="Arial"/>
                <w:b/>
                <w:sz w:val="24"/>
                <w:szCs w:val="24"/>
              </w:rPr>
            </w:pPr>
          </w:p>
          <w:p w14:paraId="20FEBA6C" w14:textId="77777777" w:rsidR="00EF0956" w:rsidRPr="00EF0956" w:rsidRDefault="00EF0956" w:rsidP="00EF0956">
            <w:pPr>
              <w:rPr>
                <w:rFonts w:ascii="Arial" w:hAnsi="Arial" w:cs="Arial"/>
                <w:sz w:val="24"/>
                <w:szCs w:val="24"/>
              </w:rPr>
            </w:pPr>
            <w:r w:rsidRPr="00EF0956">
              <w:rPr>
                <w:rFonts w:ascii="Arial" w:hAnsi="Arial" w:cs="Arial"/>
                <w:sz w:val="24"/>
                <w:szCs w:val="24"/>
              </w:rPr>
              <w:t>Infrastructure and Superstructure are related and dependent on one another for tourist destination development. It is considered to be the backbone of tourism. Infrastructure makes available the basis for superstructure, for instance Infrastructure includes airports and roads, for tourists to make use of to get to their destinations, electricity, water supply, sewerage system and drainage. Typically provided by central or local government.</w:t>
            </w:r>
          </w:p>
          <w:p w14:paraId="674286FE" w14:textId="261C1242" w:rsidR="00EF0956" w:rsidRDefault="00EF0956" w:rsidP="00EF0956">
            <w:pPr>
              <w:rPr>
                <w:rFonts w:ascii="Arial" w:hAnsi="Arial" w:cs="Arial"/>
                <w:sz w:val="24"/>
                <w:szCs w:val="24"/>
              </w:rPr>
            </w:pPr>
            <w:r w:rsidRPr="00EF0956">
              <w:rPr>
                <w:rFonts w:ascii="Arial" w:hAnsi="Arial" w:cs="Arial"/>
                <w:sz w:val="24"/>
                <w:szCs w:val="24"/>
              </w:rPr>
              <w:t>Superstructure will be the different types of accommodation made available, from apartments to hotels and resorts. This will also include restaurants. Normally provided or owned by tourist developer or tourist operators. Good examples of Superstructure will be Disney World, Sun City and Las Vegas.</w:t>
            </w:r>
          </w:p>
          <w:p w14:paraId="1DF54280" w14:textId="6504D7C7" w:rsidR="00A45ED5" w:rsidRDefault="00A45ED5" w:rsidP="00EF0956">
            <w:pPr>
              <w:rPr>
                <w:rFonts w:ascii="Arial" w:hAnsi="Arial" w:cs="Arial"/>
                <w:sz w:val="24"/>
                <w:szCs w:val="24"/>
              </w:rPr>
            </w:pPr>
          </w:p>
          <w:p w14:paraId="05D6DEBD" w14:textId="1F2BAC4A" w:rsidR="00A45ED5" w:rsidRDefault="00A45ED5" w:rsidP="00EF0956">
            <w:pPr>
              <w:rPr>
                <w:rFonts w:ascii="Arial" w:hAnsi="Arial" w:cs="Arial"/>
                <w:sz w:val="24"/>
                <w:szCs w:val="24"/>
              </w:rPr>
            </w:pPr>
          </w:p>
          <w:p w14:paraId="697D4C20" w14:textId="06DE5F24" w:rsidR="00A45ED5" w:rsidRDefault="00A45ED5" w:rsidP="00EF0956">
            <w:pPr>
              <w:rPr>
                <w:rFonts w:ascii="Arial" w:hAnsi="Arial" w:cs="Arial"/>
                <w:sz w:val="24"/>
                <w:szCs w:val="24"/>
              </w:rPr>
            </w:pPr>
          </w:p>
          <w:p w14:paraId="1BF490B1" w14:textId="105F9B03" w:rsidR="00A45ED5" w:rsidRDefault="00A45ED5" w:rsidP="00EF0956">
            <w:pPr>
              <w:rPr>
                <w:rFonts w:ascii="Arial" w:hAnsi="Arial" w:cs="Arial"/>
                <w:sz w:val="24"/>
                <w:szCs w:val="24"/>
              </w:rPr>
            </w:pPr>
          </w:p>
          <w:p w14:paraId="3ECA8B38" w14:textId="7B4BC7F8" w:rsidR="00A45ED5" w:rsidRDefault="00A45ED5" w:rsidP="00EF0956">
            <w:pPr>
              <w:rPr>
                <w:rFonts w:ascii="Arial" w:hAnsi="Arial" w:cs="Arial"/>
                <w:sz w:val="24"/>
                <w:szCs w:val="24"/>
              </w:rPr>
            </w:pPr>
          </w:p>
          <w:p w14:paraId="25437320" w14:textId="27A45A2F" w:rsidR="00A45ED5" w:rsidRDefault="00A45ED5" w:rsidP="00EF0956">
            <w:pPr>
              <w:rPr>
                <w:rFonts w:ascii="Arial" w:hAnsi="Arial" w:cs="Arial"/>
                <w:sz w:val="24"/>
                <w:szCs w:val="24"/>
              </w:rPr>
            </w:pPr>
          </w:p>
          <w:p w14:paraId="67248275" w14:textId="7EADA3FB" w:rsidR="00A45ED5" w:rsidRDefault="00A45ED5" w:rsidP="00EF0956">
            <w:pPr>
              <w:rPr>
                <w:rFonts w:ascii="Arial" w:hAnsi="Arial" w:cs="Arial"/>
                <w:sz w:val="24"/>
                <w:szCs w:val="24"/>
              </w:rPr>
            </w:pPr>
          </w:p>
          <w:p w14:paraId="6678E073" w14:textId="77777777" w:rsidR="00A45ED5" w:rsidRPr="00EF0956" w:rsidRDefault="00A45ED5" w:rsidP="00EF0956">
            <w:pPr>
              <w:rPr>
                <w:rFonts w:ascii="Arial" w:hAnsi="Arial" w:cs="Arial"/>
                <w:sz w:val="24"/>
                <w:szCs w:val="24"/>
              </w:rPr>
            </w:pPr>
          </w:p>
          <w:p w14:paraId="7E419C3B" w14:textId="77777777" w:rsidR="00EF0956" w:rsidRPr="00EF0956" w:rsidRDefault="00EF0956" w:rsidP="00EF0956">
            <w:pPr>
              <w:rPr>
                <w:rFonts w:ascii="Arial" w:hAnsi="Arial" w:cs="Arial"/>
                <w:sz w:val="24"/>
                <w:szCs w:val="24"/>
              </w:rPr>
            </w:pPr>
          </w:p>
          <w:p w14:paraId="3A260CFF" w14:textId="77777777" w:rsidR="00A45ED5" w:rsidRPr="00EF0956"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EF0956">
              <w:rPr>
                <w:rFonts w:ascii="Arial" w:hAnsi="Arial" w:cs="Arial"/>
                <w:sz w:val="24"/>
                <w:szCs w:val="24"/>
              </w:rPr>
              <w:t>Cherie-Ann Potgieter</w:t>
            </w:r>
          </w:p>
          <w:p w14:paraId="60CD61AF" w14:textId="77777777"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EF0956">
              <w:rPr>
                <w:rFonts w:ascii="Arial" w:hAnsi="Arial" w:cs="Arial"/>
                <w:sz w:val="24"/>
                <w:szCs w:val="24"/>
              </w:rPr>
              <w:t>Student no:</w:t>
            </w:r>
            <w:r>
              <w:rPr>
                <w:rFonts w:ascii="Arial" w:hAnsi="Arial" w:cs="Arial"/>
                <w:sz w:val="24"/>
                <w:szCs w:val="24"/>
              </w:rPr>
              <w:t xml:space="preserve"> </w:t>
            </w:r>
            <w:r w:rsidRPr="00EF0956">
              <w:rPr>
                <w:rFonts w:ascii="Arial" w:hAnsi="Arial" w:cs="Arial"/>
                <w:sz w:val="24"/>
                <w:szCs w:val="24"/>
              </w:rPr>
              <w:t>201</w:t>
            </w:r>
            <w:r>
              <w:rPr>
                <w:rFonts w:ascii="Arial" w:hAnsi="Arial" w:cs="Arial"/>
                <w:sz w:val="24"/>
                <w:szCs w:val="24"/>
              </w:rPr>
              <w:t>90</w:t>
            </w:r>
          </w:p>
          <w:p w14:paraId="4229689E" w14:textId="77777777"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A45ED5">
              <w:rPr>
                <w:rFonts w:ascii="Arial" w:hAnsi="Arial" w:cs="Arial"/>
                <w:sz w:val="24"/>
                <w:szCs w:val="24"/>
              </w:rPr>
              <w:t>Assignment 2</w:t>
            </w:r>
          </w:p>
          <w:p w14:paraId="499F3A68" w14:textId="5075CF2A" w:rsidR="00A45ED5" w:rsidRP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A45ED5">
              <w:rPr>
                <w:rFonts w:ascii="Arial" w:hAnsi="Arial" w:cs="Arial"/>
                <w:sz w:val="24"/>
                <w:szCs w:val="24"/>
              </w:rPr>
              <w:t xml:space="preserve">Page </w:t>
            </w:r>
            <w:r>
              <w:rPr>
                <w:rFonts w:ascii="Arial" w:hAnsi="Arial" w:cs="Arial"/>
                <w:sz w:val="24"/>
                <w:szCs w:val="24"/>
              </w:rPr>
              <w:t>3</w:t>
            </w:r>
          </w:p>
          <w:p w14:paraId="7DAC1A47" w14:textId="77777777" w:rsidR="00A45ED5" w:rsidRPr="00A45ED5" w:rsidRDefault="00A45ED5" w:rsidP="00A45ED5">
            <w:pPr>
              <w:pStyle w:val="ListParagraph"/>
              <w:spacing w:after="160" w:line="259" w:lineRule="auto"/>
              <w:rPr>
                <w:rFonts w:ascii="Arial" w:hAnsi="Arial" w:cs="Arial"/>
                <w:b/>
                <w:sz w:val="24"/>
                <w:szCs w:val="24"/>
              </w:rPr>
            </w:pPr>
          </w:p>
          <w:p w14:paraId="36137B18" w14:textId="7DCB5C97" w:rsidR="00EF0956" w:rsidRPr="00EF0956" w:rsidRDefault="00EF0956" w:rsidP="00EF0956">
            <w:pPr>
              <w:pStyle w:val="ListParagraph"/>
              <w:numPr>
                <w:ilvl w:val="0"/>
                <w:numId w:val="2"/>
              </w:numPr>
              <w:spacing w:after="160" w:line="259" w:lineRule="auto"/>
              <w:rPr>
                <w:rFonts w:ascii="Arial" w:hAnsi="Arial" w:cs="Arial"/>
                <w:b/>
                <w:sz w:val="24"/>
                <w:szCs w:val="24"/>
              </w:rPr>
            </w:pPr>
            <w:r w:rsidRPr="00EF0956">
              <w:rPr>
                <w:rFonts w:ascii="Arial" w:hAnsi="Arial" w:cs="Arial"/>
                <w:b/>
                <w:sz w:val="24"/>
                <w:szCs w:val="24"/>
              </w:rPr>
              <w:t xml:space="preserve">What is cluster concept in tourism? 8 </w:t>
            </w:r>
          </w:p>
          <w:p w14:paraId="17B9B9A7" w14:textId="77777777" w:rsidR="00A45ED5" w:rsidRDefault="00EF0956" w:rsidP="00EF0956">
            <w:pPr>
              <w:rPr>
                <w:rFonts w:ascii="Arial" w:hAnsi="Arial" w:cs="Arial"/>
                <w:sz w:val="24"/>
                <w:szCs w:val="24"/>
              </w:rPr>
            </w:pPr>
            <w:r w:rsidRPr="00EF0956">
              <w:rPr>
                <w:rFonts w:ascii="Arial" w:hAnsi="Arial" w:cs="Arial"/>
                <w:sz w:val="24"/>
                <w:szCs w:val="24"/>
              </w:rPr>
              <w:t xml:space="preserve">A cluster is “a group of companies and institutions co-located in a specific geographic region and linked by interdependencies in providing a related group of products and / or services.  Because of their proximity (both in terms of geography and activities) It goes without saying that any destination with a lot of tourism potential is going to unite, inside a cohesive geo-spatial framework. The tourism cluster is a cluster which ambition is to reinforce, in terms of sustainable </w:t>
            </w:r>
          </w:p>
          <w:p w14:paraId="562C173A" w14:textId="77777777" w:rsidR="00A45ED5" w:rsidRDefault="00A45ED5" w:rsidP="00EF0956">
            <w:pPr>
              <w:rPr>
                <w:rFonts w:ascii="Arial" w:hAnsi="Arial" w:cs="Arial"/>
                <w:sz w:val="24"/>
                <w:szCs w:val="24"/>
              </w:rPr>
            </w:pPr>
          </w:p>
          <w:p w14:paraId="027F942D" w14:textId="77777777" w:rsidR="00A45ED5" w:rsidRDefault="00A45ED5" w:rsidP="00EF0956">
            <w:pPr>
              <w:rPr>
                <w:rFonts w:ascii="Arial" w:hAnsi="Arial" w:cs="Arial"/>
                <w:sz w:val="24"/>
                <w:szCs w:val="24"/>
              </w:rPr>
            </w:pPr>
          </w:p>
          <w:p w14:paraId="246624B5" w14:textId="7483E1EF" w:rsidR="00EF0956" w:rsidRPr="00EF0956" w:rsidRDefault="00EF0956" w:rsidP="00EF0956">
            <w:pPr>
              <w:rPr>
                <w:rFonts w:ascii="Arial" w:hAnsi="Arial" w:cs="Arial"/>
                <w:sz w:val="24"/>
                <w:szCs w:val="24"/>
              </w:rPr>
            </w:pPr>
            <w:r w:rsidRPr="00EF0956">
              <w:rPr>
                <w:rFonts w:ascii="Arial" w:hAnsi="Arial" w:cs="Arial"/>
                <w:sz w:val="24"/>
                <w:szCs w:val="24"/>
              </w:rPr>
              <w:t>development, Identify the destination like what makes it different from other destinations – and which stakeholders are all responsible for it. It has been said that once the theoretical framework has been set, it remains to prove that clustering is a main force behind the development of locations. significant range and assortment of matching tourism assets. The exact variety of facilities, attractions and services that are in close proximity of each other, will be determined by the place. There is the main product and the marginal or optional product.</w:t>
            </w:r>
          </w:p>
          <w:p w14:paraId="7D9AF730" w14:textId="77777777" w:rsidR="00EF0956" w:rsidRPr="00EF0956" w:rsidRDefault="00EF0956" w:rsidP="00EF0956">
            <w:pPr>
              <w:rPr>
                <w:rFonts w:ascii="Arial" w:hAnsi="Arial" w:cs="Arial"/>
                <w:sz w:val="24"/>
                <w:szCs w:val="24"/>
              </w:rPr>
            </w:pPr>
            <w:r w:rsidRPr="00EF0956">
              <w:rPr>
                <w:rFonts w:ascii="Arial" w:hAnsi="Arial" w:cs="Arial"/>
                <w:sz w:val="24"/>
                <w:szCs w:val="24"/>
              </w:rPr>
              <w:t>The core product is made up of the appropriate types of accommodations, eateries, and recreational amenities along with the tourist attractions. The marginal products add to this by providing other tourist enticements in the way of different scenic, leisure, historic, amusement, shopping, entertainment, and recreational venues. The perfect destination is represented by a combination of all these components.</w:t>
            </w:r>
          </w:p>
          <w:p w14:paraId="3D09D88F" w14:textId="77777777" w:rsidR="00EF0956" w:rsidRPr="00EF0956" w:rsidRDefault="00EF0956" w:rsidP="00EF0956">
            <w:pPr>
              <w:rPr>
                <w:rFonts w:ascii="Arial" w:hAnsi="Arial" w:cs="Arial"/>
                <w:sz w:val="24"/>
                <w:szCs w:val="24"/>
              </w:rPr>
            </w:pPr>
          </w:p>
          <w:p w14:paraId="3DC5C3FC" w14:textId="77777777" w:rsidR="00EF0956" w:rsidRPr="00EF0956" w:rsidRDefault="00EF0956" w:rsidP="00EF0956">
            <w:pPr>
              <w:pStyle w:val="ListParagraph"/>
              <w:numPr>
                <w:ilvl w:val="0"/>
                <w:numId w:val="2"/>
              </w:numPr>
              <w:spacing w:after="160" w:line="259" w:lineRule="auto"/>
              <w:rPr>
                <w:rFonts w:ascii="Arial" w:hAnsi="Arial" w:cs="Arial"/>
                <w:b/>
                <w:sz w:val="24"/>
                <w:szCs w:val="24"/>
              </w:rPr>
            </w:pPr>
            <w:r w:rsidRPr="00EF0956">
              <w:rPr>
                <w:rFonts w:ascii="Arial" w:hAnsi="Arial" w:cs="Arial"/>
                <w:b/>
                <w:sz w:val="24"/>
                <w:szCs w:val="24"/>
              </w:rPr>
              <w:t>What are resort complexes? 6</w:t>
            </w:r>
          </w:p>
          <w:p w14:paraId="66FC72CF" w14:textId="77777777" w:rsidR="00EF0956" w:rsidRPr="00EF0956" w:rsidRDefault="00EF0956" w:rsidP="00EF0956">
            <w:pPr>
              <w:rPr>
                <w:rFonts w:ascii="Arial" w:hAnsi="Arial" w:cs="Arial"/>
                <w:sz w:val="24"/>
                <w:szCs w:val="24"/>
              </w:rPr>
            </w:pPr>
            <w:r w:rsidRPr="00EF0956">
              <w:rPr>
                <w:rFonts w:ascii="Arial" w:hAnsi="Arial" w:cs="Arial"/>
                <w:sz w:val="24"/>
                <w:szCs w:val="24"/>
              </w:rPr>
              <w:t>A resort is an isolated place, self-contained commercial establishment that tries to provide more a vacationer wants, such as food, drink, lodging, sports, entertainment and shopping on the premises. They often provide services for business or meetings and are characteristically located in vacation-oriented settings. Some resorts are also condominium complexes that are timeshares or owed fractionally or wholly owned condominium</w:t>
            </w:r>
            <w:r w:rsidRPr="00EF0956">
              <w:rPr>
                <w:rFonts w:ascii="Arial" w:hAnsi="Arial" w:cs="Arial"/>
                <w:i/>
                <w:sz w:val="24"/>
                <w:szCs w:val="24"/>
              </w:rPr>
              <w:t>.</w:t>
            </w:r>
          </w:p>
          <w:p w14:paraId="7DCD6E59" w14:textId="77777777" w:rsidR="00EF0956" w:rsidRPr="00EF0956" w:rsidRDefault="00EF0956" w:rsidP="00EF0956">
            <w:pPr>
              <w:rPr>
                <w:rFonts w:ascii="Arial" w:hAnsi="Arial" w:cs="Arial"/>
                <w:sz w:val="24"/>
                <w:szCs w:val="24"/>
              </w:rPr>
            </w:pPr>
            <w:r w:rsidRPr="00EF0956">
              <w:rPr>
                <w:rFonts w:ascii="Arial" w:hAnsi="Arial" w:cs="Arial"/>
                <w:sz w:val="24"/>
                <w:szCs w:val="24"/>
              </w:rPr>
              <w:t xml:space="preserve">In order for a lodging to be considered at a resort, certain qualifications must also be met. These include: </w:t>
            </w:r>
          </w:p>
          <w:p w14:paraId="4D0F55E6" w14:textId="77777777" w:rsidR="00EF0956" w:rsidRPr="00EF0956" w:rsidRDefault="00EF0956" w:rsidP="00EF0956">
            <w:pPr>
              <w:pStyle w:val="ListParagraph"/>
              <w:numPr>
                <w:ilvl w:val="0"/>
                <w:numId w:val="3"/>
              </w:numPr>
              <w:spacing w:after="160" w:line="259" w:lineRule="auto"/>
              <w:rPr>
                <w:rFonts w:ascii="Arial" w:hAnsi="Arial" w:cs="Arial"/>
                <w:sz w:val="24"/>
                <w:szCs w:val="24"/>
              </w:rPr>
            </w:pPr>
            <w:r w:rsidRPr="00EF0956">
              <w:rPr>
                <w:rFonts w:ascii="Arial" w:hAnsi="Arial" w:cs="Arial"/>
                <w:sz w:val="24"/>
                <w:szCs w:val="24"/>
              </w:rPr>
              <w:t xml:space="preserve">Provide one signature amenity </w:t>
            </w:r>
            <w:r w:rsidRPr="00EF0956">
              <w:rPr>
                <w:rFonts w:ascii="Arial" w:hAnsi="Arial" w:cs="Arial"/>
                <w:i/>
                <w:sz w:val="24"/>
                <w:szCs w:val="24"/>
              </w:rPr>
              <w:t>or anchor attribute</w:t>
            </w:r>
          </w:p>
          <w:p w14:paraId="605F4546" w14:textId="77777777" w:rsidR="00EF0956" w:rsidRPr="00EF0956" w:rsidRDefault="00EF0956" w:rsidP="00EF0956">
            <w:pPr>
              <w:pStyle w:val="ListParagraph"/>
              <w:numPr>
                <w:ilvl w:val="0"/>
                <w:numId w:val="3"/>
              </w:numPr>
              <w:spacing w:after="160" w:line="259" w:lineRule="auto"/>
              <w:rPr>
                <w:rFonts w:ascii="Arial" w:hAnsi="Arial" w:cs="Arial"/>
                <w:sz w:val="24"/>
                <w:szCs w:val="24"/>
              </w:rPr>
            </w:pPr>
            <w:r w:rsidRPr="00EF0956">
              <w:rPr>
                <w:rFonts w:ascii="Arial" w:hAnsi="Arial" w:cs="Arial"/>
                <w:sz w:val="24"/>
                <w:szCs w:val="24"/>
              </w:rPr>
              <w:t>Provide five secondary recreation/leisure/entertainment experiences</w:t>
            </w:r>
          </w:p>
          <w:p w14:paraId="41F17DC6" w14:textId="77777777" w:rsidR="00EF0956" w:rsidRPr="00EF0956" w:rsidRDefault="00EF0956" w:rsidP="00EF0956">
            <w:pPr>
              <w:pStyle w:val="ListParagraph"/>
              <w:numPr>
                <w:ilvl w:val="0"/>
                <w:numId w:val="3"/>
              </w:numPr>
              <w:spacing w:after="160" w:line="259" w:lineRule="auto"/>
              <w:rPr>
                <w:rFonts w:ascii="Arial" w:hAnsi="Arial" w:cs="Arial"/>
                <w:sz w:val="24"/>
                <w:szCs w:val="24"/>
              </w:rPr>
            </w:pPr>
            <w:r w:rsidRPr="00EF0956">
              <w:rPr>
                <w:rFonts w:ascii="Arial" w:hAnsi="Arial" w:cs="Arial"/>
                <w:sz w:val="24"/>
                <w:szCs w:val="24"/>
              </w:rPr>
              <w:t>Provide a full-service food and beverage outlet</w:t>
            </w:r>
          </w:p>
          <w:p w14:paraId="6872EB9F" w14:textId="77777777" w:rsidR="00EF0956" w:rsidRPr="00EF0956" w:rsidRDefault="00EF0956" w:rsidP="00EF0956">
            <w:pPr>
              <w:pStyle w:val="ListParagraph"/>
              <w:numPr>
                <w:ilvl w:val="0"/>
                <w:numId w:val="3"/>
              </w:numPr>
              <w:spacing w:after="160" w:line="259" w:lineRule="auto"/>
              <w:rPr>
                <w:rFonts w:ascii="Arial" w:hAnsi="Arial" w:cs="Arial"/>
                <w:sz w:val="24"/>
                <w:szCs w:val="24"/>
              </w:rPr>
            </w:pPr>
            <w:r w:rsidRPr="00EF0956">
              <w:rPr>
                <w:rFonts w:ascii="Arial" w:hAnsi="Arial" w:cs="Arial"/>
                <w:sz w:val="24"/>
                <w:szCs w:val="24"/>
              </w:rPr>
              <w:t>Bed-base must include short-term or overnight experiences</w:t>
            </w:r>
          </w:p>
          <w:p w14:paraId="1BC612AC" w14:textId="77777777" w:rsidR="00EF0956" w:rsidRPr="00EF0956" w:rsidRDefault="00EF0956" w:rsidP="00EF0956">
            <w:pPr>
              <w:pStyle w:val="ListParagraph"/>
              <w:numPr>
                <w:ilvl w:val="0"/>
                <w:numId w:val="3"/>
              </w:numPr>
              <w:spacing w:after="160" w:line="259" w:lineRule="auto"/>
              <w:rPr>
                <w:rFonts w:ascii="Arial" w:hAnsi="Arial" w:cs="Arial"/>
                <w:sz w:val="24"/>
                <w:szCs w:val="24"/>
              </w:rPr>
            </w:pPr>
            <w:r w:rsidRPr="00EF0956">
              <w:rPr>
                <w:rFonts w:ascii="Arial" w:hAnsi="Arial" w:cs="Arial"/>
                <w:sz w:val="24"/>
                <w:szCs w:val="24"/>
              </w:rPr>
              <w:t>Minimum of 25 rooms or other accommodation units</w:t>
            </w:r>
          </w:p>
          <w:p w14:paraId="18C71725" w14:textId="2CBAD166" w:rsidR="00EF0956" w:rsidRDefault="00EF0956" w:rsidP="00EF0956">
            <w:pPr>
              <w:pStyle w:val="ListParagraph"/>
              <w:numPr>
                <w:ilvl w:val="0"/>
                <w:numId w:val="3"/>
              </w:numPr>
              <w:spacing w:after="160" w:line="259" w:lineRule="auto"/>
              <w:rPr>
                <w:rFonts w:ascii="Arial" w:hAnsi="Arial" w:cs="Arial"/>
                <w:sz w:val="24"/>
                <w:szCs w:val="24"/>
              </w:rPr>
            </w:pPr>
            <w:proofErr w:type="spellStart"/>
            <w:r w:rsidRPr="00EF0956">
              <w:rPr>
                <w:rFonts w:ascii="Arial" w:hAnsi="Arial" w:cs="Arial"/>
                <w:sz w:val="24"/>
                <w:szCs w:val="24"/>
              </w:rPr>
              <w:t>Emphasise</w:t>
            </w:r>
            <w:proofErr w:type="spellEnd"/>
            <w:r w:rsidRPr="00EF0956">
              <w:rPr>
                <w:rFonts w:ascii="Arial" w:hAnsi="Arial" w:cs="Arial"/>
                <w:sz w:val="24"/>
                <w:szCs w:val="24"/>
              </w:rPr>
              <w:t xml:space="preserve"> a leisure or retreat-environment experience.</w:t>
            </w:r>
          </w:p>
          <w:p w14:paraId="160000D6" w14:textId="796CC68F" w:rsidR="00A45ED5" w:rsidRDefault="00A45ED5" w:rsidP="00A45ED5">
            <w:pPr>
              <w:spacing w:after="160" w:line="259" w:lineRule="auto"/>
              <w:rPr>
                <w:rFonts w:ascii="Arial" w:hAnsi="Arial" w:cs="Arial"/>
                <w:sz w:val="24"/>
                <w:szCs w:val="24"/>
              </w:rPr>
            </w:pPr>
          </w:p>
          <w:p w14:paraId="722A8E27" w14:textId="77777777" w:rsidR="00A45ED5" w:rsidRPr="00EF0956"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EF0956">
              <w:rPr>
                <w:rFonts w:ascii="Arial" w:hAnsi="Arial" w:cs="Arial"/>
                <w:sz w:val="24"/>
                <w:szCs w:val="24"/>
              </w:rPr>
              <w:t>Cherie-Ann Potgieter</w:t>
            </w:r>
          </w:p>
          <w:p w14:paraId="659C63CE" w14:textId="77777777"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EF0956">
              <w:rPr>
                <w:rFonts w:ascii="Arial" w:hAnsi="Arial" w:cs="Arial"/>
                <w:sz w:val="24"/>
                <w:szCs w:val="24"/>
              </w:rPr>
              <w:t>Student no:</w:t>
            </w:r>
            <w:r>
              <w:rPr>
                <w:rFonts w:ascii="Arial" w:hAnsi="Arial" w:cs="Arial"/>
                <w:sz w:val="24"/>
                <w:szCs w:val="24"/>
              </w:rPr>
              <w:t xml:space="preserve"> </w:t>
            </w:r>
            <w:r w:rsidRPr="00EF0956">
              <w:rPr>
                <w:rFonts w:ascii="Arial" w:hAnsi="Arial" w:cs="Arial"/>
                <w:sz w:val="24"/>
                <w:szCs w:val="24"/>
              </w:rPr>
              <w:t>201</w:t>
            </w:r>
            <w:r>
              <w:rPr>
                <w:rFonts w:ascii="Arial" w:hAnsi="Arial" w:cs="Arial"/>
                <w:sz w:val="24"/>
                <w:szCs w:val="24"/>
              </w:rPr>
              <w:t>90</w:t>
            </w:r>
          </w:p>
          <w:p w14:paraId="3BADB692" w14:textId="77777777" w:rsid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A45ED5">
              <w:rPr>
                <w:rFonts w:ascii="Arial" w:hAnsi="Arial" w:cs="Arial"/>
                <w:sz w:val="24"/>
                <w:szCs w:val="24"/>
              </w:rPr>
              <w:t>Assignment 2</w:t>
            </w:r>
          </w:p>
          <w:p w14:paraId="1241C5A0" w14:textId="48D4A4A2" w:rsidR="00A45ED5" w:rsidRPr="00A45ED5" w:rsidRDefault="00A45ED5" w:rsidP="00A45ED5">
            <w:pPr>
              <w:pStyle w:val="ListParagraph"/>
              <w:spacing w:after="160" w:line="259" w:lineRule="auto"/>
              <w:jc w:val="center"/>
              <w:rPr>
                <w:rFonts w:ascii="Arial" w:hAnsi="Arial" w:cs="Arial"/>
                <w:sz w:val="24"/>
                <w:szCs w:val="24"/>
              </w:rPr>
            </w:pPr>
            <w:r>
              <w:rPr>
                <w:rFonts w:ascii="Arial" w:hAnsi="Arial" w:cs="Arial"/>
                <w:sz w:val="24"/>
                <w:szCs w:val="24"/>
              </w:rPr>
              <w:t xml:space="preserve">                                                            </w:t>
            </w:r>
            <w:r w:rsidRPr="00A45ED5">
              <w:rPr>
                <w:rFonts w:ascii="Arial" w:hAnsi="Arial" w:cs="Arial"/>
                <w:sz w:val="24"/>
                <w:szCs w:val="24"/>
              </w:rPr>
              <w:t xml:space="preserve">Page </w:t>
            </w:r>
            <w:r>
              <w:rPr>
                <w:rFonts w:ascii="Arial" w:hAnsi="Arial" w:cs="Arial"/>
                <w:sz w:val="24"/>
                <w:szCs w:val="24"/>
              </w:rPr>
              <w:t>4</w:t>
            </w:r>
          </w:p>
          <w:p w14:paraId="5D0A60A5" w14:textId="77777777" w:rsidR="00A45ED5" w:rsidRPr="00A45ED5" w:rsidRDefault="00A45ED5" w:rsidP="00A45ED5">
            <w:pPr>
              <w:spacing w:after="160" w:line="259" w:lineRule="auto"/>
              <w:rPr>
                <w:rFonts w:ascii="Arial" w:hAnsi="Arial" w:cs="Arial"/>
                <w:sz w:val="24"/>
                <w:szCs w:val="24"/>
              </w:rPr>
            </w:pPr>
          </w:p>
          <w:p w14:paraId="28CFA4EF" w14:textId="25EC4359" w:rsidR="00EF0956" w:rsidRPr="00EF0956" w:rsidRDefault="00EF0956" w:rsidP="00EF0956">
            <w:pPr>
              <w:rPr>
                <w:rFonts w:ascii="Arial" w:hAnsi="Arial" w:cs="Arial"/>
                <w:sz w:val="24"/>
                <w:szCs w:val="24"/>
              </w:rPr>
            </w:pPr>
            <w:r w:rsidRPr="00EF0956">
              <w:rPr>
                <w:rFonts w:ascii="Arial" w:hAnsi="Arial" w:cs="Arial"/>
                <w:sz w:val="24"/>
                <w:szCs w:val="24"/>
              </w:rPr>
              <w:t xml:space="preserve">From a marketing angle, resorts of these types usually stand for a superior product, providing </w:t>
            </w:r>
            <w:r w:rsidR="00AA0B6F" w:rsidRPr="00EF0956">
              <w:rPr>
                <w:rFonts w:ascii="Arial" w:hAnsi="Arial" w:cs="Arial"/>
                <w:sz w:val="24"/>
                <w:szCs w:val="24"/>
              </w:rPr>
              <w:t>well</w:t>
            </w:r>
            <w:r w:rsidR="00AA0B6F">
              <w:rPr>
                <w:rFonts w:ascii="Arial" w:hAnsi="Arial" w:cs="Arial"/>
                <w:sz w:val="24"/>
                <w:szCs w:val="24"/>
              </w:rPr>
              <w:t>-</w:t>
            </w:r>
            <w:r w:rsidR="00AA0B6F" w:rsidRPr="00EF0956">
              <w:rPr>
                <w:rFonts w:ascii="Arial" w:hAnsi="Arial" w:cs="Arial"/>
                <w:sz w:val="24"/>
                <w:szCs w:val="24"/>
              </w:rPr>
              <w:t>spaced</w:t>
            </w:r>
            <w:bookmarkStart w:id="0" w:name="_GoBack"/>
            <w:bookmarkEnd w:id="0"/>
            <w:r w:rsidRPr="00EF0956">
              <w:rPr>
                <w:rFonts w:ascii="Arial" w:hAnsi="Arial" w:cs="Arial"/>
                <w:sz w:val="24"/>
                <w:szCs w:val="24"/>
              </w:rPr>
              <w:t xml:space="preserve">, appropriately </w:t>
            </w:r>
            <w:proofErr w:type="spellStart"/>
            <w:r w:rsidRPr="00EF0956">
              <w:rPr>
                <w:rFonts w:ascii="Arial" w:hAnsi="Arial" w:cs="Arial"/>
                <w:sz w:val="24"/>
                <w:szCs w:val="24"/>
              </w:rPr>
              <w:t>organised</w:t>
            </w:r>
            <w:proofErr w:type="spellEnd"/>
            <w:r w:rsidRPr="00EF0956">
              <w:rPr>
                <w:rFonts w:ascii="Arial" w:hAnsi="Arial" w:cs="Arial"/>
                <w:sz w:val="24"/>
                <w:szCs w:val="24"/>
              </w:rPr>
              <w:t>, and appealingly landscaped surroundings.</w:t>
            </w:r>
          </w:p>
          <w:p w14:paraId="7D03B584" w14:textId="77777777" w:rsidR="00A45ED5" w:rsidRDefault="00EF0956" w:rsidP="00EF0956">
            <w:pPr>
              <w:rPr>
                <w:rFonts w:ascii="Arial" w:hAnsi="Arial" w:cs="Arial"/>
                <w:sz w:val="24"/>
                <w:szCs w:val="24"/>
              </w:rPr>
            </w:pPr>
            <w:r w:rsidRPr="00EF0956">
              <w:rPr>
                <w:rFonts w:ascii="Arial" w:hAnsi="Arial" w:cs="Arial"/>
                <w:sz w:val="24"/>
                <w:szCs w:val="24"/>
              </w:rPr>
              <w:t xml:space="preserve">All-inclusive resorts of this type are also very appealing and marketable. Being concentrated in a given area, they avert the possibility of disruption created by the more spread out forms of tourism. Examples of such resorts include Cancun in Mexico, Playa </w:t>
            </w:r>
            <w:proofErr w:type="spellStart"/>
            <w:r w:rsidRPr="00EF0956">
              <w:rPr>
                <w:rFonts w:ascii="Arial" w:hAnsi="Arial" w:cs="Arial"/>
                <w:sz w:val="24"/>
                <w:szCs w:val="24"/>
              </w:rPr>
              <w:t>Dorada</w:t>
            </w:r>
            <w:proofErr w:type="spellEnd"/>
            <w:r w:rsidRPr="00EF0956">
              <w:rPr>
                <w:rFonts w:ascii="Arial" w:hAnsi="Arial" w:cs="Arial"/>
                <w:sz w:val="24"/>
                <w:szCs w:val="24"/>
              </w:rPr>
              <w:t xml:space="preserve">. People tend to be social and like to </w:t>
            </w:r>
            <w:proofErr w:type="spellStart"/>
            <w:r w:rsidRPr="00EF0956">
              <w:rPr>
                <w:rFonts w:ascii="Arial" w:hAnsi="Arial" w:cs="Arial"/>
                <w:sz w:val="24"/>
                <w:szCs w:val="24"/>
              </w:rPr>
              <w:t>socialise</w:t>
            </w:r>
            <w:proofErr w:type="spellEnd"/>
            <w:r w:rsidRPr="00EF0956">
              <w:rPr>
                <w:rFonts w:ascii="Arial" w:hAnsi="Arial" w:cs="Arial"/>
                <w:sz w:val="24"/>
                <w:szCs w:val="24"/>
              </w:rPr>
              <w:t xml:space="preserve"> with others. People also want at some point to have peace and quiet surroundings for resting and relaxing and seek calmness of appealing and pretty surroundings where they desire peace and quietness. Resorts cater to these needs.</w:t>
            </w:r>
          </w:p>
          <w:p w14:paraId="4343F48E" w14:textId="77777777" w:rsidR="00A45ED5" w:rsidRDefault="00A45ED5" w:rsidP="00EF0956">
            <w:pPr>
              <w:rPr>
                <w:rFonts w:ascii="Arial" w:hAnsi="Arial" w:cs="Arial"/>
                <w:sz w:val="24"/>
                <w:szCs w:val="24"/>
              </w:rPr>
            </w:pPr>
          </w:p>
          <w:p w14:paraId="653AB350" w14:textId="12578988" w:rsidR="00EF0956" w:rsidRPr="00A45ED5" w:rsidRDefault="00EF0956" w:rsidP="00EF0956">
            <w:pPr>
              <w:rPr>
                <w:rFonts w:ascii="Arial" w:hAnsi="Arial" w:cs="Arial"/>
                <w:sz w:val="24"/>
                <w:szCs w:val="24"/>
              </w:rPr>
            </w:pPr>
            <w:r w:rsidRPr="00A45ED5">
              <w:rPr>
                <w:rFonts w:ascii="Arial" w:hAnsi="Arial" w:cs="Arial"/>
                <w:sz w:val="24"/>
                <w:szCs w:val="24"/>
              </w:rPr>
              <w:t>Numerous amenities and services play a role in the overall product: hotels, motels and other accommodation venues, restaurants &amp; other eateries, camping, casinos, theme parks, resorts, information providing facilities, excursions, tours, shopping, cultural attractions, sports, recreational facilities and entertainment.</w:t>
            </w:r>
          </w:p>
          <w:p w14:paraId="17FDE300" w14:textId="77777777" w:rsidR="00EF0956" w:rsidRPr="00A45ED5" w:rsidRDefault="00EF0956" w:rsidP="00EF0956">
            <w:pPr>
              <w:rPr>
                <w:rFonts w:ascii="Arial" w:hAnsi="Arial" w:cs="Arial"/>
                <w:b/>
                <w:sz w:val="24"/>
                <w:szCs w:val="24"/>
              </w:rPr>
            </w:pPr>
          </w:p>
          <w:p w14:paraId="5ACAC52B" w14:textId="77777777" w:rsidR="00CC2FB3" w:rsidRPr="00A45ED5" w:rsidRDefault="00CC2FB3" w:rsidP="00A851DA">
            <w:pPr>
              <w:rPr>
                <w:rFonts w:ascii="Arial" w:hAnsi="Arial" w:cs="Arial"/>
                <w:b/>
                <w:sz w:val="24"/>
                <w:szCs w:val="24"/>
              </w:rPr>
            </w:pPr>
          </w:p>
          <w:p w14:paraId="2FFAF962" w14:textId="77777777" w:rsidR="00CC2FB3" w:rsidRPr="00EF0956" w:rsidRDefault="00CC2FB3" w:rsidP="00A851DA">
            <w:pPr>
              <w:rPr>
                <w:rFonts w:ascii="Arial" w:hAnsi="Arial" w:cs="Arial"/>
                <w:b/>
                <w:sz w:val="24"/>
                <w:szCs w:val="24"/>
              </w:rPr>
            </w:pPr>
          </w:p>
          <w:p w14:paraId="4A3DFA9E" w14:textId="77777777" w:rsidR="00CC2FB3" w:rsidRPr="00EF0956" w:rsidRDefault="00CC2FB3" w:rsidP="00A851DA">
            <w:pPr>
              <w:rPr>
                <w:rFonts w:ascii="Arial" w:hAnsi="Arial" w:cs="Arial"/>
                <w:b/>
                <w:sz w:val="24"/>
                <w:szCs w:val="24"/>
              </w:rPr>
            </w:pPr>
          </w:p>
          <w:p w14:paraId="46C46D51" w14:textId="77777777" w:rsidR="00CC2FB3" w:rsidRPr="00EF0956" w:rsidRDefault="00CC2FB3" w:rsidP="00A851DA">
            <w:pPr>
              <w:rPr>
                <w:rFonts w:ascii="Arial" w:hAnsi="Arial" w:cs="Arial"/>
                <w:b/>
                <w:sz w:val="24"/>
                <w:szCs w:val="24"/>
              </w:rPr>
            </w:pPr>
          </w:p>
          <w:p w14:paraId="78A2A82B" w14:textId="77777777" w:rsidR="00CC2FB3" w:rsidRPr="00EF0956" w:rsidRDefault="00CC2FB3" w:rsidP="00A851DA">
            <w:pPr>
              <w:rPr>
                <w:rFonts w:ascii="Arial" w:hAnsi="Arial" w:cs="Arial"/>
                <w:b/>
                <w:sz w:val="24"/>
                <w:szCs w:val="24"/>
              </w:rPr>
            </w:pPr>
          </w:p>
          <w:p w14:paraId="131A8178" w14:textId="77777777" w:rsidR="00CC2FB3" w:rsidRPr="00EF0956" w:rsidRDefault="00CC2FB3" w:rsidP="00A851DA">
            <w:pPr>
              <w:rPr>
                <w:rFonts w:ascii="Arial" w:hAnsi="Arial" w:cs="Arial"/>
                <w:b/>
                <w:sz w:val="24"/>
                <w:szCs w:val="24"/>
              </w:rPr>
            </w:pPr>
          </w:p>
          <w:p w14:paraId="7AE59834" w14:textId="77777777" w:rsidR="00CC2FB3" w:rsidRPr="00EF0956" w:rsidRDefault="00CC2FB3" w:rsidP="00A851DA">
            <w:pPr>
              <w:rPr>
                <w:rFonts w:ascii="Arial" w:hAnsi="Arial" w:cs="Arial"/>
                <w:b/>
                <w:sz w:val="24"/>
                <w:szCs w:val="24"/>
              </w:rPr>
            </w:pPr>
          </w:p>
          <w:p w14:paraId="550D0B42" w14:textId="77777777" w:rsidR="00CC2FB3" w:rsidRPr="00EF0956" w:rsidRDefault="00CC2FB3" w:rsidP="00A851DA">
            <w:pPr>
              <w:rPr>
                <w:rFonts w:ascii="Arial" w:hAnsi="Arial" w:cs="Arial"/>
                <w:b/>
                <w:sz w:val="24"/>
                <w:szCs w:val="24"/>
              </w:rPr>
            </w:pPr>
          </w:p>
          <w:p w14:paraId="7075D34B" w14:textId="77777777" w:rsidR="00CC2FB3" w:rsidRPr="00EF0956" w:rsidRDefault="00CC2FB3" w:rsidP="00A851DA">
            <w:pPr>
              <w:rPr>
                <w:rFonts w:ascii="Arial" w:hAnsi="Arial" w:cs="Arial"/>
                <w:b/>
                <w:sz w:val="24"/>
                <w:szCs w:val="24"/>
              </w:rPr>
            </w:pPr>
          </w:p>
          <w:p w14:paraId="7337C8CC" w14:textId="77777777" w:rsidR="00CC2FB3" w:rsidRPr="00EF0956" w:rsidRDefault="00CC2FB3" w:rsidP="00A851DA">
            <w:pPr>
              <w:rPr>
                <w:rFonts w:ascii="Arial" w:hAnsi="Arial" w:cs="Arial"/>
                <w:b/>
                <w:sz w:val="24"/>
                <w:szCs w:val="24"/>
              </w:rPr>
            </w:pPr>
          </w:p>
          <w:p w14:paraId="3E1F3152" w14:textId="77777777" w:rsidR="00CC2FB3" w:rsidRPr="00EF0956" w:rsidRDefault="00CC2FB3" w:rsidP="00A851DA">
            <w:pPr>
              <w:rPr>
                <w:rFonts w:ascii="Arial" w:hAnsi="Arial" w:cs="Arial"/>
                <w:b/>
                <w:sz w:val="24"/>
                <w:szCs w:val="24"/>
              </w:rPr>
            </w:pPr>
          </w:p>
          <w:p w14:paraId="4DB3F054" w14:textId="77777777" w:rsidR="00CC2FB3" w:rsidRPr="00EF0956" w:rsidRDefault="00CC2FB3" w:rsidP="00A851DA">
            <w:pPr>
              <w:rPr>
                <w:rFonts w:ascii="Arial" w:hAnsi="Arial" w:cs="Arial"/>
                <w:b/>
                <w:sz w:val="24"/>
                <w:szCs w:val="24"/>
              </w:rPr>
            </w:pPr>
          </w:p>
          <w:p w14:paraId="0B17A2AE" w14:textId="77777777" w:rsidR="00CC2FB3" w:rsidRPr="00EF0956" w:rsidRDefault="00CC2FB3" w:rsidP="00A851DA">
            <w:pPr>
              <w:rPr>
                <w:rFonts w:ascii="Arial" w:hAnsi="Arial" w:cs="Arial"/>
                <w:b/>
                <w:sz w:val="24"/>
                <w:szCs w:val="24"/>
              </w:rPr>
            </w:pPr>
          </w:p>
          <w:p w14:paraId="24C8B0B9" w14:textId="77777777" w:rsidR="00CC2FB3" w:rsidRPr="00EF0956" w:rsidRDefault="00CC2FB3" w:rsidP="00A851DA">
            <w:pPr>
              <w:rPr>
                <w:rFonts w:ascii="Arial" w:hAnsi="Arial" w:cs="Arial"/>
                <w:b/>
                <w:sz w:val="24"/>
                <w:szCs w:val="24"/>
              </w:rPr>
            </w:pPr>
          </w:p>
          <w:p w14:paraId="423075EF" w14:textId="77777777" w:rsidR="00CC2FB3" w:rsidRPr="00EF0956" w:rsidRDefault="00CC2FB3" w:rsidP="00A851DA">
            <w:pPr>
              <w:rPr>
                <w:rFonts w:ascii="Arial" w:hAnsi="Arial" w:cs="Arial"/>
                <w:b/>
                <w:sz w:val="24"/>
                <w:szCs w:val="24"/>
              </w:rPr>
            </w:pPr>
          </w:p>
          <w:p w14:paraId="58292BA9" w14:textId="77777777" w:rsidR="00CC2FB3" w:rsidRPr="00EF0956" w:rsidRDefault="00CC2FB3" w:rsidP="00A851DA">
            <w:pPr>
              <w:rPr>
                <w:rFonts w:ascii="Arial" w:hAnsi="Arial" w:cs="Arial"/>
                <w:b/>
                <w:sz w:val="24"/>
                <w:szCs w:val="24"/>
              </w:rPr>
            </w:pPr>
          </w:p>
        </w:tc>
      </w:tr>
    </w:tbl>
    <w:p w14:paraId="593A5759" w14:textId="77777777" w:rsidR="00503D7E" w:rsidRPr="00EF0956" w:rsidRDefault="00503D7E" w:rsidP="00A851DA">
      <w:pPr>
        <w:autoSpaceDE w:val="0"/>
        <w:autoSpaceDN w:val="0"/>
        <w:adjustRightInd w:val="0"/>
        <w:spacing w:after="0" w:line="240" w:lineRule="auto"/>
        <w:rPr>
          <w:rFonts w:ascii="Arial" w:hAnsi="Arial" w:cs="Arial"/>
          <w:b/>
          <w:bCs/>
          <w:color w:val="002060"/>
          <w:sz w:val="24"/>
          <w:szCs w:val="24"/>
          <w:lang w:val="en-US"/>
        </w:rPr>
      </w:pPr>
    </w:p>
    <w:p w14:paraId="2E35E5EC" w14:textId="77777777" w:rsidR="00A851DA" w:rsidRPr="00EF0956" w:rsidRDefault="00AE1481" w:rsidP="00A851DA">
      <w:pPr>
        <w:autoSpaceDE w:val="0"/>
        <w:autoSpaceDN w:val="0"/>
        <w:adjustRightInd w:val="0"/>
        <w:spacing w:after="0" w:line="240" w:lineRule="auto"/>
        <w:rPr>
          <w:rFonts w:ascii="Arial" w:hAnsi="Arial" w:cs="Arial"/>
          <w:b/>
          <w:bCs/>
          <w:color w:val="002060"/>
          <w:sz w:val="24"/>
          <w:szCs w:val="24"/>
          <w:lang w:val="en-US"/>
        </w:rPr>
      </w:pPr>
      <w:r w:rsidRPr="00EF0956">
        <w:rPr>
          <w:rFonts w:ascii="Arial" w:hAnsi="Arial" w:cs="Arial"/>
          <w:b/>
          <w:bCs/>
          <w:color w:val="002060"/>
          <w:sz w:val="24"/>
          <w:szCs w:val="24"/>
          <w:lang w:val="en-US"/>
        </w:rPr>
        <w:t>Student</w:t>
      </w:r>
      <w:r w:rsidR="00A851DA" w:rsidRPr="00EF0956">
        <w:rPr>
          <w:rFonts w:ascii="Arial" w:hAnsi="Arial" w:cs="Arial"/>
          <w:b/>
          <w:bCs/>
          <w:color w:val="002060"/>
          <w:sz w:val="24"/>
          <w:szCs w:val="24"/>
          <w:lang w:val="en-US"/>
        </w:rPr>
        <w:t xml:space="preserve"> Statement:</w:t>
      </w:r>
    </w:p>
    <w:p w14:paraId="64C25A7C" w14:textId="77777777" w:rsidR="00A851DA" w:rsidRPr="00EF0956"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F163964" w14:textId="77777777" w:rsidR="00A851DA" w:rsidRPr="00EF0956" w:rsidRDefault="00405895" w:rsidP="00A851DA">
      <w:pPr>
        <w:autoSpaceDE w:val="0"/>
        <w:autoSpaceDN w:val="0"/>
        <w:adjustRightInd w:val="0"/>
        <w:spacing w:after="0" w:line="240" w:lineRule="auto"/>
        <w:rPr>
          <w:rFonts w:ascii="Arial" w:hAnsi="Arial" w:cs="Arial"/>
          <w:color w:val="000000"/>
          <w:sz w:val="24"/>
          <w:szCs w:val="24"/>
          <w:lang w:val="en-US"/>
        </w:rPr>
      </w:pPr>
      <w:r w:rsidRPr="00EF0956">
        <w:rPr>
          <w:rFonts w:ascii="Arial" w:hAnsi="Arial" w:cs="Arial"/>
          <w:color w:val="000000"/>
          <w:sz w:val="24"/>
          <w:szCs w:val="24"/>
          <w:lang w:val="en-US"/>
        </w:rPr>
        <w:t>By submitting this assignment, I confirm that this is my own work.</w:t>
      </w:r>
    </w:p>
    <w:p w14:paraId="62A46BD8" w14:textId="77777777" w:rsidR="00503D7E" w:rsidRPr="00EF0956" w:rsidRDefault="00503D7E" w:rsidP="00A851DA">
      <w:pPr>
        <w:autoSpaceDE w:val="0"/>
        <w:autoSpaceDN w:val="0"/>
        <w:adjustRightInd w:val="0"/>
        <w:spacing w:after="0" w:line="240" w:lineRule="auto"/>
        <w:rPr>
          <w:rFonts w:ascii="Arial" w:hAnsi="Arial" w:cs="Arial"/>
          <w:color w:val="000000"/>
          <w:sz w:val="24"/>
          <w:szCs w:val="24"/>
          <w:lang w:val="en-US"/>
        </w:rPr>
      </w:pPr>
    </w:p>
    <w:p w14:paraId="58CA385A" w14:textId="77777777" w:rsidR="00503D7E" w:rsidRPr="00EF0956" w:rsidRDefault="00503D7E" w:rsidP="00A851DA">
      <w:pPr>
        <w:autoSpaceDE w:val="0"/>
        <w:autoSpaceDN w:val="0"/>
        <w:adjustRightInd w:val="0"/>
        <w:spacing w:after="0" w:line="240" w:lineRule="auto"/>
        <w:rPr>
          <w:rFonts w:ascii="Arial" w:hAnsi="Arial" w:cs="Arial"/>
          <w:color w:val="000000"/>
          <w:sz w:val="24"/>
          <w:szCs w:val="24"/>
          <w:lang w:val="en-US"/>
        </w:rPr>
      </w:pPr>
    </w:p>
    <w:p w14:paraId="60E0AA56" w14:textId="2B3CA2BE" w:rsidR="00A851DA" w:rsidRPr="00EF095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5"/>
        <w:gridCol w:w="3914"/>
        <w:gridCol w:w="1253"/>
        <w:gridCol w:w="1584"/>
      </w:tblGrid>
      <w:tr w:rsidR="00405895" w:rsidRPr="00EF0956" w14:paraId="21498314" w14:textId="77777777" w:rsidTr="00405895">
        <w:tc>
          <w:tcPr>
            <w:tcW w:w="2310" w:type="dxa"/>
            <w:shd w:val="clear" w:color="auto" w:fill="D9D9D9" w:themeFill="background1" w:themeFillShade="D9"/>
          </w:tcPr>
          <w:p w14:paraId="25F396AF" w14:textId="77777777" w:rsidR="00405895" w:rsidRPr="00EF0956" w:rsidRDefault="00405895" w:rsidP="00A851DA">
            <w:pPr>
              <w:rPr>
                <w:rFonts w:ascii="Arial" w:hAnsi="Arial" w:cs="Arial"/>
                <w:color w:val="000000"/>
                <w:sz w:val="24"/>
                <w:szCs w:val="24"/>
              </w:rPr>
            </w:pPr>
            <w:r w:rsidRPr="00EF0956">
              <w:rPr>
                <w:rFonts w:ascii="Arial" w:hAnsi="Arial" w:cs="Arial"/>
                <w:color w:val="000000"/>
                <w:sz w:val="24"/>
                <w:szCs w:val="24"/>
              </w:rPr>
              <w:t>Student Signature</w:t>
            </w:r>
          </w:p>
        </w:tc>
        <w:tc>
          <w:tcPr>
            <w:tcW w:w="4035" w:type="dxa"/>
          </w:tcPr>
          <w:p w14:paraId="0CE89191" w14:textId="44776C6D" w:rsidR="00405895" w:rsidRPr="00EF0956" w:rsidRDefault="00EF0956" w:rsidP="00A851DA">
            <w:pPr>
              <w:rPr>
                <w:rFonts w:ascii="Arial" w:hAnsi="Arial" w:cs="Arial"/>
                <w:color w:val="000000"/>
                <w:sz w:val="24"/>
                <w:szCs w:val="24"/>
              </w:rPr>
            </w:pPr>
            <w:r w:rsidRPr="00EF0956">
              <w:rPr>
                <w:rFonts w:ascii="Arial" w:hAnsi="Arial" w:cs="Arial"/>
                <w:color w:val="000000"/>
                <w:sz w:val="24"/>
                <w:szCs w:val="24"/>
              </w:rPr>
              <w:t>Cherie-Ann Potgieter</w:t>
            </w:r>
          </w:p>
        </w:tc>
        <w:tc>
          <w:tcPr>
            <w:tcW w:w="1276" w:type="dxa"/>
            <w:shd w:val="clear" w:color="auto" w:fill="D9D9D9" w:themeFill="background1" w:themeFillShade="D9"/>
          </w:tcPr>
          <w:p w14:paraId="512520EC" w14:textId="77777777" w:rsidR="00405895" w:rsidRPr="00EF0956" w:rsidRDefault="00405895" w:rsidP="00A851DA">
            <w:pPr>
              <w:rPr>
                <w:rFonts w:ascii="Arial" w:hAnsi="Arial" w:cs="Arial"/>
                <w:color w:val="000000"/>
                <w:sz w:val="24"/>
                <w:szCs w:val="24"/>
              </w:rPr>
            </w:pPr>
            <w:r w:rsidRPr="00EF0956">
              <w:rPr>
                <w:rFonts w:ascii="Arial" w:hAnsi="Arial" w:cs="Arial"/>
                <w:color w:val="000000"/>
                <w:sz w:val="24"/>
                <w:szCs w:val="24"/>
              </w:rPr>
              <w:t>Date</w:t>
            </w:r>
          </w:p>
        </w:tc>
        <w:tc>
          <w:tcPr>
            <w:tcW w:w="1621" w:type="dxa"/>
          </w:tcPr>
          <w:p w14:paraId="186CCEE2" w14:textId="4DC14CC2" w:rsidR="00405895" w:rsidRPr="00EF0956" w:rsidRDefault="00EF0956" w:rsidP="00A851DA">
            <w:pPr>
              <w:rPr>
                <w:rFonts w:ascii="Arial" w:hAnsi="Arial" w:cs="Arial"/>
                <w:color w:val="000000"/>
                <w:sz w:val="24"/>
                <w:szCs w:val="24"/>
              </w:rPr>
            </w:pPr>
            <w:r w:rsidRPr="00EF0956">
              <w:rPr>
                <w:rFonts w:ascii="Arial" w:hAnsi="Arial" w:cs="Arial"/>
                <w:color w:val="000000"/>
                <w:sz w:val="24"/>
                <w:szCs w:val="24"/>
              </w:rPr>
              <w:t>14 May 2018</w:t>
            </w:r>
          </w:p>
        </w:tc>
      </w:tr>
    </w:tbl>
    <w:p w14:paraId="1C365AFA" w14:textId="77777777" w:rsidR="00A851DA" w:rsidRPr="00EF0956" w:rsidRDefault="00A851DA" w:rsidP="00A851DA">
      <w:pPr>
        <w:rPr>
          <w:rFonts w:ascii="Arial" w:hAnsi="Arial" w:cs="Arial"/>
          <w:color w:val="000000"/>
          <w:sz w:val="24"/>
          <w:szCs w:val="24"/>
          <w:lang w:val="en-US"/>
        </w:rPr>
      </w:pPr>
    </w:p>
    <w:p w14:paraId="6C4CF1F3" w14:textId="77777777" w:rsidR="00A851DA" w:rsidRPr="00EF0956" w:rsidRDefault="00A851DA" w:rsidP="00A851DA">
      <w:pPr>
        <w:rPr>
          <w:rFonts w:ascii="Arial" w:hAnsi="Arial" w:cs="Arial"/>
          <w:color w:val="000000"/>
          <w:sz w:val="24"/>
          <w:szCs w:val="24"/>
          <w:lang w:val="en-US"/>
        </w:rPr>
      </w:pPr>
    </w:p>
    <w:p w14:paraId="5EEADBE8" w14:textId="77777777" w:rsidR="00A851DA" w:rsidRPr="00EF0956" w:rsidRDefault="00503D7E" w:rsidP="00503D7E">
      <w:pPr>
        <w:shd w:val="clear" w:color="auto" w:fill="D9D9D9" w:themeFill="background1" w:themeFillShade="D9"/>
        <w:rPr>
          <w:rFonts w:ascii="Arial" w:hAnsi="Arial" w:cs="Arial"/>
          <w:b/>
          <w:sz w:val="24"/>
          <w:szCs w:val="24"/>
          <w:lang w:val="en-US"/>
        </w:rPr>
      </w:pPr>
      <w:r w:rsidRPr="00EF0956">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EF0956" w14:paraId="3110486D" w14:textId="77777777" w:rsidTr="00B0415E">
        <w:trPr>
          <w:trHeight w:val="249"/>
        </w:trPr>
        <w:tc>
          <w:tcPr>
            <w:tcW w:w="4621" w:type="dxa"/>
            <w:shd w:val="clear" w:color="auto" w:fill="D9D9D9" w:themeFill="background1" w:themeFillShade="D9"/>
          </w:tcPr>
          <w:p w14:paraId="73032B05" w14:textId="77777777" w:rsidR="00503D7E" w:rsidRPr="00EF0956" w:rsidRDefault="00503D7E" w:rsidP="00503D7E">
            <w:pPr>
              <w:rPr>
                <w:rFonts w:ascii="Arial" w:hAnsi="Arial" w:cs="Arial"/>
                <w:b/>
                <w:color w:val="002060"/>
                <w:sz w:val="24"/>
                <w:szCs w:val="24"/>
              </w:rPr>
            </w:pPr>
            <w:r w:rsidRPr="00EF0956">
              <w:rPr>
                <w:rFonts w:ascii="Arial" w:hAnsi="Arial" w:cs="Arial"/>
                <w:b/>
                <w:color w:val="002060"/>
                <w:sz w:val="24"/>
                <w:szCs w:val="24"/>
              </w:rPr>
              <w:t>Total Marks</w:t>
            </w:r>
          </w:p>
        </w:tc>
        <w:tc>
          <w:tcPr>
            <w:tcW w:w="4621" w:type="dxa"/>
          </w:tcPr>
          <w:p w14:paraId="5B96538E" w14:textId="77777777" w:rsidR="00503D7E" w:rsidRPr="00EF0956" w:rsidRDefault="00503D7E" w:rsidP="00503D7E">
            <w:pPr>
              <w:rPr>
                <w:rFonts w:ascii="Arial" w:hAnsi="Arial" w:cs="Arial"/>
                <w:sz w:val="24"/>
                <w:szCs w:val="24"/>
              </w:rPr>
            </w:pPr>
          </w:p>
        </w:tc>
      </w:tr>
      <w:tr w:rsidR="00503D7E" w:rsidRPr="00EF0956" w14:paraId="51EACDBA" w14:textId="77777777" w:rsidTr="00B0415E">
        <w:tc>
          <w:tcPr>
            <w:tcW w:w="4621" w:type="dxa"/>
            <w:shd w:val="clear" w:color="auto" w:fill="D9D9D9" w:themeFill="background1" w:themeFillShade="D9"/>
          </w:tcPr>
          <w:p w14:paraId="58B74F45" w14:textId="77777777" w:rsidR="00503D7E" w:rsidRPr="00EF0956" w:rsidRDefault="00503D7E" w:rsidP="00503D7E">
            <w:pPr>
              <w:rPr>
                <w:rFonts w:ascii="Arial" w:hAnsi="Arial" w:cs="Arial"/>
                <w:b/>
                <w:color w:val="002060"/>
                <w:sz w:val="24"/>
                <w:szCs w:val="24"/>
              </w:rPr>
            </w:pPr>
            <w:r w:rsidRPr="00EF0956">
              <w:rPr>
                <w:rFonts w:ascii="Arial" w:hAnsi="Arial" w:cs="Arial"/>
                <w:b/>
                <w:color w:val="002060"/>
                <w:sz w:val="24"/>
                <w:szCs w:val="24"/>
              </w:rPr>
              <w:t>Marks Obtained</w:t>
            </w:r>
          </w:p>
        </w:tc>
        <w:tc>
          <w:tcPr>
            <w:tcW w:w="4621" w:type="dxa"/>
          </w:tcPr>
          <w:p w14:paraId="0B68E376" w14:textId="77777777" w:rsidR="00503D7E" w:rsidRPr="00EF0956" w:rsidRDefault="00503D7E" w:rsidP="00503D7E">
            <w:pPr>
              <w:rPr>
                <w:rFonts w:ascii="Arial" w:hAnsi="Arial" w:cs="Arial"/>
                <w:sz w:val="24"/>
                <w:szCs w:val="24"/>
              </w:rPr>
            </w:pPr>
          </w:p>
        </w:tc>
      </w:tr>
      <w:tr w:rsidR="00503D7E" w:rsidRPr="00EF0956" w14:paraId="2DE3AAE4" w14:textId="77777777" w:rsidTr="00B0415E">
        <w:tc>
          <w:tcPr>
            <w:tcW w:w="4621" w:type="dxa"/>
            <w:shd w:val="clear" w:color="auto" w:fill="D9D9D9" w:themeFill="background1" w:themeFillShade="D9"/>
          </w:tcPr>
          <w:p w14:paraId="37E34AB0" w14:textId="77777777" w:rsidR="00503D7E" w:rsidRPr="00EF0956" w:rsidRDefault="00B0415E" w:rsidP="00503D7E">
            <w:pPr>
              <w:rPr>
                <w:rFonts w:ascii="Arial" w:hAnsi="Arial" w:cs="Arial"/>
                <w:b/>
                <w:color w:val="002060"/>
                <w:sz w:val="24"/>
                <w:szCs w:val="24"/>
              </w:rPr>
            </w:pPr>
            <w:r w:rsidRPr="00EF0956">
              <w:rPr>
                <w:rFonts w:ascii="Arial" w:hAnsi="Arial" w:cs="Arial"/>
                <w:b/>
                <w:color w:val="002060"/>
                <w:sz w:val="24"/>
                <w:szCs w:val="24"/>
              </w:rPr>
              <w:t>Percentage / Grade</w:t>
            </w:r>
          </w:p>
        </w:tc>
        <w:tc>
          <w:tcPr>
            <w:tcW w:w="4621" w:type="dxa"/>
          </w:tcPr>
          <w:p w14:paraId="25B50DEB" w14:textId="77777777" w:rsidR="00503D7E" w:rsidRPr="00EF0956" w:rsidRDefault="00503D7E" w:rsidP="00503D7E">
            <w:pPr>
              <w:rPr>
                <w:rFonts w:ascii="Arial" w:hAnsi="Arial" w:cs="Arial"/>
                <w:sz w:val="24"/>
                <w:szCs w:val="24"/>
              </w:rPr>
            </w:pPr>
          </w:p>
        </w:tc>
      </w:tr>
    </w:tbl>
    <w:p w14:paraId="121FC15A" w14:textId="77777777" w:rsidR="00A851DA" w:rsidRPr="00EF0956" w:rsidRDefault="00A851DA" w:rsidP="00503D7E">
      <w:pPr>
        <w:rPr>
          <w:rFonts w:ascii="Arial" w:hAnsi="Arial" w:cs="Arial"/>
          <w:sz w:val="24"/>
          <w:szCs w:val="24"/>
        </w:rPr>
      </w:pPr>
    </w:p>
    <w:p w14:paraId="674948F9" w14:textId="77777777" w:rsidR="00607874" w:rsidRPr="00EF0956" w:rsidRDefault="00607874" w:rsidP="00503D7E">
      <w:pPr>
        <w:rPr>
          <w:rFonts w:ascii="Arial" w:hAnsi="Arial" w:cs="Arial"/>
          <w:sz w:val="24"/>
          <w:szCs w:val="24"/>
        </w:rPr>
      </w:pPr>
    </w:p>
    <w:p w14:paraId="018169E7" w14:textId="77777777" w:rsidR="00607874" w:rsidRPr="00EF0956" w:rsidRDefault="00607874" w:rsidP="00503D7E">
      <w:pPr>
        <w:rPr>
          <w:rFonts w:ascii="Arial" w:hAnsi="Arial" w:cs="Arial"/>
          <w:sz w:val="24"/>
          <w:szCs w:val="24"/>
        </w:rPr>
      </w:pPr>
    </w:p>
    <w:p w14:paraId="5CC8768B" w14:textId="77777777" w:rsidR="00607874" w:rsidRPr="00EF0956" w:rsidRDefault="00607874" w:rsidP="00503D7E">
      <w:pPr>
        <w:rPr>
          <w:rFonts w:ascii="Arial" w:hAnsi="Arial" w:cs="Arial"/>
          <w:sz w:val="24"/>
          <w:szCs w:val="24"/>
        </w:rPr>
      </w:pPr>
    </w:p>
    <w:p w14:paraId="1178921C" w14:textId="77777777" w:rsidR="00607874" w:rsidRPr="00EF0956" w:rsidRDefault="00607874" w:rsidP="00503D7E">
      <w:pPr>
        <w:rPr>
          <w:rFonts w:ascii="Arial" w:hAnsi="Arial" w:cs="Arial"/>
          <w:sz w:val="24"/>
          <w:szCs w:val="24"/>
        </w:rPr>
      </w:pPr>
    </w:p>
    <w:p w14:paraId="5989F26B" w14:textId="79490E09" w:rsidR="00607874" w:rsidRDefault="00077B54" w:rsidP="00503D7E">
      <w:pPr>
        <w:rPr>
          <w:rFonts w:ascii="Arial" w:hAnsi="Arial" w:cs="Arial"/>
          <w:sz w:val="24"/>
          <w:szCs w:val="24"/>
        </w:rPr>
      </w:pPr>
      <w:r>
        <w:rPr>
          <w:rFonts w:ascii="Arial" w:hAnsi="Arial" w:cs="Arial"/>
          <w:sz w:val="24"/>
          <w:szCs w:val="24"/>
        </w:rPr>
        <w:t>KPI’S</w:t>
      </w:r>
    </w:p>
    <w:p w14:paraId="02AC73F9" w14:textId="7723F4DA" w:rsidR="00077B54" w:rsidRDefault="001B0217" w:rsidP="00503D7E">
      <w:pPr>
        <w:rPr>
          <w:rFonts w:ascii="Arial" w:hAnsi="Arial" w:cs="Arial"/>
          <w:sz w:val="24"/>
          <w:szCs w:val="24"/>
        </w:rPr>
      </w:pPr>
      <w:hyperlink r:id="rId9" w:history="1">
        <w:r w:rsidR="00077B54" w:rsidRPr="005547E9">
          <w:rPr>
            <w:rStyle w:val="Hyperlink"/>
            <w:rFonts w:ascii="Arial" w:hAnsi="Arial" w:cs="Arial"/>
            <w:sz w:val="24"/>
            <w:szCs w:val="24"/>
          </w:rPr>
          <w:t>https://www.scoro.com/blog/key-performance-indicators-examples/</w:t>
        </w:r>
      </w:hyperlink>
    </w:p>
    <w:p w14:paraId="1BCF056B" w14:textId="77777777" w:rsidR="00A96F85" w:rsidRPr="00A96F85" w:rsidRDefault="00A96F85" w:rsidP="00A96F85">
      <w:pPr>
        <w:spacing w:before="100" w:beforeAutospacing="1" w:after="100" w:afterAutospacing="1" w:line="240" w:lineRule="auto"/>
        <w:outlineLvl w:val="1"/>
        <w:rPr>
          <w:rFonts w:ascii="Times New Roman" w:eastAsia="Times New Roman" w:hAnsi="Times New Roman" w:cs="Times New Roman"/>
          <w:b/>
          <w:bCs/>
          <w:sz w:val="36"/>
          <w:szCs w:val="36"/>
          <w:lang w:val="en-ZA" w:eastAsia="en-ZA"/>
        </w:rPr>
      </w:pPr>
      <w:r w:rsidRPr="00A96F85">
        <w:rPr>
          <w:rFonts w:ascii="Times New Roman" w:eastAsia="Times New Roman" w:hAnsi="Times New Roman" w:cs="Times New Roman"/>
          <w:b/>
          <w:bCs/>
          <w:sz w:val="36"/>
          <w:szCs w:val="36"/>
          <w:lang w:val="en-ZA" w:eastAsia="en-ZA"/>
        </w:rPr>
        <w:t>Examples of sales key performance indicators:</w:t>
      </w:r>
    </w:p>
    <w:p w14:paraId="5DF9C70C" w14:textId="77777777" w:rsidR="00077B54" w:rsidRDefault="00077B54" w:rsidP="00503D7E">
      <w:pPr>
        <w:rPr>
          <w:rFonts w:ascii="Arial" w:hAnsi="Arial" w:cs="Arial"/>
          <w:sz w:val="24"/>
          <w:szCs w:val="24"/>
        </w:rPr>
      </w:pPr>
    </w:p>
    <w:p w14:paraId="1E4F1931" w14:textId="2D8DAE2A" w:rsidR="00077B54" w:rsidRDefault="00077B54" w:rsidP="00077B54">
      <w:pPr>
        <w:pStyle w:val="ListParagraph"/>
        <w:numPr>
          <w:ilvl w:val="0"/>
          <w:numId w:val="4"/>
        </w:numPr>
        <w:rPr>
          <w:rFonts w:ascii="Arial" w:hAnsi="Arial" w:cs="Arial"/>
          <w:sz w:val="24"/>
          <w:szCs w:val="24"/>
        </w:rPr>
      </w:pPr>
      <w:r>
        <w:rPr>
          <w:rFonts w:ascii="Arial" w:hAnsi="Arial" w:cs="Arial"/>
          <w:sz w:val="24"/>
          <w:szCs w:val="24"/>
        </w:rPr>
        <w:t>Monthly Sales growth</w:t>
      </w:r>
    </w:p>
    <w:p w14:paraId="2F5F41EC" w14:textId="0C158C01" w:rsidR="00077B54" w:rsidRDefault="00077B54" w:rsidP="00077B54">
      <w:pPr>
        <w:pStyle w:val="ListParagraph"/>
        <w:numPr>
          <w:ilvl w:val="0"/>
          <w:numId w:val="4"/>
        </w:numPr>
        <w:rPr>
          <w:rFonts w:ascii="Arial" w:hAnsi="Arial" w:cs="Arial"/>
          <w:sz w:val="24"/>
          <w:szCs w:val="24"/>
        </w:rPr>
      </w:pPr>
      <w:r>
        <w:rPr>
          <w:rFonts w:ascii="Arial" w:hAnsi="Arial" w:cs="Arial"/>
          <w:sz w:val="24"/>
          <w:szCs w:val="24"/>
        </w:rPr>
        <w:t>Monthly sales/new customers</w:t>
      </w:r>
    </w:p>
    <w:p w14:paraId="31A8A6A1" w14:textId="6F9032BD" w:rsidR="00077B54" w:rsidRDefault="00077B54" w:rsidP="00077B54">
      <w:pPr>
        <w:pStyle w:val="ListParagraph"/>
        <w:numPr>
          <w:ilvl w:val="0"/>
          <w:numId w:val="4"/>
        </w:numPr>
        <w:rPr>
          <w:rFonts w:ascii="Arial" w:hAnsi="Arial" w:cs="Arial"/>
          <w:sz w:val="24"/>
          <w:szCs w:val="24"/>
        </w:rPr>
      </w:pPr>
      <w:r>
        <w:rPr>
          <w:rFonts w:ascii="Arial" w:hAnsi="Arial" w:cs="Arial"/>
          <w:sz w:val="24"/>
          <w:szCs w:val="24"/>
        </w:rPr>
        <w:t>Customer lifetime value/customer profitability</w:t>
      </w:r>
    </w:p>
    <w:p w14:paraId="5236FD75" w14:textId="74387917" w:rsidR="00077B54" w:rsidRDefault="00077B54" w:rsidP="00077B54">
      <w:pPr>
        <w:pStyle w:val="ListParagraph"/>
        <w:numPr>
          <w:ilvl w:val="0"/>
          <w:numId w:val="4"/>
        </w:numPr>
        <w:rPr>
          <w:rFonts w:ascii="Arial" w:hAnsi="Arial" w:cs="Arial"/>
          <w:sz w:val="24"/>
          <w:szCs w:val="24"/>
        </w:rPr>
      </w:pPr>
      <w:r>
        <w:rPr>
          <w:rFonts w:ascii="Arial" w:hAnsi="Arial" w:cs="Arial"/>
          <w:sz w:val="24"/>
          <w:szCs w:val="24"/>
        </w:rPr>
        <w:t>Hourly, daily, weekly, monthly, quarterly, and annual sales</w:t>
      </w:r>
    </w:p>
    <w:p w14:paraId="358A4CCF" w14:textId="6B5C03E4" w:rsidR="00077B54" w:rsidRDefault="00077B54" w:rsidP="00077B54">
      <w:pPr>
        <w:pStyle w:val="ListParagraph"/>
        <w:numPr>
          <w:ilvl w:val="0"/>
          <w:numId w:val="4"/>
        </w:numPr>
        <w:rPr>
          <w:rFonts w:ascii="Arial" w:hAnsi="Arial" w:cs="Arial"/>
          <w:sz w:val="24"/>
          <w:szCs w:val="24"/>
        </w:rPr>
      </w:pPr>
      <w:r>
        <w:rPr>
          <w:rFonts w:ascii="Arial" w:hAnsi="Arial" w:cs="Arial"/>
          <w:sz w:val="24"/>
          <w:szCs w:val="24"/>
        </w:rPr>
        <w:t>Average conversion time</w:t>
      </w:r>
    </w:p>
    <w:p w14:paraId="4AA9512A" w14:textId="771ED749" w:rsidR="00077B54" w:rsidRDefault="00A96F85" w:rsidP="00077B54">
      <w:pPr>
        <w:pStyle w:val="ListParagraph"/>
        <w:numPr>
          <w:ilvl w:val="0"/>
          <w:numId w:val="4"/>
        </w:numPr>
        <w:rPr>
          <w:rFonts w:ascii="Arial" w:hAnsi="Arial" w:cs="Arial"/>
          <w:sz w:val="24"/>
          <w:szCs w:val="24"/>
        </w:rPr>
      </w:pPr>
      <w:r>
        <w:rPr>
          <w:rFonts w:ascii="Arial" w:hAnsi="Arial" w:cs="Arial"/>
          <w:sz w:val="24"/>
          <w:szCs w:val="24"/>
        </w:rPr>
        <w:t>Customer turnover rate</w:t>
      </w:r>
    </w:p>
    <w:p w14:paraId="7535F457" w14:textId="1AB7C8F4"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Number of monthly sales demos</w:t>
      </w:r>
    </w:p>
    <w:p w14:paraId="17A50273" w14:textId="1C08EE44"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Customer engagement level</w:t>
      </w:r>
    </w:p>
    <w:p w14:paraId="1DA96CD7" w14:textId="62D1DA70"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Shopping cart abandonment rate</w:t>
      </w:r>
    </w:p>
    <w:p w14:paraId="27B5D5CD" w14:textId="3F07B55F"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Number of Monthly quotes/orders</w:t>
      </w:r>
    </w:p>
    <w:p w14:paraId="7FAFFF83" w14:textId="69E2AB81"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Average order value</w:t>
      </w:r>
    </w:p>
    <w:p w14:paraId="37DA6754" w14:textId="1887051D"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Average purchase value</w:t>
      </w:r>
    </w:p>
    <w:p w14:paraId="0EDBDE70" w14:textId="6F3BDE70"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 xml:space="preserve"> Sales per representative</w:t>
      </w:r>
    </w:p>
    <w:p w14:paraId="66D1557D" w14:textId="6FDCE506"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Average annual sales per customer</w:t>
      </w:r>
    </w:p>
    <w:p w14:paraId="084AFC7D" w14:textId="25A565B4"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Average monthly sales per customer</w:t>
      </w:r>
    </w:p>
    <w:p w14:paraId="553B6582" w14:textId="29C491A2"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 xml:space="preserve"> Value of returned goods and warranties</w:t>
      </w:r>
    </w:p>
    <w:p w14:paraId="7513B09E" w14:textId="061DDC62"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 xml:space="preserve"> Percentage of total sales from existing customers</w:t>
      </w:r>
    </w:p>
    <w:p w14:paraId="429C50F3" w14:textId="1C5F29E1"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 xml:space="preserve">Monthly sales quota attainment </w:t>
      </w:r>
    </w:p>
    <w:p w14:paraId="09D65790" w14:textId="43475F42" w:rsidR="00A96F85" w:rsidRDefault="00A96F85" w:rsidP="00077B54">
      <w:pPr>
        <w:pStyle w:val="ListParagraph"/>
        <w:numPr>
          <w:ilvl w:val="0"/>
          <w:numId w:val="4"/>
        </w:numPr>
        <w:rPr>
          <w:rFonts w:ascii="Arial" w:hAnsi="Arial" w:cs="Arial"/>
          <w:sz w:val="24"/>
          <w:szCs w:val="24"/>
        </w:rPr>
      </w:pPr>
      <w:r>
        <w:rPr>
          <w:rFonts w:ascii="Arial" w:hAnsi="Arial" w:cs="Arial"/>
          <w:sz w:val="24"/>
          <w:szCs w:val="24"/>
        </w:rPr>
        <w:t>Sales quota attainment by sales representative</w:t>
      </w:r>
    </w:p>
    <w:p w14:paraId="241E2E4F" w14:textId="77777777" w:rsidR="00A96F85" w:rsidRPr="00077B54" w:rsidRDefault="00A96F85" w:rsidP="00A96F85">
      <w:pPr>
        <w:pStyle w:val="ListParagraph"/>
        <w:rPr>
          <w:rFonts w:ascii="Arial" w:hAnsi="Arial" w:cs="Arial"/>
          <w:sz w:val="24"/>
          <w:szCs w:val="24"/>
        </w:rPr>
      </w:pPr>
    </w:p>
    <w:p w14:paraId="1C25E032" w14:textId="77777777" w:rsidR="00607874" w:rsidRPr="00EF0956" w:rsidRDefault="00607874" w:rsidP="00503D7E">
      <w:pPr>
        <w:rPr>
          <w:rFonts w:ascii="Arial" w:hAnsi="Arial" w:cs="Arial"/>
          <w:sz w:val="24"/>
          <w:szCs w:val="24"/>
        </w:rPr>
      </w:pPr>
    </w:p>
    <w:p w14:paraId="74169229" w14:textId="77777777" w:rsidR="00607874" w:rsidRPr="00EF0956" w:rsidRDefault="00607874" w:rsidP="00503D7E">
      <w:pPr>
        <w:rPr>
          <w:rFonts w:ascii="Arial" w:hAnsi="Arial" w:cs="Arial"/>
          <w:sz w:val="24"/>
          <w:szCs w:val="24"/>
        </w:rPr>
      </w:pPr>
    </w:p>
    <w:p w14:paraId="20F23159" w14:textId="77777777" w:rsidR="00EA30AB" w:rsidRPr="00EF0956" w:rsidRDefault="00EA30AB" w:rsidP="00503D7E">
      <w:pPr>
        <w:rPr>
          <w:rFonts w:ascii="Arial" w:hAnsi="Arial" w:cs="Arial"/>
          <w:sz w:val="24"/>
          <w:szCs w:val="24"/>
        </w:rPr>
      </w:pPr>
    </w:p>
    <w:p w14:paraId="065BDFF4" w14:textId="77777777" w:rsidR="00EA30AB" w:rsidRPr="00EF0956" w:rsidRDefault="00EA30AB" w:rsidP="00503D7E">
      <w:pPr>
        <w:rPr>
          <w:rFonts w:ascii="Arial" w:hAnsi="Arial" w:cs="Arial"/>
          <w:sz w:val="24"/>
          <w:szCs w:val="24"/>
        </w:rPr>
      </w:pPr>
    </w:p>
    <w:p w14:paraId="0DAB4519" w14:textId="77777777" w:rsidR="00EA30AB" w:rsidRPr="00EF0956" w:rsidRDefault="00EA30AB" w:rsidP="00503D7E">
      <w:pPr>
        <w:rPr>
          <w:rFonts w:ascii="Arial" w:hAnsi="Arial" w:cs="Arial"/>
          <w:sz w:val="24"/>
          <w:szCs w:val="24"/>
        </w:rPr>
      </w:pPr>
    </w:p>
    <w:sectPr w:rsidR="00EA30AB" w:rsidRPr="00EF095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91B5D" w14:textId="77777777" w:rsidR="001B0217" w:rsidRDefault="001B0217" w:rsidP="00CB4D0A">
      <w:pPr>
        <w:spacing w:after="0" w:line="240" w:lineRule="auto"/>
      </w:pPr>
      <w:r>
        <w:separator/>
      </w:r>
    </w:p>
  </w:endnote>
  <w:endnote w:type="continuationSeparator" w:id="0">
    <w:p w14:paraId="62E09E2D" w14:textId="77777777" w:rsidR="001B0217" w:rsidRDefault="001B02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56870" w14:textId="77777777" w:rsidR="001B0217" w:rsidRDefault="001B0217" w:rsidP="00CB4D0A">
      <w:pPr>
        <w:spacing w:after="0" w:line="240" w:lineRule="auto"/>
      </w:pPr>
      <w:r>
        <w:separator/>
      </w:r>
    </w:p>
  </w:footnote>
  <w:footnote w:type="continuationSeparator" w:id="0">
    <w:p w14:paraId="43368173" w14:textId="77777777" w:rsidR="001B0217" w:rsidRDefault="001B021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B0AB5"/>
    <w:multiLevelType w:val="hybridMultilevel"/>
    <w:tmpl w:val="C18A4C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D7E41D3"/>
    <w:multiLevelType w:val="hybridMultilevel"/>
    <w:tmpl w:val="0122E014"/>
    <w:lvl w:ilvl="0" w:tplc="4D0A084E">
      <w:start w:val="5"/>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9E5613"/>
    <w:multiLevelType w:val="hybridMultilevel"/>
    <w:tmpl w:val="614C107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7B54"/>
    <w:rsid w:val="000820E8"/>
    <w:rsid w:val="001175EE"/>
    <w:rsid w:val="00157CF6"/>
    <w:rsid w:val="00182416"/>
    <w:rsid w:val="00187EB4"/>
    <w:rsid w:val="001B0217"/>
    <w:rsid w:val="001F0481"/>
    <w:rsid w:val="00200C92"/>
    <w:rsid w:val="0020451E"/>
    <w:rsid w:val="00206B9D"/>
    <w:rsid w:val="0023259C"/>
    <w:rsid w:val="00280B7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D3D"/>
    <w:rsid w:val="00591365"/>
    <w:rsid w:val="005B31E4"/>
    <w:rsid w:val="005D58F1"/>
    <w:rsid w:val="006034F6"/>
    <w:rsid w:val="00607874"/>
    <w:rsid w:val="00607E77"/>
    <w:rsid w:val="0061266D"/>
    <w:rsid w:val="00617BB3"/>
    <w:rsid w:val="00645CDD"/>
    <w:rsid w:val="006823A7"/>
    <w:rsid w:val="00687EE8"/>
    <w:rsid w:val="0070347F"/>
    <w:rsid w:val="0070678E"/>
    <w:rsid w:val="007909A5"/>
    <w:rsid w:val="00831C11"/>
    <w:rsid w:val="008A60B4"/>
    <w:rsid w:val="008B3C31"/>
    <w:rsid w:val="008B64FE"/>
    <w:rsid w:val="00935BF7"/>
    <w:rsid w:val="0095442C"/>
    <w:rsid w:val="00983942"/>
    <w:rsid w:val="009C37E0"/>
    <w:rsid w:val="009E41F4"/>
    <w:rsid w:val="00A14B66"/>
    <w:rsid w:val="00A45ED5"/>
    <w:rsid w:val="00A65CF7"/>
    <w:rsid w:val="00A81AB4"/>
    <w:rsid w:val="00A851DA"/>
    <w:rsid w:val="00A96F85"/>
    <w:rsid w:val="00AA0B6F"/>
    <w:rsid w:val="00AC7D5B"/>
    <w:rsid w:val="00AE1481"/>
    <w:rsid w:val="00B0415E"/>
    <w:rsid w:val="00B04678"/>
    <w:rsid w:val="00BB15C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09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E3A32"/>
  <w15:docId w15:val="{7DE4D340-744A-48D9-8EAD-3E1919B9F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A96F85"/>
    <w:pPr>
      <w:spacing w:before="100" w:beforeAutospacing="1" w:after="100" w:afterAutospacing="1" w:line="240" w:lineRule="auto"/>
      <w:outlineLvl w:val="1"/>
    </w:pPr>
    <w:rPr>
      <w:rFonts w:ascii="Times New Roman" w:eastAsia="Times New Roman" w:hAnsi="Times New Roman" w:cs="Times New Roman"/>
      <w:b/>
      <w:bCs/>
      <w:sz w:val="36"/>
      <w:szCs w:val="3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7B54"/>
    <w:rPr>
      <w:color w:val="0000FF" w:themeColor="hyperlink"/>
      <w:u w:val="single"/>
    </w:rPr>
  </w:style>
  <w:style w:type="character" w:styleId="UnresolvedMention">
    <w:name w:val="Unresolved Mention"/>
    <w:basedOn w:val="DefaultParagraphFont"/>
    <w:uiPriority w:val="99"/>
    <w:semiHidden/>
    <w:unhideWhenUsed/>
    <w:rsid w:val="00077B54"/>
    <w:rPr>
      <w:color w:val="808080"/>
      <w:shd w:val="clear" w:color="auto" w:fill="E6E6E6"/>
    </w:rPr>
  </w:style>
  <w:style w:type="character" w:customStyle="1" w:styleId="Heading2Char">
    <w:name w:val="Heading 2 Char"/>
    <w:basedOn w:val="DefaultParagraphFont"/>
    <w:link w:val="Heading2"/>
    <w:uiPriority w:val="9"/>
    <w:rsid w:val="00A96F85"/>
    <w:rPr>
      <w:rFonts w:ascii="Times New Roman" w:eastAsia="Times New Roman" w:hAnsi="Times New Roman" w:cs="Times New Roman"/>
      <w:b/>
      <w:bCs/>
      <w:sz w:val="36"/>
      <w:szCs w:val="36"/>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3035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oro.com/blog/key-performance-indicators-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44250-90F1-4384-963A-ABE371A5A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john potgieter</cp:lastModifiedBy>
  <cp:revision>3</cp:revision>
  <dcterms:created xsi:type="dcterms:W3CDTF">2018-05-16T06:47:00Z</dcterms:created>
  <dcterms:modified xsi:type="dcterms:W3CDTF">2018-05-30T06:16:00Z</dcterms:modified>
</cp:coreProperties>
</file>