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81A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6D33AD" wp14:editId="556413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53E032"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B572E93" wp14:editId="5AA2CA0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2E9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v:textbox>
              </v:shape>
            </w:pict>
          </mc:Fallback>
        </mc:AlternateContent>
      </w:r>
    </w:p>
    <w:p w14:paraId="60CCC257" w14:textId="77777777" w:rsidR="00607874" w:rsidRDefault="00607874" w:rsidP="00A851DA">
      <w:pPr>
        <w:rPr>
          <w:lang w:val="en-US"/>
        </w:rPr>
      </w:pPr>
    </w:p>
    <w:p w14:paraId="2A487E31" w14:textId="77777777" w:rsidR="00607874" w:rsidRDefault="00607874" w:rsidP="00A851DA">
      <w:pPr>
        <w:rPr>
          <w:lang w:val="en-US"/>
        </w:rPr>
      </w:pPr>
    </w:p>
    <w:p w14:paraId="3A1DD7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AD11B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3D79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D30770" w14:textId="1DB90109" w:rsidR="00A851DA" w:rsidRPr="00153B0A" w:rsidRDefault="00606567" w:rsidP="00153B0A">
            <w:pPr>
              <w:pStyle w:val="Header"/>
              <w:rPr>
                <w:color w:val="000000" w:themeColor="text1"/>
              </w:rPr>
            </w:pPr>
            <w:r w:rsidRPr="00153B0A">
              <w:rPr>
                <w:color w:val="000000" w:themeColor="text1"/>
              </w:rPr>
              <w:t>Jacqui</w:t>
            </w:r>
            <w:r w:rsidR="002F1BF4">
              <w:rPr>
                <w:color w:val="000000" w:themeColor="text1"/>
              </w:rPr>
              <w:t>e</w:t>
            </w:r>
            <w:r w:rsidRPr="00153B0A">
              <w:rPr>
                <w:color w:val="000000" w:themeColor="text1"/>
              </w:rPr>
              <w:t xml:space="preserve"> Gould</w:t>
            </w:r>
          </w:p>
        </w:tc>
      </w:tr>
      <w:tr w:rsidR="00A851DA" w:rsidRPr="00B0415E" w14:paraId="437835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0665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76CBE1" w14:textId="51900913" w:rsidR="00A851DA" w:rsidRPr="002F1BF4" w:rsidRDefault="002F1BF4" w:rsidP="00153B0A">
            <w:pPr>
              <w:pStyle w:val="Default"/>
              <w:rPr>
                <w:rFonts w:asciiTheme="minorHAnsi" w:hAnsiTheme="minorHAnsi" w:cstheme="minorHAnsi"/>
                <w:sz w:val="22"/>
                <w:szCs w:val="22"/>
              </w:rPr>
            </w:pPr>
            <w:r w:rsidRPr="002F1BF4">
              <w:rPr>
                <w:rFonts w:asciiTheme="minorHAnsi" w:hAnsiTheme="minorHAnsi" w:cstheme="minorHAnsi"/>
                <w:color w:val="auto"/>
                <w:sz w:val="22"/>
                <w:szCs w:val="22"/>
                <w:shd w:val="clear" w:color="auto" w:fill="FFFFFF"/>
              </w:rPr>
              <w:t>21745</w:t>
            </w:r>
          </w:p>
        </w:tc>
      </w:tr>
      <w:tr w:rsidR="00A851DA" w:rsidRPr="00B0415E" w14:paraId="495BC4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9BFE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89B117" w14:textId="6FFCEDA0" w:rsidR="00A851DA" w:rsidRPr="00153B0A" w:rsidRDefault="00153B0A" w:rsidP="00153B0A">
            <w:pPr>
              <w:pStyle w:val="Header"/>
              <w:spacing w:line="360" w:lineRule="auto"/>
            </w:pPr>
            <w:r w:rsidRPr="00153B0A">
              <w:t xml:space="preserve">Diploma in </w:t>
            </w:r>
            <w:r w:rsidR="002F1BF4">
              <w:t xml:space="preserve">Child Psychology </w:t>
            </w:r>
          </w:p>
        </w:tc>
      </w:tr>
      <w:tr w:rsidR="00A851DA" w:rsidRPr="00B0415E" w14:paraId="4AD728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89A6B" w14:textId="77777777" w:rsidR="00A851DA" w:rsidRPr="00B0415E" w:rsidRDefault="00606567">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7398E005" w14:textId="08FD80D8" w:rsidR="00A851DA" w:rsidRPr="00153B0A" w:rsidRDefault="00606567" w:rsidP="00153B0A">
            <w:r w:rsidRPr="00153B0A">
              <w:t>#</w:t>
            </w:r>
            <w:r w:rsidR="00AB397B">
              <w:t>3</w:t>
            </w:r>
          </w:p>
        </w:tc>
      </w:tr>
    </w:tbl>
    <w:p w14:paraId="3B306357" w14:textId="77777777" w:rsidR="00CC2FB3" w:rsidRDefault="00CC2FB3" w:rsidP="00A851DA">
      <w:pPr>
        <w:rPr>
          <w:b/>
          <w:lang w:val="en-US"/>
        </w:rPr>
      </w:pPr>
    </w:p>
    <w:p w14:paraId="4A5FC1A5" w14:textId="77777777" w:rsidR="00443E6F" w:rsidRDefault="00527C11" w:rsidP="00A851DA">
      <w:pPr>
        <w:rPr>
          <w:b/>
          <w:sz w:val="28"/>
          <w:lang w:val="en-US"/>
        </w:rPr>
      </w:pPr>
      <w:r w:rsidRPr="00443E6F">
        <w:rPr>
          <w:b/>
          <w:sz w:val="28"/>
          <w:lang w:val="en-US"/>
        </w:rPr>
        <w:t>Marking Criteria:</w:t>
      </w:r>
    </w:p>
    <w:p w14:paraId="5694A3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6050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58FAC3" w14:textId="77777777" w:rsidTr="00CC2FB3">
        <w:tc>
          <w:tcPr>
            <w:tcW w:w="9242" w:type="dxa"/>
          </w:tcPr>
          <w:p w14:paraId="4CFFDCB6" w14:textId="77777777"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14:paraId="50283560" w14:textId="77777777" w:rsidR="00AB397B" w:rsidRDefault="00AB397B" w:rsidP="00AB397B">
            <w:pPr>
              <w:rPr>
                <w:sz w:val="28"/>
                <w:szCs w:val="28"/>
                <w:u w:val="single"/>
              </w:rPr>
            </w:pPr>
            <w:r>
              <w:rPr>
                <w:sz w:val="28"/>
                <w:szCs w:val="28"/>
                <w:u w:val="single"/>
              </w:rPr>
              <w:t>ASSESMENT #3</w:t>
            </w:r>
          </w:p>
          <w:p w14:paraId="31949385" w14:textId="77777777" w:rsidR="00AB397B" w:rsidRDefault="00AB397B" w:rsidP="00AB397B">
            <w:pPr>
              <w:rPr>
                <w:sz w:val="28"/>
                <w:szCs w:val="28"/>
                <w:u w:val="single"/>
              </w:rPr>
            </w:pPr>
          </w:p>
          <w:p w14:paraId="2BEC2185" w14:textId="77777777" w:rsidR="00AB397B" w:rsidRDefault="00AB397B" w:rsidP="00AB397B">
            <w:pPr>
              <w:pStyle w:val="ListParagraph"/>
              <w:numPr>
                <w:ilvl w:val="0"/>
                <w:numId w:val="13"/>
              </w:numPr>
              <w:spacing w:after="160" w:line="259" w:lineRule="auto"/>
              <w:rPr>
                <w:sz w:val="28"/>
                <w:szCs w:val="28"/>
              </w:rPr>
            </w:pPr>
            <w:r>
              <w:rPr>
                <w:sz w:val="28"/>
                <w:szCs w:val="28"/>
              </w:rPr>
              <w:t>Define the term ‘privation.’</w:t>
            </w:r>
          </w:p>
          <w:p w14:paraId="1CCEBABE" w14:textId="77777777" w:rsidR="00AB397B" w:rsidRPr="00667935" w:rsidRDefault="00AB397B" w:rsidP="00AB397B">
            <w:pPr>
              <w:rPr>
                <w:sz w:val="28"/>
                <w:szCs w:val="28"/>
              </w:rPr>
            </w:pPr>
            <w:r>
              <w:rPr>
                <w:sz w:val="28"/>
                <w:szCs w:val="28"/>
              </w:rPr>
              <w:t xml:space="preserve">Privation is a term used when a child fails to form a relationship with their parents or </w:t>
            </w:r>
            <w:proofErr w:type="spellStart"/>
            <w:r>
              <w:rPr>
                <w:sz w:val="28"/>
                <w:szCs w:val="28"/>
              </w:rPr>
              <w:t>carers</w:t>
            </w:r>
            <w:proofErr w:type="spellEnd"/>
            <w:r>
              <w:rPr>
                <w:sz w:val="28"/>
                <w:szCs w:val="28"/>
              </w:rPr>
              <w:t>. This can be due to absent parents (maybe due to death) or that the child has been separated from parents.</w:t>
            </w:r>
          </w:p>
          <w:p w14:paraId="41DED32E" w14:textId="77777777" w:rsidR="00AB397B" w:rsidRDefault="00AB397B" w:rsidP="00AB397B">
            <w:pPr>
              <w:pStyle w:val="ListParagraph"/>
              <w:numPr>
                <w:ilvl w:val="0"/>
                <w:numId w:val="13"/>
              </w:numPr>
              <w:spacing w:after="160" w:line="259" w:lineRule="auto"/>
              <w:rPr>
                <w:sz w:val="28"/>
                <w:szCs w:val="28"/>
              </w:rPr>
            </w:pPr>
            <w:r>
              <w:rPr>
                <w:sz w:val="28"/>
                <w:szCs w:val="28"/>
              </w:rPr>
              <w:t xml:space="preserve">What is deprivation? </w:t>
            </w:r>
          </w:p>
          <w:p w14:paraId="1C58627B" w14:textId="77777777" w:rsidR="00AB397B" w:rsidRPr="00667935" w:rsidRDefault="00AB397B" w:rsidP="00AB397B">
            <w:pPr>
              <w:rPr>
                <w:sz w:val="28"/>
                <w:szCs w:val="28"/>
              </w:rPr>
            </w:pPr>
            <w:r>
              <w:rPr>
                <w:sz w:val="28"/>
                <w:szCs w:val="28"/>
              </w:rPr>
              <w:t xml:space="preserve">Deprivation is a term used when an existing bond or relationship is broken. When a child has had a strong relationship with their parents or </w:t>
            </w:r>
            <w:proofErr w:type="spellStart"/>
            <w:r>
              <w:rPr>
                <w:sz w:val="28"/>
                <w:szCs w:val="28"/>
              </w:rPr>
              <w:t>carers</w:t>
            </w:r>
            <w:proofErr w:type="spellEnd"/>
            <w:r>
              <w:rPr>
                <w:sz w:val="28"/>
                <w:szCs w:val="28"/>
              </w:rPr>
              <w:t xml:space="preserve"> which has been full of love and warmth and then for one reason or another the bond is broken.</w:t>
            </w:r>
          </w:p>
          <w:p w14:paraId="05C6C933" w14:textId="77777777" w:rsidR="00AB397B" w:rsidRDefault="00AB397B" w:rsidP="00AB397B">
            <w:pPr>
              <w:pStyle w:val="ListParagraph"/>
              <w:numPr>
                <w:ilvl w:val="0"/>
                <w:numId w:val="13"/>
              </w:numPr>
              <w:spacing w:after="160" w:line="259" w:lineRule="auto"/>
              <w:rPr>
                <w:sz w:val="28"/>
                <w:szCs w:val="28"/>
              </w:rPr>
            </w:pPr>
            <w:r>
              <w:rPr>
                <w:sz w:val="28"/>
                <w:szCs w:val="28"/>
              </w:rPr>
              <w:t>How can the effects of deprivation be reduced? Explain, with reference to the works of different psychologists.</w:t>
            </w:r>
          </w:p>
          <w:p w14:paraId="36216C11" w14:textId="77777777" w:rsidR="00AB397B" w:rsidRDefault="00AB397B" w:rsidP="00AB397B">
            <w:pPr>
              <w:rPr>
                <w:sz w:val="28"/>
                <w:szCs w:val="28"/>
              </w:rPr>
            </w:pPr>
            <w:proofErr w:type="spellStart"/>
            <w:r>
              <w:rPr>
                <w:sz w:val="28"/>
                <w:szCs w:val="28"/>
              </w:rPr>
              <w:t>Cockett</w:t>
            </w:r>
            <w:proofErr w:type="spellEnd"/>
            <w:r>
              <w:rPr>
                <w:sz w:val="28"/>
                <w:szCs w:val="28"/>
              </w:rPr>
              <w:t xml:space="preserve"> and Tripp (1994)</w:t>
            </w:r>
          </w:p>
          <w:p w14:paraId="3B3B870B" w14:textId="77777777" w:rsidR="00AB397B" w:rsidRDefault="00AB397B" w:rsidP="00AB397B">
            <w:pPr>
              <w:rPr>
                <w:sz w:val="28"/>
                <w:szCs w:val="28"/>
              </w:rPr>
            </w:pPr>
            <w:proofErr w:type="spellStart"/>
            <w:r>
              <w:rPr>
                <w:sz w:val="28"/>
                <w:szCs w:val="28"/>
              </w:rPr>
              <w:t>Cockett</w:t>
            </w:r>
            <w:proofErr w:type="spellEnd"/>
            <w:r>
              <w:rPr>
                <w:sz w:val="28"/>
                <w:szCs w:val="28"/>
              </w:rPr>
              <w:t xml:space="preserve"> and Tripp said ‘That there needs to be protective steps put in place to limit the effects of deprivation.’ In their study of day care they suggested that staff should be more aware about their duties. To help children adjust to their new situations they need to maintain a strong bond with them, this can be achieved by providing a short-term replacement attachment figure to the </w:t>
            </w:r>
            <w:r>
              <w:rPr>
                <w:sz w:val="28"/>
                <w:szCs w:val="28"/>
              </w:rPr>
              <w:lastRenderedPageBreak/>
              <w:t>child. In day care this could be a child being given a key worker who works closely with the child to obtain their trust.</w:t>
            </w:r>
          </w:p>
          <w:p w14:paraId="75B873AE" w14:textId="77777777" w:rsidR="00AB397B" w:rsidRDefault="00AB397B" w:rsidP="00AB397B">
            <w:pPr>
              <w:rPr>
                <w:sz w:val="28"/>
                <w:szCs w:val="28"/>
              </w:rPr>
            </w:pPr>
            <w:proofErr w:type="spellStart"/>
            <w:r>
              <w:rPr>
                <w:sz w:val="28"/>
                <w:szCs w:val="28"/>
              </w:rPr>
              <w:t>Skodak</w:t>
            </w:r>
            <w:proofErr w:type="spellEnd"/>
            <w:r>
              <w:rPr>
                <w:sz w:val="28"/>
                <w:szCs w:val="28"/>
              </w:rPr>
              <w:t xml:space="preserve"> and </w:t>
            </w:r>
            <w:proofErr w:type="spellStart"/>
            <w:r>
              <w:rPr>
                <w:sz w:val="28"/>
                <w:szCs w:val="28"/>
              </w:rPr>
              <w:t>Skeels</w:t>
            </w:r>
            <w:proofErr w:type="spellEnd"/>
            <w:r>
              <w:rPr>
                <w:sz w:val="28"/>
                <w:szCs w:val="28"/>
              </w:rPr>
              <w:t xml:space="preserve"> (1945)</w:t>
            </w:r>
          </w:p>
          <w:p w14:paraId="403ACD60" w14:textId="77777777" w:rsidR="00AB397B" w:rsidRPr="00667935" w:rsidRDefault="00AB397B" w:rsidP="00AB397B">
            <w:pPr>
              <w:rPr>
                <w:sz w:val="28"/>
                <w:szCs w:val="28"/>
              </w:rPr>
            </w:pPr>
            <w:proofErr w:type="spellStart"/>
            <w:r>
              <w:rPr>
                <w:sz w:val="28"/>
                <w:szCs w:val="28"/>
              </w:rPr>
              <w:t>Skodak</w:t>
            </w:r>
            <w:proofErr w:type="spellEnd"/>
            <w:r>
              <w:rPr>
                <w:sz w:val="28"/>
                <w:szCs w:val="28"/>
              </w:rPr>
              <w:t xml:space="preserve"> and </w:t>
            </w:r>
            <w:proofErr w:type="spellStart"/>
            <w:r>
              <w:rPr>
                <w:sz w:val="28"/>
                <w:szCs w:val="28"/>
              </w:rPr>
              <w:t>Skeels</w:t>
            </w:r>
            <w:proofErr w:type="spellEnd"/>
            <w:r>
              <w:rPr>
                <w:sz w:val="28"/>
                <w:szCs w:val="28"/>
              </w:rPr>
              <w:t xml:space="preserve"> found that if a child is getting enough love and attention despite being separated from their parents, they show a remarkable increase in their IQ levels. </w:t>
            </w:r>
            <w:proofErr w:type="spellStart"/>
            <w:r>
              <w:rPr>
                <w:sz w:val="28"/>
                <w:szCs w:val="28"/>
              </w:rPr>
              <w:t>Skodak</w:t>
            </w:r>
            <w:proofErr w:type="spellEnd"/>
            <w:r>
              <w:rPr>
                <w:sz w:val="28"/>
                <w:szCs w:val="28"/>
              </w:rPr>
              <w:t xml:space="preserve"> and </w:t>
            </w:r>
            <w:proofErr w:type="spellStart"/>
            <w:r>
              <w:rPr>
                <w:sz w:val="28"/>
                <w:szCs w:val="28"/>
              </w:rPr>
              <w:t>Skeels</w:t>
            </w:r>
            <w:proofErr w:type="spellEnd"/>
            <w:r>
              <w:rPr>
                <w:sz w:val="28"/>
                <w:szCs w:val="28"/>
              </w:rPr>
              <w:t xml:space="preserve"> suggested that day care and welfare </w:t>
            </w:r>
            <w:proofErr w:type="spellStart"/>
            <w:r>
              <w:rPr>
                <w:sz w:val="28"/>
                <w:szCs w:val="28"/>
              </w:rPr>
              <w:t>centres</w:t>
            </w:r>
            <w:proofErr w:type="spellEnd"/>
            <w:r>
              <w:rPr>
                <w:sz w:val="28"/>
                <w:szCs w:val="28"/>
              </w:rPr>
              <w:t xml:space="preserve"> should ensure they have enough staff to give each individual child the full attention they deserve.</w:t>
            </w:r>
          </w:p>
          <w:p w14:paraId="2AE5BCC2" w14:textId="77777777" w:rsidR="00AB397B" w:rsidRDefault="00AB397B" w:rsidP="00AB397B">
            <w:pPr>
              <w:pStyle w:val="ListParagraph"/>
              <w:numPr>
                <w:ilvl w:val="0"/>
                <w:numId w:val="13"/>
              </w:numPr>
              <w:spacing w:after="160" w:line="259" w:lineRule="auto"/>
              <w:rPr>
                <w:sz w:val="28"/>
                <w:szCs w:val="28"/>
              </w:rPr>
            </w:pPr>
            <w:r>
              <w:rPr>
                <w:sz w:val="28"/>
                <w:szCs w:val="28"/>
              </w:rPr>
              <w:t xml:space="preserve">How does divorce and separation really affect children, according to </w:t>
            </w:r>
            <w:proofErr w:type="spellStart"/>
            <w:r>
              <w:rPr>
                <w:sz w:val="28"/>
                <w:szCs w:val="28"/>
              </w:rPr>
              <w:t>Cockett</w:t>
            </w:r>
            <w:proofErr w:type="spellEnd"/>
            <w:r>
              <w:rPr>
                <w:sz w:val="28"/>
                <w:szCs w:val="28"/>
              </w:rPr>
              <w:t xml:space="preserve"> and Tripp’s work?</w:t>
            </w:r>
          </w:p>
          <w:p w14:paraId="4A8732FF" w14:textId="77777777" w:rsidR="00AB397B" w:rsidRDefault="00AB397B" w:rsidP="00AB397B">
            <w:pPr>
              <w:rPr>
                <w:sz w:val="28"/>
                <w:szCs w:val="28"/>
              </w:rPr>
            </w:pPr>
            <w:proofErr w:type="spellStart"/>
            <w:r>
              <w:rPr>
                <w:sz w:val="28"/>
                <w:szCs w:val="28"/>
              </w:rPr>
              <w:t>Cockett</w:t>
            </w:r>
            <w:proofErr w:type="spellEnd"/>
            <w:r>
              <w:rPr>
                <w:sz w:val="28"/>
                <w:szCs w:val="28"/>
              </w:rPr>
              <w:t xml:space="preserve"> and Tripp decided the best way to get accurate results on divorce and separation and the affect it has on the children was to interview the children themselves.</w:t>
            </w:r>
          </w:p>
          <w:p w14:paraId="3FBC3648" w14:textId="77777777" w:rsidR="00AB397B" w:rsidRDefault="00AB397B" w:rsidP="00AB397B">
            <w:pPr>
              <w:rPr>
                <w:sz w:val="28"/>
                <w:szCs w:val="28"/>
              </w:rPr>
            </w:pPr>
            <w:r>
              <w:rPr>
                <w:sz w:val="28"/>
                <w:szCs w:val="28"/>
              </w:rPr>
              <w:t>They found that the effects of divorce were slightly less harmful than the effects of deprivation resulting from parental death.</w:t>
            </w:r>
          </w:p>
          <w:p w14:paraId="327B333C" w14:textId="77777777" w:rsidR="00AB397B" w:rsidRPr="000201A3" w:rsidRDefault="00AB397B" w:rsidP="00AB397B">
            <w:pPr>
              <w:rPr>
                <w:sz w:val="28"/>
                <w:szCs w:val="28"/>
              </w:rPr>
            </w:pPr>
          </w:p>
          <w:p w14:paraId="3B695EC9" w14:textId="77777777" w:rsidR="00AB397B" w:rsidRDefault="00AB397B" w:rsidP="00AB397B">
            <w:pPr>
              <w:pStyle w:val="ListParagraph"/>
              <w:numPr>
                <w:ilvl w:val="0"/>
                <w:numId w:val="13"/>
              </w:numPr>
              <w:spacing w:after="160" w:line="259" w:lineRule="auto"/>
              <w:rPr>
                <w:sz w:val="28"/>
                <w:szCs w:val="28"/>
              </w:rPr>
            </w:pPr>
          </w:p>
          <w:p w14:paraId="546624A1" w14:textId="77777777" w:rsidR="00AB397B" w:rsidRPr="00DC1C76" w:rsidRDefault="00AB397B" w:rsidP="00AB397B">
            <w:pPr>
              <w:rPr>
                <w:sz w:val="28"/>
                <w:szCs w:val="28"/>
              </w:rPr>
            </w:pPr>
          </w:p>
          <w:p w14:paraId="6D9805A2" w14:textId="77777777" w:rsidR="00AB397B" w:rsidRDefault="00AB397B" w:rsidP="00AB397B">
            <w:pPr>
              <w:pStyle w:val="ListParagraph"/>
              <w:numPr>
                <w:ilvl w:val="0"/>
                <w:numId w:val="13"/>
              </w:numPr>
              <w:spacing w:after="160" w:line="259" w:lineRule="auto"/>
              <w:rPr>
                <w:sz w:val="28"/>
                <w:szCs w:val="28"/>
              </w:rPr>
            </w:pPr>
            <w:r>
              <w:rPr>
                <w:sz w:val="28"/>
                <w:szCs w:val="28"/>
              </w:rPr>
              <w:t>Are the effects of privation reversible?</w:t>
            </w:r>
          </w:p>
          <w:p w14:paraId="7C1D0D30" w14:textId="77777777" w:rsidR="00AB397B" w:rsidRPr="00DC1C76" w:rsidRDefault="00AB397B" w:rsidP="00AB397B">
            <w:pPr>
              <w:pStyle w:val="ListParagraph"/>
              <w:rPr>
                <w:sz w:val="28"/>
                <w:szCs w:val="28"/>
              </w:rPr>
            </w:pPr>
          </w:p>
          <w:p w14:paraId="018FD5AA" w14:textId="77777777" w:rsidR="00AB397B" w:rsidRDefault="00AB397B" w:rsidP="00AB397B">
            <w:pPr>
              <w:rPr>
                <w:sz w:val="28"/>
                <w:szCs w:val="28"/>
              </w:rPr>
            </w:pPr>
            <w:proofErr w:type="spellStart"/>
            <w:r>
              <w:rPr>
                <w:sz w:val="28"/>
                <w:szCs w:val="28"/>
              </w:rPr>
              <w:t>Koluchova’s</w:t>
            </w:r>
            <w:proofErr w:type="spellEnd"/>
            <w:r>
              <w:rPr>
                <w:sz w:val="28"/>
                <w:szCs w:val="28"/>
              </w:rPr>
              <w:t xml:space="preserve"> research and Freud and Dann’s research suggests that the results and harm caused by privation are reversible. Whereas Curtiss’ study found that the effects of privation were irreversible in his study. He believed the child he studied was found too late (aged 13) and the privation was much worse and more harmful to be able to be reversed. </w:t>
            </w:r>
          </w:p>
          <w:p w14:paraId="06048B8A" w14:textId="77777777" w:rsidR="00AB397B" w:rsidRPr="00DC1C76" w:rsidRDefault="00AB397B" w:rsidP="00AB397B">
            <w:pPr>
              <w:rPr>
                <w:sz w:val="28"/>
                <w:szCs w:val="28"/>
              </w:rPr>
            </w:pPr>
            <w:r>
              <w:rPr>
                <w:sz w:val="28"/>
                <w:szCs w:val="28"/>
              </w:rPr>
              <w:t xml:space="preserve">What came out of the above studies was that Curtiss’ study was a child all alone and no one to turn too whereas with the twins study they had each other for comfort and support. </w:t>
            </w:r>
          </w:p>
          <w:p w14:paraId="7769EA1F" w14:textId="77777777" w:rsidR="00AB397B" w:rsidRDefault="00AB397B" w:rsidP="00AB397B">
            <w:pPr>
              <w:pStyle w:val="ListParagraph"/>
              <w:numPr>
                <w:ilvl w:val="0"/>
                <w:numId w:val="13"/>
              </w:numPr>
              <w:spacing w:after="160" w:line="259" w:lineRule="auto"/>
              <w:rPr>
                <w:sz w:val="28"/>
                <w:szCs w:val="28"/>
              </w:rPr>
            </w:pPr>
            <w:r>
              <w:rPr>
                <w:sz w:val="28"/>
                <w:szCs w:val="28"/>
              </w:rPr>
              <w:t>According to a NICHD USA study, what factors affect children in day care?</w:t>
            </w:r>
          </w:p>
          <w:p w14:paraId="3547AD6B" w14:textId="77777777" w:rsidR="00AB397B" w:rsidRDefault="00AB397B" w:rsidP="00AB397B">
            <w:pPr>
              <w:rPr>
                <w:sz w:val="28"/>
                <w:szCs w:val="28"/>
              </w:rPr>
            </w:pPr>
            <w:r>
              <w:rPr>
                <w:sz w:val="28"/>
                <w:szCs w:val="28"/>
              </w:rPr>
              <w:t xml:space="preserve">The above study found that the type of day care used has a large impact on the children. A good day care helped children increase academically, and have a greater intelligence growth and </w:t>
            </w:r>
            <w:proofErr w:type="spellStart"/>
            <w:r>
              <w:rPr>
                <w:sz w:val="28"/>
                <w:szCs w:val="28"/>
              </w:rPr>
              <w:t>behavioural</w:t>
            </w:r>
            <w:proofErr w:type="spellEnd"/>
            <w:r>
              <w:rPr>
                <w:sz w:val="28"/>
                <w:szCs w:val="28"/>
              </w:rPr>
              <w:t xml:space="preserve"> growth, which when compared with poorer day care they had the opposite effect.</w:t>
            </w:r>
          </w:p>
          <w:p w14:paraId="19D4A9BB" w14:textId="77777777" w:rsidR="00AB397B" w:rsidRDefault="00AB397B" w:rsidP="00AB397B">
            <w:pPr>
              <w:rPr>
                <w:sz w:val="28"/>
                <w:szCs w:val="28"/>
              </w:rPr>
            </w:pPr>
            <w:r>
              <w:rPr>
                <w:sz w:val="28"/>
                <w:szCs w:val="28"/>
              </w:rPr>
              <w:t xml:space="preserve">The study also suggested that the age children attend day care had an effect on their </w:t>
            </w:r>
            <w:proofErr w:type="spellStart"/>
            <w:r>
              <w:rPr>
                <w:sz w:val="28"/>
                <w:szCs w:val="28"/>
              </w:rPr>
              <w:t>behaviour</w:t>
            </w:r>
            <w:proofErr w:type="spellEnd"/>
            <w:r>
              <w:rPr>
                <w:sz w:val="28"/>
                <w:szCs w:val="28"/>
              </w:rPr>
              <w:t xml:space="preserve">. Children who attended day care above the age of two had no </w:t>
            </w:r>
            <w:proofErr w:type="spellStart"/>
            <w:r>
              <w:rPr>
                <w:sz w:val="28"/>
                <w:szCs w:val="28"/>
              </w:rPr>
              <w:t>behavioural</w:t>
            </w:r>
            <w:proofErr w:type="spellEnd"/>
            <w:r>
              <w:rPr>
                <w:sz w:val="28"/>
                <w:szCs w:val="28"/>
              </w:rPr>
              <w:t xml:space="preserve"> issues compared with children who attended before 2 years of age.</w:t>
            </w:r>
          </w:p>
          <w:p w14:paraId="0E8025D5" w14:textId="77777777" w:rsidR="00AB397B" w:rsidRDefault="00AB397B" w:rsidP="00AB397B">
            <w:pPr>
              <w:rPr>
                <w:sz w:val="28"/>
                <w:szCs w:val="28"/>
              </w:rPr>
            </w:pPr>
            <w:r>
              <w:rPr>
                <w:sz w:val="28"/>
                <w:szCs w:val="28"/>
              </w:rPr>
              <w:lastRenderedPageBreak/>
              <w:t xml:space="preserve">A positive aspect of quality day care was the setting and staff could help the children become confident and social members as they grow into adulthood. Whereas a poor quality day care would have a negative </w:t>
            </w:r>
            <w:proofErr w:type="spellStart"/>
            <w:r>
              <w:rPr>
                <w:sz w:val="28"/>
                <w:szCs w:val="28"/>
              </w:rPr>
              <w:t>affect</w:t>
            </w:r>
            <w:proofErr w:type="spellEnd"/>
            <w:r>
              <w:rPr>
                <w:sz w:val="28"/>
                <w:szCs w:val="28"/>
              </w:rPr>
              <w:t xml:space="preserve"> on the life of the child.</w:t>
            </w:r>
          </w:p>
          <w:p w14:paraId="65380703" w14:textId="77777777" w:rsidR="00AB397B" w:rsidRPr="00DC1C76" w:rsidRDefault="00AB397B" w:rsidP="00AB397B">
            <w:pPr>
              <w:rPr>
                <w:sz w:val="28"/>
                <w:szCs w:val="28"/>
              </w:rPr>
            </w:pPr>
          </w:p>
          <w:p w14:paraId="3171E57E" w14:textId="77777777" w:rsidR="00AB397B" w:rsidRDefault="00AB397B" w:rsidP="00AB397B">
            <w:pPr>
              <w:pStyle w:val="ListParagraph"/>
              <w:ind w:left="1080"/>
              <w:rPr>
                <w:sz w:val="28"/>
                <w:szCs w:val="28"/>
              </w:rPr>
            </w:pPr>
          </w:p>
          <w:p w14:paraId="797DDFB9" w14:textId="77777777" w:rsidR="00AB397B" w:rsidRPr="00DC1C76" w:rsidRDefault="00AB397B" w:rsidP="00AB397B">
            <w:pPr>
              <w:rPr>
                <w:sz w:val="28"/>
                <w:szCs w:val="28"/>
              </w:rPr>
            </w:pPr>
          </w:p>
          <w:p w14:paraId="6CFCAAF3" w14:textId="77777777" w:rsidR="00AB397B" w:rsidRDefault="00AB397B" w:rsidP="00AB397B">
            <w:pPr>
              <w:pStyle w:val="ListParagraph"/>
              <w:numPr>
                <w:ilvl w:val="0"/>
                <w:numId w:val="13"/>
              </w:numPr>
              <w:spacing w:after="160" w:line="259" w:lineRule="auto"/>
              <w:rPr>
                <w:sz w:val="28"/>
                <w:szCs w:val="28"/>
              </w:rPr>
            </w:pPr>
            <w:r>
              <w:rPr>
                <w:sz w:val="28"/>
                <w:szCs w:val="28"/>
              </w:rPr>
              <w:t>State two effects of day care on cognitive development.</w:t>
            </w:r>
          </w:p>
          <w:p w14:paraId="3437181A" w14:textId="77777777" w:rsidR="00AB397B" w:rsidRDefault="00AB397B" w:rsidP="00AB397B">
            <w:pPr>
              <w:rPr>
                <w:sz w:val="28"/>
                <w:szCs w:val="28"/>
              </w:rPr>
            </w:pPr>
            <w:r>
              <w:rPr>
                <w:sz w:val="28"/>
                <w:szCs w:val="28"/>
              </w:rPr>
              <w:t xml:space="preserve">Placing a child in day care can have benefits on a child cognitive growth. If a child is an only child at home living with their parents language skills can be delayed. If quality time is not given to the child the child language skills may not develop as well as say a child in day care. A child in good quality day care will probably have more time given to them by the </w:t>
            </w:r>
            <w:proofErr w:type="spellStart"/>
            <w:r>
              <w:rPr>
                <w:sz w:val="28"/>
                <w:szCs w:val="28"/>
              </w:rPr>
              <w:t>carer</w:t>
            </w:r>
            <w:proofErr w:type="spellEnd"/>
            <w:r>
              <w:rPr>
                <w:sz w:val="28"/>
                <w:szCs w:val="28"/>
              </w:rPr>
              <w:t xml:space="preserve"> this can then advance their language skills and encourage the child to use their voice and progress their conceptual skills too.</w:t>
            </w:r>
          </w:p>
          <w:p w14:paraId="40A45F9B" w14:textId="77777777" w:rsidR="00AB397B" w:rsidRPr="00DC1C76" w:rsidRDefault="00AB397B" w:rsidP="00AB397B">
            <w:pPr>
              <w:rPr>
                <w:sz w:val="28"/>
                <w:szCs w:val="28"/>
              </w:rPr>
            </w:pPr>
            <w:r>
              <w:rPr>
                <w:sz w:val="28"/>
                <w:szCs w:val="28"/>
              </w:rPr>
              <w:t>Another effect day care can have on cognitive development is the child will possibly be engaging with other children and maybe different ages too. Being in a small group children will often look and learn from one another, this then helps with cognitive development working together increases their social skills which can then help them with information processing, and using their perceptual skills.</w:t>
            </w:r>
          </w:p>
          <w:p w14:paraId="7CF4A60E" w14:textId="77777777" w:rsidR="00AB397B" w:rsidRPr="00DC1C76" w:rsidRDefault="00AB397B" w:rsidP="00AB397B">
            <w:pPr>
              <w:rPr>
                <w:sz w:val="28"/>
                <w:szCs w:val="28"/>
              </w:rPr>
            </w:pPr>
          </w:p>
          <w:p w14:paraId="509364BD" w14:textId="77777777" w:rsidR="00AB397B" w:rsidRDefault="00AB397B" w:rsidP="00AB397B">
            <w:pPr>
              <w:pStyle w:val="ListParagraph"/>
              <w:numPr>
                <w:ilvl w:val="0"/>
                <w:numId w:val="13"/>
              </w:numPr>
              <w:spacing w:after="160" w:line="259" w:lineRule="auto"/>
              <w:rPr>
                <w:sz w:val="28"/>
                <w:szCs w:val="28"/>
              </w:rPr>
            </w:pPr>
            <w:r>
              <w:rPr>
                <w:sz w:val="28"/>
                <w:szCs w:val="28"/>
              </w:rPr>
              <w:t xml:space="preserve">What is autism? Outline some characteristics of autistic </w:t>
            </w:r>
            <w:proofErr w:type="spellStart"/>
            <w:r>
              <w:rPr>
                <w:sz w:val="28"/>
                <w:szCs w:val="28"/>
              </w:rPr>
              <w:t>behaviour</w:t>
            </w:r>
            <w:proofErr w:type="spellEnd"/>
            <w:r>
              <w:rPr>
                <w:sz w:val="28"/>
                <w:szCs w:val="28"/>
              </w:rPr>
              <w:t>.</w:t>
            </w:r>
          </w:p>
          <w:p w14:paraId="418C9807" w14:textId="77777777" w:rsidR="00AB397B" w:rsidRDefault="00AB397B" w:rsidP="00AB397B">
            <w:pPr>
              <w:rPr>
                <w:sz w:val="28"/>
                <w:szCs w:val="28"/>
              </w:rPr>
            </w:pPr>
            <w:r>
              <w:rPr>
                <w:sz w:val="28"/>
                <w:szCs w:val="28"/>
              </w:rPr>
              <w:t xml:space="preserve">Autism is a lifelong neurodevelopmental condition. Autism is a development disorder which has variable severity that can be </w:t>
            </w:r>
            <w:proofErr w:type="spellStart"/>
            <w:r>
              <w:rPr>
                <w:sz w:val="28"/>
                <w:szCs w:val="28"/>
              </w:rPr>
              <w:t>characterised</w:t>
            </w:r>
            <w:proofErr w:type="spellEnd"/>
            <w:r>
              <w:rPr>
                <w:sz w:val="28"/>
                <w:szCs w:val="28"/>
              </w:rPr>
              <w:t xml:space="preserve"> by difficulties in social and communication interaction, changes in routine and even loud noises.</w:t>
            </w:r>
          </w:p>
          <w:p w14:paraId="49B11790" w14:textId="77777777" w:rsidR="00AB397B" w:rsidRDefault="00AB397B" w:rsidP="00AB397B">
            <w:pPr>
              <w:rPr>
                <w:sz w:val="28"/>
                <w:szCs w:val="28"/>
              </w:rPr>
            </w:pPr>
            <w:r>
              <w:rPr>
                <w:sz w:val="28"/>
                <w:szCs w:val="28"/>
              </w:rPr>
              <w:t>Social interaction –some people with autism have difficulty in expressing their feelings and also interpreting and understanding other people’s feelings. Because of their non -typical communication styles and skill this often leads to avoidance of social interaction and will often turn to withdrawal into oneself, this then leads to difficulties in establishing and maintaining relationships.</w:t>
            </w:r>
          </w:p>
          <w:p w14:paraId="29E1D30B" w14:textId="77777777" w:rsidR="00AB397B" w:rsidRDefault="00AB397B" w:rsidP="00AB397B">
            <w:pPr>
              <w:rPr>
                <w:sz w:val="28"/>
                <w:szCs w:val="28"/>
              </w:rPr>
            </w:pPr>
            <w:r>
              <w:rPr>
                <w:sz w:val="28"/>
                <w:szCs w:val="28"/>
              </w:rPr>
              <w:t xml:space="preserve">Communication – Communication can challenge autistic people either one way or another, some people are very articulate and have fluent speech whereas others use language in a limited way, they tend to speak as they find, and see everything as black and white concept. Sometimes their conversations may be asking the same questions repeatedly, or changing the conversation to topics that interest themselves. People sometimes will also </w:t>
            </w:r>
            <w:r>
              <w:rPr>
                <w:sz w:val="28"/>
                <w:szCs w:val="28"/>
              </w:rPr>
              <w:lastRenderedPageBreak/>
              <w:t>not see facial expressions or be able to read body language or sometimes misinterpret what they mean.</w:t>
            </w:r>
          </w:p>
          <w:p w14:paraId="576A1DC5" w14:textId="77777777" w:rsidR="00AB397B" w:rsidRPr="00DC1C76" w:rsidRDefault="00AB397B" w:rsidP="00AB397B">
            <w:pPr>
              <w:rPr>
                <w:sz w:val="28"/>
                <w:szCs w:val="28"/>
              </w:rPr>
            </w:pPr>
            <w:r>
              <w:rPr>
                <w:sz w:val="28"/>
                <w:szCs w:val="28"/>
              </w:rPr>
              <w:t>Sensory processing – They may experience sensory sensitivities and will avoid different textures or noises which may upset them i.e. vacuum cleaners, hairdryers, sand, or materials.</w:t>
            </w:r>
          </w:p>
          <w:p w14:paraId="1D04E111" w14:textId="77777777" w:rsidR="00AB397B" w:rsidRDefault="00AB397B" w:rsidP="00AB397B">
            <w:pPr>
              <w:pStyle w:val="ListParagraph"/>
              <w:numPr>
                <w:ilvl w:val="0"/>
                <w:numId w:val="13"/>
              </w:numPr>
              <w:spacing w:after="160" w:line="259" w:lineRule="auto"/>
              <w:rPr>
                <w:sz w:val="28"/>
                <w:szCs w:val="28"/>
              </w:rPr>
            </w:pPr>
            <w:r>
              <w:rPr>
                <w:sz w:val="28"/>
                <w:szCs w:val="28"/>
              </w:rPr>
              <w:t>Explain the theory of mind.</w:t>
            </w:r>
          </w:p>
          <w:p w14:paraId="5F3AFC20" w14:textId="77777777" w:rsidR="00AB397B" w:rsidRDefault="00AB397B" w:rsidP="00AB397B">
            <w:pPr>
              <w:rPr>
                <w:sz w:val="28"/>
                <w:szCs w:val="28"/>
              </w:rPr>
            </w:pPr>
            <w:r>
              <w:rPr>
                <w:sz w:val="28"/>
                <w:szCs w:val="28"/>
              </w:rPr>
              <w:t xml:space="preserve">The theory of mind refers to the ability to understand the mental state of others and then </w:t>
            </w:r>
            <w:proofErr w:type="spellStart"/>
            <w:r>
              <w:rPr>
                <w:sz w:val="28"/>
                <w:szCs w:val="28"/>
              </w:rPr>
              <w:t>recognise</w:t>
            </w:r>
            <w:proofErr w:type="spellEnd"/>
            <w:r>
              <w:rPr>
                <w:sz w:val="28"/>
                <w:szCs w:val="28"/>
              </w:rPr>
              <w:t xml:space="preserve"> that they may differ from one’s own.</w:t>
            </w:r>
          </w:p>
          <w:p w14:paraId="74E7453E" w14:textId="77777777" w:rsidR="00AB397B" w:rsidRDefault="00AB397B" w:rsidP="00AB397B">
            <w:pPr>
              <w:rPr>
                <w:sz w:val="28"/>
                <w:szCs w:val="28"/>
              </w:rPr>
            </w:pPr>
            <w:r>
              <w:rPr>
                <w:sz w:val="28"/>
                <w:szCs w:val="28"/>
              </w:rPr>
              <w:t xml:space="preserve">A key stage in child development is the Theory of Mind. A </w:t>
            </w:r>
            <w:proofErr w:type="spellStart"/>
            <w:r>
              <w:rPr>
                <w:sz w:val="28"/>
                <w:szCs w:val="28"/>
              </w:rPr>
              <w:t>well developed</w:t>
            </w:r>
            <w:proofErr w:type="spellEnd"/>
            <w:r>
              <w:rPr>
                <w:sz w:val="28"/>
                <w:szCs w:val="28"/>
              </w:rPr>
              <w:t xml:space="preserve"> theory of mind helps us to solve conflicts, develop social skills and maybe predict other people’s </w:t>
            </w:r>
            <w:proofErr w:type="spellStart"/>
            <w:r>
              <w:rPr>
                <w:sz w:val="28"/>
                <w:szCs w:val="28"/>
              </w:rPr>
              <w:t>behavioural</w:t>
            </w:r>
            <w:proofErr w:type="spellEnd"/>
            <w:r>
              <w:rPr>
                <w:sz w:val="28"/>
                <w:szCs w:val="28"/>
              </w:rPr>
              <w:t xml:space="preserve"> thoughts.</w:t>
            </w:r>
          </w:p>
          <w:p w14:paraId="675851C2" w14:textId="77777777" w:rsidR="00AB397B" w:rsidRDefault="00AB397B" w:rsidP="00AB397B">
            <w:pPr>
              <w:rPr>
                <w:sz w:val="28"/>
                <w:szCs w:val="28"/>
              </w:rPr>
            </w:pPr>
            <w:r>
              <w:rPr>
                <w:sz w:val="28"/>
                <w:szCs w:val="28"/>
              </w:rPr>
              <w:t>A typical age for a child to develop understanding of theory of mind is around ‘4’ but sometimes it may start earlier.</w:t>
            </w:r>
          </w:p>
          <w:p w14:paraId="42457198" w14:textId="77777777" w:rsidR="00AB397B" w:rsidRDefault="00AB397B" w:rsidP="00AB397B">
            <w:pPr>
              <w:rPr>
                <w:sz w:val="28"/>
                <w:szCs w:val="28"/>
              </w:rPr>
            </w:pPr>
          </w:p>
          <w:p w14:paraId="7D23A031" w14:textId="77777777" w:rsidR="00AB397B" w:rsidRDefault="00AB397B" w:rsidP="00AB397B">
            <w:pPr>
              <w:rPr>
                <w:sz w:val="28"/>
                <w:szCs w:val="28"/>
              </w:rPr>
            </w:pPr>
            <w:r>
              <w:rPr>
                <w:sz w:val="28"/>
                <w:szCs w:val="28"/>
              </w:rPr>
              <w:t>2   Discuss the relationships between day-care and insecure attachment.</w:t>
            </w:r>
          </w:p>
          <w:p w14:paraId="5AC57F0C" w14:textId="77777777" w:rsidR="00AB397B" w:rsidRDefault="00AB397B" w:rsidP="00AB397B">
            <w:pPr>
              <w:rPr>
                <w:sz w:val="28"/>
                <w:szCs w:val="28"/>
              </w:rPr>
            </w:pPr>
            <w:r>
              <w:rPr>
                <w:sz w:val="28"/>
                <w:szCs w:val="28"/>
              </w:rPr>
              <w:t>When a child has built a bond with their parents/</w:t>
            </w:r>
            <w:proofErr w:type="spellStart"/>
            <w:r>
              <w:rPr>
                <w:sz w:val="28"/>
                <w:szCs w:val="28"/>
              </w:rPr>
              <w:t>carers</w:t>
            </w:r>
            <w:proofErr w:type="spellEnd"/>
            <w:r>
              <w:rPr>
                <w:sz w:val="28"/>
                <w:szCs w:val="28"/>
              </w:rPr>
              <w:t xml:space="preserve"> it will always be upsetting when the child is separated from them, even if it only be a short time as in day care. Children will often show signs of anxiety and insecurity, when changes are made.</w:t>
            </w:r>
          </w:p>
          <w:p w14:paraId="65A7C3F4" w14:textId="77777777" w:rsidR="00AB397B" w:rsidRDefault="00AB397B" w:rsidP="00AB397B">
            <w:pPr>
              <w:rPr>
                <w:sz w:val="28"/>
                <w:szCs w:val="28"/>
              </w:rPr>
            </w:pPr>
            <w:r>
              <w:rPr>
                <w:sz w:val="28"/>
                <w:szCs w:val="28"/>
              </w:rPr>
              <w:t>When we take a look at insecure attachments we are looking at attachment relationships which have failed to secure a sense of confidence and the feeling of security for a child.</w:t>
            </w:r>
          </w:p>
          <w:p w14:paraId="70154440" w14:textId="77777777" w:rsidR="00AB397B" w:rsidRDefault="00AB397B" w:rsidP="00AB397B">
            <w:pPr>
              <w:rPr>
                <w:sz w:val="28"/>
                <w:szCs w:val="28"/>
              </w:rPr>
            </w:pPr>
            <w:r>
              <w:rPr>
                <w:sz w:val="28"/>
                <w:szCs w:val="28"/>
              </w:rPr>
              <w:t>Insecure - attachment is normally split into 3 types:</w:t>
            </w:r>
          </w:p>
          <w:p w14:paraId="7AE83891" w14:textId="77777777" w:rsidR="00AB397B" w:rsidRDefault="00AB397B" w:rsidP="00AB397B">
            <w:pPr>
              <w:pStyle w:val="ListParagraph"/>
              <w:numPr>
                <w:ilvl w:val="0"/>
                <w:numId w:val="14"/>
              </w:numPr>
              <w:spacing w:after="160" w:line="259" w:lineRule="auto"/>
              <w:rPr>
                <w:sz w:val="28"/>
                <w:szCs w:val="28"/>
              </w:rPr>
            </w:pPr>
            <w:r>
              <w:rPr>
                <w:sz w:val="28"/>
                <w:szCs w:val="28"/>
              </w:rPr>
              <w:t>Insecure - avoidant – This is where a child shows little distress on separation but shows  no attention to the caregiver on return and  avoids contact with the caregiver.</w:t>
            </w:r>
          </w:p>
          <w:p w14:paraId="39CF137A" w14:textId="77777777" w:rsidR="00AB397B" w:rsidRDefault="00AB397B" w:rsidP="00AB397B">
            <w:pPr>
              <w:pStyle w:val="ListParagraph"/>
              <w:numPr>
                <w:ilvl w:val="0"/>
                <w:numId w:val="14"/>
              </w:numPr>
              <w:spacing w:after="160" w:line="259" w:lineRule="auto"/>
              <w:rPr>
                <w:sz w:val="28"/>
                <w:szCs w:val="28"/>
              </w:rPr>
            </w:pPr>
            <w:r>
              <w:rPr>
                <w:sz w:val="28"/>
                <w:szCs w:val="28"/>
              </w:rPr>
              <w:t>Insecure – resistant – The child will often be very distressed on separation with high levels of crying and upset but on return they  alternatively seek and then resist contact with the caregiver.</w:t>
            </w:r>
          </w:p>
          <w:p w14:paraId="582B1273" w14:textId="77777777" w:rsidR="00AB397B" w:rsidRDefault="00AB397B" w:rsidP="00AB397B">
            <w:pPr>
              <w:pStyle w:val="ListParagraph"/>
              <w:numPr>
                <w:ilvl w:val="0"/>
                <w:numId w:val="14"/>
              </w:numPr>
              <w:spacing w:after="160" w:line="259" w:lineRule="auto"/>
              <w:rPr>
                <w:sz w:val="28"/>
                <w:szCs w:val="28"/>
              </w:rPr>
            </w:pPr>
            <w:r>
              <w:rPr>
                <w:sz w:val="28"/>
                <w:szCs w:val="28"/>
              </w:rPr>
              <w:t xml:space="preserve">Insecure – </w:t>
            </w:r>
            <w:proofErr w:type="spellStart"/>
            <w:r>
              <w:rPr>
                <w:sz w:val="28"/>
                <w:szCs w:val="28"/>
              </w:rPr>
              <w:t>disorganised</w:t>
            </w:r>
            <w:proofErr w:type="spellEnd"/>
            <w:r>
              <w:rPr>
                <w:sz w:val="28"/>
                <w:szCs w:val="28"/>
              </w:rPr>
              <w:t xml:space="preserve"> – This is when the child usually displays strange </w:t>
            </w:r>
            <w:proofErr w:type="spellStart"/>
            <w:r>
              <w:rPr>
                <w:sz w:val="28"/>
                <w:szCs w:val="28"/>
              </w:rPr>
              <w:t>behaviour</w:t>
            </w:r>
            <w:proofErr w:type="spellEnd"/>
            <w:r>
              <w:rPr>
                <w:sz w:val="28"/>
                <w:szCs w:val="28"/>
              </w:rPr>
              <w:t xml:space="preserve"> sometimes they may just freeze or engage in repetitive movements like rocking, they then seem confused or disoriented when re-united with the caregiver.</w:t>
            </w:r>
          </w:p>
          <w:p w14:paraId="076FAB89" w14:textId="77777777" w:rsidR="00AB397B" w:rsidRDefault="00AB397B" w:rsidP="00AB397B">
            <w:pPr>
              <w:pStyle w:val="ListParagraph"/>
              <w:rPr>
                <w:sz w:val="28"/>
                <w:szCs w:val="28"/>
              </w:rPr>
            </w:pPr>
            <w:r>
              <w:rPr>
                <w:sz w:val="28"/>
                <w:szCs w:val="28"/>
              </w:rPr>
              <w:t>This then shows that a good day care will have a strong sense of affection and nurturing attachment with the</w:t>
            </w:r>
            <w:r w:rsidRPr="00DC1C76">
              <w:rPr>
                <w:sz w:val="28"/>
                <w:szCs w:val="28"/>
              </w:rPr>
              <w:t xml:space="preserve"> children</w:t>
            </w:r>
            <w:r>
              <w:rPr>
                <w:sz w:val="28"/>
                <w:szCs w:val="28"/>
              </w:rPr>
              <w:t xml:space="preserve"> where the children feel confident and secure, where a poor day care can have a negative effect on them.</w:t>
            </w:r>
          </w:p>
          <w:p w14:paraId="62144D81" w14:textId="77777777" w:rsidR="00AB397B" w:rsidRDefault="00AB397B" w:rsidP="00AB397B">
            <w:pPr>
              <w:pStyle w:val="ListParagraph"/>
              <w:rPr>
                <w:sz w:val="28"/>
                <w:szCs w:val="28"/>
              </w:rPr>
            </w:pPr>
          </w:p>
          <w:p w14:paraId="3FEE4A8B" w14:textId="77777777" w:rsidR="00AB397B" w:rsidRDefault="00AB397B" w:rsidP="00AB397B">
            <w:pPr>
              <w:pStyle w:val="ListParagraph"/>
              <w:rPr>
                <w:sz w:val="28"/>
                <w:szCs w:val="28"/>
              </w:rPr>
            </w:pPr>
            <w:r>
              <w:rPr>
                <w:sz w:val="28"/>
                <w:szCs w:val="28"/>
              </w:rPr>
              <w:t>3. How does autism affect a child’s development?</w:t>
            </w:r>
          </w:p>
          <w:p w14:paraId="33AE99ED" w14:textId="77777777" w:rsidR="00AB397B" w:rsidRDefault="00AB397B" w:rsidP="00AB397B">
            <w:pPr>
              <w:pStyle w:val="ListParagraph"/>
              <w:rPr>
                <w:sz w:val="28"/>
                <w:szCs w:val="28"/>
              </w:rPr>
            </w:pPr>
          </w:p>
          <w:p w14:paraId="4C53F45C" w14:textId="77777777" w:rsidR="00AB397B" w:rsidRDefault="00AB397B" w:rsidP="00AB397B">
            <w:pPr>
              <w:pStyle w:val="ListParagraph"/>
              <w:rPr>
                <w:sz w:val="28"/>
                <w:szCs w:val="28"/>
              </w:rPr>
            </w:pPr>
            <w:r>
              <w:rPr>
                <w:sz w:val="28"/>
                <w:szCs w:val="28"/>
              </w:rPr>
              <w:t xml:space="preserve">Autistic children tend to have problems with communication and social interaction, and restrictive and  repetitive patterns of </w:t>
            </w:r>
            <w:proofErr w:type="spellStart"/>
            <w:r>
              <w:rPr>
                <w:sz w:val="28"/>
                <w:szCs w:val="28"/>
              </w:rPr>
              <w:t>behaviours</w:t>
            </w:r>
            <w:proofErr w:type="spellEnd"/>
            <w:r>
              <w:rPr>
                <w:sz w:val="28"/>
                <w:szCs w:val="28"/>
              </w:rPr>
              <w:t>, activities and interests, which can then limit and impair everyday functioning which can show in their development.</w:t>
            </w:r>
          </w:p>
          <w:p w14:paraId="4BD25067" w14:textId="77777777" w:rsidR="00AB397B" w:rsidRDefault="00AB397B" w:rsidP="00AB397B">
            <w:pPr>
              <w:pStyle w:val="ListParagraph"/>
              <w:rPr>
                <w:sz w:val="28"/>
                <w:szCs w:val="28"/>
              </w:rPr>
            </w:pPr>
            <w:r>
              <w:rPr>
                <w:sz w:val="28"/>
                <w:szCs w:val="28"/>
              </w:rPr>
              <w:t>Autistic children may find it difficult to understand facial expressions, tones in voices and understanding jokes and sarcasm. Many children have a literal understanding of language, which makes them think that people always mean what they say. Some children have very good language skills but can find it difficult to understand other people’s conversation, so tend to repeat what others have said. Also some may talk in length about their own interests which they have confidence in.</w:t>
            </w:r>
          </w:p>
          <w:p w14:paraId="5E63573B" w14:textId="77777777" w:rsidR="00AB397B" w:rsidRDefault="00AB397B" w:rsidP="00AB397B">
            <w:pPr>
              <w:pStyle w:val="ListParagraph"/>
              <w:rPr>
                <w:sz w:val="28"/>
                <w:szCs w:val="28"/>
              </w:rPr>
            </w:pPr>
            <w:r>
              <w:rPr>
                <w:sz w:val="28"/>
                <w:szCs w:val="28"/>
              </w:rPr>
              <w:t>Social skills can be a huge problem with autistic children as they have problem understanding others feelings and expressing their own. This can then overload them and they then tend to isolate themselves from others, not wanting to seek comfort from others and so not allowing others to help. By isolating themselves this then makes it hard for themselves to form friendships with others some may want to interact but are unsure how to go about it.</w:t>
            </w:r>
          </w:p>
          <w:p w14:paraId="24166E24" w14:textId="77777777" w:rsidR="00AB397B" w:rsidRDefault="00AB397B" w:rsidP="00AB397B">
            <w:pPr>
              <w:pStyle w:val="ListParagraph"/>
              <w:rPr>
                <w:sz w:val="28"/>
                <w:szCs w:val="28"/>
              </w:rPr>
            </w:pPr>
            <w:r>
              <w:rPr>
                <w:sz w:val="28"/>
                <w:szCs w:val="28"/>
              </w:rPr>
              <w:t xml:space="preserve">Autistic children like to have set routines daily and when changes are made it makes them feel uncomfortable, if changes are to be made they must be prepared for changes in advance. </w:t>
            </w:r>
          </w:p>
          <w:p w14:paraId="0B8C30A6" w14:textId="77777777" w:rsidR="00AB397B" w:rsidRDefault="00AB397B" w:rsidP="00AB397B">
            <w:pPr>
              <w:pStyle w:val="ListParagraph"/>
              <w:rPr>
                <w:sz w:val="28"/>
                <w:szCs w:val="28"/>
              </w:rPr>
            </w:pPr>
            <w:r>
              <w:rPr>
                <w:sz w:val="28"/>
                <w:szCs w:val="28"/>
              </w:rPr>
              <w:t xml:space="preserve">Sensory sensitivity can also be a problem, some children become sensitive to sounds, touch, smells, </w:t>
            </w:r>
            <w:proofErr w:type="spellStart"/>
            <w:r>
              <w:rPr>
                <w:sz w:val="28"/>
                <w:szCs w:val="28"/>
              </w:rPr>
              <w:t>colours</w:t>
            </w:r>
            <w:proofErr w:type="spellEnd"/>
            <w:r>
              <w:rPr>
                <w:sz w:val="28"/>
                <w:szCs w:val="28"/>
              </w:rPr>
              <w:t xml:space="preserve"> and even pain. They may find normal background sounds like hairdryers or vacuuming which most of us can block out they find them very loud or distracting, this can cause them anxiety and physical pain.</w:t>
            </w:r>
          </w:p>
          <w:p w14:paraId="1C33146B" w14:textId="77777777" w:rsidR="00AB397B" w:rsidRDefault="00AB397B" w:rsidP="00AB397B">
            <w:pPr>
              <w:pStyle w:val="ListParagraph"/>
              <w:rPr>
                <w:sz w:val="28"/>
                <w:szCs w:val="28"/>
              </w:rPr>
            </w:pPr>
            <w:r>
              <w:rPr>
                <w:sz w:val="28"/>
                <w:szCs w:val="28"/>
              </w:rPr>
              <w:t>So with all of the above we can see where child development stages can become delayed.</w:t>
            </w:r>
          </w:p>
          <w:p w14:paraId="0EC30CA2" w14:textId="77777777" w:rsidR="00744C22" w:rsidRDefault="00744C22" w:rsidP="00753BD7">
            <w:pPr>
              <w:rPr>
                <w:rFonts w:ascii="Arial" w:hAnsi="Arial" w:cs="Arial"/>
                <w:sz w:val="24"/>
                <w:szCs w:val="24"/>
              </w:rPr>
            </w:pPr>
          </w:p>
          <w:p w14:paraId="3D2C7E8F" w14:textId="77777777" w:rsidR="00CC2FB3" w:rsidRDefault="00CC2FB3" w:rsidP="00A851DA">
            <w:pPr>
              <w:rPr>
                <w:b/>
              </w:rPr>
            </w:pPr>
          </w:p>
          <w:p w14:paraId="6F001188" w14:textId="77777777" w:rsidR="00CC2FB3" w:rsidRDefault="00CC2FB3" w:rsidP="00A851DA">
            <w:pPr>
              <w:rPr>
                <w:b/>
              </w:rPr>
            </w:pPr>
          </w:p>
          <w:p w14:paraId="70AD8996" w14:textId="77777777" w:rsidR="00CC2FB3" w:rsidRDefault="00CC2FB3" w:rsidP="00A851DA">
            <w:pPr>
              <w:rPr>
                <w:b/>
              </w:rPr>
            </w:pPr>
          </w:p>
          <w:p w14:paraId="4C843102" w14:textId="77777777" w:rsidR="00CC2FB3" w:rsidRDefault="00CC2FB3" w:rsidP="00A851DA">
            <w:pPr>
              <w:rPr>
                <w:b/>
              </w:rPr>
            </w:pPr>
          </w:p>
        </w:tc>
      </w:tr>
    </w:tbl>
    <w:p w14:paraId="1E98C6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148C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5458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E3428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7B05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85B03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575FA2CE" w14:textId="77777777" w:rsidTr="00405895">
        <w:tc>
          <w:tcPr>
            <w:tcW w:w="2310" w:type="dxa"/>
            <w:shd w:val="clear" w:color="auto" w:fill="D9D9D9" w:themeFill="background1" w:themeFillShade="D9"/>
          </w:tcPr>
          <w:p w14:paraId="79C6BFE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BD7735" w14:textId="77777777" w:rsidR="00405895" w:rsidRPr="00B0415E" w:rsidRDefault="00606567" w:rsidP="00A851DA">
            <w:pPr>
              <w:rPr>
                <w:rFonts w:cs="Bliss-Regular"/>
                <w:color w:val="000000"/>
              </w:rPr>
            </w:pPr>
            <w:r>
              <w:rPr>
                <w:rFonts w:cs="Bliss-Regular"/>
                <w:color w:val="000000"/>
              </w:rPr>
              <w:t>Jacqui</w:t>
            </w:r>
            <w:r w:rsidR="00744C22">
              <w:rPr>
                <w:rFonts w:cs="Bliss-Regular"/>
                <w:color w:val="000000"/>
              </w:rPr>
              <w:t>e</w:t>
            </w:r>
            <w:r>
              <w:rPr>
                <w:rFonts w:cs="Bliss-Regular"/>
                <w:color w:val="000000"/>
              </w:rPr>
              <w:t xml:space="preserve"> Gould</w:t>
            </w:r>
          </w:p>
        </w:tc>
        <w:tc>
          <w:tcPr>
            <w:tcW w:w="1276" w:type="dxa"/>
            <w:shd w:val="clear" w:color="auto" w:fill="D9D9D9" w:themeFill="background1" w:themeFillShade="D9"/>
          </w:tcPr>
          <w:p w14:paraId="779308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AE14C5" w14:textId="3192AAED" w:rsidR="00405895" w:rsidRPr="00B0415E" w:rsidRDefault="00AB397B" w:rsidP="00A851DA">
            <w:pPr>
              <w:rPr>
                <w:rFonts w:cs="Bliss-Regular"/>
                <w:color w:val="000000"/>
              </w:rPr>
            </w:pPr>
            <w:r>
              <w:rPr>
                <w:rFonts w:cs="Bliss-Regular"/>
                <w:color w:val="000000"/>
              </w:rPr>
              <w:t>28/01/2019</w:t>
            </w:r>
            <w:bookmarkStart w:id="0" w:name="_GoBack"/>
            <w:bookmarkEnd w:id="0"/>
          </w:p>
        </w:tc>
      </w:tr>
    </w:tbl>
    <w:p w14:paraId="0AF59F7E" w14:textId="77777777" w:rsidR="00A851DA" w:rsidRPr="00B0415E" w:rsidRDefault="00A851DA" w:rsidP="00A851DA">
      <w:pPr>
        <w:rPr>
          <w:rFonts w:cs="Bliss-Regular"/>
          <w:color w:val="000000"/>
          <w:lang w:val="en-US"/>
        </w:rPr>
      </w:pPr>
    </w:p>
    <w:p w14:paraId="0BF45269"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2648509" w14:textId="77777777" w:rsidTr="00B0415E">
        <w:trPr>
          <w:trHeight w:val="249"/>
        </w:trPr>
        <w:tc>
          <w:tcPr>
            <w:tcW w:w="4621" w:type="dxa"/>
            <w:shd w:val="clear" w:color="auto" w:fill="D9D9D9" w:themeFill="background1" w:themeFillShade="D9"/>
          </w:tcPr>
          <w:p w14:paraId="370A2B03" w14:textId="77777777" w:rsidR="00503D7E" w:rsidRPr="00B0415E" w:rsidRDefault="00503D7E" w:rsidP="00503D7E">
            <w:pPr>
              <w:rPr>
                <w:b/>
                <w:color w:val="002060"/>
              </w:rPr>
            </w:pPr>
            <w:r w:rsidRPr="00B0415E">
              <w:rPr>
                <w:b/>
                <w:color w:val="002060"/>
              </w:rPr>
              <w:t>Total Marks</w:t>
            </w:r>
          </w:p>
        </w:tc>
        <w:tc>
          <w:tcPr>
            <w:tcW w:w="4621" w:type="dxa"/>
          </w:tcPr>
          <w:p w14:paraId="1C20D3A8" w14:textId="77777777" w:rsidR="00503D7E" w:rsidRPr="00B0415E" w:rsidRDefault="00503D7E" w:rsidP="00503D7E">
            <w:pPr>
              <w:rPr>
                <w:rFonts w:cs="Times New Roman"/>
                <w:szCs w:val="32"/>
              </w:rPr>
            </w:pPr>
          </w:p>
        </w:tc>
      </w:tr>
      <w:tr w:rsidR="00503D7E" w:rsidRPr="00B0415E" w14:paraId="37511A73" w14:textId="77777777" w:rsidTr="00B0415E">
        <w:tc>
          <w:tcPr>
            <w:tcW w:w="4621" w:type="dxa"/>
            <w:shd w:val="clear" w:color="auto" w:fill="D9D9D9" w:themeFill="background1" w:themeFillShade="D9"/>
          </w:tcPr>
          <w:p w14:paraId="55507C2A" w14:textId="77777777" w:rsidR="00503D7E" w:rsidRPr="00B0415E" w:rsidRDefault="00503D7E" w:rsidP="00503D7E">
            <w:pPr>
              <w:rPr>
                <w:b/>
                <w:color w:val="002060"/>
              </w:rPr>
            </w:pPr>
            <w:r w:rsidRPr="00B0415E">
              <w:rPr>
                <w:b/>
                <w:color w:val="002060"/>
              </w:rPr>
              <w:t>Marks Obtained</w:t>
            </w:r>
          </w:p>
        </w:tc>
        <w:tc>
          <w:tcPr>
            <w:tcW w:w="4621" w:type="dxa"/>
          </w:tcPr>
          <w:p w14:paraId="0BB8458E" w14:textId="77777777" w:rsidR="00503D7E" w:rsidRPr="00B0415E" w:rsidRDefault="00503D7E" w:rsidP="00503D7E">
            <w:pPr>
              <w:rPr>
                <w:rFonts w:cs="Times New Roman"/>
                <w:szCs w:val="32"/>
              </w:rPr>
            </w:pPr>
          </w:p>
        </w:tc>
      </w:tr>
      <w:tr w:rsidR="00503D7E" w:rsidRPr="00B0415E" w14:paraId="669B1ED7" w14:textId="77777777" w:rsidTr="00B0415E">
        <w:tc>
          <w:tcPr>
            <w:tcW w:w="4621" w:type="dxa"/>
            <w:shd w:val="clear" w:color="auto" w:fill="D9D9D9" w:themeFill="background1" w:themeFillShade="D9"/>
          </w:tcPr>
          <w:p w14:paraId="3D707AA7" w14:textId="77777777" w:rsidR="00503D7E" w:rsidRPr="00B0415E" w:rsidRDefault="00B0415E" w:rsidP="00503D7E">
            <w:pPr>
              <w:rPr>
                <w:b/>
                <w:color w:val="002060"/>
              </w:rPr>
            </w:pPr>
            <w:r w:rsidRPr="00B0415E">
              <w:rPr>
                <w:b/>
                <w:color w:val="002060"/>
              </w:rPr>
              <w:t>Percentage / Grade</w:t>
            </w:r>
          </w:p>
        </w:tc>
        <w:tc>
          <w:tcPr>
            <w:tcW w:w="4621" w:type="dxa"/>
          </w:tcPr>
          <w:p w14:paraId="1F1E4072" w14:textId="77777777" w:rsidR="00503D7E" w:rsidRPr="00B0415E" w:rsidRDefault="00503D7E" w:rsidP="00503D7E">
            <w:pPr>
              <w:rPr>
                <w:rFonts w:cs="Times New Roman"/>
                <w:szCs w:val="32"/>
              </w:rPr>
            </w:pPr>
          </w:p>
        </w:tc>
      </w:tr>
    </w:tbl>
    <w:p w14:paraId="67FB1E9B" w14:textId="77777777" w:rsidR="00A851DA" w:rsidRDefault="00A851DA" w:rsidP="00503D7E">
      <w:pPr>
        <w:rPr>
          <w:rFonts w:cs="Times New Roman"/>
          <w:sz w:val="24"/>
          <w:szCs w:val="32"/>
        </w:rPr>
      </w:pPr>
    </w:p>
    <w:p w14:paraId="27D20DDB" w14:textId="77777777" w:rsidR="00607874" w:rsidRDefault="00607874" w:rsidP="00503D7E">
      <w:pPr>
        <w:rPr>
          <w:rFonts w:cs="Times New Roman"/>
          <w:sz w:val="24"/>
          <w:szCs w:val="32"/>
        </w:rPr>
      </w:pPr>
    </w:p>
    <w:p w14:paraId="406A5377" w14:textId="77777777" w:rsidR="00607874" w:rsidRDefault="00607874" w:rsidP="00503D7E">
      <w:pPr>
        <w:rPr>
          <w:rFonts w:cs="Times New Roman"/>
          <w:sz w:val="24"/>
          <w:szCs w:val="32"/>
        </w:rPr>
      </w:pPr>
    </w:p>
    <w:p w14:paraId="4A10CBF4"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61646" w14:textId="77777777" w:rsidR="004F5CE5" w:rsidRDefault="004F5CE5" w:rsidP="00CB4D0A">
      <w:pPr>
        <w:spacing w:after="0" w:line="240" w:lineRule="auto"/>
      </w:pPr>
      <w:r>
        <w:separator/>
      </w:r>
    </w:p>
  </w:endnote>
  <w:endnote w:type="continuationSeparator" w:id="0">
    <w:p w14:paraId="3629883E" w14:textId="77777777" w:rsidR="004F5CE5" w:rsidRDefault="004F5C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6968C" w14:textId="77777777" w:rsidR="004F5CE5" w:rsidRDefault="004F5CE5" w:rsidP="00CB4D0A">
      <w:pPr>
        <w:spacing w:after="0" w:line="240" w:lineRule="auto"/>
      </w:pPr>
      <w:r>
        <w:separator/>
      </w:r>
    </w:p>
  </w:footnote>
  <w:footnote w:type="continuationSeparator" w:id="0">
    <w:p w14:paraId="4C2EBE6C" w14:textId="77777777" w:rsidR="004F5CE5" w:rsidRDefault="004F5C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C0984"/>
    <w:multiLevelType w:val="hybridMultilevel"/>
    <w:tmpl w:val="CAE2F12A"/>
    <w:lvl w:ilvl="0" w:tplc="4E1017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3D9F2DEB"/>
    <w:multiLevelType w:val="hybridMultilevel"/>
    <w:tmpl w:val="A8BA60DC"/>
    <w:lvl w:ilvl="0" w:tplc="A38CE0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AA85BF1"/>
    <w:multiLevelType w:val="multilevel"/>
    <w:tmpl w:val="F4A0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7FD57316"/>
    <w:multiLevelType w:val="multilevel"/>
    <w:tmpl w:val="ACC6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4"/>
  </w:num>
  <w:num w:numId="3">
    <w:abstractNumId w:val="6"/>
  </w:num>
  <w:num w:numId="4">
    <w:abstractNumId w:val="12"/>
  </w:num>
  <w:num w:numId="5">
    <w:abstractNumId w:val="9"/>
  </w:num>
  <w:num w:numId="6">
    <w:abstractNumId w:val="8"/>
  </w:num>
  <w:num w:numId="7">
    <w:abstractNumId w:val="0"/>
  </w:num>
  <w:num w:numId="8">
    <w:abstractNumId w:val="2"/>
  </w:num>
  <w:num w:numId="9">
    <w:abstractNumId w:val="1"/>
  </w:num>
  <w:num w:numId="10">
    <w:abstractNumId w:val="3"/>
  </w:num>
  <w:num w:numId="11">
    <w:abstractNumId w:val="10"/>
  </w:num>
  <w:num w:numId="12">
    <w:abstractNumId w:val="13"/>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6C8"/>
    <w:rsid w:val="00040083"/>
    <w:rsid w:val="00055992"/>
    <w:rsid w:val="000820E8"/>
    <w:rsid w:val="00106FBF"/>
    <w:rsid w:val="001175EE"/>
    <w:rsid w:val="00147BDC"/>
    <w:rsid w:val="00153B0A"/>
    <w:rsid w:val="00157CF6"/>
    <w:rsid w:val="00182416"/>
    <w:rsid w:val="00187EB4"/>
    <w:rsid w:val="001E64B0"/>
    <w:rsid w:val="001F0481"/>
    <w:rsid w:val="00200C92"/>
    <w:rsid w:val="0020451E"/>
    <w:rsid w:val="00206B9D"/>
    <w:rsid w:val="00212BEB"/>
    <w:rsid w:val="0023259C"/>
    <w:rsid w:val="00243BA2"/>
    <w:rsid w:val="002647D3"/>
    <w:rsid w:val="002B0BD7"/>
    <w:rsid w:val="002B573D"/>
    <w:rsid w:val="002C5CB2"/>
    <w:rsid w:val="002F0075"/>
    <w:rsid w:val="002F1BF4"/>
    <w:rsid w:val="002F779F"/>
    <w:rsid w:val="00371885"/>
    <w:rsid w:val="003926C8"/>
    <w:rsid w:val="003E2B87"/>
    <w:rsid w:val="00402786"/>
    <w:rsid w:val="00405895"/>
    <w:rsid w:val="004058DF"/>
    <w:rsid w:val="00443E6F"/>
    <w:rsid w:val="004513B2"/>
    <w:rsid w:val="00486F1A"/>
    <w:rsid w:val="00490CB9"/>
    <w:rsid w:val="004A2CE2"/>
    <w:rsid w:val="004E3CDA"/>
    <w:rsid w:val="004F4B4D"/>
    <w:rsid w:val="004F5CE5"/>
    <w:rsid w:val="0050216D"/>
    <w:rsid w:val="00503D7E"/>
    <w:rsid w:val="0050778F"/>
    <w:rsid w:val="00527C11"/>
    <w:rsid w:val="00535F31"/>
    <w:rsid w:val="00574D64"/>
    <w:rsid w:val="00591365"/>
    <w:rsid w:val="005B31E4"/>
    <w:rsid w:val="006034F6"/>
    <w:rsid w:val="00606567"/>
    <w:rsid w:val="00607874"/>
    <w:rsid w:val="00607E77"/>
    <w:rsid w:val="00617BB3"/>
    <w:rsid w:val="00645CDD"/>
    <w:rsid w:val="006823A7"/>
    <w:rsid w:val="00687EE8"/>
    <w:rsid w:val="0070347F"/>
    <w:rsid w:val="0070678E"/>
    <w:rsid w:val="00744C22"/>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B397B"/>
    <w:rsid w:val="00AC7D5B"/>
    <w:rsid w:val="00AE1481"/>
    <w:rsid w:val="00B0415E"/>
    <w:rsid w:val="00B04678"/>
    <w:rsid w:val="00BA6522"/>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03B8C"/>
  <w15:docId w15:val="{9F2A4A5E-0814-4E45-891B-91FD55F9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999646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D08F3-5F47-48EE-A840-C6D05D038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Telent</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cp:lastModifiedBy>
  <cp:revision>2</cp:revision>
  <dcterms:created xsi:type="dcterms:W3CDTF">2019-01-28T18:37:00Z</dcterms:created>
  <dcterms:modified xsi:type="dcterms:W3CDTF">2019-01-28T18:37:00Z</dcterms:modified>
</cp:coreProperties>
</file>