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C65A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59A8675" wp14:editId="6424EBC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8C3D5E4" w14:textId="77777777" w:rsidR="00607874" w:rsidRDefault="00E40F0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77610C0" wp14:editId="076D7F54">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15348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08D46C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7610C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" stroked="f">
                <v:path arrowok="t"/>
                <v:textbox>
                  <w:txbxContent>
                    <w:p w14:paraId="4815348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08D46CE" w14:textId="77777777" w:rsidR="00405895" w:rsidRDefault="00405895"/>
                  </w:txbxContent>
                </v:textbox>
              </v:shape>
            </w:pict>
          </mc:Fallback>
        </mc:AlternateContent>
      </w:r>
    </w:p>
    <w:p w14:paraId="5BF13DCE" w14:textId="77777777" w:rsidR="00607874" w:rsidRDefault="00607874" w:rsidP="00A851DA">
      <w:pPr>
        <w:rPr>
          <w:lang w:val="en-US"/>
        </w:rPr>
      </w:pPr>
    </w:p>
    <w:p w14:paraId="50DCE798" w14:textId="77777777" w:rsidR="00607874" w:rsidRDefault="00607874" w:rsidP="00A851DA">
      <w:pPr>
        <w:rPr>
          <w:lang w:val="en-US"/>
        </w:rPr>
      </w:pPr>
    </w:p>
    <w:p w14:paraId="45AD914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53379E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AC241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CF08C00" w14:textId="502F62C8" w:rsidR="00A851DA" w:rsidRPr="00B0415E" w:rsidRDefault="001956E7">
            <w:pPr>
              <w:pStyle w:val="Default"/>
              <w:rPr>
                <w:rFonts w:asciiTheme="minorHAnsi" w:hAnsiTheme="minorHAnsi"/>
              </w:rPr>
            </w:pPr>
            <w:r>
              <w:rPr>
                <w:rFonts w:asciiTheme="minorHAnsi" w:hAnsiTheme="minorHAnsi"/>
              </w:rPr>
              <w:t>Dr Louisa Whittaker</w:t>
            </w:r>
          </w:p>
        </w:tc>
      </w:tr>
      <w:tr w:rsidR="00A851DA" w:rsidRPr="00B0415E" w14:paraId="5B09708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B893C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F09EE58" w14:textId="1BD942C0" w:rsidR="00A851DA" w:rsidRPr="00B0415E" w:rsidRDefault="001956E7">
            <w:pPr>
              <w:pStyle w:val="Default"/>
              <w:rPr>
                <w:rFonts w:asciiTheme="minorHAnsi" w:hAnsiTheme="minorHAnsi"/>
              </w:rPr>
            </w:pPr>
            <w:r>
              <w:rPr>
                <w:rFonts w:asciiTheme="minorHAnsi" w:hAnsiTheme="minorHAnsi"/>
              </w:rPr>
              <w:t>25240</w:t>
            </w:r>
          </w:p>
        </w:tc>
      </w:tr>
      <w:tr w:rsidR="00A851DA" w:rsidRPr="00B0415E" w14:paraId="740389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2E944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9FA57B4" w14:textId="3650E7A7" w:rsidR="00A851DA" w:rsidRPr="001956E7" w:rsidRDefault="001956E7" w:rsidP="001956E7">
            <w:pPr>
              <w:rPr>
                <w:rFonts w:cstheme="minorHAnsi"/>
                <w:sz w:val="24"/>
                <w:szCs w:val="24"/>
              </w:rPr>
            </w:pPr>
            <w:r w:rsidRPr="001956E7">
              <w:rPr>
                <w:rFonts w:cstheme="minorHAnsi"/>
                <w:color w:val="000000" w:themeColor="text1"/>
                <w:sz w:val="24"/>
                <w:szCs w:val="24"/>
                <w:shd w:val="clear" w:color="auto" w:fill="F2F1F1"/>
              </w:rPr>
              <w:t>Diploma in Diet &amp; Nutrition (Level 4)</w:t>
            </w:r>
          </w:p>
        </w:tc>
      </w:tr>
      <w:tr w:rsidR="00A851DA" w:rsidRPr="00B0415E" w14:paraId="0D9D73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B6506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37FACD" w14:textId="1935A068" w:rsidR="00A851DA" w:rsidRPr="00B0415E" w:rsidRDefault="001956E7">
            <w:r>
              <w:t>Assessment 3</w:t>
            </w:r>
          </w:p>
        </w:tc>
      </w:tr>
    </w:tbl>
    <w:p w14:paraId="6C7127F6" w14:textId="77777777" w:rsidR="00CC2FB3" w:rsidRDefault="00CC2FB3" w:rsidP="00A851DA">
      <w:pPr>
        <w:rPr>
          <w:b/>
          <w:lang w:val="en-US"/>
        </w:rPr>
      </w:pPr>
    </w:p>
    <w:p w14:paraId="4C16FF0E" w14:textId="77777777" w:rsidR="00443E6F" w:rsidRDefault="00527C11" w:rsidP="00A851DA">
      <w:pPr>
        <w:rPr>
          <w:b/>
          <w:sz w:val="28"/>
          <w:lang w:val="en-US"/>
        </w:rPr>
      </w:pPr>
      <w:r w:rsidRPr="00443E6F">
        <w:rPr>
          <w:b/>
          <w:sz w:val="28"/>
          <w:lang w:val="en-US"/>
        </w:rPr>
        <w:t>Marking Criteria:</w:t>
      </w:r>
    </w:p>
    <w:p w14:paraId="29438B2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F3D896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B5839CF" w14:textId="77777777" w:rsidTr="00CC2FB3">
        <w:tc>
          <w:tcPr>
            <w:tcW w:w="9242" w:type="dxa"/>
          </w:tcPr>
          <w:p w14:paraId="450A3408" w14:textId="77777777" w:rsidR="00CC2FB3" w:rsidRDefault="00CC2FB3" w:rsidP="00A851DA">
            <w:pPr>
              <w:rPr>
                <w:b/>
              </w:rPr>
            </w:pPr>
          </w:p>
          <w:p w14:paraId="09B4756C" w14:textId="33183EAD" w:rsidR="00162111" w:rsidRDefault="001956E7" w:rsidP="00162111">
            <w:pPr>
              <w:pStyle w:val="NormalWeb"/>
            </w:pPr>
            <w:proofErr w:type="spellStart"/>
            <w:r>
              <w:rPr>
                <w:rFonts w:ascii="Calibri" w:hAnsi="Calibri" w:cs="Calibri"/>
              </w:rPr>
              <w:t>i</w:t>
            </w:r>
            <w:proofErr w:type="spellEnd"/>
            <w:r>
              <w:rPr>
                <w:rFonts w:ascii="Calibri" w:hAnsi="Calibri" w:cs="Calibri"/>
              </w:rPr>
              <w:tab/>
            </w:r>
            <w:r w:rsidR="00162111">
              <w:rPr>
                <w:rFonts w:ascii="Calibri" w:hAnsi="Calibri" w:cs="Calibri"/>
              </w:rPr>
              <w:t xml:space="preserve">Enzymes are very specific; each enzyme works on: </w:t>
            </w:r>
            <w:r>
              <w:rPr>
                <w:rFonts w:ascii="Calibri" w:hAnsi="Calibri" w:cs="Calibri"/>
              </w:rPr>
              <w:br/>
            </w:r>
            <w:r>
              <w:rPr>
                <w:rFonts w:ascii="Calibri" w:hAnsi="Calibri" w:cs="Calibri"/>
              </w:rPr>
              <w:tab/>
            </w:r>
            <w:r w:rsidR="00162111" w:rsidRPr="001E0EDD">
              <w:rPr>
                <w:rFonts w:ascii="Calibri" w:hAnsi="Calibri" w:cs="Calibri"/>
                <w:highlight w:val="yellow"/>
              </w:rPr>
              <w:t>a) only one substance</w:t>
            </w:r>
            <w:r w:rsidR="00162111">
              <w:rPr>
                <w:rFonts w:ascii="Calibri" w:hAnsi="Calibri" w:cs="Calibri"/>
              </w:rPr>
              <w:br/>
            </w:r>
            <w:r>
              <w:rPr>
                <w:rFonts w:ascii="Calibri" w:hAnsi="Calibri" w:cs="Calibri"/>
              </w:rPr>
              <w:tab/>
            </w:r>
            <w:r w:rsidR="00162111">
              <w:rPr>
                <w:rFonts w:ascii="Calibri" w:hAnsi="Calibri" w:cs="Calibri"/>
              </w:rPr>
              <w:t xml:space="preserve">b) more than one </w:t>
            </w:r>
            <w:proofErr w:type="gramStart"/>
            <w:r w:rsidR="00162111">
              <w:rPr>
                <w:rFonts w:ascii="Calibri" w:hAnsi="Calibri" w:cs="Calibri"/>
              </w:rPr>
              <w:t>substances</w:t>
            </w:r>
            <w:proofErr w:type="gramEnd"/>
            <w:r w:rsidR="00162111">
              <w:rPr>
                <w:rFonts w:ascii="Calibri" w:hAnsi="Calibri" w:cs="Calibri"/>
              </w:rPr>
              <w:br/>
            </w:r>
            <w:r>
              <w:rPr>
                <w:rFonts w:ascii="Calibri" w:hAnsi="Calibri" w:cs="Calibri"/>
              </w:rPr>
              <w:tab/>
            </w:r>
            <w:r w:rsidR="00162111">
              <w:rPr>
                <w:rFonts w:ascii="Calibri" w:hAnsi="Calibri" w:cs="Calibri"/>
              </w:rPr>
              <w:t xml:space="preserve">c) all the substances </w:t>
            </w:r>
          </w:p>
          <w:p w14:paraId="6B096CB3" w14:textId="7C78C592" w:rsidR="00162111" w:rsidRDefault="001956E7" w:rsidP="00162111">
            <w:pPr>
              <w:pStyle w:val="NormalWeb"/>
            </w:pPr>
            <w:r>
              <w:rPr>
                <w:rFonts w:ascii="Calibri" w:hAnsi="Calibri" w:cs="Calibri"/>
              </w:rPr>
              <w:t>ii</w:t>
            </w:r>
            <w:r>
              <w:rPr>
                <w:rFonts w:ascii="Calibri" w:hAnsi="Calibri" w:cs="Calibri"/>
              </w:rPr>
              <w:tab/>
            </w:r>
            <w:r w:rsidR="00162111">
              <w:rPr>
                <w:rFonts w:ascii="Calibri" w:hAnsi="Calibri" w:cs="Calibri"/>
              </w:rPr>
              <w:t>Fat soluble vitamins are:</w:t>
            </w:r>
            <w:r w:rsidR="00162111">
              <w:rPr>
                <w:rFonts w:ascii="Calibri" w:hAnsi="Calibri" w:cs="Calibri"/>
              </w:rPr>
              <w:br/>
            </w:r>
            <w:r>
              <w:rPr>
                <w:rFonts w:ascii="Calibri" w:hAnsi="Calibri" w:cs="Calibri"/>
              </w:rPr>
              <w:tab/>
            </w:r>
            <w:r w:rsidR="00162111">
              <w:rPr>
                <w:rFonts w:ascii="Calibri" w:hAnsi="Calibri" w:cs="Calibri"/>
              </w:rPr>
              <w:t xml:space="preserve">a) vitamin C and B complex </w:t>
            </w:r>
            <w:r>
              <w:rPr>
                <w:rFonts w:ascii="Calibri" w:hAnsi="Calibri" w:cs="Calibri"/>
              </w:rPr>
              <w:br/>
            </w:r>
            <w:r>
              <w:rPr>
                <w:rFonts w:ascii="Calibri" w:hAnsi="Calibri" w:cs="Calibri"/>
              </w:rPr>
              <w:tab/>
            </w:r>
            <w:r w:rsidR="00162111" w:rsidRPr="001E0EDD">
              <w:rPr>
                <w:rFonts w:ascii="Calibri" w:hAnsi="Calibri" w:cs="Calibri"/>
                <w:highlight w:val="yellow"/>
              </w:rPr>
              <w:t>b) vitamin A, D, E and K</w:t>
            </w:r>
            <w:r w:rsidR="00162111">
              <w:rPr>
                <w:rFonts w:ascii="Calibri" w:hAnsi="Calibri" w:cs="Calibri"/>
              </w:rPr>
              <w:br/>
            </w:r>
            <w:r>
              <w:rPr>
                <w:rFonts w:ascii="Calibri" w:hAnsi="Calibri" w:cs="Calibri"/>
              </w:rPr>
              <w:tab/>
            </w:r>
            <w:r w:rsidR="00162111">
              <w:rPr>
                <w:rFonts w:ascii="Calibri" w:hAnsi="Calibri" w:cs="Calibri"/>
              </w:rPr>
              <w:t xml:space="preserve">c) vitamins B1, B2, and B3 </w:t>
            </w:r>
          </w:p>
          <w:p w14:paraId="639BFF45" w14:textId="58A354D0" w:rsidR="00162111" w:rsidRPr="001956E7" w:rsidRDefault="001956E7" w:rsidP="00162111">
            <w:pPr>
              <w:pStyle w:val="NormalWeb"/>
              <w:rPr>
                <w:rFonts w:ascii="Calibri" w:hAnsi="Calibri" w:cs="Calibri"/>
              </w:rPr>
            </w:pPr>
            <w:r>
              <w:rPr>
                <w:rFonts w:ascii="Calibri" w:hAnsi="Calibri" w:cs="Calibri"/>
              </w:rPr>
              <w:t>iii</w:t>
            </w:r>
            <w:r>
              <w:rPr>
                <w:rFonts w:ascii="Calibri" w:hAnsi="Calibri" w:cs="Calibri"/>
              </w:rPr>
              <w:tab/>
            </w:r>
            <w:r w:rsidR="00162111">
              <w:rPr>
                <w:rFonts w:ascii="Calibri" w:hAnsi="Calibri" w:cs="Calibri"/>
              </w:rPr>
              <w:t xml:space="preserve">Mild deficiency of vitamin A may result in: </w:t>
            </w:r>
            <w:r>
              <w:rPr>
                <w:rFonts w:ascii="Calibri" w:hAnsi="Calibri" w:cs="Calibri"/>
              </w:rPr>
              <w:br/>
            </w:r>
            <w:r>
              <w:rPr>
                <w:rFonts w:ascii="Calibri" w:hAnsi="Calibri" w:cs="Calibri"/>
              </w:rPr>
              <w:tab/>
            </w:r>
            <w:r w:rsidR="00162111">
              <w:rPr>
                <w:rFonts w:ascii="Calibri" w:hAnsi="Calibri" w:cs="Calibri"/>
              </w:rPr>
              <w:t>a) a characteristic eye disease</w:t>
            </w:r>
            <w:r w:rsidR="00162111">
              <w:rPr>
                <w:rFonts w:ascii="Calibri" w:hAnsi="Calibri" w:cs="Calibri"/>
              </w:rPr>
              <w:br/>
            </w:r>
            <w:r>
              <w:rPr>
                <w:rFonts w:ascii="Calibri" w:hAnsi="Calibri" w:cs="Calibri"/>
              </w:rPr>
              <w:tab/>
            </w:r>
            <w:r w:rsidR="00162111">
              <w:rPr>
                <w:rFonts w:ascii="Calibri" w:hAnsi="Calibri" w:cs="Calibri"/>
              </w:rPr>
              <w:t>b) joint tenderness</w:t>
            </w:r>
            <w:r w:rsidR="00162111">
              <w:rPr>
                <w:rFonts w:ascii="Calibri" w:hAnsi="Calibri" w:cs="Calibri"/>
              </w:rPr>
              <w:br/>
            </w:r>
            <w:r>
              <w:rPr>
                <w:rFonts w:ascii="Calibri" w:hAnsi="Calibri" w:cs="Calibri"/>
              </w:rPr>
              <w:tab/>
            </w:r>
            <w:r w:rsidR="00162111" w:rsidRPr="001E0EDD">
              <w:rPr>
                <w:rFonts w:ascii="Calibri" w:hAnsi="Calibri" w:cs="Calibri"/>
                <w:highlight w:val="yellow"/>
              </w:rPr>
              <w:t>c) retarded growth</w:t>
            </w:r>
            <w:r w:rsidR="00162111">
              <w:rPr>
                <w:rFonts w:ascii="Calibri" w:hAnsi="Calibri" w:cs="Calibri"/>
              </w:rPr>
              <w:t xml:space="preserve"> </w:t>
            </w:r>
          </w:p>
          <w:p w14:paraId="729CD7CD" w14:textId="77E0D555" w:rsidR="00162111" w:rsidRDefault="001956E7" w:rsidP="00162111">
            <w:pPr>
              <w:pStyle w:val="NormalWeb"/>
              <w:rPr>
                <w:rFonts w:ascii="Calibri" w:hAnsi="Calibri" w:cs="Calibri"/>
              </w:rPr>
            </w:pPr>
            <w:proofErr w:type="spellStart"/>
            <w:r>
              <w:rPr>
                <w:rFonts w:ascii="Calibri" w:hAnsi="Calibri" w:cs="Calibri"/>
              </w:rPr>
              <w:t>iv</w:t>
            </w:r>
            <w:proofErr w:type="spellEnd"/>
            <w:r>
              <w:rPr>
                <w:rFonts w:ascii="Calibri" w:hAnsi="Calibri" w:cs="Calibri"/>
              </w:rPr>
              <w:tab/>
            </w:r>
            <w:r w:rsidR="00162111">
              <w:rPr>
                <w:rFonts w:ascii="Calibri" w:hAnsi="Calibri" w:cs="Calibri"/>
              </w:rPr>
              <w:t xml:space="preserve">One of the functions of vitamin C is to: </w:t>
            </w:r>
            <w:r>
              <w:rPr>
                <w:rFonts w:ascii="Calibri" w:hAnsi="Calibri" w:cs="Calibri"/>
              </w:rPr>
              <w:br/>
            </w:r>
            <w:r>
              <w:rPr>
                <w:rFonts w:ascii="Calibri" w:hAnsi="Calibri" w:cs="Calibri"/>
              </w:rPr>
              <w:tab/>
            </w:r>
            <w:r w:rsidR="00162111">
              <w:rPr>
                <w:rFonts w:ascii="Calibri" w:hAnsi="Calibri" w:cs="Calibri"/>
              </w:rPr>
              <w:t>a) maintain integrity of membranes</w:t>
            </w:r>
            <w:r w:rsidR="00162111">
              <w:rPr>
                <w:rFonts w:ascii="Calibri" w:hAnsi="Calibri" w:cs="Calibri"/>
              </w:rPr>
              <w:br/>
            </w:r>
            <w:r>
              <w:rPr>
                <w:rFonts w:ascii="Calibri" w:hAnsi="Calibri" w:cs="Calibri"/>
              </w:rPr>
              <w:tab/>
            </w:r>
            <w:r w:rsidR="00162111" w:rsidRPr="001E0EDD">
              <w:rPr>
                <w:rFonts w:ascii="Calibri" w:hAnsi="Calibri" w:cs="Calibri"/>
                <w:highlight w:val="yellow"/>
              </w:rPr>
              <w:t>b) increase resistance to infections</w:t>
            </w:r>
            <w:r w:rsidR="00162111">
              <w:rPr>
                <w:rFonts w:ascii="Calibri" w:hAnsi="Calibri" w:cs="Calibri"/>
              </w:rPr>
              <w:br/>
            </w:r>
            <w:r>
              <w:rPr>
                <w:rFonts w:ascii="Calibri" w:hAnsi="Calibri" w:cs="Calibri"/>
              </w:rPr>
              <w:tab/>
            </w:r>
            <w:r w:rsidR="00162111">
              <w:rPr>
                <w:rFonts w:ascii="Calibri" w:hAnsi="Calibri" w:cs="Calibri"/>
              </w:rPr>
              <w:t xml:space="preserve">c) prevent night blindness </w:t>
            </w:r>
          </w:p>
          <w:p w14:paraId="07652773" w14:textId="4EA72D22" w:rsidR="001956E7" w:rsidRDefault="001956E7" w:rsidP="00162111">
            <w:pPr>
              <w:pStyle w:val="NormalWeb"/>
            </w:pPr>
          </w:p>
          <w:p w14:paraId="7E7B60B1" w14:textId="77777777" w:rsidR="001956E7" w:rsidRDefault="001956E7" w:rsidP="00162111">
            <w:pPr>
              <w:pStyle w:val="NormalWeb"/>
            </w:pPr>
          </w:p>
          <w:p w14:paraId="060FB63B" w14:textId="32F18DFC" w:rsidR="00162111" w:rsidRDefault="001956E7" w:rsidP="00162111">
            <w:pPr>
              <w:pStyle w:val="NormalWeb"/>
            </w:pPr>
            <w:r>
              <w:rPr>
                <w:rFonts w:ascii="Calibri" w:hAnsi="Calibri" w:cs="Calibri"/>
              </w:rPr>
              <w:lastRenderedPageBreak/>
              <w:t>v</w:t>
            </w:r>
            <w:r>
              <w:rPr>
                <w:rFonts w:ascii="Calibri" w:hAnsi="Calibri" w:cs="Calibri"/>
              </w:rPr>
              <w:tab/>
            </w:r>
            <w:r w:rsidR="00162111">
              <w:rPr>
                <w:rFonts w:ascii="Calibri" w:hAnsi="Calibri" w:cs="Calibri"/>
              </w:rPr>
              <w:t xml:space="preserve">Which of the followings is good source of vitamin D? </w:t>
            </w:r>
            <w:r>
              <w:rPr>
                <w:rFonts w:ascii="Calibri" w:hAnsi="Calibri" w:cs="Calibri"/>
              </w:rPr>
              <w:br/>
            </w:r>
            <w:r>
              <w:rPr>
                <w:rFonts w:ascii="Calibri" w:hAnsi="Calibri" w:cs="Calibri"/>
              </w:rPr>
              <w:tab/>
            </w:r>
            <w:r w:rsidR="00162111">
              <w:rPr>
                <w:rFonts w:ascii="Calibri" w:hAnsi="Calibri" w:cs="Calibri"/>
              </w:rPr>
              <w:t>a) Citrus fruit</w:t>
            </w:r>
            <w:r w:rsidR="00162111">
              <w:rPr>
                <w:rFonts w:ascii="Calibri" w:hAnsi="Calibri" w:cs="Calibri"/>
              </w:rPr>
              <w:br/>
            </w:r>
            <w:r>
              <w:rPr>
                <w:rFonts w:ascii="Calibri" w:hAnsi="Calibri" w:cs="Calibri"/>
              </w:rPr>
              <w:tab/>
            </w:r>
            <w:r w:rsidR="00162111">
              <w:rPr>
                <w:rFonts w:ascii="Calibri" w:hAnsi="Calibri" w:cs="Calibri"/>
              </w:rPr>
              <w:t>b) Tomatoes</w:t>
            </w:r>
            <w:r w:rsidR="00162111">
              <w:rPr>
                <w:rFonts w:ascii="Calibri" w:hAnsi="Calibri" w:cs="Calibri"/>
              </w:rPr>
              <w:br/>
            </w:r>
            <w:r>
              <w:rPr>
                <w:rFonts w:ascii="Calibri" w:hAnsi="Calibri" w:cs="Calibri"/>
              </w:rPr>
              <w:tab/>
            </w:r>
            <w:r w:rsidR="00162111" w:rsidRPr="001E0EDD">
              <w:rPr>
                <w:rFonts w:ascii="Calibri" w:hAnsi="Calibri" w:cs="Calibri"/>
                <w:highlight w:val="yellow"/>
              </w:rPr>
              <w:t>c) Exposure to sun</w:t>
            </w:r>
            <w:r w:rsidR="00162111">
              <w:rPr>
                <w:rFonts w:ascii="Calibri" w:hAnsi="Calibri" w:cs="Calibri"/>
              </w:rPr>
              <w:t xml:space="preserve"> </w:t>
            </w:r>
          </w:p>
          <w:p w14:paraId="23CEB87F" w14:textId="18C42B75" w:rsidR="00162111" w:rsidRDefault="001956E7" w:rsidP="00162111">
            <w:pPr>
              <w:pStyle w:val="NormalWeb"/>
            </w:pPr>
            <w:r>
              <w:rPr>
                <w:rFonts w:ascii="Calibri" w:hAnsi="Calibri" w:cs="Calibri"/>
              </w:rPr>
              <w:t>vi</w:t>
            </w:r>
            <w:r>
              <w:rPr>
                <w:rFonts w:ascii="Calibri" w:hAnsi="Calibri" w:cs="Calibri"/>
              </w:rPr>
              <w:tab/>
            </w:r>
            <w:proofErr w:type="gramStart"/>
            <w:r w:rsidR="00162111">
              <w:rPr>
                <w:rFonts w:ascii="Calibri" w:hAnsi="Calibri" w:cs="Calibri"/>
              </w:rPr>
              <w:t>The</w:t>
            </w:r>
            <w:proofErr w:type="gramEnd"/>
            <w:r w:rsidR="00162111">
              <w:rPr>
                <w:rFonts w:ascii="Calibri" w:hAnsi="Calibri" w:cs="Calibri"/>
              </w:rPr>
              <w:t xml:space="preserve"> good sources of vitamin E are:</w:t>
            </w:r>
            <w:r w:rsidR="00162111">
              <w:rPr>
                <w:rFonts w:ascii="Calibri" w:hAnsi="Calibri" w:cs="Calibri"/>
              </w:rPr>
              <w:br/>
            </w:r>
            <w:r>
              <w:rPr>
                <w:rFonts w:ascii="Calibri" w:hAnsi="Calibri" w:cs="Calibri"/>
              </w:rPr>
              <w:tab/>
            </w:r>
            <w:r w:rsidR="00162111" w:rsidRPr="001E0EDD">
              <w:rPr>
                <w:rFonts w:ascii="Calibri" w:hAnsi="Calibri" w:cs="Calibri"/>
                <w:highlight w:val="yellow"/>
              </w:rPr>
              <w:t>a) whole grains green and leafy vegetables</w:t>
            </w:r>
            <w:r w:rsidR="00162111">
              <w:rPr>
                <w:rFonts w:ascii="Calibri" w:hAnsi="Calibri" w:cs="Calibri"/>
              </w:rPr>
              <w:t xml:space="preserve"> </w:t>
            </w:r>
            <w:r>
              <w:rPr>
                <w:rFonts w:ascii="Calibri" w:hAnsi="Calibri" w:cs="Calibri"/>
              </w:rPr>
              <w:br/>
            </w:r>
            <w:r>
              <w:rPr>
                <w:rFonts w:ascii="Calibri" w:hAnsi="Calibri" w:cs="Calibri"/>
              </w:rPr>
              <w:tab/>
            </w:r>
            <w:r w:rsidR="00162111">
              <w:rPr>
                <w:rFonts w:ascii="Calibri" w:hAnsi="Calibri" w:cs="Calibri"/>
              </w:rPr>
              <w:t>b) apples and bananas</w:t>
            </w:r>
            <w:r w:rsidR="00162111">
              <w:rPr>
                <w:rFonts w:ascii="Calibri" w:hAnsi="Calibri" w:cs="Calibri"/>
              </w:rPr>
              <w:br/>
            </w:r>
            <w:r>
              <w:rPr>
                <w:rFonts w:ascii="Calibri" w:hAnsi="Calibri" w:cs="Calibri"/>
              </w:rPr>
              <w:tab/>
            </w:r>
            <w:r w:rsidR="00162111">
              <w:rPr>
                <w:rFonts w:ascii="Calibri" w:hAnsi="Calibri" w:cs="Calibri"/>
              </w:rPr>
              <w:t xml:space="preserve">c) butter and margarine </w:t>
            </w:r>
          </w:p>
          <w:p w14:paraId="4C88A96B" w14:textId="375AEB6E" w:rsidR="00162111" w:rsidRDefault="001956E7" w:rsidP="00162111">
            <w:pPr>
              <w:pStyle w:val="NormalWeb"/>
            </w:pPr>
            <w:r>
              <w:rPr>
                <w:rFonts w:ascii="Calibri" w:hAnsi="Calibri" w:cs="Calibri"/>
              </w:rPr>
              <w:t>vii</w:t>
            </w:r>
            <w:r>
              <w:rPr>
                <w:rFonts w:ascii="Calibri" w:hAnsi="Calibri" w:cs="Calibri"/>
              </w:rPr>
              <w:tab/>
            </w:r>
            <w:r w:rsidR="00162111">
              <w:rPr>
                <w:rFonts w:ascii="Calibri" w:hAnsi="Calibri" w:cs="Calibri"/>
              </w:rPr>
              <w:t xml:space="preserve">Which of the following vitamins is important in blood clotting? </w:t>
            </w:r>
            <w:r>
              <w:rPr>
                <w:rFonts w:ascii="Calibri" w:hAnsi="Calibri" w:cs="Calibri"/>
              </w:rPr>
              <w:br/>
            </w:r>
            <w:r>
              <w:rPr>
                <w:rFonts w:ascii="Calibri" w:hAnsi="Calibri" w:cs="Calibri"/>
              </w:rPr>
              <w:tab/>
            </w:r>
            <w:r w:rsidR="00162111">
              <w:rPr>
                <w:rFonts w:ascii="Calibri" w:hAnsi="Calibri" w:cs="Calibri"/>
              </w:rPr>
              <w:t>a) Vitamin A</w:t>
            </w:r>
            <w:r w:rsidR="00162111">
              <w:rPr>
                <w:rFonts w:ascii="Calibri" w:hAnsi="Calibri" w:cs="Calibri"/>
              </w:rPr>
              <w:br/>
            </w:r>
            <w:r>
              <w:rPr>
                <w:rFonts w:ascii="Calibri" w:hAnsi="Calibri" w:cs="Calibri"/>
              </w:rPr>
              <w:tab/>
            </w:r>
            <w:r w:rsidR="00162111">
              <w:rPr>
                <w:rFonts w:ascii="Calibri" w:hAnsi="Calibri" w:cs="Calibri"/>
              </w:rPr>
              <w:t>b) Vitamin C</w:t>
            </w:r>
            <w:r w:rsidR="00162111">
              <w:rPr>
                <w:rFonts w:ascii="Calibri" w:hAnsi="Calibri" w:cs="Calibri"/>
              </w:rPr>
              <w:br/>
            </w:r>
            <w:r>
              <w:rPr>
                <w:rFonts w:ascii="Calibri" w:hAnsi="Calibri" w:cs="Calibri"/>
              </w:rPr>
              <w:tab/>
            </w:r>
            <w:r w:rsidR="00162111" w:rsidRPr="001E0EDD">
              <w:rPr>
                <w:rFonts w:ascii="Calibri" w:hAnsi="Calibri" w:cs="Calibri"/>
                <w:highlight w:val="yellow"/>
              </w:rPr>
              <w:t>c) Vitamin K</w:t>
            </w:r>
            <w:r w:rsidR="00162111">
              <w:rPr>
                <w:rFonts w:ascii="Calibri" w:hAnsi="Calibri" w:cs="Calibri"/>
              </w:rPr>
              <w:t xml:space="preserve"> </w:t>
            </w:r>
          </w:p>
          <w:p w14:paraId="326FB40B" w14:textId="2A4737FD" w:rsidR="00162111" w:rsidRPr="002D74C0" w:rsidRDefault="001E0EDD" w:rsidP="002D74C0">
            <w:pPr>
              <w:rPr>
                <w:rFonts w:ascii="Arial" w:hAnsi="Arial" w:cs="Arial"/>
                <w:color w:val="222222"/>
                <w:shd w:val="clear" w:color="auto" w:fill="FFFFFF"/>
              </w:rPr>
            </w:pPr>
            <w:r>
              <w:rPr>
                <w:rFonts w:ascii="Calibri" w:hAnsi="Calibri" w:cs="Calibri"/>
              </w:rPr>
              <w:t>viii</w:t>
            </w:r>
            <w:r>
              <w:rPr>
                <w:rFonts w:ascii="Calibri" w:hAnsi="Calibri" w:cs="Calibri"/>
              </w:rPr>
              <w:tab/>
            </w:r>
            <w:r w:rsidR="00162111">
              <w:rPr>
                <w:rFonts w:ascii="Calibri" w:hAnsi="Calibri" w:cs="Calibri"/>
              </w:rPr>
              <w:t xml:space="preserve">Deficiency of vitamin B6 can result in: </w:t>
            </w:r>
            <w:r w:rsidR="001956E7">
              <w:rPr>
                <w:rFonts w:ascii="Calibri" w:hAnsi="Calibri" w:cs="Calibri"/>
              </w:rPr>
              <w:br/>
            </w:r>
            <w:r>
              <w:rPr>
                <w:rFonts w:ascii="Calibri" w:hAnsi="Calibri" w:cs="Calibri"/>
              </w:rPr>
              <w:tab/>
            </w:r>
            <w:r w:rsidR="00162111">
              <w:rPr>
                <w:rFonts w:ascii="Calibri" w:hAnsi="Calibri" w:cs="Calibri"/>
              </w:rPr>
              <w:t xml:space="preserve">a) nausea and vomiting </w:t>
            </w:r>
            <w:r w:rsidR="001956E7">
              <w:rPr>
                <w:rFonts w:ascii="Calibri" w:hAnsi="Calibri" w:cs="Calibri"/>
              </w:rPr>
              <w:br/>
            </w:r>
            <w:r>
              <w:rPr>
                <w:rFonts w:ascii="Calibri" w:hAnsi="Calibri" w:cs="Calibri"/>
              </w:rPr>
              <w:tab/>
            </w:r>
            <w:r w:rsidR="00162111" w:rsidRPr="001E0EDD">
              <w:rPr>
                <w:rFonts w:ascii="Calibri" w:hAnsi="Calibri" w:cs="Calibri"/>
              </w:rPr>
              <w:t>b) dermatitis</w:t>
            </w:r>
            <w:r w:rsidR="00162111" w:rsidRPr="001956E7">
              <w:rPr>
                <w:rFonts w:ascii="Calibri" w:hAnsi="Calibri" w:cs="Calibri"/>
              </w:rPr>
              <w:br/>
            </w:r>
            <w:r>
              <w:rPr>
                <w:rFonts w:ascii="Calibri" w:hAnsi="Calibri" w:cs="Calibri"/>
                <w:highlight w:val="yellow"/>
              </w:rPr>
              <w:tab/>
            </w:r>
            <w:r w:rsidR="00162111" w:rsidRPr="001E0EDD">
              <w:rPr>
                <w:rFonts w:ascii="Calibri" w:hAnsi="Calibri" w:cs="Calibri"/>
                <w:highlight w:val="yellow"/>
              </w:rPr>
              <w:t>c) mental disturbances</w:t>
            </w:r>
            <w:r w:rsidR="00162111" w:rsidRPr="001956E7">
              <w:rPr>
                <w:rFonts w:ascii="Calibri" w:hAnsi="Calibri" w:cs="Calibri"/>
              </w:rPr>
              <w:t xml:space="preserve"> </w:t>
            </w:r>
            <w:r>
              <w:rPr>
                <w:rFonts w:ascii="Calibri" w:hAnsi="Calibri" w:cs="Calibri"/>
              </w:rPr>
              <w:br/>
            </w:r>
            <w:r>
              <w:rPr>
                <w:rFonts w:cstheme="minorHAnsi"/>
                <w:color w:val="FF0000"/>
              </w:rPr>
              <w:tab/>
            </w:r>
            <w:r w:rsidRPr="001E0EDD">
              <w:rPr>
                <w:rFonts w:cstheme="minorHAnsi"/>
                <w:color w:val="FF0000"/>
              </w:rPr>
              <w:t xml:space="preserve">For this question, actually both b and c could be correct as B6 can cause skin rashes </w:t>
            </w:r>
            <w:r>
              <w:rPr>
                <w:rFonts w:cstheme="minorHAnsi"/>
                <w:color w:val="FF0000"/>
              </w:rPr>
              <w:tab/>
            </w:r>
            <w:r>
              <w:rPr>
                <w:rFonts w:cstheme="minorHAnsi"/>
                <w:color w:val="FF0000"/>
              </w:rPr>
              <w:tab/>
            </w:r>
            <w:r w:rsidRPr="001E0EDD">
              <w:rPr>
                <w:rFonts w:cstheme="minorHAnsi"/>
                <w:color w:val="FF0000"/>
              </w:rPr>
              <w:t xml:space="preserve">but c has been selected here due to the fact that </w:t>
            </w:r>
            <w:r w:rsidRPr="001E0EDD">
              <w:rPr>
                <w:rFonts w:cstheme="minorHAnsi"/>
                <w:color w:val="FF0000"/>
                <w:shd w:val="clear" w:color="auto" w:fill="FFFFFF"/>
              </w:rPr>
              <w:t xml:space="preserve">in adults, depression, confusion, and </w:t>
            </w:r>
            <w:r>
              <w:rPr>
                <w:rFonts w:cstheme="minorHAnsi"/>
                <w:color w:val="FF0000"/>
                <w:shd w:val="clear" w:color="auto" w:fill="FFFFFF"/>
              </w:rPr>
              <w:tab/>
            </w:r>
            <w:r>
              <w:rPr>
                <w:rFonts w:cstheme="minorHAnsi"/>
                <w:color w:val="FF0000"/>
                <w:shd w:val="clear" w:color="auto" w:fill="FFFFFF"/>
              </w:rPr>
              <w:tab/>
            </w:r>
            <w:r w:rsidRPr="001E0EDD">
              <w:rPr>
                <w:rFonts w:cstheme="minorHAnsi"/>
                <w:color w:val="FF0000"/>
                <w:shd w:val="clear" w:color="auto" w:fill="FFFFFF"/>
              </w:rPr>
              <w:t>seizures</w:t>
            </w:r>
            <w:r w:rsidRPr="001E0EDD">
              <w:rPr>
                <w:rFonts w:cstheme="minorHAnsi"/>
                <w:color w:val="FF0000"/>
                <w:shd w:val="clear" w:color="auto" w:fill="FFFFFF"/>
              </w:rPr>
              <w:t xml:space="preserve"> can be a consequence of vitamin B6 deficiency.</w:t>
            </w:r>
          </w:p>
          <w:p w14:paraId="69A8D8BB" w14:textId="672BB719" w:rsidR="001956E7" w:rsidRPr="001956E7" w:rsidRDefault="00162111" w:rsidP="001956E7">
            <w:pPr>
              <w:pStyle w:val="NormalWeb"/>
              <w:numPr>
                <w:ilvl w:val="0"/>
                <w:numId w:val="2"/>
              </w:numPr>
              <w:rPr>
                <w:rFonts w:ascii="Calibri" w:hAnsi="Calibri" w:cs="Calibri"/>
              </w:rPr>
            </w:pPr>
            <w:r>
              <w:rPr>
                <w:rFonts w:ascii="Calibri" w:hAnsi="Calibri" w:cs="Calibri"/>
              </w:rPr>
              <w:t xml:space="preserve">A deficiency of folate can result in: </w:t>
            </w:r>
            <w:r w:rsidR="001956E7">
              <w:rPr>
                <w:rFonts w:ascii="Calibri" w:hAnsi="Calibri" w:cs="Calibri"/>
              </w:rPr>
              <w:br/>
            </w:r>
            <w:r w:rsidRPr="003039C9">
              <w:rPr>
                <w:rFonts w:ascii="Calibri" w:hAnsi="Calibri" w:cs="Calibri"/>
                <w:highlight w:val="yellow"/>
              </w:rPr>
              <w:t>a) neural tube infection in newborns</w:t>
            </w:r>
            <w:r>
              <w:rPr>
                <w:rFonts w:ascii="Calibri" w:hAnsi="Calibri" w:cs="Calibri"/>
              </w:rPr>
              <w:t xml:space="preserve"> </w:t>
            </w:r>
            <w:r w:rsidR="001956E7">
              <w:rPr>
                <w:rFonts w:ascii="Calibri" w:hAnsi="Calibri" w:cs="Calibri"/>
              </w:rPr>
              <w:br/>
            </w:r>
            <w:r>
              <w:rPr>
                <w:rFonts w:ascii="Calibri" w:hAnsi="Calibri" w:cs="Calibri"/>
              </w:rPr>
              <w:t xml:space="preserve">b) skin diseases </w:t>
            </w:r>
            <w:r w:rsidR="001956E7">
              <w:rPr>
                <w:rFonts w:ascii="Calibri" w:hAnsi="Calibri" w:cs="Calibri"/>
              </w:rPr>
              <w:br/>
            </w:r>
            <w:r w:rsidRPr="001956E7">
              <w:rPr>
                <w:rFonts w:ascii="Calibri" w:hAnsi="Calibri" w:cs="Calibri"/>
              </w:rPr>
              <w:t xml:space="preserve">c) infections </w:t>
            </w:r>
            <w:r w:rsidR="001956E7">
              <w:rPr>
                <w:rFonts w:ascii="Calibri" w:hAnsi="Calibri" w:cs="Calibri"/>
              </w:rPr>
              <w:br/>
            </w:r>
          </w:p>
          <w:p w14:paraId="48A9D7D4" w14:textId="47F83B74" w:rsidR="00162111" w:rsidRPr="001956E7" w:rsidRDefault="00162111" w:rsidP="001956E7">
            <w:pPr>
              <w:pStyle w:val="NormalWeb"/>
              <w:numPr>
                <w:ilvl w:val="0"/>
                <w:numId w:val="2"/>
              </w:numPr>
              <w:rPr>
                <w:rFonts w:ascii="Calibri" w:hAnsi="Calibri" w:cs="Calibri"/>
              </w:rPr>
            </w:pPr>
            <w:r>
              <w:rPr>
                <w:rFonts w:ascii="Calibri" w:hAnsi="Calibri" w:cs="Calibri"/>
              </w:rPr>
              <w:t xml:space="preserve">A deficiency of which of the following minerals can result in osteoporosis? </w:t>
            </w:r>
            <w:r w:rsidR="001956E7">
              <w:rPr>
                <w:rFonts w:ascii="Calibri" w:hAnsi="Calibri" w:cs="Calibri"/>
              </w:rPr>
              <w:br/>
            </w:r>
            <w:r w:rsidRPr="001E0EDD">
              <w:rPr>
                <w:rFonts w:ascii="Calibri" w:hAnsi="Calibri" w:cs="Calibri"/>
                <w:highlight w:val="yellow"/>
              </w:rPr>
              <w:t>a) Calcium</w:t>
            </w:r>
            <w:r>
              <w:rPr>
                <w:rFonts w:ascii="Calibri" w:hAnsi="Calibri" w:cs="Calibri"/>
              </w:rPr>
              <w:t xml:space="preserve"> </w:t>
            </w:r>
            <w:r w:rsidR="001956E7">
              <w:rPr>
                <w:rFonts w:ascii="Calibri" w:hAnsi="Calibri" w:cs="Calibri"/>
              </w:rPr>
              <w:br/>
            </w:r>
            <w:r w:rsidRPr="00326D1C">
              <w:rPr>
                <w:rFonts w:ascii="Calibri" w:hAnsi="Calibri" w:cs="Calibri"/>
              </w:rPr>
              <w:t xml:space="preserve">b) </w:t>
            </w:r>
            <w:proofErr w:type="spellStart"/>
            <w:r w:rsidRPr="00326D1C">
              <w:rPr>
                <w:rFonts w:ascii="Calibri" w:hAnsi="Calibri" w:cs="Calibri"/>
              </w:rPr>
              <w:t>Chlorium</w:t>
            </w:r>
            <w:proofErr w:type="spellEnd"/>
            <w:r w:rsidRPr="001956E7">
              <w:rPr>
                <w:rFonts w:ascii="Calibri" w:hAnsi="Calibri" w:cs="Calibri"/>
              </w:rPr>
              <w:t xml:space="preserve"> </w:t>
            </w:r>
            <w:r w:rsidR="001956E7">
              <w:rPr>
                <w:rFonts w:ascii="Calibri" w:hAnsi="Calibri" w:cs="Calibri"/>
              </w:rPr>
              <w:br/>
            </w:r>
            <w:r w:rsidRPr="001956E7">
              <w:rPr>
                <w:rFonts w:ascii="Calibri" w:hAnsi="Calibri" w:cs="Calibri"/>
              </w:rPr>
              <w:t xml:space="preserve">c) Chloride </w:t>
            </w:r>
            <w:r w:rsidR="00326D1C">
              <w:rPr>
                <w:rFonts w:ascii="Calibri" w:hAnsi="Calibri" w:cs="Calibri"/>
              </w:rPr>
              <w:br/>
            </w:r>
            <w:r w:rsidR="00326D1C" w:rsidRPr="00326D1C">
              <w:rPr>
                <w:rFonts w:ascii="Calibri" w:hAnsi="Calibri" w:cs="Calibri"/>
                <w:color w:val="FF0000"/>
              </w:rPr>
              <w:t>Note in the text and in this question, should this not be Chromium</w:t>
            </w:r>
            <w:r w:rsidR="00326D1C">
              <w:rPr>
                <w:rFonts w:ascii="Calibri" w:hAnsi="Calibri" w:cs="Calibri"/>
                <w:color w:val="FF0000"/>
              </w:rPr>
              <w:t xml:space="preserve"> and not </w:t>
            </w:r>
            <w:proofErr w:type="spellStart"/>
            <w:r w:rsidR="00326D1C">
              <w:rPr>
                <w:rFonts w:ascii="Calibri" w:hAnsi="Calibri" w:cs="Calibri"/>
                <w:color w:val="FF0000"/>
              </w:rPr>
              <w:t>Chlorium</w:t>
            </w:r>
            <w:proofErr w:type="spellEnd"/>
            <w:r w:rsidR="00326D1C">
              <w:rPr>
                <w:rFonts w:ascii="Calibri" w:hAnsi="Calibri" w:cs="Calibri"/>
                <w:color w:val="FF0000"/>
              </w:rPr>
              <w:t xml:space="preserve"> as Chloride is referred to separately.  Also in the text it refers to glucose metabolism which is a function of </w:t>
            </w:r>
            <w:proofErr w:type="gramStart"/>
            <w:r w:rsidR="00326D1C">
              <w:rPr>
                <w:rFonts w:ascii="Calibri" w:hAnsi="Calibri" w:cs="Calibri"/>
                <w:color w:val="FF0000"/>
              </w:rPr>
              <w:t>Chromium</w:t>
            </w:r>
            <w:r w:rsidR="001E0EDD">
              <w:rPr>
                <w:rFonts w:ascii="Calibri" w:hAnsi="Calibri" w:cs="Calibri"/>
                <w:color w:val="FF0000"/>
              </w:rPr>
              <w:t xml:space="preserve"> ??</w:t>
            </w:r>
            <w:proofErr w:type="gramEnd"/>
          </w:p>
          <w:p w14:paraId="36C9C9D1" w14:textId="77777777" w:rsidR="00162111" w:rsidRDefault="00162111" w:rsidP="00162111">
            <w:pPr>
              <w:pStyle w:val="NormalWeb"/>
            </w:pPr>
            <w:r>
              <w:rPr>
                <w:rFonts w:ascii="Calibri" w:hAnsi="Calibri" w:cs="Calibri"/>
              </w:rPr>
              <w:t xml:space="preserve">Q: 2: Give short answers to the following questions: (18) </w:t>
            </w:r>
          </w:p>
          <w:p w14:paraId="76501CAE" w14:textId="5BDD33A7" w:rsidR="00162111" w:rsidRPr="000D5FC2" w:rsidRDefault="00162111" w:rsidP="000D5FC2">
            <w:pPr>
              <w:pStyle w:val="ListParagraph"/>
              <w:numPr>
                <w:ilvl w:val="0"/>
                <w:numId w:val="3"/>
              </w:numPr>
              <w:rPr>
                <w:color w:val="00B050"/>
              </w:rPr>
            </w:pPr>
            <w:r w:rsidRPr="003039C9">
              <w:rPr>
                <w:rFonts w:cs="Calibri"/>
                <w:color w:val="000000" w:themeColor="text1"/>
              </w:rPr>
              <w:t xml:space="preserve">What are the good sources of vitamin D? </w:t>
            </w:r>
            <w:r w:rsidR="003039C9">
              <w:rPr>
                <w:rFonts w:cs="Calibri"/>
                <w:color w:val="000000" w:themeColor="text1"/>
              </w:rPr>
              <w:br/>
            </w:r>
            <w:r w:rsidR="003039C9" w:rsidRPr="003039C9">
              <w:rPr>
                <w:color w:val="00B050"/>
                <w:shd w:val="clear" w:color="auto" w:fill="FFFFFF"/>
              </w:rPr>
              <w:t>Vitamin D</w:t>
            </w:r>
            <w:r w:rsidR="003039C9" w:rsidRPr="003039C9">
              <w:rPr>
                <w:color w:val="00B050"/>
                <w:sz w:val="20"/>
                <w:szCs w:val="20"/>
                <w:vertAlign w:val="subscript"/>
              </w:rPr>
              <w:t>3</w:t>
            </w:r>
            <w:r w:rsidR="003039C9" w:rsidRPr="003039C9">
              <w:rPr>
                <w:rStyle w:val="apple-converted-space"/>
                <w:color w:val="00B050"/>
                <w:shd w:val="clear" w:color="auto" w:fill="FFFFFF"/>
              </w:rPr>
              <w:t> </w:t>
            </w:r>
            <w:r w:rsidR="003039C9" w:rsidRPr="003039C9">
              <w:rPr>
                <w:color w:val="00B050"/>
                <w:shd w:val="clear" w:color="auto" w:fill="FFFFFF"/>
              </w:rPr>
              <w:t>is produced in the skin from 7-dehydrocholesterol by UV irradiation</w:t>
            </w:r>
            <w:r w:rsidR="003039C9" w:rsidRPr="003039C9">
              <w:rPr>
                <w:color w:val="00B050"/>
                <w:shd w:val="clear" w:color="auto" w:fill="FFFFFF"/>
              </w:rPr>
              <w:t>, so one of the main sources for the body is by exposure to the sun.  As a population, we do not spend as much time outdoors like we</w:t>
            </w:r>
            <w:r w:rsidR="000D5FC2">
              <w:rPr>
                <w:color w:val="00B050"/>
                <w:shd w:val="clear" w:color="auto" w:fill="FFFFFF"/>
              </w:rPr>
              <w:t xml:space="preserve"> used to do </w:t>
            </w:r>
            <w:r w:rsidR="00444768">
              <w:rPr>
                <w:color w:val="00B050"/>
                <w:shd w:val="clear" w:color="auto" w:fill="FFFFFF"/>
              </w:rPr>
              <w:t>previously</w:t>
            </w:r>
            <w:r w:rsidR="000D5FC2">
              <w:rPr>
                <w:color w:val="00B050"/>
                <w:shd w:val="clear" w:color="auto" w:fill="FFFFFF"/>
              </w:rPr>
              <w:t xml:space="preserve"> so it has become more difficult to obtain the daily required level from this source.  Eating foods with a higher level of vitamin D would be the second option, sources include oily fish, egg yolks and butter.  If this is not possible, and in some cases for vegetarians and vegans, they may need to take a supplement.  </w:t>
            </w:r>
            <w:r w:rsidR="000D5FC2" w:rsidRPr="003039C9">
              <w:rPr>
                <w:color w:val="00B050"/>
                <w:shd w:val="clear" w:color="auto" w:fill="FFFFFF"/>
              </w:rPr>
              <w:t>Vitamin D</w:t>
            </w:r>
            <w:r w:rsidR="000D5FC2" w:rsidRPr="003039C9">
              <w:rPr>
                <w:color w:val="00B050"/>
                <w:sz w:val="20"/>
                <w:szCs w:val="20"/>
                <w:vertAlign w:val="subscript"/>
              </w:rPr>
              <w:t>3</w:t>
            </w:r>
            <w:r w:rsidR="000D5FC2" w:rsidRPr="003039C9">
              <w:rPr>
                <w:rStyle w:val="apple-converted-space"/>
                <w:color w:val="00B050"/>
                <w:shd w:val="clear" w:color="auto" w:fill="FFFFFF"/>
              </w:rPr>
              <w:t> </w:t>
            </w:r>
            <w:r w:rsidR="000D5FC2">
              <w:rPr>
                <w:rStyle w:val="apple-converted-space"/>
                <w:color w:val="00B050"/>
                <w:shd w:val="clear" w:color="auto" w:fill="FFFFFF"/>
              </w:rPr>
              <w:t xml:space="preserve">is cholecalciferol, the source for supplementation is the lanolin from </w:t>
            </w:r>
            <w:proofErr w:type="spellStart"/>
            <w:r w:rsidR="000D5FC2">
              <w:rPr>
                <w:rStyle w:val="apple-converted-space"/>
                <w:color w:val="00B050"/>
                <w:shd w:val="clear" w:color="auto" w:fill="FFFFFF"/>
              </w:rPr>
              <w:t>sheeps</w:t>
            </w:r>
            <w:proofErr w:type="spellEnd"/>
            <w:r w:rsidR="000D5FC2">
              <w:rPr>
                <w:rStyle w:val="apple-converted-space"/>
                <w:color w:val="00B050"/>
                <w:shd w:val="clear" w:color="auto" w:fill="FFFFFF"/>
              </w:rPr>
              <w:t xml:space="preserve"> wool. This is therefore suitable for a vegetarian but not a vegan.  Vegans should consume ergocalciferol (D</w:t>
            </w:r>
            <w:r w:rsidR="000D5FC2" w:rsidRPr="000D5FC2">
              <w:rPr>
                <w:rStyle w:val="apple-converted-space"/>
                <w:color w:val="00B050"/>
                <w:shd w:val="clear" w:color="auto" w:fill="FFFFFF"/>
                <w:vertAlign w:val="subscript"/>
              </w:rPr>
              <w:t>2</w:t>
            </w:r>
            <w:r w:rsidR="000D5FC2">
              <w:rPr>
                <w:rStyle w:val="apple-converted-space"/>
                <w:color w:val="00B050"/>
                <w:shd w:val="clear" w:color="auto" w:fill="FFFFFF"/>
              </w:rPr>
              <w:t>) which is synthetically produced.  However, there are now some plant-based sources on D</w:t>
            </w:r>
            <w:r w:rsidR="000D5FC2" w:rsidRPr="000D5FC2">
              <w:rPr>
                <w:rStyle w:val="apple-converted-space"/>
                <w:color w:val="00B050"/>
                <w:shd w:val="clear" w:color="auto" w:fill="FFFFFF"/>
                <w:vertAlign w:val="subscript"/>
              </w:rPr>
              <w:t xml:space="preserve">3 </w:t>
            </w:r>
            <w:r w:rsidR="000D5FC2">
              <w:rPr>
                <w:rStyle w:val="apple-converted-space"/>
                <w:color w:val="00B050"/>
                <w:shd w:val="clear" w:color="auto" w:fill="FFFFFF"/>
              </w:rPr>
              <w:t xml:space="preserve">that are being produced in the industry </w:t>
            </w:r>
            <w:r w:rsidR="000D5FC2">
              <w:rPr>
                <w:rStyle w:val="apple-converted-space"/>
                <w:color w:val="00B050"/>
                <w:shd w:val="clear" w:color="auto" w:fill="FFFFFF"/>
              </w:rPr>
              <w:lastRenderedPageBreak/>
              <w:t>and are starting to be seen in some sup</w:t>
            </w:r>
            <w:r w:rsidR="000D5FC2" w:rsidRPr="000D5FC2">
              <w:rPr>
                <w:rStyle w:val="apple-converted-space"/>
                <w:color w:val="00B050"/>
                <w:shd w:val="clear" w:color="auto" w:fill="FFFFFF"/>
              </w:rPr>
              <w:t>plements on the market.</w:t>
            </w:r>
            <w:r w:rsidR="000D5FC2" w:rsidRPr="000D5FC2">
              <w:rPr>
                <w:color w:val="00B050"/>
                <w:shd w:val="clear" w:color="auto" w:fill="FFFFFF"/>
              </w:rPr>
              <w:t xml:space="preserve"> </w:t>
            </w:r>
            <w:r w:rsidR="000D5FC2" w:rsidRPr="000D5FC2">
              <w:rPr>
                <w:color w:val="00B050"/>
              </w:rPr>
              <w:t xml:space="preserve"> This is mainly due to the ongoing debate about the availability of D</w:t>
            </w:r>
            <w:r w:rsidR="000D5FC2" w:rsidRPr="000D5FC2">
              <w:rPr>
                <w:color w:val="00B050"/>
                <w:vertAlign w:val="subscript"/>
              </w:rPr>
              <w:t>3</w:t>
            </w:r>
            <w:r w:rsidR="000D5FC2" w:rsidRPr="000D5FC2">
              <w:rPr>
                <w:color w:val="00B050"/>
              </w:rPr>
              <w:t xml:space="preserve"> vs D</w:t>
            </w:r>
            <w:r w:rsidR="000D5FC2" w:rsidRPr="000D5FC2">
              <w:rPr>
                <w:color w:val="00B050"/>
                <w:vertAlign w:val="subscript"/>
              </w:rPr>
              <w:t>2</w:t>
            </w:r>
            <w:r w:rsidR="000D5FC2" w:rsidRPr="000D5FC2">
              <w:rPr>
                <w:color w:val="00B050"/>
              </w:rPr>
              <w:t>.</w:t>
            </w:r>
            <w:r w:rsidR="000D5FC2" w:rsidRPr="000D5FC2">
              <w:rPr>
                <w:color w:val="00B050"/>
                <w:shd w:val="clear" w:color="auto" w:fill="FFFFFF"/>
              </w:rPr>
              <w:br/>
            </w:r>
          </w:p>
          <w:p w14:paraId="7A694388" w14:textId="06D37BB9" w:rsidR="00162111" w:rsidRPr="006929C2" w:rsidRDefault="00162111" w:rsidP="006929C2">
            <w:pPr>
              <w:pStyle w:val="ListParagraph"/>
              <w:numPr>
                <w:ilvl w:val="0"/>
                <w:numId w:val="3"/>
              </w:numPr>
              <w:rPr>
                <w:rFonts w:asciiTheme="minorHAnsi" w:hAnsiTheme="minorHAnsi" w:cstheme="minorHAnsi"/>
                <w:color w:val="00B050"/>
              </w:rPr>
            </w:pPr>
            <w:r w:rsidRPr="006929C2">
              <w:rPr>
                <w:rFonts w:cs="Calibri"/>
              </w:rPr>
              <w:t xml:space="preserve">Outline the functions of vitamin K in our body. </w:t>
            </w:r>
            <w:r w:rsidR="006929C2" w:rsidRPr="006929C2">
              <w:rPr>
                <w:rFonts w:cs="Calibri"/>
              </w:rPr>
              <w:br/>
            </w:r>
            <w:r w:rsidR="006929C2" w:rsidRPr="006929C2">
              <w:rPr>
                <w:rFonts w:asciiTheme="minorHAnsi" w:hAnsiTheme="minorHAnsi" w:cstheme="minorHAnsi"/>
                <w:color w:val="00B050"/>
              </w:rPr>
              <w:t>There are several forms of vitamin K but the one most typically used for supplementation is vitamin K1 (</w:t>
            </w:r>
            <w:r w:rsidR="006929C2" w:rsidRPr="006929C2">
              <w:rPr>
                <w:rFonts w:asciiTheme="minorHAnsi" w:hAnsiTheme="minorHAnsi" w:cstheme="minorHAnsi"/>
                <w:color w:val="00B050"/>
                <w:shd w:val="clear" w:color="auto" w:fill="FFFFFF"/>
              </w:rPr>
              <w:t>phylloquinone</w:t>
            </w:r>
            <w:r w:rsidR="006929C2" w:rsidRPr="006929C2">
              <w:rPr>
                <w:rFonts w:asciiTheme="minorHAnsi" w:hAnsiTheme="minorHAnsi" w:cstheme="minorHAnsi"/>
                <w:color w:val="00B050"/>
                <w:shd w:val="clear" w:color="auto" w:fill="FFFFFF"/>
              </w:rPr>
              <w:t>).  V</w:t>
            </w:r>
            <w:r w:rsidR="006929C2" w:rsidRPr="006929C2">
              <w:rPr>
                <w:rFonts w:asciiTheme="minorHAnsi" w:hAnsiTheme="minorHAnsi" w:cstheme="minorHAnsi"/>
                <w:color w:val="00B050"/>
              </w:rPr>
              <w:t>itamin</w:t>
            </w:r>
            <w:r w:rsidR="006929C2" w:rsidRPr="006929C2">
              <w:rPr>
                <w:rStyle w:val="apple-converted-space"/>
                <w:rFonts w:asciiTheme="minorHAnsi" w:hAnsiTheme="minorHAnsi" w:cstheme="minorHAnsi"/>
                <w:color w:val="00B050"/>
                <w:shd w:val="clear" w:color="auto" w:fill="FFFFFF"/>
              </w:rPr>
              <w:t> </w:t>
            </w:r>
            <w:r w:rsidR="006929C2" w:rsidRPr="006929C2">
              <w:rPr>
                <w:rFonts w:asciiTheme="minorHAnsi" w:hAnsiTheme="minorHAnsi" w:cstheme="minorHAnsi"/>
                <w:color w:val="00B050"/>
                <w:shd w:val="clear" w:color="auto" w:fill="FFFFFF"/>
              </w:rPr>
              <w:t>K2 (menaquinone)</w:t>
            </w:r>
            <w:r w:rsidR="006929C2" w:rsidRPr="006929C2">
              <w:rPr>
                <w:rFonts w:asciiTheme="minorHAnsi" w:hAnsiTheme="minorHAnsi" w:cstheme="minorHAnsi"/>
                <w:color w:val="00B050"/>
                <w:shd w:val="clear" w:color="auto" w:fill="FFFFFF"/>
              </w:rPr>
              <w:t xml:space="preserve"> is starting to be seen in supplements more frequently</w:t>
            </w:r>
            <w:r w:rsidR="001B64A9">
              <w:rPr>
                <w:rFonts w:asciiTheme="minorHAnsi" w:hAnsiTheme="minorHAnsi" w:cstheme="minorHAnsi"/>
                <w:color w:val="00B050"/>
                <w:shd w:val="clear" w:color="auto" w:fill="FFFFFF"/>
              </w:rPr>
              <w:t xml:space="preserve"> due to a pending EFSA claim on the function of the heart and blood vessels but it has yet to be established as the ‘required form’ of vitamin K. </w:t>
            </w:r>
            <w:r w:rsidR="001B64A9">
              <w:rPr>
                <w:rFonts w:asciiTheme="minorHAnsi" w:hAnsiTheme="minorHAnsi" w:cstheme="minorHAnsi"/>
                <w:color w:val="00B050"/>
                <w:shd w:val="clear" w:color="auto" w:fill="FFFFFF"/>
              </w:rPr>
              <w:br/>
            </w:r>
            <w:r w:rsidR="006929C2">
              <w:rPr>
                <w:rFonts w:asciiTheme="minorHAnsi" w:hAnsiTheme="minorHAnsi" w:cstheme="minorHAnsi"/>
                <w:color w:val="00B050"/>
                <w:shd w:val="clear" w:color="auto" w:fill="FFFFFF"/>
              </w:rPr>
              <w:t xml:space="preserve"> The main functions are as a coenzyme in the synthesis of fatty acids and glycogen, bone clotting and bone formation.  There are two authorized EFSA claims for vitamin K for blood clotting and maintenance of normal bones</w:t>
            </w:r>
            <w:r w:rsidR="001B64A9">
              <w:rPr>
                <w:rFonts w:asciiTheme="minorHAnsi" w:hAnsiTheme="minorHAnsi" w:cstheme="minorHAnsi"/>
                <w:color w:val="00B050"/>
                <w:shd w:val="clear" w:color="auto" w:fill="FFFFFF"/>
              </w:rPr>
              <w:t xml:space="preserve">. </w:t>
            </w:r>
            <w:r w:rsidR="006929C2">
              <w:rPr>
                <w:rFonts w:asciiTheme="minorHAnsi" w:hAnsiTheme="minorHAnsi" w:cstheme="minorHAnsi"/>
                <w:color w:val="00B050"/>
                <w:shd w:val="clear" w:color="auto" w:fill="FFFFFF"/>
              </w:rPr>
              <w:t>(</w:t>
            </w:r>
            <w:hyperlink r:id="rId9" w:history="1">
              <w:r w:rsidR="001B64A9" w:rsidRPr="00D942A2">
                <w:rPr>
                  <w:rStyle w:val="Hyperlink"/>
                  <w:rFonts w:asciiTheme="minorHAnsi" w:hAnsiTheme="minorHAnsi" w:cstheme="minorHAnsi"/>
                  <w:shd w:val="clear" w:color="auto" w:fill="FFFFFF"/>
                </w:rPr>
                <w:t>http://www.efsa.europa.eu/en/efsajournal/doc/1228.pdf</w:t>
              </w:r>
            </w:hyperlink>
            <w:r w:rsidR="001B64A9">
              <w:rPr>
                <w:rFonts w:asciiTheme="minorHAnsi" w:hAnsiTheme="minorHAnsi" w:cstheme="minorHAnsi"/>
                <w:color w:val="00B050"/>
                <w:shd w:val="clear" w:color="auto" w:fill="FFFFFF"/>
              </w:rPr>
              <w:t>), this refers to vitamin K1 as there is insufficient evidence currently for K2.</w:t>
            </w:r>
            <w:r w:rsidR="006929C2">
              <w:rPr>
                <w:rFonts w:asciiTheme="minorHAnsi" w:hAnsiTheme="minorHAnsi" w:cstheme="minorHAnsi"/>
                <w:color w:val="00B050"/>
                <w:shd w:val="clear" w:color="auto" w:fill="FFFFFF"/>
              </w:rPr>
              <w:br/>
            </w:r>
          </w:p>
          <w:p w14:paraId="3350B038" w14:textId="5DF0A24D" w:rsidR="00162111" w:rsidRDefault="00162111" w:rsidP="00162111">
            <w:pPr>
              <w:pStyle w:val="NormalWeb"/>
              <w:numPr>
                <w:ilvl w:val="0"/>
                <w:numId w:val="3"/>
              </w:numPr>
              <w:rPr>
                <w:rFonts w:ascii="Calibri" w:hAnsi="Calibri" w:cs="Calibri"/>
              </w:rPr>
            </w:pPr>
            <w:r>
              <w:rPr>
                <w:rFonts w:ascii="Calibri" w:hAnsi="Calibri" w:cs="Calibri"/>
              </w:rPr>
              <w:t xml:space="preserve">What is vitamin B1? Why it is important for our body? </w:t>
            </w:r>
            <w:r w:rsidR="00376DB3">
              <w:rPr>
                <w:rFonts w:ascii="Calibri" w:hAnsi="Calibri" w:cs="Calibri"/>
              </w:rPr>
              <w:br/>
            </w:r>
            <w:r w:rsidR="00376DB3" w:rsidRPr="00376DB3">
              <w:rPr>
                <w:rFonts w:ascii="Calibri" w:hAnsi="Calibri" w:cs="Calibri"/>
                <w:color w:val="00B050"/>
              </w:rPr>
              <w:t xml:space="preserve">Vitamin B1, thiamine is vital for the normal functioning of the nervous system and metabolism. The forms used for fortification are thiamine HCl which has a potency of 74.74% and thiamine </w:t>
            </w:r>
            <w:proofErr w:type="spellStart"/>
            <w:r w:rsidR="00376DB3" w:rsidRPr="00376DB3">
              <w:rPr>
                <w:rFonts w:ascii="Calibri" w:hAnsi="Calibri" w:cs="Calibri"/>
                <w:color w:val="00B050"/>
              </w:rPr>
              <w:t>mononitrite</w:t>
            </w:r>
            <w:proofErr w:type="spellEnd"/>
            <w:r w:rsidR="00376DB3" w:rsidRPr="00376DB3">
              <w:rPr>
                <w:rFonts w:ascii="Calibri" w:hAnsi="Calibri" w:cs="Calibri"/>
                <w:color w:val="00B050"/>
              </w:rPr>
              <w:t xml:space="preserve"> (potency 79.44%).</w:t>
            </w:r>
            <w:r w:rsidR="00376DB3">
              <w:rPr>
                <w:rFonts w:ascii="Calibri" w:hAnsi="Calibri" w:cs="Calibri"/>
                <w:color w:val="00B050"/>
              </w:rPr>
              <w:t xml:space="preserve">  </w:t>
            </w:r>
            <w:r w:rsidR="0047747B">
              <w:rPr>
                <w:rFonts w:ascii="Calibri" w:hAnsi="Calibri" w:cs="Calibri"/>
                <w:color w:val="00B050"/>
              </w:rPr>
              <w:t>It is required for the metabolism of carbohydrates but also fat and alcohol.  It is involved in the citric acid cycle and for the production of ATP.  Due to its involvement in the ‘energy producing’ metabolic pathways in the body a deficiency will affect the major energy requiring organs such as the nerves, heart and kidney.</w:t>
            </w:r>
            <w:r w:rsidR="00376DB3">
              <w:rPr>
                <w:rFonts w:ascii="Calibri" w:hAnsi="Calibri" w:cs="Calibri"/>
              </w:rPr>
              <w:br/>
            </w:r>
          </w:p>
          <w:p w14:paraId="4219377A" w14:textId="2FE145F9" w:rsidR="00162111" w:rsidRPr="006B7CEF" w:rsidRDefault="00162111" w:rsidP="006B7CEF">
            <w:pPr>
              <w:pStyle w:val="ListParagraph"/>
              <w:numPr>
                <w:ilvl w:val="0"/>
                <w:numId w:val="3"/>
              </w:numPr>
              <w:rPr>
                <w:rFonts w:asciiTheme="minorHAnsi" w:hAnsiTheme="minorHAnsi" w:cstheme="minorHAnsi"/>
                <w:color w:val="00B050"/>
              </w:rPr>
            </w:pPr>
            <w:r w:rsidRPr="006B7CEF">
              <w:rPr>
                <w:rFonts w:cs="Calibri"/>
              </w:rPr>
              <w:t xml:space="preserve">What is the main difference between fat-soluble vitamins and water-soluble vitamins? </w:t>
            </w:r>
            <w:r w:rsidR="0047747B" w:rsidRPr="006B7CEF">
              <w:rPr>
                <w:rFonts w:cs="Calibri"/>
              </w:rPr>
              <w:br/>
            </w:r>
            <w:r w:rsidR="0047747B" w:rsidRPr="006B7CEF">
              <w:rPr>
                <w:rFonts w:cs="Calibri"/>
                <w:color w:val="00B050"/>
              </w:rPr>
              <w:t>The difference is mainly attributable to their physical properties.  Vitamins A, D, E and K are the fat</w:t>
            </w:r>
            <w:r w:rsidR="002C4F67" w:rsidRPr="006B7CEF">
              <w:rPr>
                <w:rFonts w:cs="Calibri"/>
                <w:color w:val="00B050"/>
              </w:rPr>
              <w:t>-</w:t>
            </w:r>
            <w:r w:rsidR="0047747B" w:rsidRPr="006B7CEF">
              <w:rPr>
                <w:rFonts w:cs="Calibri"/>
                <w:color w:val="00B050"/>
              </w:rPr>
              <w:t>soluble ones</w:t>
            </w:r>
            <w:r w:rsidR="006B7CEF" w:rsidRPr="006B7CEF">
              <w:rPr>
                <w:rFonts w:cs="Calibri"/>
                <w:color w:val="00B050"/>
              </w:rPr>
              <w:t xml:space="preserve"> and are therefore not soluble in water.  They can be added to applications such as beverages by producing encapsulated grades which make them ‘water dispersible’.  </w:t>
            </w:r>
            <w:r w:rsidR="0047747B" w:rsidRPr="006B7CEF">
              <w:rPr>
                <w:rFonts w:cs="Calibri"/>
                <w:color w:val="00B050"/>
              </w:rPr>
              <w:t xml:space="preserve"> When </w:t>
            </w:r>
            <w:r w:rsidR="006B7CEF" w:rsidRPr="006B7CEF">
              <w:rPr>
                <w:rFonts w:cs="Calibri"/>
                <w:color w:val="00B050"/>
              </w:rPr>
              <w:t xml:space="preserve">the fat-soluble vitamins are </w:t>
            </w:r>
            <w:r w:rsidR="0047747B" w:rsidRPr="006B7CEF">
              <w:rPr>
                <w:rFonts w:cs="Calibri"/>
                <w:color w:val="00B050"/>
              </w:rPr>
              <w:t>consumed excess quantities are not excreted by the body like the water</w:t>
            </w:r>
            <w:r w:rsidR="006B7CEF" w:rsidRPr="006B7CEF">
              <w:rPr>
                <w:rFonts w:cs="Calibri"/>
                <w:color w:val="00B050"/>
              </w:rPr>
              <w:t>-</w:t>
            </w:r>
            <w:r w:rsidR="0047747B" w:rsidRPr="006B7CEF">
              <w:rPr>
                <w:rFonts w:cs="Calibri"/>
                <w:color w:val="00B050"/>
              </w:rPr>
              <w:t xml:space="preserve">soluble ones and can be stored in the </w:t>
            </w:r>
            <w:r w:rsidR="0047747B" w:rsidRPr="006B7CEF">
              <w:rPr>
                <w:rFonts w:asciiTheme="minorHAnsi" w:hAnsiTheme="minorHAnsi" w:cstheme="minorHAnsi"/>
                <w:color w:val="00B050"/>
              </w:rPr>
              <w:t>body</w:t>
            </w:r>
            <w:r w:rsidR="006B7CEF" w:rsidRPr="006B7CEF">
              <w:rPr>
                <w:rFonts w:asciiTheme="minorHAnsi" w:hAnsiTheme="minorHAnsi" w:cstheme="minorHAnsi"/>
                <w:color w:val="00B050"/>
              </w:rPr>
              <w:t xml:space="preserve"> (</w:t>
            </w:r>
            <w:r w:rsidR="006B7CEF" w:rsidRPr="006B7CEF">
              <w:rPr>
                <w:rFonts w:asciiTheme="minorHAnsi" w:hAnsiTheme="minorHAnsi" w:cstheme="minorHAnsi"/>
                <w:color w:val="00B050"/>
                <w:shd w:val="clear" w:color="auto" w:fill="FFFFFF"/>
              </w:rPr>
              <w:t>in the liver and fatty (adipose) tissues</w:t>
            </w:r>
            <w:r w:rsidR="006B7CEF" w:rsidRPr="006B7CEF">
              <w:rPr>
                <w:rFonts w:asciiTheme="minorHAnsi" w:hAnsiTheme="minorHAnsi" w:cstheme="minorHAnsi"/>
                <w:color w:val="00B050"/>
                <w:shd w:val="clear" w:color="auto" w:fill="FFFFFF"/>
              </w:rPr>
              <w:t>).</w:t>
            </w:r>
            <w:r w:rsidR="006B7CEF" w:rsidRPr="006B7CEF">
              <w:rPr>
                <w:rFonts w:cstheme="minorHAnsi"/>
                <w:color w:val="00B050"/>
                <w:shd w:val="clear" w:color="auto" w:fill="FFFFFF"/>
              </w:rPr>
              <w:t xml:space="preserve">  Because the fat</w:t>
            </w:r>
            <w:r w:rsidR="004D303E">
              <w:rPr>
                <w:rFonts w:cstheme="minorHAnsi"/>
                <w:color w:val="00B050"/>
                <w:shd w:val="clear" w:color="auto" w:fill="FFFFFF"/>
              </w:rPr>
              <w:t>-</w:t>
            </w:r>
            <w:r w:rsidR="006B7CEF" w:rsidRPr="006B7CEF">
              <w:rPr>
                <w:rFonts w:cstheme="minorHAnsi"/>
                <w:color w:val="00B050"/>
                <w:shd w:val="clear" w:color="auto" w:fill="FFFFFF"/>
              </w:rPr>
              <w:t>soluble vitamins can be stored, it is important that they are not</w:t>
            </w:r>
            <w:r w:rsidR="006B7CEF">
              <w:rPr>
                <w:rFonts w:cstheme="minorHAnsi"/>
                <w:color w:val="00B050"/>
                <w:shd w:val="clear" w:color="auto" w:fill="FFFFFF"/>
              </w:rPr>
              <w:t xml:space="preserve"> consumed in excess via supplements.</w:t>
            </w:r>
            <w:r w:rsidR="0047747B" w:rsidRPr="006B7CEF">
              <w:rPr>
                <w:rFonts w:cs="Calibri"/>
              </w:rPr>
              <w:br/>
            </w:r>
          </w:p>
          <w:p w14:paraId="5C7209D4" w14:textId="343E2B9D" w:rsidR="00162111" w:rsidRPr="004D303E" w:rsidRDefault="00162111" w:rsidP="004D303E">
            <w:pPr>
              <w:pStyle w:val="ListParagraph"/>
              <w:numPr>
                <w:ilvl w:val="0"/>
                <w:numId w:val="3"/>
              </w:numPr>
            </w:pPr>
            <w:r w:rsidRPr="004D303E">
              <w:rPr>
                <w:rFonts w:cs="Calibri"/>
              </w:rPr>
              <w:t xml:space="preserve">How is vitamin B9 important for us? </w:t>
            </w:r>
            <w:r w:rsidR="0013701D" w:rsidRPr="004D303E">
              <w:rPr>
                <w:rFonts w:cs="Calibri"/>
              </w:rPr>
              <w:br/>
            </w:r>
            <w:r w:rsidR="000A34D4" w:rsidRPr="004D303E">
              <w:rPr>
                <w:rFonts w:cs="Calibri"/>
                <w:color w:val="00B050"/>
              </w:rPr>
              <w:t xml:space="preserve">Vitamin B9, folic acid/folate is important for the growth and reproduction of all body cells, including red blood cells.  Folate can be found in a number of food sources including legumes, eggs and some vegetables.  Folic acid, the molecule that is typically used for fortification is synthetically produced.  </w:t>
            </w:r>
            <w:r w:rsidR="004D303E">
              <w:rPr>
                <w:rFonts w:cs="Calibri"/>
                <w:color w:val="00B050"/>
              </w:rPr>
              <w:t>Vitamin B9 w</w:t>
            </w:r>
            <w:r w:rsidR="004D303E" w:rsidRPr="004D303E">
              <w:rPr>
                <w:rFonts w:asciiTheme="minorHAnsi" w:hAnsiTheme="minorHAnsi" w:cstheme="minorHAnsi"/>
                <w:color w:val="00B050"/>
                <w:shd w:val="clear" w:color="auto" w:fill="FFFFFF"/>
              </w:rPr>
              <w:t>orks with vitamin B12 and vitamin C to help the</w:t>
            </w:r>
            <w:r w:rsidR="004D303E" w:rsidRPr="004D303E">
              <w:rPr>
                <w:rStyle w:val="apple-converted-space"/>
                <w:rFonts w:asciiTheme="minorHAnsi" w:hAnsiTheme="minorHAnsi" w:cstheme="minorHAnsi"/>
                <w:color w:val="00B050"/>
                <w:shd w:val="clear" w:color="auto" w:fill="FFFFFF"/>
              </w:rPr>
              <w:t> </w:t>
            </w:r>
            <w:r w:rsidR="004D303E" w:rsidRPr="004D303E">
              <w:rPr>
                <w:rFonts w:asciiTheme="minorHAnsi" w:hAnsiTheme="minorHAnsi" w:cstheme="minorHAnsi"/>
                <w:color w:val="00B050"/>
              </w:rPr>
              <w:t>body</w:t>
            </w:r>
            <w:r w:rsidR="004D303E" w:rsidRPr="004D303E">
              <w:rPr>
                <w:rStyle w:val="apple-converted-space"/>
                <w:rFonts w:asciiTheme="minorHAnsi" w:hAnsiTheme="minorHAnsi" w:cstheme="minorHAnsi"/>
                <w:color w:val="00B050"/>
                <w:shd w:val="clear" w:color="auto" w:fill="FFFFFF"/>
              </w:rPr>
              <w:t> </w:t>
            </w:r>
            <w:r w:rsidR="004D303E" w:rsidRPr="004D303E">
              <w:rPr>
                <w:rFonts w:asciiTheme="minorHAnsi" w:hAnsiTheme="minorHAnsi" w:cstheme="minorHAnsi"/>
                <w:color w:val="00B050"/>
                <w:shd w:val="clear" w:color="auto" w:fill="FFFFFF"/>
              </w:rPr>
              <w:t>break down, use, and create new proteins.</w:t>
            </w:r>
            <w:r w:rsidR="004D303E">
              <w:rPr>
                <w:rFonts w:asciiTheme="minorHAnsi" w:hAnsiTheme="minorHAnsi" w:cstheme="minorHAnsi"/>
                <w:color w:val="00B050"/>
                <w:shd w:val="clear" w:color="auto" w:fill="FFFFFF"/>
              </w:rPr>
              <w:t xml:space="preserve"> It also h</w:t>
            </w:r>
            <w:r w:rsidR="004D303E" w:rsidRPr="004D303E">
              <w:rPr>
                <w:rFonts w:asciiTheme="minorHAnsi" w:hAnsiTheme="minorHAnsi" w:cstheme="minorHAnsi"/>
                <w:color w:val="00B050"/>
                <w:shd w:val="clear" w:color="auto" w:fill="FFFFFF"/>
              </w:rPr>
              <w:t xml:space="preserve">elps </w:t>
            </w:r>
            <w:r w:rsidR="004D303E">
              <w:rPr>
                <w:rFonts w:asciiTheme="minorHAnsi" w:hAnsiTheme="minorHAnsi" w:cstheme="minorHAnsi"/>
                <w:color w:val="00B050"/>
                <w:shd w:val="clear" w:color="auto" w:fill="FFFFFF"/>
              </w:rPr>
              <w:t xml:space="preserve">to </w:t>
            </w:r>
            <w:r w:rsidR="004D303E" w:rsidRPr="004D303E">
              <w:rPr>
                <w:rFonts w:asciiTheme="minorHAnsi" w:hAnsiTheme="minorHAnsi" w:cstheme="minorHAnsi"/>
                <w:color w:val="00B050"/>
                <w:shd w:val="clear" w:color="auto" w:fill="FFFFFF"/>
              </w:rPr>
              <w:t>form</w:t>
            </w:r>
            <w:r w:rsidR="004D303E" w:rsidRPr="004D303E">
              <w:rPr>
                <w:rFonts w:ascii="Arial" w:hAnsi="Arial" w:cs="Arial"/>
                <w:color w:val="00B050"/>
                <w:shd w:val="clear" w:color="auto" w:fill="FFFFFF"/>
              </w:rPr>
              <w:t xml:space="preserve"> </w:t>
            </w:r>
            <w:r w:rsidR="004D303E" w:rsidRPr="004D303E">
              <w:rPr>
                <w:rFonts w:asciiTheme="minorHAnsi" w:hAnsiTheme="minorHAnsi" w:cstheme="minorHAnsi"/>
                <w:color w:val="00B050"/>
                <w:shd w:val="clear" w:color="auto" w:fill="FFFFFF"/>
              </w:rPr>
              <w:t xml:space="preserve">red blood cells </w:t>
            </w:r>
            <w:r w:rsidR="00B060BE">
              <w:rPr>
                <w:rFonts w:asciiTheme="minorHAnsi" w:hAnsiTheme="minorHAnsi" w:cstheme="minorHAnsi"/>
                <w:color w:val="00B050"/>
                <w:shd w:val="clear" w:color="auto" w:fill="FFFFFF"/>
              </w:rPr>
              <w:t xml:space="preserve">and help to </w:t>
            </w:r>
            <w:r w:rsidR="004D303E" w:rsidRPr="004D303E">
              <w:rPr>
                <w:rFonts w:asciiTheme="minorHAnsi" w:hAnsiTheme="minorHAnsi" w:cstheme="minorHAnsi"/>
                <w:color w:val="00B050"/>
                <w:shd w:val="clear" w:color="auto" w:fill="FFFFFF"/>
              </w:rPr>
              <w:t>prevent anemia</w:t>
            </w:r>
            <w:r w:rsidR="00B060BE">
              <w:rPr>
                <w:rFonts w:asciiTheme="minorHAnsi" w:hAnsiTheme="minorHAnsi" w:cstheme="minorHAnsi"/>
                <w:color w:val="00B050"/>
                <w:shd w:val="clear" w:color="auto" w:fill="FFFFFF"/>
              </w:rPr>
              <w:t>.  It is particularly important for women to take a folic acid supplement prior to conception, during pregnancy and during lactation.  It can help to prevent birth defects of the baby’s brain and spinal cord.</w:t>
            </w:r>
            <w:r w:rsidR="0047747B" w:rsidRPr="004D303E">
              <w:rPr>
                <w:rFonts w:asciiTheme="minorHAnsi" w:hAnsiTheme="minorHAnsi" w:cstheme="minorHAnsi"/>
                <w:color w:val="00B050"/>
              </w:rPr>
              <w:br/>
            </w:r>
          </w:p>
          <w:p w14:paraId="1DEFE0EF" w14:textId="62BC78CE" w:rsidR="00162111" w:rsidRPr="003B744C" w:rsidRDefault="00162111" w:rsidP="00162111">
            <w:pPr>
              <w:pStyle w:val="NormalWeb"/>
              <w:numPr>
                <w:ilvl w:val="0"/>
                <w:numId w:val="3"/>
              </w:numPr>
              <w:rPr>
                <w:rFonts w:ascii="Calibri" w:hAnsi="Calibri" w:cs="Calibri"/>
                <w:color w:val="00B050"/>
              </w:rPr>
            </w:pPr>
            <w:r>
              <w:rPr>
                <w:rFonts w:ascii="Calibri" w:hAnsi="Calibri" w:cs="Calibri"/>
              </w:rPr>
              <w:t xml:space="preserve">What are the recommended doses of folic acid for women, before conception and after pregnancy? </w:t>
            </w:r>
            <w:r w:rsidR="003B744C">
              <w:rPr>
                <w:rFonts w:ascii="Calibri" w:hAnsi="Calibri" w:cs="Calibri"/>
              </w:rPr>
              <w:br/>
            </w:r>
            <w:r w:rsidR="003B744C" w:rsidRPr="003B744C">
              <w:rPr>
                <w:rFonts w:ascii="Calibri" w:hAnsi="Calibri" w:cs="Calibri"/>
                <w:color w:val="00B050"/>
              </w:rPr>
              <w:t>The recommended daily dosage before conception is 400 micrograms, during pregnancy it is 600 micrograms and during lactation, 500 micrograms.</w:t>
            </w:r>
            <w:r w:rsidR="0001493A">
              <w:rPr>
                <w:rFonts w:ascii="Calibri" w:hAnsi="Calibri" w:cs="Calibri"/>
                <w:color w:val="00B050"/>
              </w:rPr>
              <w:br/>
            </w:r>
            <w:r w:rsidR="0001493A">
              <w:rPr>
                <w:rFonts w:ascii="Calibri" w:hAnsi="Calibri" w:cs="Calibri"/>
                <w:color w:val="00B050"/>
              </w:rPr>
              <w:br/>
            </w:r>
          </w:p>
          <w:p w14:paraId="4818588F" w14:textId="77777777" w:rsidR="00981DCA" w:rsidRDefault="00162111" w:rsidP="00047DB5">
            <w:pPr>
              <w:rPr>
                <w:rFonts w:cstheme="minorHAnsi"/>
                <w:color w:val="00B050"/>
                <w:shd w:val="clear" w:color="auto" w:fill="FFFFFF"/>
              </w:rPr>
            </w:pPr>
            <w:r>
              <w:rPr>
                <w:rFonts w:ascii="Calibri" w:hAnsi="Calibri" w:cs="Calibri"/>
              </w:rPr>
              <w:lastRenderedPageBreak/>
              <w:t xml:space="preserve">Q: 3: What are the functions of vitamins and minerals in our body? (7) </w:t>
            </w:r>
            <w:r w:rsidR="0001493A">
              <w:rPr>
                <w:rFonts w:ascii="Calibri" w:hAnsi="Calibri" w:cs="Calibri"/>
              </w:rPr>
              <w:br/>
            </w:r>
            <w:r w:rsidR="0001493A" w:rsidRPr="0001493A">
              <w:rPr>
                <w:rFonts w:cstheme="minorHAnsi"/>
                <w:color w:val="00B050"/>
              </w:rPr>
              <w:t xml:space="preserve">The word vitamin originated from the term ‘vital amine’ because it was determined that these nutrients were essential for the body to function correctly.  </w:t>
            </w:r>
            <w:r w:rsidR="0001493A">
              <w:rPr>
                <w:rFonts w:cstheme="minorHAnsi"/>
                <w:color w:val="00B050"/>
              </w:rPr>
              <w:t>Along with a number of minerals, they are essential for the functioning of the various metabolic pathways in the body.  There are a number of water-soluble and oil-soluble vitamins that have been identified and a group of ‘bulk’ minerals including calcium, magnesium, iron, zinc and trace minerals such as chromium, iodine, manganese, selenium</w:t>
            </w:r>
            <w:r w:rsidR="00047DB5">
              <w:rPr>
                <w:rFonts w:cstheme="minorHAnsi"/>
                <w:color w:val="00B050"/>
              </w:rPr>
              <w:t xml:space="preserve"> that are required.</w:t>
            </w:r>
            <w:r w:rsidR="00806DE8">
              <w:rPr>
                <w:rFonts w:cstheme="minorHAnsi"/>
                <w:color w:val="00B050"/>
              </w:rPr>
              <w:t xml:space="preserve">  The minerals tend to be classified by their nutrient requirement (mcg vs mg).</w:t>
            </w:r>
            <w:r w:rsidR="00047DB5">
              <w:rPr>
                <w:rFonts w:cstheme="minorHAnsi"/>
                <w:color w:val="00B050"/>
              </w:rPr>
              <w:br/>
            </w:r>
            <w:r w:rsidR="00047DB5">
              <w:rPr>
                <w:rFonts w:cstheme="minorHAnsi"/>
                <w:color w:val="00B050"/>
              </w:rPr>
              <w:br/>
            </w:r>
            <w:r w:rsidR="00047DB5" w:rsidRPr="00047DB5">
              <w:rPr>
                <w:rFonts w:cstheme="minorHAnsi"/>
                <w:color w:val="00B050"/>
              </w:rPr>
              <w:t>Casimir Funk</w:t>
            </w:r>
            <w:r w:rsidR="00047DB5" w:rsidRPr="00047DB5">
              <w:rPr>
                <w:rFonts w:cstheme="minorHAnsi"/>
                <w:color w:val="00B050"/>
                <w:vertAlign w:val="superscript"/>
              </w:rPr>
              <w:t>1</w:t>
            </w:r>
            <w:r w:rsidR="00047DB5" w:rsidRPr="00047DB5">
              <w:rPr>
                <w:rFonts w:cstheme="minorHAnsi"/>
                <w:color w:val="00B050"/>
              </w:rPr>
              <w:t xml:space="preserve"> is considered to be the ‘father of vitamin therapy’.  </w:t>
            </w:r>
            <w:r w:rsidR="00991CCF">
              <w:rPr>
                <w:rFonts w:cstheme="minorHAnsi"/>
                <w:color w:val="00B050"/>
              </w:rPr>
              <w:t xml:space="preserve">He is attributed to have coined the name vitamin, as mentioned above.  </w:t>
            </w:r>
            <w:r w:rsidR="00047DB5" w:rsidRPr="00047DB5">
              <w:rPr>
                <w:rFonts w:cstheme="minorHAnsi"/>
                <w:color w:val="00B050"/>
              </w:rPr>
              <w:t xml:space="preserve">In 1911 he </w:t>
            </w:r>
            <w:r w:rsidR="00047DB5" w:rsidRPr="00047DB5">
              <w:rPr>
                <w:rFonts w:cstheme="minorHAnsi"/>
                <w:color w:val="00B050"/>
                <w:shd w:val="clear" w:color="auto" w:fill="FFFFFF"/>
              </w:rPr>
              <w:t xml:space="preserve">identified the dietetic factors </w:t>
            </w:r>
            <w:r w:rsidR="00047DB5">
              <w:rPr>
                <w:rFonts w:cstheme="minorHAnsi"/>
                <w:color w:val="00B050"/>
                <w:shd w:val="clear" w:color="auto" w:fill="FFFFFF"/>
              </w:rPr>
              <w:t>where a lack of consumption will cause</w:t>
            </w:r>
            <w:r w:rsidR="00047DB5" w:rsidRPr="00047DB5">
              <w:rPr>
                <w:rFonts w:cstheme="minorHAnsi"/>
                <w:color w:val="00B050"/>
                <w:shd w:val="clear" w:color="auto" w:fill="FFFFFF"/>
              </w:rPr>
              <w:t xml:space="preserve"> the 'deficiency disorders'</w:t>
            </w:r>
            <w:r w:rsidR="00047DB5">
              <w:rPr>
                <w:rFonts w:cstheme="minorHAnsi"/>
                <w:color w:val="00B050"/>
                <w:shd w:val="clear" w:color="auto" w:fill="FFFFFF"/>
              </w:rPr>
              <w:t>.  Examples include</w:t>
            </w:r>
            <w:r w:rsidR="00047DB5" w:rsidRPr="00047DB5">
              <w:rPr>
                <w:rFonts w:cstheme="minorHAnsi"/>
                <w:color w:val="00B050"/>
                <w:shd w:val="clear" w:color="auto" w:fill="FFFFFF"/>
              </w:rPr>
              <w:t xml:space="preserve"> human </w:t>
            </w:r>
            <w:proofErr w:type="spellStart"/>
            <w:r w:rsidR="00047DB5" w:rsidRPr="00047DB5">
              <w:rPr>
                <w:rFonts w:cstheme="minorHAnsi"/>
                <w:color w:val="00B050"/>
                <w:shd w:val="clear" w:color="auto" w:fill="FFFFFF"/>
              </w:rPr>
              <w:t>beri-beri</w:t>
            </w:r>
            <w:proofErr w:type="spellEnd"/>
            <w:r w:rsidR="00047DB5">
              <w:rPr>
                <w:rFonts w:cstheme="minorHAnsi"/>
                <w:color w:val="00B050"/>
                <w:shd w:val="clear" w:color="auto" w:fill="FFFFFF"/>
              </w:rPr>
              <w:t xml:space="preserve"> (vitamin B1)</w:t>
            </w:r>
            <w:r w:rsidR="00047DB5" w:rsidRPr="00047DB5">
              <w:rPr>
                <w:rFonts w:cstheme="minorHAnsi"/>
                <w:color w:val="00B050"/>
                <w:shd w:val="clear" w:color="auto" w:fill="FFFFFF"/>
              </w:rPr>
              <w:t>, scurvy</w:t>
            </w:r>
            <w:r w:rsidR="00047DB5">
              <w:rPr>
                <w:rFonts w:cstheme="minorHAnsi"/>
                <w:color w:val="00B050"/>
                <w:shd w:val="clear" w:color="auto" w:fill="FFFFFF"/>
              </w:rPr>
              <w:t xml:space="preserve"> (vitamin C) and </w:t>
            </w:r>
            <w:r w:rsidR="00047DB5" w:rsidRPr="00047DB5">
              <w:rPr>
                <w:rFonts w:cstheme="minorHAnsi"/>
                <w:color w:val="00B050"/>
                <w:shd w:val="clear" w:color="auto" w:fill="FFFFFF"/>
              </w:rPr>
              <w:t xml:space="preserve">rickets </w:t>
            </w:r>
            <w:r w:rsidR="00047DB5">
              <w:rPr>
                <w:rFonts w:cstheme="minorHAnsi"/>
                <w:color w:val="00B050"/>
                <w:shd w:val="clear" w:color="auto" w:fill="FFFFFF"/>
              </w:rPr>
              <w:t>(vitamin D).</w:t>
            </w:r>
            <w:r w:rsidR="009474C6">
              <w:rPr>
                <w:rFonts w:cstheme="minorHAnsi"/>
                <w:color w:val="00B050"/>
                <w:shd w:val="clear" w:color="auto" w:fill="FFFFFF"/>
              </w:rPr>
              <w:br/>
            </w:r>
            <w:r w:rsidR="009474C6">
              <w:rPr>
                <w:rFonts w:cstheme="minorHAnsi"/>
                <w:color w:val="00B050"/>
                <w:shd w:val="clear" w:color="auto" w:fill="FFFFFF"/>
              </w:rPr>
              <w:br/>
              <w:t xml:space="preserve">Each vitamin or mineral performs specific functions and in some cases are required in conjunction to ensure that the body is working to its optimum.  For </w:t>
            </w:r>
            <w:proofErr w:type="gramStart"/>
            <w:r w:rsidR="009474C6">
              <w:rPr>
                <w:rFonts w:cstheme="minorHAnsi"/>
                <w:color w:val="00B050"/>
                <w:shd w:val="clear" w:color="auto" w:fill="FFFFFF"/>
              </w:rPr>
              <w:t>example</w:t>
            </w:r>
            <w:proofErr w:type="gramEnd"/>
            <w:r w:rsidR="009474C6">
              <w:rPr>
                <w:rFonts w:cstheme="minorHAnsi"/>
                <w:color w:val="00B050"/>
                <w:shd w:val="clear" w:color="auto" w:fill="FFFFFF"/>
              </w:rPr>
              <w:t xml:space="preserve"> for bone health a combination of calcium, magnesium, phosphorous and vitamin D are required.</w:t>
            </w:r>
          </w:p>
          <w:p w14:paraId="4BD31C4F" w14:textId="77777777" w:rsidR="00981DCA" w:rsidRDefault="00981DCA" w:rsidP="00047DB5">
            <w:pPr>
              <w:rPr>
                <w:rFonts w:cstheme="minorHAnsi"/>
                <w:color w:val="00B050"/>
                <w:shd w:val="clear" w:color="auto" w:fill="FFFFFF"/>
              </w:rPr>
            </w:pPr>
          </w:p>
          <w:p w14:paraId="6A8B687B" w14:textId="1F7DF264" w:rsidR="00981DCA" w:rsidRPr="00981DCA" w:rsidRDefault="00981DCA" w:rsidP="00981DCA">
            <w:pPr>
              <w:rPr>
                <w:rFonts w:cstheme="minorHAnsi"/>
                <w:color w:val="00B050"/>
              </w:rPr>
            </w:pPr>
            <w:r>
              <w:rPr>
                <w:rFonts w:cstheme="minorHAnsi"/>
                <w:color w:val="00B050"/>
                <w:shd w:val="clear" w:color="auto" w:fill="FFFFFF"/>
              </w:rPr>
              <w:t>Examples for some vitamins and minerals are as follows (not all listed):</w:t>
            </w:r>
            <w:r>
              <w:rPr>
                <w:rFonts w:cstheme="minorHAnsi"/>
                <w:color w:val="00B050"/>
                <w:shd w:val="clear" w:color="auto" w:fill="FFFFFF"/>
              </w:rPr>
              <w:br/>
            </w:r>
            <w:r w:rsidRPr="00B21976">
              <w:rPr>
                <w:rFonts w:cstheme="minorHAnsi"/>
                <w:b/>
                <w:bCs/>
                <w:color w:val="00B050"/>
                <w:shd w:val="clear" w:color="auto" w:fill="FFFFFF"/>
              </w:rPr>
              <w:t>Calcium</w:t>
            </w:r>
            <w:r w:rsidRPr="00981DCA">
              <w:rPr>
                <w:rFonts w:cstheme="minorHAnsi"/>
                <w:color w:val="00B050"/>
                <w:shd w:val="clear" w:color="auto" w:fill="FFFFFF"/>
              </w:rPr>
              <w:br/>
            </w:r>
            <w:r w:rsidRPr="00B21976">
              <w:rPr>
                <w:rFonts w:cstheme="minorHAnsi"/>
                <w:color w:val="00B050"/>
                <w:sz w:val="20"/>
                <w:szCs w:val="20"/>
                <w:shd w:val="clear" w:color="auto" w:fill="FFFFFF"/>
              </w:rPr>
              <w:t>Builds and protects bones and teeth. Helps with muscle contractions and relaxation, blood clotting, and nerve impulse transmission. Plays a role in hormone secretion and enzyme activation. Helps maintain healthy blood pressure</w:t>
            </w:r>
          </w:p>
          <w:p w14:paraId="7EEC8B0C" w14:textId="77777777" w:rsidR="00981DCA" w:rsidRPr="00981DCA" w:rsidRDefault="00981DCA" w:rsidP="00981DCA">
            <w:pPr>
              <w:rPr>
                <w:rFonts w:cstheme="minorHAnsi"/>
                <w:color w:val="00B050"/>
              </w:rPr>
            </w:pPr>
            <w:r w:rsidRPr="00B21976">
              <w:rPr>
                <w:rFonts w:cstheme="minorHAnsi"/>
                <w:b/>
                <w:bCs/>
                <w:color w:val="00B050"/>
                <w:shd w:val="clear" w:color="auto" w:fill="FFFFFF"/>
              </w:rPr>
              <w:t>Copper</w:t>
            </w:r>
            <w:r w:rsidRPr="00981DCA">
              <w:rPr>
                <w:rFonts w:cstheme="minorHAnsi"/>
                <w:color w:val="00B050"/>
                <w:shd w:val="clear" w:color="auto" w:fill="FFFFFF"/>
              </w:rPr>
              <w:br/>
            </w:r>
            <w:r w:rsidRPr="00B21976">
              <w:rPr>
                <w:rFonts w:cstheme="minorHAnsi"/>
                <w:color w:val="00B050"/>
                <w:sz w:val="20"/>
                <w:szCs w:val="20"/>
                <w:shd w:val="clear" w:color="auto" w:fill="FFFFFF"/>
              </w:rPr>
              <w:t>Plays an important role in iron metabolism and immune system. Helps make red blood cells</w:t>
            </w:r>
          </w:p>
          <w:p w14:paraId="4A5B202B" w14:textId="77777777" w:rsidR="00981DCA" w:rsidRPr="00B21976" w:rsidRDefault="00981DCA" w:rsidP="00981DCA">
            <w:pPr>
              <w:rPr>
                <w:rFonts w:cstheme="minorHAnsi"/>
                <w:color w:val="00B050"/>
                <w:sz w:val="20"/>
                <w:szCs w:val="20"/>
              </w:rPr>
            </w:pPr>
            <w:r w:rsidRPr="00B21976">
              <w:rPr>
                <w:rFonts w:cstheme="minorHAnsi"/>
                <w:b/>
                <w:bCs/>
                <w:color w:val="00B050"/>
                <w:shd w:val="clear" w:color="auto" w:fill="FFFFFF"/>
              </w:rPr>
              <w:t>Niacin (B3)</w:t>
            </w:r>
            <w:r w:rsidRPr="00B21976">
              <w:rPr>
                <w:rFonts w:cstheme="minorHAnsi"/>
                <w:b/>
                <w:bCs/>
                <w:color w:val="00B050"/>
                <w:shd w:val="clear" w:color="auto" w:fill="FFFFFF"/>
              </w:rPr>
              <w:br/>
            </w:r>
            <w:r w:rsidRPr="00B21976">
              <w:rPr>
                <w:rFonts w:cstheme="minorHAnsi"/>
                <w:color w:val="00B050"/>
                <w:sz w:val="20"/>
                <w:szCs w:val="20"/>
                <w:shd w:val="clear" w:color="auto" w:fill="FFFFFF"/>
              </w:rPr>
              <w:t>Helps convert food into energy. Essential for healthy skin, blood cells, brain, and nervous system</w:t>
            </w:r>
          </w:p>
          <w:p w14:paraId="471FD465" w14:textId="77777777" w:rsidR="00981DCA" w:rsidRPr="00B21976" w:rsidRDefault="00981DCA" w:rsidP="00981DCA">
            <w:pPr>
              <w:rPr>
                <w:rFonts w:cstheme="minorHAnsi"/>
                <w:color w:val="00B050"/>
                <w:sz w:val="20"/>
                <w:szCs w:val="20"/>
              </w:rPr>
            </w:pPr>
            <w:r w:rsidRPr="00B21976">
              <w:rPr>
                <w:rFonts w:cstheme="minorHAnsi"/>
                <w:b/>
                <w:bCs/>
                <w:color w:val="00B050"/>
                <w:shd w:val="clear" w:color="auto" w:fill="FFFFFF"/>
              </w:rPr>
              <w:t>Biotin</w:t>
            </w:r>
            <w:r w:rsidRPr="00B21976">
              <w:rPr>
                <w:rFonts w:cstheme="minorHAnsi"/>
                <w:color w:val="00B050"/>
                <w:shd w:val="clear" w:color="auto" w:fill="FFFFFF"/>
              </w:rPr>
              <w:br/>
            </w:r>
            <w:r w:rsidRPr="00B21976">
              <w:rPr>
                <w:rFonts w:cstheme="minorHAnsi"/>
                <w:color w:val="00B050"/>
                <w:sz w:val="20"/>
                <w:szCs w:val="20"/>
                <w:shd w:val="clear" w:color="auto" w:fill="FFFFFF"/>
              </w:rPr>
              <w:t>Helps convert food into energy and synthesize glucose. Helps make and break down some fatty acids. Needed for healthy bones and hair</w:t>
            </w:r>
          </w:p>
          <w:p w14:paraId="392596A6" w14:textId="6731AC7F" w:rsidR="00047DB5" w:rsidRDefault="00806DE8" w:rsidP="00047DB5">
            <w:pPr>
              <w:rPr>
                <w:rFonts w:cstheme="minorHAnsi"/>
                <w:color w:val="00B050"/>
                <w:shd w:val="clear" w:color="auto" w:fill="FFFFFF"/>
              </w:rPr>
            </w:pPr>
            <w:r>
              <w:rPr>
                <w:rFonts w:cstheme="minorHAnsi"/>
                <w:color w:val="00B050"/>
                <w:shd w:val="clear" w:color="auto" w:fill="FFFFFF"/>
              </w:rPr>
              <w:br/>
              <w:t>There are a number of established health claims approved by EFSA (European Food Standards Agency) and these can be referenced at the following link.</w:t>
            </w:r>
            <w:r>
              <w:rPr>
                <w:rFonts w:cstheme="minorHAnsi"/>
                <w:color w:val="00B050"/>
                <w:shd w:val="clear" w:color="auto" w:fill="FFFFFF"/>
              </w:rPr>
              <w:br/>
            </w:r>
            <w:hyperlink r:id="rId10" w:history="1">
              <w:r w:rsidRPr="00D942A2">
                <w:rPr>
                  <w:rStyle w:val="Hyperlink"/>
                  <w:rFonts w:cstheme="minorHAnsi"/>
                  <w:shd w:val="clear" w:color="auto" w:fill="FFFFFF"/>
                </w:rPr>
                <w:t>https://ec.europa.eu/food/saf</w:t>
              </w:r>
              <w:r w:rsidRPr="00D942A2">
                <w:rPr>
                  <w:rStyle w:val="Hyperlink"/>
                  <w:rFonts w:cstheme="minorHAnsi"/>
                  <w:shd w:val="clear" w:color="auto" w:fill="FFFFFF"/>
                </w:rPr>
                <w:t>e</w:t>
              </w:r>
              <w:r w:rsidRPr="00D942A2">
                <w:rPr>
                  <w:rStyle w:val="Hyperlink"/>
                  <w:rFonts w:cstheme="minorHAnsi"/>
                  <w:shd w:val="clear" w:color="auto" w:fill="FFFFFF"/>
                </w:rPr>
                <w:t>ty/labelling</w:t>
              </w:r>
              <w:r w:rsidRPr="00D942A2">
                <w:rPr>
                  <w:rStyle w:val="Hyperlink"/>
                  <w:rFonts w:cstheme="minorHAnsi"/>
                  <w:shd w:val="clear" w:color="auto" w:fill="FFFFFF"/>
                </w:rPr>
                <w:t>_</w:t>
              </w:r>
              <w:r w:rsidRPr="00D942A2">
                <w:rPr>
                  <w:rStyle w:val="Hyperlink"/>
                  <w:rFonts w:cstheme="minorHAnsi"/>
                  <w:shd w:val="clear" w:color="auto" w:fill="FFFFFF"/>
                </w:rPr>
                <w:t>nutrition/claims/register/public/?event=register.home</w:t>
              </w:r>
            </w:hyperlink>
          </w:p>
          <w:p w14:paraId="24EEC019" w14:textId="684E5887" w:rsidR="009474C6" w:rsidRPr="00047DB5" w:rsidRDefault="009474C6" w:rsidP="00047DB5">
            <w:pPr>
              <w:rPr>
                <w:rFonts w:cstheme="minorHAnsi"/>
                <w:color w:val="00B050"/>
              </w:rPr>
            </w:pPr>
            <w:r>
              <w:rPr>
                <w:rFonts w:cstheme="minorHAnsi"/>
                <w:color w:val="00B050"/>
                <w:shd w:val="clear" w:color="auto" w:fill="FFFFFF"/>
              </w:rPr>
              <w:br/>
            </w:r>
            <w:r>
              <w:rPr>
                <w:rFonts w:cstheme="minorHAnsi"/>
                <w:color w:val="00B050"/>
              </w:rPr>
              <w:t xml:space="preserve">Adequate intake of vitamins and minerals should be sought through food but in many </w:t>
            </w:r>
            <w:proofErr w:type="gramStart"/>
            <w:r w:rsidR="00981DCA">
              <w:rPr>
                <w:rFonts w:cstheme="minorHAnsi"/>
                <w:color w:val="00B050"/>
              </w:rPr>
              <w:t>situations</w:t>
            </w:r>
            <w:proofErr w:type="gramEnd"/>
            <w:r>
              <w:rPr>
                <w:rFonts w:cstheme="minorHAnsi"/>
                <w:color w:val="00B050"/>
              </w:rPr>
              <w:t xml:space="preserve"> this is not possible so fortification (voluntary or mandatory such as in flour) can be used.  This is regulated by RDA levels and legislation to guide on how much of each nutrient needs to be added.</w:t>
            </w:r>
          </w:p>
          <w:p w14:paraId="3464C6BC" w14:textId="4B85D63C" w:rsidR="00047DB5" w:rsidRPr="00047DB5" w:rsidRDefault="00047DB5" w:rsidP="00162111">
            <w:pPr>
              <w:pStyle w:val="NormalWeb"/>
              <w:rPr>
                <w:rFonts w:asciiTheme="majorHAnsi" w:hAnsiTheme="majorHAnsi" w:cstheme="minorHAnsi"/>
                <w:i/>
                <w:iCs/>
                <w:color w:val="00B050"/>
                <w:sz w:val="22"/>
                <w:szCs w:val="22"/>
              </w:rPr>
            </w:pPr>
            <w:r>
              <w:rPr>
                <w:rFonts w:asciiTheme="minorHAnsi" w:hAnsiTheme="minorHAnsi" w:cstheme="minorHAnsi"/>
                <w:color w:val="00B050"/>
                <w:sz w:val="22"/>
                <w:szCs w:val="22"/>
              </w:rPr>
              <w:br/>
            </w:r>
            <w:r>
              <w:rPr>
                <w:rFonts w:asciiTheme="majorHAnsi" w:hAnsiTheme="majorHAnsi" w:cstheme="minorHAnsi"/>
                <w:i/>
                <w:iCs/>
                <w:color w:val="00B050"/>
                <w:sz w:val="22"/>
                <w:szCs w:val="22"/>
              </w:rPr>
              <w:t xml:space="preserve">Ref 1: </w:t>
            </w:r>
            <w:proofErr w:type="spellStart"/>
            <w:r w:rsidRPr="00047DB5">
              <w:rPr>
                <w:rFonts w:asciiTheme="majorHAnsi" w:hAnsiTheme="majorHAnsi" w:cstheme="minorHAnsi"/>
                <w:i/>
                <w:iCs/>
                <w:color w:val="00B050"/>
                <w:sz w:val="22"/>
                <w:szCs w:val="22"/>
              </w:rPr>
              <w:t>Piro</w:t>
            </w:r>
            <w:proofErr w:type="spellEnd"/>
            <w:r w:rsidRPr="00047DB5">
              <w:rPr>
                <w:rFonts w:asciiTheme="majorHAnsi" w:hAnsiTheme="majorHAnsi" w:cstheme="minorHAnsi"/>
                <w:i/>
                <w:iCs/>
                <w:color w:val="00B050"/>
                <w:sz w:val="22"/>
                <w:szCs w:val="22"/>
              </w:rPr>
              <w:t xml:space="preserve">, Anna &amp; </w:t>
            </w:r>
            <w:proofErr w:type="spellStart"/>
            <w:r w:rsidRPr="00047DB5">
              <w:rPr>
                <w:rFonts w:asciiTheme="majorHAnsi" w:hAnsiTheme="majorHAnsi" w:cstheme="minorHAnsi"/>
                <w:i/>
                <w:iCs/>
                <w:color w:val="00B050"/>
                <w:sz w:val="22"/>
                <w:szCs w:val="22"/>
              </w:rPr>
              <w:t>Tagarelli</w:t>
            </w:r>
            <w:proofErr w:type="spellEnd"/>
            <w:r w:rsidRPr="00047DB5">
              <w:rPr>
                <w:rFonts w:asciiTheme="majorHAnsi" w:hAnsiTheme="majorHAnsi" w:cstheme="minorHAnsi"/>
                <w:i/>
                <w:iCs/>
                <w:color w:val="00B050"/>
                <w:sz w:val="22"/>
                <w:szCs w:val="22"/>
              </w:rPr>
              <w:t xml:space="preserve">, Giuseppe &amp; </w:t>
            </w:r>
            <w:proofErr w:type="spellStart"/>
            <w:r w:rsidRPr="00047DB5">
              <w:rPr>
                <w:rFonts w:asciiTheme="majorHAnsi" w:hAnsiTheme="majorHAnsi" w:cstheme="minorHAnsi"/>
                <w:i/>
                <w:iCs/>
                <w:color w:val="00B050"/>
                <w:sz w:val="22"/>
                <w:szCs w:val="22"/>
              </w:rPr>
              <w:t>Lagonia</w:t>
            </w:r>
            <w:proofErr w:type="spellEnd"/>
            <w:r w:rsidRPr="00047DB5">
              <w:rPr>
                <w:rFonts w:asciiTheme="majorHAnsi" w:hAnsiTheme="majorHAnsi" w:cstheme="minorHAnsi"/>
                <w:i/>
                <w:iCs/>
                <w:color w:val="00B050"/>
                <w:sz w:val="22"/>
                <w:szCs w:val="22"/>
              </w:rPr>
              <w:t xml:space="preserve">, Paolo &amp; </w:t>
            </w:r>
            <w:proofErr w:type="spellStart"/>
            <w:r w:rsidRPr="00047DB5">
              <w:rPr>
                <w:rFonts w:asciiTheme="majorHAnsi" w:hAnsiTheme="majorHAnsi" w:cstheme="minorHAnsi"/>
                <w:i/>
                <w:iCs/>
                <w:color w:val="00B050"/>
                <w:sz w:val="22"/>
                <w:szCs w:val="22"/>
              </w:rPr>
              <w:t>Tagarelli</w:t>
            </w:r>
            <w:proofErr w:type="spellEnd"/>
            <w:r w:rsidRPr="00047DB5">
              <w:rPr>
                <w:rFonts w:asciiTheme="majorHAnsi" w:hAnsiTheme="majorHAnsi" w:cstheme="minorHAnsi"/>
                <w:i/>
                <w:iCs/>
                <w:color w:val="00B050"/>
                <w:sz w:val="22"/>
                <w:szCs w:val="22"/>
              </w:rPr>
              <w:t xml:space="preserve">, Antonio &amp; </w:t>
            </w:r>
            <w:proofErr w:type="spellStart"/>
            <w:r w:rsidRPr="00047DB5">
              <w:rPr>
                <w:rFonts w:asciiTheme="majorHAnsi" w:hAnsiTheme="majorHAnsi" w:cstheme="minorHAnsi"/>
                <w:i/>
                <w:iCs/>
                <w:color w:val="00B050"/>
                <w:sz w:val="22"/>
                <w:szCs w:val="22"/>
              </w:rPr>
              <w:t>Quattrone</w:t>
            </w:r>
            <w:proofErr w:type="spellEnd"/>
            <w:r w:rsidRPr="00047DB5">
              <w:rPr>
                <w:rFonts w:asciiTheme="majorHAnsi" w:hAnsiTheme="majorHAnsi" w:cstheme="minorHAnsi"/>
                <w:i/>
                <w:iCs/>
                <w:color w:val="00B050"/>
                <w:sz w:val="22"/>
                <w:szCs w:val="22"/>
              </w:rPr>
              <w:t>, Aldo. (2010). Casimir Funk: His Discovery of the Vitamins and Their Deficiency Disorders. Annals of nutrition &amp; metabolism. 57. 85-8. 10.1159/000319165.</w:t>
            </w:r>
          </w:p>
          <w:p w14:paraId="31D83A13" w14:textId="3F9572BF" w:rsidR="00162111" w:rsidRDefault="00162111" w:rsidP="00162111">
            <w:pPr>
              <w:pStyle w:val="NormalWeb"/>
            </w:pPr>
          </w:p>
          <w:p w14:paraId="4F38BA53" w14:textId="2A6A0440" w:rsidR="00162111" w:rsidRDefault="00162111" w:rsidP="00162111"/>
          <w:p w14:paraId="337AEB0D" w14:textId="77777777" w:rsidR="00CC2FB3" w:rsidRDefault="00CC2FB3" w:rsidP="00A851DA">
            <w:pPr>
              <w:rPr>
                <w:b/>
              </w:rPr>
            </w:pPr>
          </w:p>
          <w:p w14:paraId="0D982AE4" w14:textId="77777777" w:rsidR="00CC2FB3" w:rsidRDefault="00CC2FB3" w:rsidP="00A851DA">
            <w:pPr>
              <w:rPr>
                <w:b/>
              </w:rPr>
            </w:pPr>
          </w:p>
          <w:p w14:paraId="21B22627" w14:textId="77777777" w:rsidR="00CC2FB3" w:rsidRDefault="00CC2FB3" w:rsidP="00A851DA">
            <w:pPr>
              <w:rPr>
                <w:b/>
              </w:rPr>
            </w:pPr>
          </w:p>
          <w:p w14:paraId="4A6E57EC" w14:textId="77777777" w:rsidR="00CC2FB3" w:rsidRDefault="00CC2FB3" w:rsidP="00A851DA">
            <w:pPr>
              <w:rPr>
                <w:b/>
              </w:rPr>
            </w:pPr>
          </w:p>
          <w:p w14:paraId="062FC397" w14:textId="77777777" w:rsidR="00CC2FB3" w:rsidRDefault="00CC2FB3" w:rsidP="00A851DA">
            <w:pPr>
              <w:rPr>
                <w:b/>
              </w:rPr>
            </w:pPr>
          </w:p>
          <w:p w14:paraId="716F3CF0" w14:textId="77777777" w:rsidR="00CC2FB3" w:rsidRDefault="00CC2FB3" w:rsidP="00A851DA">
            <w:pPr>
              <w:rPr>
                <w:b/>
              </w:rPr>
            </w:pPr>
          </w:p>
          <w:p w14:paraId="5381AF29" w14:textId="77777777" w:rsidR="00CC2FB3" w:rsidRDefault="00CC2FB3" w:rsidP="00A851DA">
            <w:pPr>
              <w:rPr>
                <w:b/>
              </w:rPr>
            </w:pPr>
          </w:p>
          <w:p w14:paraId="312987FE" w14:textId="77777777" w:rsidR="00CC2FB3" w:rsidRDefault="00CC2FB3" w:rsidP="00A851DA">
            <w:pPr>
              <w:rPr>
                <w:b/>
              </w:rPr>
            </w:pPr>
          </w:p>
          <w:p w14:paraId="2152FBC9" w14:textId="77777777" w:rsidR="00CC2FB3" w:rsidRDefault="00CC2FB3" w:rsidP="00A851DA">
            <w:pPr>
              <w:rPr>
                <w:b/>
              </w:rPr>
            </w:pPr>
          </w:p>
          <w:p w14:paraId="0791FFB3" w14:textId="77777777" w:rsidR="00CC2FB3" w:rsidRDefault="00CC2FB3" w:rsidP="00A851DA">
            <w:pPr>
              <w:rPr>
                <w:b/>
              </w:rPr>
            </w:pPr>
          </w:p>
          <w:p w14:paraId="070B39EB" w14:textId="77777777" w:rsidR="00CC2FB3" w:rsidRDefault="00CC2FB3" w:rsidP="00A851DA">
            <w:pPr>
              <w:rPr>
                <w:b/>
              </w:rPr>
            </w:pPr>
          </w:p>
          <w:p w14:paraId="54B98F36" w14:textId="77777777" w:rsidR="00CC2FB3" w:rsidRDefault="00CC2FB3" w:rsidP="00A851DA">
            <w:pPr>
              <w:rPr>
                <w:b/>
              </w:rPr>
            </w:pPr>
          </w:p>
          <w:p w14:paraId="6DB7F636" w14:textId="77777777" w:rsidR="00CC2FB3" w:rsidRDefault="00CC2FB3" w:rsidP="00A851DA">
            <w:pPr>
              <w:rPr>
                <w:b/>
              </w:rPr>
            </w:pPr>
          </w:p>
          <w:p w14:paraId="456D6F87" w14:textId="77777777" w:rsidR="00CC2FB3" w:rsidRDefault="00CC2FB3" w:rsidP="00A851DA">
            <w:pPr>
              <w:rPr>
                <w:b/>
              </w:rPr>
            </w:pPr>
          </w:p>
          <w:p w14:paraId="125C55E7" w14:textId="77777777" w:rsidR="00CC2FB3" w:rsidRDefault="00CC2FB3" w:rsidP="00A851DA">
            <w:pPr>
              <w:rPr>
                <w:b/>
              </w:rPr>
            </w:pPr>
          </w:p>
        </w:tc>
      </w:tr>
    </w:tbl>
    <w:p w14:paraId="02AEB19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2DEA26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20A038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535E09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EF542BE" w14:textId="77777777"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14:paraId="620E369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51D25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14:paraId="1D6A2BF5" w14:textId="77777777" w:rsidTr="00405895">
        <w:tc>
          <w:tcPr>
            <w:tcW w:w="2310" w:type="dxa"/>
            <w:shd w:val="clear" w:color="auto" w:fill="D9D9D9" w:themeFill="background1" w:themeFillShade="D9"/>
          </w:tcPr>
          <w:p w14:paraId="1C0035D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F1F57B2" w14:textId="64547082" w:rsidR="00405895" w:rsidRPr="00B0415E" w:rsidRDefault="00B21976" w:rsidP="00A851DA">
            <w:pPr>
              <w:rPr>
                <w:rFonts w:cs="Bliss-Regular"/>
                <w:color w:val="000000"/>
              </w:rPr>
            </w:pPr>
            <w:r>
              <w:rPr>
                <w:rFonts w:cs="Bliss-Regular"/>
                <w:color w:val="000000"/>
              </w:rPr>
              <w:t>Louisa Whittaker</w:t>
            </w:r>
          </w:p>
        </w:tc>
        <w:tc>
          <w:tcPr>
            <w:tcW w:w="1276" w:type="dxa"/>
            <w:shd w:val="clear" w:color="auto" w:fill="D9D9D9" w:themeFill="background1" w:themeFillShade="D9"/>
          </w:tcPr>
          <w:p w14:paraId="00741D8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19DCA65" w14:textId="2232BD42" w:rsidR="00405895" w:rsidRPr="00B0415E" w:rsidRDefault="00B21976" w:rsidP="00A851DA">
            <w:pPr>
              <w:rPr>
                <w:rFonts w:cs="Bliss-Regular"/>
                <w:color w:val="000000"/>
              </w:rPr>
            </w:pPr>
            <w:r>
              <w:rPr>
                <w:rFonts w:cs="Bliss-Regular"/>
                <w:color w:val="000000"/>
              </w:rPr>
              <w:t>01/01/2020</w:t>
            </w:r>
          </w:p>
        </w:tc>
      </w:tr>
    </w:tbl>
    <w:p w14:paraId="0D251BE0" w14:textId="77777777" w:rsidR="00A851DA" w:rsidRPr="00B0415E" w:rsidRDefault="00A851DA" w:rsidP="00A851DA">
      <w:pPr>
        <w:rPr>
          <w:rFonts w:cs="Bliss-Regular"/>
          <w:color w:val="000000"/>
          <w:lang w:val="en-US"/>
        </w:rPr>
      </w:pPr>
    </w:p>
    <w:p w14:paraId="63AB1E9A" w14:textId="77777777" w:rsidR="00A851DA" w:rsidRPr="00B0415E" w:rsidRDefault="00A851DA" w:rsidP="00A851DA">
      <w:pPr>
        <w:rPr>
          <w:rFonts w:cs="Bliss-Regular"/>
          <w:color w:val="000000"/>
          <w:lang w:val="en-US"/>
        </w:rPr>
      </w:pPr>
    </w:p>
    <w:p w14:paraId="36C1E14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C41BE2E" w14:textId="77777777" w:rsidTr="00B0415E">
        <w:trPr>
          <w:trHeight w:val="249"/>
        </w:trPr>
        <w:tc>
          <w:tcPr>
            <w:tcW w:w="4621" w:type="dxa"/>
            <w:shd w:val="clear" w:color="auto" w:fill="D9D9D9" w:themeFill="background1" w:themeFillShade="D9"/>
          </w:tcPr>
          <w:p w14:paraId="46ED704F" w14:textId="77777777" w:rsidR="00503D7E" w:rsidRPr="00B0415E" w:rsidRDefault="00503D7E" w:rsidP="00503D7E">
            <w:pPr>
              <w:rPr>
                <w:b/>
                <w:color w:val="002060"/>
              </w:rPr>
            </w:pPr>
            <w:r w:rsidRPr="00B0415E">
              <w:rPr>
                <w:b/>
                <w:color w:val="002060"/>
              </w:rPr>
              <w:t>Total Marks</w:t>
            </w:r>
          </w:p>
        </w:tc>
        <w:tc>
          <w:tcPr>
            <w:tcW w:w="4621" w:type="dxa"/>
          </w:tcPr>
          <w:p w14:paraId="1DFA7406" w14:textId="77777777" w:rsidR="00503D7E" w:rsidRPr="00B0415E" w:rsidRDefault="00503D7E" w:rsidP="00503D7E">
            <w:pPr>
              <w:rPr>
                <w:rFonts w:cs="Times New Roman"/>
                <w:szCs w:val="32"/>
              </w:rPr>
            </w:pPr>
          </w:p>
        </w:tc>
      </w:tr>
      <w:tr w:rsidR="00503D7E" w:rsidRPr="00B0415E" w14:paraId="582F614D" w14:textId="77777777" w:rsidTr="00B0415E">
        <w:tc>
          <w:tcPr>
            <w:tcW w:w="4621" w:type="dxa"/>
            <w:shd w:val="clear" w:color="auto" w:fill="D9D9D9" w:themeFill="background1" w:themeFillShade="D9"/>
          </w:tcPr>
          <w:p w14:paraId="7129C6CC" w14:textId="77777777" w:rsidR="00503D7E" w:rsidRPr="00B0415E" w:rsidRDefault="00503D7E" w:rsidP="00503D7E">
            <w:pPr>
              <w:rPr>
                <w:b/>
                <w:color w:val="002060"/>
              </w:rPr>
            </w:pPr>
            <w:r w:rsidRPr="00B0415E">
              <w:rPr>
                <w:b/>
                <w:color w:val="002060"/>
              </w:rPr>
              <w:t>Marks Obtained</w:t>
            </w:r>
          </w:p>
        </w:tc>
        <w:tc>
          <w:tcPr>
            <w:tcW w:w="4621" w:type="dxa"/>
          </w:tcPr>
          <w:p w14:paraId="6ABC6303" w14:textId="77777777" w:rsidR="00503D7E" w:rsidRPr="00B0415E" w:rsidRDefault="00503D7E" w:rsidP="00503D7E">
            <w:pPr>
              <w:rPr>
                <w:rFonts w:cs="Times New Roman"/>
                <w:szCs w:val="32"/>
              </w:rPr>
            </w:pPr>
          </w:p>
        </w:tc>
      </w:tr>
      <w:tr w:rsidR="00503D7E" w:rsidRPr="00B0415E" w14:paraId="2E304EBC" w14:textId="77777777" w:rsidTr="00B0415E">
        <w:tc>
          <w:tcPr>
            <w:tcW w:w="4621" w:type="dxa"/>
            <w:shd w:val="clear" w:color="auto" w:fill="D9D9D9" w:themeFill="background1" w:themeFillShade="D9"/>
          </w:tcPr>
          <w:p w14:paraId="2CB4A070" w14:textId="77777777" w:rsidR="00503D7E" w:rsidRPr="00B0415E" w:rsidRDefault="00B0415E" w:rsidP="00503D7E">
            <w:pPr>
              <w:rPr>
                <w:b/>
                <w:color w:val="002060"/>
              </w:rPr>
            </w:pPr>
            <w:r w:rsidRPr="00B0415E">
              <w:rPr>
                <w:b/>
                <w:color w:val="002060"/>
              </w:rPr>
              <w:t>Percentage / Grade</w:t>
            </w:r>
          </w:p>
        </w:tc>
        <w:tc>
          <w:tcPr>
            <w:tcW w:w="4621" w:type="dxa"/>
          </w:tcPr>
          <w:p w14:paraId="287BBDE2" w14:textId="77777777" w:rsidR="00503D7E" w:rsidRPr="00B0415E" w:rsidRDefault="00503D7E" w:rsidP="00503D7E">
            <w:pPr>
              <w:rPr>
                <w:rFonts w:cs="Times New Roman"/>
                <w:szCs w:val="32"/>
              </w:rPr>
            </w:pPr>
          </w:p>
        </w:tc>
      </w:tr>
    </w:tbl>
    <w:p w14:paraId="0E494EA7" w14:textId="77777777" w:rsidR="00A851DA" w:rsidRDefault="00A851DA" w:rsidP="00503D7E">
      <w:pPr>
        <w:rPr>
          <w:rFonts w:cs="Times New Roman"/>
          <w:sz w:val="24"/>
          <w:szCs w:val="32"/>
        </w:rPr>
      </w:pPr>
    </w:p>
    <w:p w14:paraId="2D5B13AB" w14:textId="77777777" w:rsidR="00607874" w:rsidRDefault="00607874" w:rsidP="00503D7E">
      <w:pPr>
        <w:rPr>
          <w:rFonts w:cs="Times New Roman"/>
          <w:sz w:val="24"/>
          <w:szCs w:val="32"/>
        </w:rPr>
      </w:pPr>
    </w:p>
    <w:p w14:paraId="1A0E470A" w14:textId="77777777" w:rsidR="00607874" w:rsidRDefault="00607874" w:rsidP="00503D7E">
      <w:pPr>
        <w:rPr>
          <w:rFonts w:cs="Times New Roman"/>
          <w:sz w:val="24"/>
          <w:szCs w:val="32"/>
        </w:rPr>
      </w:pPr>
    </w:p>
    <w:p w14:paraId="30C7FBC9" w14:textId="77777777" w:rsidR="00607874" w:rsidRDefault="00607874" w:rsidP="00503D7E">
      <w:pPr>
        <w:rPr>
          <w:rFonts w:cs="Times New Roman"/>
          <w:sz w:val="24"/>
          <w:szCs w:val="32"/>
        </w:rPr>
      </w:pPr>
    </w:p>
    <w:p w14:paraId="03132DDB" w14:textId="77777777" w:rsidR="00607874" w:rsidRDefault="00607874" w:rsidP="00503D7E">
      <w:pPr>
        <w:rPr>
          <w:rFonts w:cs="Times New Roman"/>
          <w:sz w:val="24"/>
          <w:szCs w:val="32"/>
        </w:rPr>
      </w:pPr>
    </w:p>
    <w:p w14:paraId="11D2EA40" w14:textId="77777777" w:rsidR="00607874" w:rsidRDefault="00607874" w:rsidP="00503D7E">
      <w:pPr>
        <w:rPr>
          <w:rFonts w:cs="Times New Roman"/>
          <w:sz w:val="24"/>
          <w:szCs w:val="32"/>
        </w:rPr>
      </w:pPr>
    </w:p>
    <w:p w14:paraId="63715BDD" w14:textId="77777777" w:rsidR="00607874" w:rsidRDefault="00607874" w:rsidP="00503D7E">
      <w:pPr>
        <w:rPr>
          <w:rFonts w:cs="Times New Roman"/>
          <w:sz w:val="24"/>
          <w:szCs w:val="32"/>
        </w:rPr>
      </w:pPr>
    </w:p>
    <w:p w14:paraId="0EDE0A20" w14:textId="77777777" w:rsidR="00607874" w:rsidRDefault="00607874" w:rsidP="00503D7E">
      <w:pPr>
        <w:rPr>
          <w:rFonts w:cs="Times New Roman"/>
          <w:sz w:val="24"/>
          <w:szCs w:val="32"/>
        </w:rPr>
      </w:pPr>
    </w:p>
    <w:p w14:paraId="7737231F" w14:textId="77777777" w:rsidR="00EA30AB" w:rsidRDefault="00EA30AB" w:rsidP="00503D7E">
      <w:pPr>
        <w:rPr>
          <w:rFonts w:cs="Times New Roman"/>
          <w:sz w:val="24"/>
          <w:szCs w:val="32"/>
        </w:rPr>
      </w:pPr>
    </w:p>
    <w:p w14:paraId="194B50A1" w14:textId="77777777" w:rsidR="00EA30AB" w:rsidRDefault="00EA30AB" w:rsidP="00503D7E">
      <w:pPr>
        <w:rPr>
          <w:rFonts w:cs="Times New Roman"/>
          <w:sz w:val="24"/>
          <w:szCs w:val="32"/>
        </w:rPr>
      </w:pPr>
    </w:p>
    <w:p w14:paraId="7960E7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CBDA9" w14:textId="77777777" w:rsidR="004D68A8" w:rsidRDefault="004D68A8" w:rsidP="00CB4D0A">
      <w:pPr>
        <w:spacing w:after="0" w:line="240" w:lineRule="auto"/>
      </w:pPr>
      <w:r>
        <w:separator/>
      </w:r>
    </w:p>
  </w:endnote>
  <w:endnote w:type="continuationSeparator" w:id="0">
    <w:p w14:paraId="36D40DE0" w14:textId="77777777" w:rsidR="004D68A8" w:rsidRDefault="004D68A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C8BF3" w14:textId="77777777" w:rsidR="004D68A8" w:rsidRDefault="004D68A8" w:rsidP="00CB4D0A">
      <w:pPr>
        <w:spacing w:after="0" w:line="240" w:lineRule="auto"/>
      </w:pPr>
      <w:r>
        <w:separator/>
      </w:r>
    </w:p>
  </w:footnote>
  <w:footnote w:type="continuationSeparator" w:id="0">
    <w:p w14:paraId="28CFD196" w14:textId="77777777" w:rsidR="004D68A8" w:rsidRDefault="004D68A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23DE8"/>
    <w:multiLevelType w:val="multilevel"/>
    <w:tmpl w:val="807EE6C4"/>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39331A47"/>
    <w:multiLevelType w:val="multilevel"/>
    <w:tmpl w:val="B9AA4CD2"/>
    <w:lvl w:ilvl="0">
      <w:start w:val="1"/>
      <w:numFmt w:val="upperRoman"/>
      <w:lvlText w:val="%1."/>
      <w:lvlJc w:val="right"/>
      <w:pPr>
        <w:tabs>
          <w:tab w:val="num" w:pos="720"/>
        </w:tabs>
        <w:ind w:left="720" w:hanging="360"/>
      </w:pPr>
      <w:rPr>
        <w:color w:val="000000" w:themeColor="text1"/>
      </w:r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493A"/>
    <w:rsid w:val="000158F9"/>
    <w:rsid w:val="00035CDD"/>
    <w:rsid w:val="00040083"/>
    <w:rsid w:val="00047DB5"/>
    <w:rsid w:val="00055992"/>
    <w:rsid w:val="000820E8"/>
    <w:rsid w:val="000A34D4"/>
    <w:rsid w:val="000D5FC2"/>
    <w:rsid w:val="001175EE"/>
    <w:rsid w:val="00124D56"/>
    <w:rsid w:val="001251F8"/>
    <w:rsid w:val="0013701D"/>
    <w:rsid w:val="00157CF6"/>
    <w:rsid w:val="00162111"/>
    <w:rsid w:val="00182416"/>
    <w:rsid w:val="00187EB4"/>
    <w:rsid w:val="001956E7"/>
    <w:rsid w:val="001B64A9"/>
    <w:rsid w:val="001E0EDD"/>
    <w:rsid w:val="001F0481"/>
    <w:rsid w:val="00200C92"/>
    <w:rsid w:val="0020451E"/>
    <w:rsid w:val="00206B9D"/>
    <w:rsid w:val="0023259C"/>
    <w:rsid w:val="002B0BD7"/>
    <w:rsid w:val="002B573D"/>
    <w:rsid w:val="002C4F67"/>
    <w:rsid w:val="002C5CB2"/>
    <w:rsid w:val="002D74C0"/>
    <w:rsid w:val="002F779F"/>
    <w:rsid w:val="003039C9"/>
    <w:rsid w:val="00326D1C"/>
    <w:rsid w:val="00371885"/>
    <w:rsid w:val="00376DB3"/>
    <w:rsid w:val="003B744C"/>
    <w:rsid w:val="003E2B87"/>
    <w:rsid w:val="00402786"/>
    <w:rsid w:val="00405895"/>
    <w:rsid w:val="004058DF"/>
    <w:rsid w:val="00443E6F"/>
    <w:rsid w:val="00444768"/>
    <w:rsid w:val="0047747B"/>
    <w:rsid w:val="00486F1A"/>
    <w:rsid w:val="00490CB9"/>
    <w:rsid w:val="004A2499"/>
    <w:rsid w:val="004A2CE2"/>
    <w:rsid w:val="004D303E"/>
    <w:rsid w:val="004D68A8"/>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29C2"/>
    <w:rsid w:val="006B7CEF"/>
    <w:rsid w:val="0070347F"/>
    <w:rsid w:val="0070678E"/>
    <w:rsid w:val="00806DE8"/>
    <w:rsid w:val="00831C11"/>
    <w:rsid w:val="008A60B4"/>
    <w:rsid w:val="008B3C31"/>
    <w:rsid w:val="008B64FE"/>
    <w:rsid w:val="00935BF7"/>
    <w:rsid w:val="009474C6"/>
    <w:rsid w:val="0095442C"/>
    <w:rsid w:val="00961C23"/>
    <w:rsid w:val="00981DCA"/>
    <w:rsid w:val="00983942"/>
    <w:rsid w:val="00991CCF"/>
    <w:rsid w:val="009C37E0"/>
    <w:rsid w:val="009E41F4"/>
    <w:rsid w:val="00A14B66"/>
    <w:rsid w:val="00A65CF7"/>
    <w:rsid w:val="00A81AB4"/>
    <w:rsid w:val="00A851DA"/>
    <w:rsid w:val="00AC7D5B"/>
    <w:rsid w:val="00AE1481"/>
    <w:rsid w:val="00B0415E"/>
    <w:rsid w:val="00B04678"/>
    <w:rsid w:val="00B060BE"/>
    <w:rsid w:val="00B2197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6AAD"/>
    <w:rsid w:val="00E30679"/>
    <w:rsid w:val="00E40F02"/>
    <w:rsid w:val="00E4597D"/>
    <w:rsid w:val="00E54832"/>
    <w:rsid w:val="00E56A90"/>
    <w:rsid w:val="00E641CC"/>
    <w:rsid w:val="00E979F3"/>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9109D"/>
  <w15:docId w15:val="{5EFDDC05-BB66-764D-8DA6-2A5911C2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62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3039C9"/>
  </w:style>
  <w:style w:type="character" w:styleId="Hyperlink">
    <w:name w:val="Hyperlink"/>
    <w:basedOn w:val="DefaultParagraphFont"/>
    <w:uiPriority w:val="99"/>
    <w:unhideWhenUsed/>
    <w:rsid w:val="001B64A9"/>
    <w:rPr>
      <w:color w:val="0000FF" w:themeColor="hyperlink"/>
      <w:u w:val="single"/>
    </w:rPr>
  </w:style>
  <w:style w:type="character" w:styleId="UnresolvedMention">
    <w:name w:val="Unresolved Mention"/>
    <w:basedOn w:val="DefaultParagraphFont"/>
    <w:uiPriority w:val="99"/>
    <w:semiHidden/>
    <w:unhideWhenUsed/>
    <w:rsid w:val="001B64A9"/>
    <w:rPr>
      <w:color w:val="605E5C"/>
      <w:shd w:val="clear" w:color="auto" w:fill="E1DFDD"/>
    </w:rPr>
  </w:style>
  <w:style w:type="character" w:styleId="FollowedHyperlink">
    <w:name w:val="FollowedHyperlink"/>
    <w:basedOn w:val="DefaultParagraphFont"/>
    <w:uiPriority w:val="99"/>
    <w:semiHidden/>
    <w:unhideWhenUsed/>
    <w:rsid w:val="00806DE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23630">
      <w:bodyDiv w:val="1"/>
      <w:marLeft w:val="0"/>
      <w:marRight w:val="0"/>
      <w:marTop w:val="0"/>
      <w:marBottom w:val="0"/>
      <w:divBdr>
        <w:top w:val="none" w:sz="0" w:space="0" w:color="auto"/>
        <w:left w:val="none" w:sz="0" w:space="0" w:color="auto"/>
        <w:bottom w:val="none" w:sz="0" w:space="0" w:color="auto"/>
        <w:right w:val="none" w:sz="0" w:space="0" w:color="auto"/>
      </w:divBdr>
      <w:divsChild>
        <w:div w:id="1912960482">
          <w:marLeft w:val="0"/>
          <w:marRight w:val="0"/>
          <w:marTop w:val="0"/>
          <w:marBottom w:val="0"/>
          <w:divBdr>
            <w:top w:val="none" w:sz="0" w:space="0" w:color="auto"/>
            <w:left w:val="none" w:sz="0" w:space="0" w:color="auto"/>
            <w:bottom w:val="none" w:sz="0" w:space="0" w:color="auto"/>
            <w:right w:val="none" w:sz="0" w:space="0" w:color="auto"/>
          </w:divBdr>
          <w:divsChild>
            <w:div w:id="1795521107">
              <w:marLeft w:val="0"/>
              <w:marRight w:val="0"/>
              <w:marTop w:val="0"/>
              <w:marBottom w:val="0"/>
              <w:divBdr>
                <w:top w:val="none" w:sz="0" w:space="0" w:color="auto"/>
                <w:left w:val="none" w:sz="0" w:space="0" w:color="auto"/>
                <w:bottom w:val="none" w:sz="0" w:space="0" w:color="auto"/>
                <w:right w:val="none" w:sz="0" w:space="0" w:color="auto"/>
              </w:divBdr>
              <w:divsChild>
                <w:div w:id="105481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049951">
      <w:bodyDiv w:val="1"/>
      <w:marLeft w:val="0"/>
      <w:marRight w:val="0"/>
      <w:marTop w:val="0"/>
      <w:marBottom w:val="0"/>
      <w:divBdr>
        <w:top w:val="none" w:sz="0" w:space="0" w:color="auto"/>
        <w:left w:val="none" w:sz="0" w:space="0" w:color="auto"/>
        <w:bottom w:val="none" w:sz="0" w:space="0" w:color="auto"/>
        <w:right w:val="none" w:sz="0" w:space="0" w:color="auto"/>
      </w:divBdr>
    </w:div>
    <w:div w:id="547575905">
      <w:bodyDiv w:val="1"/>
      <w:marLeft w:val="0"/>
      <w:marRight w:val="0"/>
      <w:marTop w:val="0"/>
      <w:marBottom w:val="0"/>
      <w:divBdr>
        <w:top w:val="none" w:sz="0" w:space="0" w:color="auto"/>
        <w:left w:val="none" w:sz="0" w:space="0" w:color="auto"/>
        <w:bottom w:val="none" w:sz="0" w:space="0" w:color="auto"/>
        <w:right w:val="none" w:sz="0" w:space="0" w:color="auto"/>
      </w:divBdr>
    </w:div>
    <w:div w:id="689333241">
      <w:bodyDiv w:val="1"/>
      <w:marLeft w:val="0"/>
      <w:marRight w:val="0"/>
      <w:marTop w:val="0"/>
      <w:marBottom w:val="0"/>
      <w:divBdr>
        <w:top w:val="none" w:sz="0" w:space="0" w:color="auto"/>
        <w:left w:val="none" w:sz="0" w:space="0" w:color="auto"/>
        <w:bottom w:val="none" w:sz="0" w:space="0" w:color="auto"/>
        <w:right w:val="none" w:sz="0" w:space="0" w:color="auto"/>
      </w:divBdr>
    </w:div>
    <w:div w:id="710693006">
      <w:bodyDiv w:val="1"/>
      <w:marLeft w:val="0"/>
      <w:marRight w:val="0"/>
      <w:marTop w:val="0"/>
      <w:marBottom w:val="0"/>
      <w:divBdr>
        <w:top w:val="none" w:sz="0" w:space="0" w:color="auto"/>
        <w:left w:val="none" w:sz="0" w:space="0" w:color="auto"/>
        <w:bottom w:val="none" w:sz="0" w:space="0" w:color="auto"/>
        <w:right w:val="none" w:sz="0" w:space="0" w:color="auto"/>
      </w:divBdr>
    </w:div>
    <w:div w:id="778572722">
      <w:bodyDiv w:val="1"/>
      <w:marLeft w:val="0"/>
      <w:marRight w:val="0"/>
      <w:marTop w:val="0"/>
      <w:marBottom w:val="0"/>
      <w:divBdr>
        <w:top w:val="none" w:sz="0" w:space="0" w:color="auto"/>
        <w:left w:val="none" w:sz="0" w:space="0" w:color="auto"/>
        <w:bottom w:val="none" w:sz="0" w:space="0" w:color="auto"/>
        <w:right w:val="none" w:sz="0" w:space="0" w:color="auto"/>
      </w:divBdr>
      <w:divsChild>
        <w:div w:id="1713916834">
          <w:marLeft w:val="0"/>
          <w:marRight w:val="0"/>
          <w:marTop w:val="0"/>
          <w:marBottom w:val="0"/>
          <w:divBdr>
            <w:top w:val="none" w:sz="0" w:space="0" w:color="auto"/>
            <w:left w:val="none" w:sz="0" w:space="0" w:color="auto"/>
            <w:bottom w:val="none" w:sz="0" w:space="0" w:color="auto"/>
            <w:right w:val="none" w:sz="0" w:space="0" w:color="auto"/>
          </w:divBdr>
          <w:divsChild>
            <w:div w:id="1766219896">
              <w:marLeft w:val="0"/>
              <w:marRight w:val="0"/>
              <w:marTop w:val="0"/>
              <w:marBottom w:val="0"/>
              <w:divBdr>
                <w:top w:val="none" w:sz="0" w:space="0" w:color="auto"/>
                <w:left w:val="none" w:sz="0" w:space="0" w:color="auto"/>
                <w:bottom w:val="none" w:sz="0" w:space="0" w:color="auto"/>
                <w:right w:val="none" w:sz="0" w:space="0" w:color="auto"/>
              </w:divBdr>
              <w:divsChild>
                <w:div w:id="761488767">
                  <w:marLeft w:val="0"/>
                  <w:marRight w:val="0"/>
                  <w:marTop w:val="0"/>
                  <w:marBottom w:val="0"/>
                  <w:divBdr>
                    <w:top w:val="none" w:sz="0" w:space="0" w:color="auto"/>
                    <w:left w:val="none" w:sz="0" w:space="0" w:color="auto"/>
                    <w:bottom w:val="none" w:sz="0" w:space="0" w:color="auto"/>
                    <w:right w:val="none" w:sz="0" w:space="0" w:color="auto"/>
                  </w:divBdr>
                </w:div>
              </w:divsChild>
            </w:div>
            <w:div w:id="1067462658">
              <w:marLeft w:val="0"/>
              <w:marRight w:val="0"/>
              <w:marTop w:val="0"/>
              <w:marBottom w:val="0"/>
              <w:divBdr>
                <w:top w:val="none" w:sz="0" w:space="0" w:color="auto"/>
                <w:left w:val="none" w:sz="0" w:space="0" w:color="auto"/>
                <w:bottom w:val="none" w:sz="0" w:space="0" w:color="auto"/>
                <w:right w:val="none" w:sz="0" w:space="0" w:color="auto"/>
              </w:divBdr>
              <w:divsChild>
                <w:div w:id="190421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680835">
      <w:bodyDiv w:val="1"/>
      <w:marLeft w:val="0"/>
      <w:marRight w:val="0"/>
      <w:marTop w:val="0"/>
      <w:marBottom w:val="0"/>
      <w:divBdr>
        <w:top w:val="none" w:sz="0" w:space="0" w:color="auto"/>
        <w:left w:val="none" w:sz="0" w:space="0" w:color="auto"/>
        <w:bottom w:val="none" w:sz="0" w:space="0" w:color="auto"/>
        <w:right w:val="none" w:sz="0" w:space="0" w:color="auto"/>
      </w:divBdr>
    </w:div>
    <w:div w:id="1103111650">
      <w:bodyDiv w:val="1"/>
      <w:marLeft w:val="0"/>
      <w:marRight w:val="0"/>
      <w:marTop w:val="0"/>
      <w:marBottom w:val="0"/>
      <w:divBdr>
        <w:top w:val="none" w:sz="0" w:space="0" w:color="auto"/>
        <w:left w:val="none" w:sz="0" w:space="0" w:color="auto"/>
        <w:bottom w:val="none" w:sz="0" w:space="0" w:color="auto"/>
        <w:right w:val="none" w:sz="0" w:space="0" w:color="auto"/>
      </w:divBdr>
    </w:div>
    <w:div w:id="1686905381">
      <w:bodyDiv w:val="1"/>
      <w:marLeft w:val="0"/>
      <w:marRight w:val="0"/>
      <w:marTop w:val="0"/>
      <w:marBottom w:val="0"/>
      <w:divBdr>
        <w:top w:val="none" w:sz="0" w:space="0" w:color="auto"/>
        <w:left w:val="none" w:sz="0" w:space="0" w:color="auto"/>
        <w:bottom w:val="none" w:sz="0" w:space="0" w:color="auto"/>
        <w:right w:val="none" w:sz="0" w:space="0" w:color="auto"/>
      </w:divBdr>
    </w:div>
    <w:div w:id="1708286806">
      <w:bodyDiv w:val="1"/>
      <w:marLeft w:val="0"/>
      <w:marRight w:val="0"/>
      <w:marTop w:val="0"/>
      <w:marBottom w:val="0"/>
      <w:divBdr>
        <w:top w:val="none" w:sz="0" w:space="0" w:color="auto"/>
        <w:left w:val="none" w:sz="0" w:space="0" w:color="auto"/>
        <w:bottom w:val="none" w:sz="0" w:space="0" w:color="auto"/>
        <w:right w:val="none" w:sz="0" w:space="0" w:color="auto"/>
      </w:divBdr>
    </w:div>
    <w:div w:id="1734573587">
      <w:bodyDiv w:val="1"/>
      <w:marLeft w:val="0"/>
      <w:marRight w:val="0"/>
      <w:marTop w:val="0"/>
      <w:marBottom w:val="0"/>
      <w:divBdr>
        <w:top w:val="none" w:sz="0" w:space="0" w:color="auto"/>
        <w:left w:val="none" w:sz="0" w:space="0" w:color="auto"/>
        <w:bottom w:val="none" w:sz="0" w:space="0" w:color="auto"/>
        <w:right w:val="none" w:sz="0" w:space="0" w:color="auto"/>
      </w:divBdr>
    </w:div>
    <w:div w:id="183533794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701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c.europa.eu/food/safety/labelling_nutrition/claims/register/public/?event=register.home" TargetMode="External"/><Relationship Id="rId4" Type="http://schemas.openxmlformats.org/officeDocument/2006/relationships/settings" Target="settings.xml"/><Relationship Id="rId9" Type="http://schemas.openxmlformats.org/officeDocument/2006/relationships/hyperlink" Target="http://www.efsa.europa.eu/en/efsajournal/doc/122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562DE-B169-074F-8504-45F516655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5</Pages>
  <Words>1407</Words>
  <Characters>8025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Whittaker, Darren</cp:lastModifiedBy>
  <cp:revision>24</cp:revision>
  <dcterms:created xsi:type="dcterms:W3CDTF">2020-01-01T06:52:00Z</dcterms:created>
  <dcterms:modified xsi:type="dcterms:W3CDTF">2020-01-01T10:11:00Z</dcterms:modified>
</cp:coreProperties>
</file>