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B10C1F"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3E8B3AB" wp14:editId="31416BC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92ABE54" w14:textId="77777777" w:rsidR="00607874" w:rsidRDefault="00A666AA"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35CFB3A4" wp14:editId="7C2B5CF6">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9C591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211E5A6"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CFB3A4"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5D9C591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211E5A6" w14:textId="77777777" w:rsidR="00405895" w:rsidRDefault="00405895"/>
                  </w:txbxContent>
                </v:textbox>
              </v:shape>
            </w:pict>
          </mc:Fallback>
        </mc:AlternateContent>
      </w:r>
    </w:p>
    <w:p w14:paraId="57D477C7" w14:textId="77777777" w:rsidR="00607874" w:rsidRDefault="00607874" w:rsidP="00A851DA">
      <w:pPr>
        <w:rPr>
          <w:lang w:val="en-US"/>
        </w:rPr>
      </w:pPr>
    </w:p>
    <w:p w14:paraId="0D03F047" w14:textId="77777777" w:rsidR="00607874" w:rsidRDefault="00607874" w:rsidP="00A851DA">
      <w:pPr>
        <w:rPr>
          <w:lang w:val="en-US"/>
        </w:rPr>
      </w:pPr>
    </w:p>
    <w:p w14:paraId="6B25853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206C325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975973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F378813" w14:textId="77777777" w:rsidR="00A851DA" w:rsidRPr="00B0415E" w:rsidRDefault="0063068A">
            <w:pPr>
              <w:pStyle w:val="Default"/>
              <w:rPr>
                <w:rFonts w:asciiTheme="minorHAnsi" w:hAnsiTheme="minorHAnsi"/>
              </w:rPr>
            </w:pPr>
            <w:r>
              <w:rPr>
                <w:rFonts w:asciiTheme="minorHAnsi" w:hAnsiTheme="minorHAnsi"/>
              </w:rPr>
              <w:t xml:space="preserve">Gulnara Aliyeva </w:t>
            </w:r>
          </w:p>
        </w:tc>
      </w:tr>
      <w:tr w:rsidR="00A851DA" w:rsidRPr="00B0415E" w14:paraId="6EAEE12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D433F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4DA1D9C" w14:textId="77777777" w:rsidR="00A851DA" w:rsidRPr="00B0415E" w:rsidRDefault="00A851DA">
            <w:pPr>
              <w:pStyle w:val="Default"/>
              <w:rPr>
                <w:rFonts w:asciiTheme="minorHAnsi" w:hAnsiTheme="minorHAnsi"/>
              </w:rPr>
            </w:pPr>
          </w:p>
        </w:tc>
      </w:tr>
      <w:tr w:rsidR="00A851DA" w:rsidRPr="00B0415E" w14:paraId="59A3BF3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01972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60F7261" w14:textId="77777777" w:rsidR="00A851DA" w:rsidRPr="00B0415E" w:rsidRDefault="0063068A">
            <w:pPr>
              <w:pStyle w:val="Default"/>
              <w:rPr>
                <w:rFonts w:asciiTheme="minorHAnsi" w:hAnsiTheme="minorHAnsi"/>
              </w:rPr>
            </w:pPr>
            <w:r>
              <w:rPr>
                <w:rFonts w:asciiTheme="minorHAnsi" w:hAnsiTheme="minorHAnsi"/>
              </w:rPr>
              <w:t>İntroduction HRM</w:t>
            </w:r>
          </w:p>
        </w:tc>
      </w:tr>
      <w:tr w:rsidR="00A851DA" w:rsidRPr="00B0415E" w14:paraId="23EDE77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9EB81DC"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AE1CFCE" w14:textId="77777777" w:rsidR="00A851DA" w:rsidRPr="00B0415E" w:rsidRDefault="00DD4EC5">
            <w:r>
              <w:t>1.</w:t>
            </w:r>
          </w:p>
        </w:tc>
      </w:tr>
    </w:tbl>
    <w:p w14:paraId="78D624C2" w14:textId="77777777" w:rsidR="00CC2FB3" w:rsidRDefault="00CC2FB3" w:rsidP="00A851DA">
      <w:pPr>
        <w:rPr>
          <w:b/>
          <w:lang w:val="en-US"/>
        </w:rPr>
      </w:pPr>
    </w:p>
    <w:p w14:paraId="4A4D26D4" w14:textId="77777777" w:rsidR="00443E6F" w:rsidRDefault="00527C11" w:rsidP="00A851DA">
      <w:pPr>
        <w:rPr>
          <w:b/>
          <w:sz w:val="28"/>
          <w:lang w:val="en-US"/>
        </w:rPr>
      </w:pPr>
      <w:r w:rsidRPr="00443E6F">
        <w:rPr>
          <w:b/>
          <w:sz w:val="28"/>
          <w:lang w:val="en-US"/>
        </w:rPr>
        <w:t>Marking Criteria:</w:t>
      </w:r>
    </w:p>
    <w:p w14:paraId="0CD772B4"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0581525"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4DE90107" w14:textId="77777777" w:rsidTr="00CC2FB3">
        <w:tc>
          <w:tcPr>
            <w:tcW w:w="9242" w:type="dxa"/>
          </w:tcPr>
          <w:p w14:paraId="0E2FF74C" w14:textId="77777777" w:rsidR="0063068A" w:rsidRPr="0063068A" w:rsidRDefault="0063068A" w:rsidP="0063068A">
            <w:pPr>
              <w:rPr>
                <w:b/>
                <w:color w:val="548DD4" w:themeColor="text2" w:themeTint="99"/>
                <w:sz w:val="24"/>
                <w:szCs w:val="24"/>
              </w:rPr>
            </w:pPr>
            <w:r w:rsidRPr="0063068A">
              <w:rPr>
                <w:b/>
                <w:color w:val="548DD4" w:themeColor="text2" w:themeTint="99"/>
                <w:sz w:val="24"/>
                <w:szCs w:val="24"/>
              </w:rPr>
              <w:t>Outline the ethics of HRM as relating to the organization and the individual employee</w:t>
            </w:r>
          </w:p>
          <w:p w14:paraId="612EE3B1" w14:textId="77777777" w:rsidR="0063068A" w:rsidRPr="0063068A" w:rsidRDefault="0063068A" w:rsidP="0063068A">
            <w:r>
              <w:t>Business ethics and HRM ‘Business ethics’ we understand in this book as referring to the moral evaluation of the goals, policies, practices, and decisions taken within business organizations as they impact on human well-being, fairness, justice, humanity, and decency. Here, the term ‘ethics’ is synonymous with ‘</w:t>
            </w:r>
            <w:r w:rsidRPr="0063068A">
              <w:t>morality’</w:t>
            </w:r>
            <w:r>
              <w:t xml:space="preserve"> which are in general equivalent terms, the former stemming from Greek and the latter from Latin roots</w:t>
            </w:r>
            <w:r w:rsidRPr="00CE622A">
              <w:t xml:space="preserve"> </w:t>
            </w:r>
            <w:r>
              <w:t xml:space="preserve">Often business ethics is presented in terms of the decisions facing individuals as board members, managers, or employees and the dilemmas facing them. However, these individual choices have to be seen in the context of the roles that people are expected to play within a specific organization operating in a particular type of political, economic, and social system.  </w:t>
            </w:r>
          </w:p>
          <w:p w14:paraId="5EE1E945" w14:textId="77777777" w:rsidR="0063068A" w:rsidRPr="0063068A" w:rsidRDefault="0063068A" w:rsidP="0063068A">
            <w:r>
              <w:t>Despite these moral appreciations of human resource management (HRM), there is a strong tradition in business that insists that business should not be concerned with ethics.</w:t>
            </w:r>
            <w:r w:rsidRPr="0063068A">
              <w:t xml:space="preserve"> The human resources function deals with a variety of ethical challenges; being the department that deals directly with people employed by a company.  </w:t>
            </w:r>
          </w:p>
          <w:p w14:paraId="1BBEF275" w14:textId="77777777" w:rsidR="0063068A" w:rsidRPr="0063068A" w:rsidRDefault="0063068A" w:rsidP="0063068A">
            <w:r w:rsidRPr="00CE622A">
              <w:t>When embedding ethical values into organisational culture, the roles of a company’s Ethics and HR functions frequently overlap. It is important therefore that</w:t>
            </w:r>
            <w:r>
              <w:t xml:space="preserve"> they work together effectively. </w:t>
            </w:r>
            <w:r w:rsidRPr="00CE622A">
              <w:t xml:space="preserve">Research suggests that the Ethics and HR functions recognise the importance of working effectively together. </w:t>
            </w:r>
          </w:p>
          <w:p w14:paraId="076825AF" w14:textId="77777777" w:rsidR="0063068A" w:rsidRPr="0063068A" w:rsidRDefault="0063068A" w:rsidP="0063068A">
            <w:pPr>
              <w:rPr>
                <w:b/>
                <w:color w:val="548DD4" w:themeColor="text2" w:themeTint="99"/>
                <w:sz w:val="28"/>
                <w:szCs w:val="28"/>
              </w:rPr>
            </w:pPr>
            <w:r w:rsidRPr="0063068A">
              <w:rPr>
                <w:b/>
                <w:color w:val="548DD4" w:themeColor="text2" w:themeTint="99"/>
                <w:sz w:val="28"/>
                <w:szCs w:val="28"/>
              </w:rPr>
              <w:t>What are the main functions of Human Resource Management?</w:t>
            </w:r>
          </w:p>
          <w:p w14:paraId="417A605F" w14:textId="77777777" w:rsidR="0063068A" w:rsidRPr="0063068A" w:rsidRDefault="0063068A" w:rsidP="0063068A">
            <w:r w:rsidRPr="0063068A">
              <w:t xml:space="preserve">Human Resources is a term with which many organizations describe the combination of traditionally administrative personnel functions with performance management, employee relations and resource planning. The Human Resources Management (HRM) function includes a variety of activities, planning staffing (HR planning, recruitment and selection) training and development, performance appraisal, compensation and benefits (motivation). The main functions of HRM are </w:t>
            </w:r>
          </w:p>
          <w:p w14:paraId="0ED00664" w14:textId="77777777" w:rsidR="0063068A" w:rsidRPr="0063068A" w:rsidRDefault="0063068A" w:rsidP="0063068A">
            <w:pPr>
              <w:pStyle w:val="ListParagraph"/>
              <w:numPr>
                <w:ilvl w:val="0"/>
                <w:numId w:val="2"/>
              </w:numPr>
              <w:spacing w:after="160" w:line="259" w:lineRule="auto"/>
              <w:rPr>
                <w:rFonts w:asciiTheme="minorHAnsi" w:eastAsiaTheme="minorHAnsi" w:hAnsiTheme="minorHAnsi" w:cstheme="minorBidi"/>
              </w:rPr>
            </w:pPr>
            <w:r w:rsidRPr="0063068A">
              <w:rPr>
                <w:rFonts w:asciiTheme="minorHAnsi" w:eastAsiaTheme="minorHAnsi" w:hAnsiTheme="minorHAnsi" w:cstheme="minorBidi"/>
              </w:rPr>
              <w:t>Recruitment and selection (Staffing)</w:t>
            </w:r>
          </w:p>
          <w:p w14:paraId="5D91D0B1" w14:textId="77777777" w:rsidR="0063068A" w:rsidRPr="0063068A" w:rsidRDefault="0063068A" w:rsidP="0063068A">
            <w:pPr>
              <w:pStyle w:val="ListParagraph"/>
              <w:numPr>
                <w:ilvl w:val="0"/>
                <w:numId w:val="2"/>
              </w:numPr>
              <w:spacing w:after="160" w:line="259" w:lineRule="auto"/>
              <w:rPr>
                <w:rFonts w:asciiTheme="minorHAnsi" w:eastAsiaTheme="minorHAnsi" w:hAnsiTheme="minorHAnsi" w:cstheme="minorBidi"/>
              </w:rPr>
            </w:pPr>
            <w:r w:rsidRPr="0063068A">
              <w:rPr>
                <w:rFonts w:asciiTheme="minorHAnsi" w:eastAsiaTheme="minorHAnsi" w:hAnsiTheme="minorHAnsi" w:cstheme="minorBidi"/>
              </w:rPr>
              <w:t>Training and development</w:t>
            </w:r>
          </w:p>
          <w:p w14:paraId="3DFFF024" w14:textId="77777777" w:rsidR="0063068A" w:rsidRPr="0063068A" w:rsidRDefault="0063068A" w:rsidP="0063068A">
            <w:pPr>
              <w:pStyle w:val="ListParagraph"/>
              <w:numPr>
                <w:ilvl w:val="0"/>
                <w:numId w:val="2"/>
              </w:numPr>
              <w:spacing w:after="160" w:line="259" w:lineRule="auto"/>
              <w:rPr>
                <w:rFonts w:asciiTheme="minorHAnsi" w:eastAsiaTheme="minorHAnsi" w:hAnsiTheme="minorHAnsi" w:cstheme="minorBidi"/>
              </w:rPr>
            </w:pPr>
            <w:r w:rsidRPr="0063068A">
              <w:rPr>
                <w:rFonts w:asciiTheme="minorHAnsi" w:eastAsiaTheme="minorHAnsi" w:hAnsiTheme="minorHAnsi" w:cstheme="minorBidi"/>
              </w:rPr>
              <w:lastRenderedPageBreak/>
              <w:t>Compensation  management ‘</w:t>
            </w:r>
          </w:p>
          <w:p w14:paraId="1EAC66C1" w14:textId="77777777" w:rsidR="0063068A" w:rsidRPr="0063068A" w:rsidRDefault="0063068A" w:rsidP="0063068A">
            <w:pPr>
              <w:pStyle w:val="ListParagraph"/>
              <w:numPr>
                <w:ilvl w:val="0"/>
                <w:numId w:val="2"/>
              </w:numPr>
              <w:spacing w:after="160" w:line="259" w:lineRule="auto"/>
              <w:rPr>
                <w:rFonts w:asciiTheme="minorHAnsi" w:eastAsiaTheme="minorHAnsi" w:hAnsiTheme="minorHAnsi" w:cstheme="minorBidi"/>
              </w:rPr>
            </w:pPr>
            <w:r w:rsidRPr="0063068A">
              <w:rPr>
                <w:rFonts w:asciiTheme="minorHAnsi" w:eastAsiaTheme="minorHAnsi" w:hAnsiTheme="minorHAnsi" w:cstheme="minorBidi"/>
              </w:rPr>
              <w:t xml:space="preserve">Performance m=Management </w:t>
            </w:r>
          </w:p>
          <w:p w14:paraId="56EEAD23" w14:textId="77777777" w:rsidR="0063068A" w:rsidRPr="00DD4EC5" w:rsidRDefault="0063068A" w:rsidP="0063068A">
            <w:pPr>
              <w:rPr>
                <w:bCs/>
              </w:rPr>
            </w:pPr>
            <w:r w:rsidRPr="0063068A">
              <w:t>When we talk about Staffing is the process of recruitment and selection, developing, employing, appraising, remunerating and retaining people so that right type of people are available at right positions and at right time in the organization. Recruitment is the process of finding and attracting capable applicants for employment. The process begins when new recruits are sought and ends when their applications are submitted.</w:t>
            </w:r>
            <w:r w:rsidRPr="0063068A">
              <w:rPr>
                <w:b/>
                <w:bCs/>
              </w:rPr>
              <w:t xml:space="preserve"> </w:t>
            </w:r>
            <w:r w:rsidRPr="00DD4EC5">
              <w:rPr>
                <w:bCs/>
              </w:rPr>
              <w:t xml:space="preserve">The three important recruitment factors are: job specification, Physical Specifications, Emotional and Social Specifications (for managerial positions), Behavioral Specifications. The most important value is selection of right candidate in right time. </w:t>
            </w:r>
          </w:p>
          <w:p w14:paraId="1D750C4E" w14:textId="77777777" w:rsidR="0063068A" w:rsidRPr="0063068A" w:rsidRDefault="0063068A" w:rsidP="0063068A">
            <w:r w:rsidRPr="00DD4EC5">
              <w:rPr>
                <w:b/>
              </w:rPr>
              <w:t>Training</w:t>
            </w:r>
            <w:r w:rsidRPr="0063068A">
              <w:t xml:space="preserve"> provides a particular skill set required to do a job. The focus of employee training is on the current job requirements, Training is the short-term process which refers to instruction in technical and mechanical problems and targeted in most cases for non-managerial personnel. </w:t>
            </w:r>
          </w:p>
          <w:p w14:paraId="2E65D817" w14:textId="77777777" w:rsidR="0063068A" w:rsidRPr="0063068A" w:rsidRDefault="0063068A" w:rsidP="0063068A">
            <w:r w:rsidRPr="0063068A">
              <w:t xml:space="preserve">Employee development focuses on unveiling the hidden potential in the employees for future manpower requirements which might need additional competencies. </w:t>
            </w:r>
            <w:r w:rsidRPr="00DD4EC5">
              <w:rPr>
                <w:b/>
              </w:rPr>
              <w:t>Training &amp; Development</w:t>
            </w:r>
            <w:r w:rsidRPr="0063068A">
              <w:t> is any attempt to improve current or future employee performance by increasing an employee’s ability to perform through learning, usually by changing the employee’s attitude or increasing his or her skills and knowledge.</w:t>
            </w:r>
          </w:p>
          <w:p w14:paraId="141FB656" w14:textId="77777777" w:rsidR="0063068A" w:rsidRPr="0063068A" w:rsidRDefault="0063068A" w:rsidP="0063068A">
            <w:r w:rsidRPr="00DD4EC5">
              <w:rPr>
                <w:b/>
              </w:rPr>
              <w:t>Performance appraisal</w:t>
            </w:r>
            <w:r w:rsidRPr="0063068A">
              <w:t xml:space="preserve"> is the process of evaluating the performance and qualifications of the employees in terms of the requirements of the job for which he is employed, for the purposes of administration including placement, selection for promotion, providing financial rewards and other actions which required differential treatment among the members of a group as distinguished from actions affecting all members equally The basic goal appraisal is to provide feedback to employees concerning their performance. </w:t>
            </w:r>
          </w:p>
          <w:p w14:paraId="1FA2BBC3" w14:textId="77777777" w:rsidR="0063068A" w:rsidRPr="0063068A" w:rsidRDefault="0063068A" w:rsidP="0063068A">
            <w:r w:rsidRPr="00DD4EC5">
              <w:rPr>
                <w:b/>
              </w:rPr>
              <w:t>Motivation</w:t>
            </w:r>
            <w:r w:rsidRPr="0063068A">
              <w:t xml:space="preserve"> is one of the most important factors affecting human behaviour and performance. This is the reason why managers attach great importance to motivation in an organizational setting. It has been proposed that one's performance in an organization is a function of two factors: ability and willingness to do the job. Many organizations today recognize that motivating employees also requires a level of respect between management and the workers. This respect can be seen as involving employees in decisions that affect them, listening to employees and implementing their suggestions where appropriate. </w:t>
            </w:r>
          </w:p>
          <w:p w14:paraId="4109FC5C" w14:textId="77777777" w:rsidR="0063068A" w:rsidRPr="0063068A" w:rsidRDefault="0063068A" w:rsidP="0063068A">
            <w:r w:rsidRPr="00DD4EC5">
              <w:rPr>
                <w:b/>
              </w:rPr>
              <w:t>Compensation</w:t>
            </w:r>
            <w:r w:rsidRPr="0063068A">
              <w:t>, the third major HRM function, refers to HRM duties related to paying employees and providing incentives for them. HRM professionals are typically charged with developing wage and salary systems that accomplish specific organizational objectives, such as employee retention, quality, satisfaction, and motivation. Ultimately, their aim is to establish wage and salary levels that maximize the company’s investment in relation to its goals.</w:t>
            </w:r>
          </w:p>
          <w:p w14:paraId="37232B11" w14:textId="77777777" w:rsidR="0063068A" w:rsidRDefault="0063068A" w:rsidP="0063068A">
            <w:r w:rsidRPr="00DD4EC5">
              <w:rPr>
                <w:b/>
              </w:rPr>
              <w:t>Maintenance</w:t>
            </w:r>
            <w:r w:rsidR="00DD4EC5">
              <w:t>,</w:t>
            </w:r>
            <w:r w:rsidRPr="0063068A">
              <w:t xml:space="preserve"> The fourth principal HRM function, maintenance of human resources, encompasses HRM activities related to employee benefits, safety and health, and worker-management relati</w:t>
            </w:r>
            <w:r w:rsidR="00DD4EC5">
              <w:t xml:space="preserve">ons. </w:t>
            </w:r>
            <w:r w:rsidRPr="0063068A">
              <w:t>Employee benefits are non-incentive-oriented compensation, such as health insurance and free parking, and are often used to transfer non-taxed compensation to employees.</w:t>
            </w:r>
          </w:p>
          <w:p w14:paraId="5B37F641" w14:textId="77777777" w:rsidR="0063068A" w:rsidRPr="0063068A" w:rsidRDefault="0063068A" w:rsidP="0063068A">
            <w:bookmarkStart w:id="0" w:name="_GoBack"/>
            <w:bookmarkEnd w:id="0"/>
            <w:r w:rsidRPr="0063068A">
              <w:t>The functions of human resource management system in an organization are ideally aimed to ensure recruitment of employees, train and develop employees, compensation for their services, helping them perform their tasks and solving different problems that arise during work in order to optimize business profitability through their performance. Human resource management team, should ensure that the employees meet the goals and objectives of an organization through the above discussed functions.</w:t>
            </w:r>
          </w:p>
          <w:p w14:paraId="0CEEF59B" w14:textId="77777777" w:rsidR="0063068A" w:rsidRPr="008C1428" w:rsidRDefault="0063068A" w:rsidP="0063068A">
            <w:pPr>
              <w:rPr>
                <w:color w:val="FF0000"/>
              </w:rPr>
            </w:pPr>
            <w:r w:rsidRPr="008C1428">
              <w:rPr>
                <w:color w:val="FF0000"/>
              </w:rPr>
              <w:t xml:space="preserve">Case Study </w:t>
            </w:r>
          </w:p>
          <w:p w14:paraId="4650F48E" w14:textId="77777777" w:rsidR="0063068A" w:rsidRDefault="0063068A" w:rsidP="0063068A">
            <w:r>
              <w:t xml:space="preserve">Tony works in Big Star a city hotel. He is full time employee and has been working there for the last three years. But he is not happy with his job. He says that his pay is poor and he has to work on the weekends. </w:t>
            </w:r>
          </w:p>
          <w:p w14:paraId="2AC2BCBC" w14:textId="77777777" w:rsidR="0063068A" w:rsidRDefault="0063068A" w:rsidP="0063068A">
            <w:pPr>
              <w:pStyle w:val="ListParagraph"/>
              <w:numPr>
                <w:ilvl w:val="0"/>
                <w:numId w:val="4"/>
              </w:numPr>
              <w:spacing w:after="160" w:line="259" w:lineRule="auto"/>
            </w:pPr>
            <w:r>
              <w:lastRenderedPageBreak/>
              <w:t xml:space="preserve">What does his statement suggest about the motivation of this hotel worker? </w:t>
            </w:r>
          </w:p>
          <w:p w14:paraId="0BCF4746" w14:textId="77777777" w:rsidR="0063068A" w:rsidRDefault="0063068A" w:rsidP="0063068A">
            <w:pPr>
              <w:pStyle w:val="ListParagraph"/>
            </w:pPr>
            <w:r w:rsidRPr="00E01F9A">
              <w:rPr>
                <w:color w:val="95B3D7" w:themeColor="accent1" w:themeTint="99"/>
              </w:rPr>
              <w:t>Tony’s</w:t>
            </w:r>
            <w:r>
              <w:rPr>
                <w:color w:val="95B3D7" w:themeColor="accent1" w:themeTint="99"/>
              </w:rPr>
              <w:t xml:space="preserve"> statement</w:t>
            </w:r>
            <w:r w:rsidRPr="00E01F9A">
              <w:rPr>
                <w:color w:val="95B3D7" w:themeColor="accent1" w:themeTint="99"/>
              </w:rPr>
              <w:t xml:space="preserve"> suggest</w:t>
            </w:r>
            <w:r>
              <w:rPr>
                <w:color w:val="95B3D7" w:themeColor="accent1" w:themeTint="99"/>
              </w:rPr>
              <w:t>s</w:t>
            </w:r>
            <w:r w:rsidRPr="00E01F9A">
              <w:rPr>
                <w:color w:val="95B3D7" w:themeColor="accent1" w:themeTint="99"/>
              </w:rPr>
              <w:t xml:space="preserve"> </w:t>
            </w:r>
            <w:r>
              <w:rPr>
                <w:color w:val="95B3D7" w:themeColor="accent1" w:themeTint="99"/>
              </w:rPr>
              <w:t xml:space="preserve"> to</w:t>
            </w:r>
            <w:r w:rsidRPr="00E01F9A">
              <w:rPr>
                <w:color w:val="95B3D7" w:themeColor="accent1" w:themeTint="99"/>
              </w:rPr>
              <w:t xml:space="preserve"> increase salary.</w:t>
            </w:r>
            <w:r>
              <w:rPr>
                <w:color w:val="95B3D7" w:themeColor="accent1" w:themeTint="99"/>
              </w:rPr>
              <w:t xml:space="preserve"> </w:t>
            </w:r>
            <w:r w:rsidRPr="00E01F9A">
              <w:rPr>
                <w:color w:val="95B3D7" w:themeColor="accent1" w:themeTint="99"/>
              </w:rPr>
              <w:t xml:space="preserve"> </w:t>
            </w:r>
            <w:r>
              <w:rPr>
                <w:color w:val="95B3D7" w:themeColor="accent1" w:themeTint="99"/>
              </w:rPr>
              <w:t xml:space="preserve">Salary increase depends on his performance ability.  </w:t>
            </w:r>
          </w:p>
          <w:p w14:paraId="29EE0D24" w14:textId="77777777" w:rsidR="0063068A" w:rsidRDefault="0063068A" w:rsidP="0063068A">
            <w:r>
              <w:t xml:space="preserve"> 2. Identify and explain two possible ways in Tony’s his motivation could be improved?</w:t>
            </w:r>
          </w:p>
          <w:p w14:paraId="2C7AE736" w14:textId="77777777" w:rsidR="0063068A" w:rsidRDefault="0063068A" w:rsidP="0063068A">
            <w:pPr>
              <w:pStyle w:val="ListParagraph"/>
              <w:rPr>
                <w:color w:val="4F81BD" w:themeColor="accent1"/>
              </w:rPr>
            </w:pPr>
            <w:r w:rsidRPr="0051647C">
              <w:rPr>
                <w:color w:val="4F81BD" w:themeColor="accent1"/>
              </w:rPr>
              <w:t>B</w:t>
            </w:r>
            <w:r w:rsidRPr="008C1428">
              <w:rPr>
                <w:color w:val="4F81BD" w:themeColor="accent1"/>
              </w:rPr>
              <w:t xml:space="preserve">ased on the performance appraisal the company </w:t>
            </w:r>
            <w:r>
              <w:rPr>
                <w:color w:val="4F81BD" w:themeColor="accent1"/>
              </w:rPr>
              <w:t xml:space="preserve">could </w:t>
            </w:r>
            <w:r w:rsidRPr="008C1428">
              <w:rPr>
                <w:color w:val="4F81BD" w:themeColor="accent1"/>
              </w:rPr>
              <w:t xml:space="preserve">increase his salary. </w:t>
            </w:r>
          </w:p>
          <w:p w14:paraId="0204C0E3" w14:textId="77777777" w:rsidR="0063068A" w:rsidRPr="00520383" w:rsidRDefault="0063068A" w:rsidP="0063068A">
            <w:pPr>
              <w:pStyle w:val="ListParagraph"/>
              <w:rPr>
                <w:color w:val="4F81BD" w:themeColor="accent1"/>
              </w:rPr>
            </w:pPr>
            <w:r>
              <w:rPr>
                <w:color w:val="4F81BD" w:themeColor="accent1"/>
              </w:rPr>
              <w:t xml:space="preserve">Firstly company analyze Tony’s  </w:t>
            </w:r>
            <w:commentRangeStart w:id="1"/>
            <w:r>
              <w:rPr>
                <w:color w:val="4F81BD" w:themeColor="accent1"/>
              </w:rPr>
              <w:t>competency</w:t>
            </w:r>
            <w:commentRangeEnd w:id="1"/>
            <w:r>
              <w:rPr>
                <w:rStyle w:val="CommentReference"/>
              </w:rPr>
              <w:commentReference w:id="1"/>
            </w:r>
            <w:r>
              <w:rPr>
                <w:color w:val="4F81BD" w:themeColor="accent1"/>
              </w:rPr>
              <w:t xml:space="preserve"> gaps, as a result of performance appraisal Tony’s competency will be clear  to both -  company and employee.  The company can provide training program  and develop Tony’s skills and knowledge to perform his job effectively. </w:t>
            </w:r>
            <w:r>
              <w:rPr>
                <w:color w:val="4F81BD" w:themeColor="accent1"/>
                <w:lang w:val="az-Latn-AZ"/>
              </w:rPr>
              <w:t xml:space="preserve"> Positive training results can be affect to Tony’s salary. </w:t>
            </w:r>
          </w:p>
          <w:p w14:paraId="0B6875C5" w14:textId="77777777" w:rsidR="0063068A" w:rsidRDefault="0063068A" w:rsidP="0063068A">
            <w:pPr>
              <w:pStyle w:val="ListParagraph"/>
              <w:rPr>
                <w:color w:val="4F81BD" w:themeColor="accent1"/>
              </w:rPr>
            </w:pPr>
            <w:r>
              <w:rPr>
                <w:color w:val="4F81BD" w:themeColor="accent1"/>
              </w:rPr>
              <w:t xml:space="preserve">For instance Coca Cola, Unilever, Shiseido have their own training center within the company. Employees are regularly trained,   employee - who successful completed training could see salary increase and even promotion. Training results are included to the employee’s PDP (Personal Development Plan).  Employee who goes regulary to the training feels himself  “obliged” to do his best as possible for the company. That is why it is significant to develop employees.  </w:t>
            </w:r>
          </w:p>
          <w:p w14:paraId="417ACDFA" w14:textId="77777777" w:rsidR="0063068A" w:rsidRPr="00773835" w:rsidRDefault="0063068A" w:rsidP="0063068A">
            <w:pPr>
              <w:pStyle w:val="ListParagraph"/>
              <w:rPr>
                <w:color w:val="4F81BD" w:themeColor="accent1"/>
                <w:lang w:val="az-Latn-AZ"/>
              </w:rPr>
            </w:pPr>
          </w:p>
          <w:p w14:paraId="1F3CBE43" w14:textId="77777777" w:rsidR="0063068A" w:rsidRDefault="0063068A" w:rsidP="0063068A">
            <w:pPr>
              <w:pStyle w:val="ListParagraph"/>
              <w:rPr>
                <w:rFonts w:ascii="Arial" w:hAnsi="Arial" w:cs="Arial"/>
                <w:color w:val="222222"/>
                <w:sz w:val="21"/>
                <w:szCs w:val="21"/>
                <w:shd w:val="clear" w:color="auto" w:fill="FFFFFF"/>
              </w:rPr>
            </w:pPr>
            <w:r>
              <w:rPr>
                <w:rFonts w:ascii="Arial" w:hAnsi="Arial" w:cs="Arial"/>
                <w:color w:val="222222"/>
                <w:sz w:val="21"/>
                <w:szCs w:val="21"/>
                <w:shd w:val="clear" w:color="auto" w:fill="FFFFFF"/>
              </w:rPr>
              <w:t xml:space="preserve">Another way for Tony’s motivation can be rotation, to acknowledge with his problems, to implement non-material motivation methods. </w:t>
            </w:r>
          </w:p>
          <w:p w14:paraId="785BE1B5" w14:textId="77777777" w:rsidR="0063068A" w:rsidRDefault="0063068A" w:rsidP="0063068A">
            <w:pPr>
              <w:pStyle w:val="ListParagraph"/>
              <w:rPr>
                <w:rFonts w:ascii="Arial" w:hAnsi="Arial" w:cs="Arial"/>
                <w:color w:val="222222"/>
                <w:sz w:val="21"/>
                <w:szCs w:val="21"/>
                <w:shd w:val="clear" w:color="auto" w:fill="FFFFFF"/>
              </w:rPr>
            </w:pPr>
            <w:r>
              <w:rPr>
                <w:rFonts w:ascii="Arial" w:hAnsi="Arial" w:cs="Arial"/>
                <w:color w:val="222222"/>
                <w:sz w:val="21"/>
                <w:szCs w:val="21"/>
                <w:shd w:val="clear" w:color="auto" w:fill="FFFFFF"/>
              </w:rPr>
              <w:t>Employer can ask why the employee is unhappy, even if he already knows the reason. When he listens to the employee’s concerns, he might let hem know that he is  concerned about his problem and is  willing to consider changes. Please see other possible measures below:</w:t>
            </w:r>
          </w:p>
          <w:p w14:paraId="77EEE6FE" w14:textId="77777777" w:rsidR="0063068A" w:rsidRDefault="0063068A" w:rsidP="0063068A">
            <w:pPr>
              <w:pStyle w:val="ListParagraph"/>
              <w:rPr>
                <w:rFonts w:ascii="Arial" w:hAnsi="Arial" w:cs="Arial"/>
                <w:color w:val="222222"/>
                <w:sz w:val="21"/>
                <w:szCs w:val="21"/>
                <w:shd w:val="clear" w:color="auto" w:fill="FFFFFF"/>
              </w:rPr>
            </w:pPr>
          </w:p>
          <w:p w14:paraId="2320A36C" w14:textId="77777777" w:rsidR="0063068A" w:rsidRDefault="0063068A" w:rsidP="0063068A">
            <w:pPr>
              <w:pStyle w:val="ListParagraph"/>
              <w:numPr>
                <w:ilvl w:val="0"/>
                <w:numId w:val="3"/>
              </w:numPr>
              <w:spacing w:after="160" w:line="259" w:lineRule="auto"/>
              <w:rPr>
                <w:rFonts w:ascii="Arial" w:hAnsi="Arial" w:cs="Arial"/>
                <w:color w:val="222222"/>
                <w:sz w:val="21"/>
                <w:szCs w:val="21"/>
                <w:shd w:val="clear" w:color="auto" w:fill="FFFFFF"/>
              </w:rPr>
            </w:pPr>
            <w:r>
              <w:rPr>
                <w:rFonts w:ascii="Arial" w:hAnsi="Arial" w:cs="Arial"/>
                <w:color w:val="222222"/>
                <w:sz w:val="21"/>
                <w:szCs w:val="21"/>
                <w:shd w:val="clear" w:color="auto" w:fill="FFFFFF"/>
              </w:rPr>
              <w:t xml:space="preserve">To keep the focus on concrete complaints and try to steer the conversation away from personal attacks on other employees. </w:t>
            </w:r>
          </w:p>
          <w:p w14:paraId="362A3788" w14:textId="77777777" w:rsidR="0063068A" w:rsidRDefault="0063068A" w:rsidP="0063068A">
            <w:pPr>
              <w:pStyle w:val="ListParagraph"/>
              <w:numPr>
                <w:ilvl w:val="0"/>
                <w:numId w:val="3"/>
              </w:numPr>
              <w:spacing w:after="160" w:line="259" w:lineRule="auto"/>
              <w:rPr>
                <w:rFonts w:ascii="Arial" w:hAnsi="Arial" w:cs="Arial"/>
                <w:color w:val="222222"/>
                <w:sz w:val="21"/>
                <w:szCs w:val="21"/>
                <w:shd w:val="clear" w:color="auto" w:fill="FFFFFF"/>
              </w:rPr>
            </w:pPr>
            <w:r>
              <w:rPr>
                <w:rFonts w:ascii="Arial" w:hAnsi="Arial" w:cs="Arial"/>
                <w:color w:val="222222"/>
                <w:sz w:val="21"/>
                <w:szCs w:val="21"/>
                <w:shd w:val="clear" w:color="auto" w:fill="FFFFFF"/>
              </w:rPr>
              <w:t xml:space="preserve">To schedule the meeting for a slow time of the day and hold it in a place where you won’t be interrupted. At the end of the meeting, inform the employee you will review the complaint, but don’t make any promises.  </w:t>
            </w:r>
          </w:p>
          <w:p w14:paraId="0CA13952" w14:textId="77777777" w:rsidR="0063068A" w:rsidRPr="00CC74A4" w:rsidRDefault="0063068A" w:rsidP="0063068A">
            <w:pPr>
              <w:pStyle w:val="ListParagraph"/>
              <w:numPr>
                <w:ilvl w:val="0"/>
                <w:numId w:val="3"/>
              </w:numPr>
              <w:spacing w:after="160" w:line="259" w:lineRule="auto"/>
              <w:rPr>
                <w:rFonts w:ascii="Arial" w:hAnsi="Arial" w:cs="Arial"/>
                <w:color w:val="222222"/>
                <w:sz w:val="21"/>
                <w:szCs w:val="21"/>
                <w:shd w:val="clear" w:color="auto" w:fill="FFFFFF"/>
              </w:rPr>
            </w:pPr>
            <w:r w:rsidRPr="00CC74A4">
              <w:rPr>
                <w:rFonts w:ascii="Arial" w:hAnsi="Arial" w:cs="Arial"/>
                <w:color w:val="222222"/>
                <w:sz w:val="21"/>
                <w:szCs w:val="21"/>
                <w:shd w:val="clear" w:color="auto" w:fill="FFFFFF"/>
              </w:rPr>
              <w:t>To  consider a salary increase for a productive employee carefully before making your decision. Make sure that money is the real issue before you approve an increase.</w:t>
            </w:r>
          </w:p>
          <w:p w14:paraId="2020BB42" w14:textId="77777777" w:rsidR="00CC2FB3" w:rsidRDefault="00CC2FB3" w:rsidP="00A851DA">
            <w:pPr>
              <w:rPr>
                <w:b/>
              </w:rPr>
            </w:pPr>
          </w:p>
          <w:p w14:paraId="22BC9CDC" w14:textId="77777777" w:rsidR="00CC2FB3" w:rsidRDefault="00CC2FB3" w:rsidP="00A851DA">
            <w:pPr>
              <w:rPr>
                <w:b/>
              </w:rPr>
            </w:pPr>
          </w:p>
          <w:p w14:paraId="38DA5B25" w14:textId="77777777" w:rsidR="00CC2FB3" w:rsidRDefault="00CC2FB3" w:rsidP="00A851DA">
            <w:pPr>
              <w:rPr>
                <w:b/>
              </w:rPr>
            </w:pPr>
          </w:p>
          <w:p w14:paraId="2BE76F43" w14:textId="77777777" w:rsidR="00CC2FB3" w:rsidRDefault="00CC2FB3" w:rsidP="00A851DA">
            <w:pPr>
              <w:rPr>
                <w:b/>
              </w:rPr>
            </w:pPr>
          </w:p>
          <w:p w14:paraId="68A4287E" w14:textId="77777777" w:rsidR="00CC2FB3" w:rsidRDefault="00CC2FB3" w:rsidP="00A851DA">
            <w:pPr>
              <w:rPr>
                <w:b/>
              </w:rPr>
            </w:pPr>
          </w:p>
          <w:p w14:paraId="7CB24ABA" w14:textId="77777777" w:rsidR="00CC2FB3" w:rsidRDefault="00CC2FB3" w:rsidP="00A851DA">
            <w:pPr>
              <w:rPr>
                <w:b/>
              </w:rPr>
            </w:pPr>
          </w:p>
          <w:p w14:paraId="5EE9C36B" w14:textId="77777777" w:rsidR="00CC2FB3" w:rsidRDefault="00CC2FB3" w:rsidP="00A851DA">
            <w:pPr>
              <w:rPr>
                <w:b/>
              </w:rPr>
            </w:pPr>
          </w:p>
          <w:p w14:paraId="48FAD7D5" w14:textId="77777777" w:rsidR="00CC2FB3" w:rsidRDefault="00CC2FB3" w:rsidP="00A851DA">
            <w:pPr>
              <w:rPr>
                <w:b/>
              </w:rPr>
            </w:pPr>
          </w:p>
          <w:p w14:paraId="5A36D8CC" w14:textId="77777777" w:rsidR="00CC2FB3" w:rsidRDefault="00CC2FB3" w:rsidP="00A851DA">
            <w:pPr>
              <w:rPr>
                <w:b/>
              </w:rPr>
            </w:pPr>
          </w:p>
          <w:p w14:paraId="052802D3" w14:textId="77777777" w:rsidR="00CC2FB3" w:rsidRDefault="00CC2FB3" w:rsidP="00A851DA">
            <w:pPr>
              <w:rPr>
                <w:b/>
              </w:rPr>
            </w:pPr>
          </w:p>
          <w:p w14:paraId="6B00FDAA" w14:textId="77777777" w:rsidR="00CC2FB3" w:rsidRDefault="00CC2FB3" w:rsidP="00A851DA">
            <w:pPr>
              <w:rPr>
                <w:b/>
              </w:rPr>
            </w:pPr>
          </w:p>
          <w:p w14:paraId="2010589F" w14:textId="77777777" w:rsidR="00CC2FB3" w:rsidRDefault="00CC2FB3" w:rsidP="00A851DA">
            <w:pPr>
              <w:rPr>
                <w:b/>
              </w:rPr>
            </w:pPr>
          </w:p>
          <w:p w14:paraId="2E249AF6" w14:textId="77777777" w:rsidR="00CC2FB3" w:rsidRDefault="00CC2FB3" w:rsidP="00A851DA">
            <w:pPr>
              <w:rPr>
                <w:b/>
              </w:rPr>
            </w:pPr>
          </w:p>
          <w:p w14:paraId="4D59A8FB" w14:textId="77777777" w:rsidR="00CC2FB3" w:rsidRDefault="00CC2FB3" w:rsidP="00A851DA">
            <w:pPr>
              <w:rPr>
                <w:b/>
              </w:rPr>
            </w:pPr>
          </w:p>
          <w:p w14:paraId="03B48851" w14:textId="77777777" w:rsidR="00CC2FB3" w:rsidRDefault="00CC2FB3" w:rsidP="00A851DA">
            <w:pPr>
              <w:rPr>
                <w:b/>
              </w:rPr>
            </w:pPr>
          </w:p>
          <w:p w14:paraId="3FDE4AD1" w14:textId="77777777" w:rsidR="00CC2FB3" w:rsidRDefault="00CC2FB3" w:rsidP="00A851DA">
            <w:pPr>
              <w:rPr>
                <w:b/>
              </w:rPr>
            </w:pPr>
          </w:p>
        </w:tc>
      </w:tr>
    </w:tbl>
    <w:p w14:paraId="7ED93FDB"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F73BE59"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65A5E0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3D642EF"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DD27F2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F63C03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0D21D21"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5"/>
        <w:gridCol w:w="1249"/>
        <w:gridCol w:w="1604"/>
      </w:tblGrid>
      <w:tr w:rsidR="00405895" w:rsidRPr="00B0415E" w14:paraId="765ABAE0" w14:textId="77777777" w:rsidTr="00405895">
        <w:tc>
          <w:tcPr>
            <w:tcW w:w="2310" w:type="dxa"/>
            <w:shd w:val="clear" w:color="auto" w:fill="D9D9D9" w:themeFill="background1" w:themeFillShade="D9"/>
          </w:tcPr>
          <w:p w14:paraId="37B44D5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B07A79F" w14:textId="77777777" w:rsidR="00405895" w:rsidRPr="00B0415E" w:rsidRDefault="0063068A" w:rsidP="00A851DA">
            <w:pPr>
              <w:rPr>
                <w:rFonts w:cs="Bliss-Regular"/>
                <w:color w:val="000000"/>
              </w:rPr>
            </w:pPr>
            <w:r>
              <w:rPr>
                <w:rFonts w:cs="Bliss-Regular"/>
                <w:color w:val="000000"/>
              </w:rPr>
              <w:t xml:space="preserve">Gulnara Aliyeva </w:t>
            </w:r>
          </w:p>
        </w:tc>
        <w:tc>
          <w:tcPr>
            <w:tcW w:w="1276" w:type="dxa"/>
            <w:shd w:val="clear" w:color="auto" w:fill="D9D9D9" w:themeFill="background1" w:themeFillShade="D9"/>
          </w:tcPr>
          <w:p w14:paraId="0FB64E44"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FE52F76" w14:textId="77777777" w:rsidR="00405895" w:rsidRPr="00B0415E" w:rsidRDefault="0063068A" w:rsidP="00A851DA">
            <w:pPr>
              <w:rPr>
                <w:rFonts w:cs="Bliss-Regular"/>
                <w:color w:val="000000"/>
              </w:rPr>
            </w:pPr>
            <w:r>
              <w:rPr>
                <w:rFonts w:cs="Bliss-Regular"/>
                <w:color w:val="000000"/>
              </w:rPr>
              <w:t>24.10.2017</w:t>
            </w:r>
          </w:p>
        </w:tc>
      </w:tr>
    </w:tbl>
    <w:p w14:paraId="11C00AA1" w14:textId="77777777" w:rsidR="00A851DA" w:rsidRPr="00B0415E" w:rsidRDefault="00A851DA" w:rsidP="00A851DA">
      <w:pPr>
        <w:rPr>
          <w:rFonts w:cs="Bliss-Regular"/>
          <w:color w:val="000000"/>
          <w:lang w:val="en-US"/>
        </w:rPr>
      </w:pPr>
    </w:p>
    <w:p w14:paraId="0F6481A8" w14:textId="77777777" w:rsidR="00A851DA" w:rsidRPr="00B0415E" w:rsidRDefault="00A851DA" w:rsidP="00A851DA">
      <w:pPr>
        <w:rPr>
          <w:rFonts w:cs="Bliss-Regular"/>
          <w:color w:val="000000"/>
          <w:lang w:val="en-US"/>
        </w:rPr>
      </w:pPr>
    </w:p>
    <w:p w14:paraId="1DCEC23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9323BEB" w14:textId="77777777" w:rsidTr="00B0415E">
        <w:trPr>
          <w:trHeight w:val="249"/>
        </w:trPr>
        <w:tc>
          <w:tcPr>
            <w:tcW w:w="4621" w:type="dxa"/>
            <w:shd w:val="clear" w:color="auto" w:fill="D9D9D9" w:themeFill="background1" w:themeFillShade="D9"/>
          </w:tcPr>
          <w:p w14:paraId="1FFE0DC1" w14:textId="77777777" w:rsidR="00503D7E" w:rsidRPr="00B0415E" w:rsidRDefault="00503D7E" w:rsidP="00503D7E">
            <w:pPr>
              <w:rPr>
                <w:b/>
                <w:color w:val="002060"/>
              </w:rPr>
            </w:pPr>
            <w:r w:rsidRPr="00B0415E">
              <w:rPr>
                <w:b/>
                <w:color w:val="002060"/>
              </w:rPr>
              <w:t>Total Marks</w:t>
            </w:r>
          </w:p>
        </w:tc>
        <w:tc>
          <w:tcPr>
            <w:tcW w:w="4621" w:type="dxa"/>
          </w:tcPr>
          <w:p w14:paraId="7062610E" w14:textId="77777777" w:rsidR="00503D7E" w:rsidRPr="00B0415E" w:rsidRDefault="00503D7E" w:rsidP="00503D7E">
            <w:pPr>
              <w:rPr>
                <w:rFonts w:cs="Times New Roman"/>
                <w:szCs w:val="32"/>
              </w:rPr>
            </w:pPr>
          </w:p>
        </w:tc>
      </w:tr>
      <w:tr w:rsidR="00503D7E" w:rsidRPr="00B0415E" w14:paraId="53E8DD90" w14:textId="77777777" w:rsidTr="00B0415E">
        <w:tc>
          <w:tcPr>
            <w:tcW w:w="4621" w:type="dxa"/>
            <w:shd w:val="clear" w:color="auto" w:fill="D9D9D9" w:themeFill="background1" w:themeFillShade="D9"/>
          </w:tcPr>
          <w:p w14:paraId="67315426" w14:textId="77777777" w:rsidR="00503D7E" w:rsidRPr="00B0415E" w:rsidRDefault="00503D7E" w:rsidP="00503D7E">
            <w:pPr>
              <w:rPr>
                <w:b/>
                <w:color w:val="002060"/>
              </w:rPr>
            </w:pPr>
            <w:r w:rsidRPr="00B0415E">
              <w:rPr>
                <w:b/>
                <w:color w:val="002060"/>
              </w:rPr>
              <w:t>Marks Obtained</w:t>
            </w:r>
          </w:p>
        </w:tc>
        <w:tc>
          <w:tcPr>
            <w:tcW w:w="4621" w:type="dxa"/>
          </w:tcPr>
          <w:p w14:paraId="6A763555" w14:textId="77777777" w:rsidR="00503D7E" w:rsidRPr="00B0415E" w:rsidRDefault="00503D7E" w:rsidP="00503D7E">
            <w:pPr>
              <w:rPr>
                <w:rFonts w:cs="Times New Roman"/>
                <w:szCs w:val="32"/>
              </w:rPr>
            </w:pPr>
          </w:p>
        </w:tc>
      </w:tr>
      <w:tr w:rsidR="00503D7E" w:rsidRPr="00B0415E" w14:paraId="5029A202" w14:textId="77777777" w:rsidTr="00B0415E">
        <w:tc>
          <w:tcPr>
            <w:tcW w:w="4621" w:type="dxa"/>
            <w:shd w:val="clear" w:color="auto" w:fill="D9D9D9" w:themeFill="background1" w:themeFillShade="D9"/>
          </w:tcPr>
          <w:p w14:paraId="2788B56E" w14:textId="77777777" w:rsidR="00503D7E" w:rsidRPr="00B0415E" w:rsidRDefault="00B0415E" w:rsidP="00503D7E">
            <w:pPr>
              <w:rPr>
                <w:b/>
                <w:color w:val="002060"/>
              </w:rPr>
            </w:pPr>
            <w:r w:rsidRPr="00B0415E">
              <w:rPr>
                <w:b/>
                <w:color w:val="002060"/>
              </w:rPr>
              <w:t>Percentage / Grade</w:t>
            </w:r>
          </w:p>
        </w:tc>
        <w:tc>
          <w:tcPr>
            <w:tcW w:w="4621" w:type="dxa"/>
          </w:tcPr>
          <w:p w14:paraId="42A507D1" w14:textId="77777777" w:rsidR="00503D7E" w:rsidRPr="00B0415E" w:rsidRDefault="00503D7E" w:rsidP="00503D7E">
            <w:pPr>
              <w:rPr>
                <w:rFonts w:cs="Times New Roman"/>
                <w:szCs w:val="32"/>
              </w:rPr>
            </w:pPr>
          </w:p>
        </w:tc>
      </w:tr>
    </w:tbl>
    <w:p w14:paraId="683912B2" w14:textId="77777777" w:rsidR="00A851DA" w:rsidRDefault="00A851DA" w:rsidP="00503D7E">
      <w:pPr>
        <w:rPr>
          <w:rFonts w:cs="Times New Roman"/>
          <w:sz w:val="24"/>
          <w:szCs w:val="32"/>
        </w:rPr>
      </w:pPr>
    </w:p>
    <w:p w14:paraId="708F2D0C" w14:textId="77777777" w:rsidR="00607874" w:rsidRDefault="00607874" w:rsidP="00503D7E">
      <w:pPr>
        <w:rPr>
          <w:rFonts w:cs="Times New Roman"/>
          <w:sz w:val="24"/>
          <w:szCs w:val="32"/>
        </w:rPr>
      </w:pPr>
    </w:p>
    <w:p w14:paraId="3FC02543" w14:textId="77777777" w:rsidR="00607874" w:rsidRDefault="00607874" w:rsidP="00503D7E">
      <w:pPr>
        <w:rPr>
          <w:rFonts w:cs="Times New Roman"/>
          <w:sz w:val="24"/>
          <w:szCs w:val="32"/>
        </w:rPr>
      </w:pPr>
    </w:p>
    <w:p w14:paraId="49625794" w14:textId="77777777" w:rsidR="00607874" w:rsidRDefault="00607874" w:rsidP="00503D7E">
      <w:pPr>
        <w:rPr>
          <w:rFonts w:cs="Times New Roman"/>
          <w:sz w:val="24"/>
          <w:szCs w:val="32"/>
        </w:rPr>
      </w:pPr>
    </w:p>
    <w:p w14:paraId="5CC6933E" w14:textId="77777777" w:rsidR="00607874" w:rsidRDefault="00607874" w:rsidP="00503D7E">
      <w:pPr>
        <w:rPr>
          <w:rFonts w:cs="Times New Roman"/>
          <w:sz w:val="24"/>
          <w:szCs w:val="32"/>
        </w:rPr>
      </w:pPr>
    </w:p>
    <w:p w14:paraId="490BA07E" w14:textId="77777777" w:rsidR="00607874" w:rsidRDefault="00607874" w:rsidP="00503D7E">
      <w:pPr>
        <w:rPr>
          <w:rFonts w:cs="Times New Roman"/>
          <w:sz w:val="24"/>
          <w:szCs w:val="32"/>
        </w:rPr>
      </w:pPr>
    </w:p>
    <w:p w14:paraId="5E18DBFC" w14:textId="77777777" w:rsidR="00607874" w:rsidRDefault="00607874" w:rsidP="00503D7E">
      <w:pPr>
        <w:rPr>
          <w:rFonts w:cs="Times New Roman"/>
          <w:sz w:val="24"/>
          <w:szCs w:val="32"/>
        </w:rPr>
      </w:pPr>
    </w:p>
    <w:p w14:paraId="7ABC470F" w14:textId="77777777" w:rsidR="00607874" w:rsidRDefault="00607874" w:rsidP="00503D7E">
      <w:pPr>
        <w:rPr>
          <w:rFonts w:cs="Times New Roman"/>
          <w:sz w:val="24"/>
          <w:szCs w:val="32"/>
        </w:rPr>
      </w:pPr>
    </w:p>
    <w:p w14:paraId="23FEF599" w14:textId="77777777" w:rsidR="00EA30AB" w:rsidRDefault="00EA30AB" w:rsidP="00503D7E">
      <w:pPr>
        <w:rPr>
          <w:rFonts w:cs="Times New Roman"/>
          <w:sz w:val="24"/>
          <w:szCs w:val="32"/>
        </w:rPr>
      </w:pPr>
    </w:p>
    <w:p w14:paraId="0720BED6" w14:textId="77777777" w:rsidR="00EA30AB" w:rsidRDefault="00EA30AB" w:rsidP="00503D7E">
      <w:pPr>
        <w:rPr>
          <w:rFonts w:cs="Times New Roman"/>
          <w:sz w:val="24"/>
          <w:szCs w:val="32"/>
        </w:rPr>
      </w:pPr>
    </w:p>
    <w:p w14:paraId="0E45B977"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Gulnara Aliyeva" w:date="2017-10-24T10:23:00Z" w:initials="GA">
    <w:p w14:paraId="52A664B8" w14:textId="77777777" w:rsidR="0063068A" w:rsidRDefault="0063068A" w:rsidP="0063068A">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2A664B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2A664B8" w16cid:durableId="1D99930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9770B8" w14:textId="77777777" w:rsidR="00234FDA" w:rsidRDefault="00234FDA" w:rsidP="00CB4D0A">
      <w:pPr>
        <w:spacing w:after="0" w:line="240" w:lineRule="auto"/>
      </w:pPr>
      <w:r>
        <w:separator/>
      </w:r>
    </w:p>
  </w:endnote>
  <w:endnote w:type="continuationSeparator" w:id="0">
    <w:p w14:paraId="5680B6BA" w14:textId="77777777" w:rsidR="00234FDA" w:rsidRDefault="00234FD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0B4FC5" w14:textId="77777777" w:rsidR="00234FDA" w:rsidRDefault="00234FDA" w:rsidP="00CB4D0A">
      <w:pPr>
        <w:spacing w:after="0" w:line="240" w:lineRule="auto"/>
      </w:pPr>
      <w:r>
        <w:separator/>
      </w:r>
    </w:p>
  </w:footnote>
  <w:footnote w:type="continuationSeparator" w:id="0">
    <w:p w14:paraId="328A2011" w14:textId="77777777" w:rsidR="00234FDA" w:rsidRDefault="00234FD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48267B"/>
    <w:multiLevelType w:val="hybridMultilevel"/>
    <w:tmpl w:val="62D26656"/>
    <w:lvl w:ilvl="0" w:tplc="C79066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ACD64F0"/>
    <w:multiLevelType w:val="hybridMultilevel"/>
    <w:tmpl w:val="51FA3F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6135B45"/>
    <w:multiLevelType w:val="hybridMultilevel"/>
    <w:tmpl w:val="727C8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Gulnara Aliyeva">
    <w15:presenceInfo w15:providerId="AD" w15:userId="S-1-5-21-2037489130-3029824725-4060239359-48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34FDA"/>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3068A"/>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666AA"/>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D4EC5"/>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B4A387"/>
  <w15:docId w15:val="{BCC4709E-97B2-4940-BB85-930891BFF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3068A"/>
    <w:rPr>
      <w:b/>
      <w:bCs/>
    </w:rPr>
  </w:style>
  <w:style w:type="character" w:styleId="CommentReference">
    <w:name w:val="annotation reference"/>
    <w:basedOn w:val="DefaultParagraphFont"/>
    <w:uiPriority w:val="99"/>
    <w:semiHidden/>
    <w:unhideWhenUsed/>
    <w:rsid w:val="0063068A"/>
    <w:rPr>
      <w:sz w:val="16"/>
      <w:szCs w:val="16"/>
    </w:rPr>
  </w:style>
  <w:style w:type="paragraph" w:styleId="CommentText">
    <w:name w:val="annotation text"/>
    <w:basedOn w:val="Normal"/>
    <w:link w:val="CommentTextChar"/>
    <w:uiPriority w:val="99"/>
    <w:semiHidden/>
    <w:unhideWhenUsed/>
    <w:rsid w:val="0063068A"/>
    <w:pPr>
      <w:spacing w:after="160" w:line="240" w:lineRule="auto"/>
    </w:pPr>
    <w:rPr>
      <w:sz w:val="20"/>
      <w:szCs w:val="20"/>
      <w:lang w:val="en-US"/>
    </w:rPr>
  </w:style>
  <w:style w:type="character" w:customStyle="1" w:styleId="CommentTextChar">
    <w:name w:val="Comment Text Char"/>
    <w:basedOn w:val="DefaultParagraphFont"/>
    <w:link w:val="CommentText"/>
    <w:uiPriority w:val="99"/>
    <w:semiHidden/>
    <w:rsid w:val="0063068A"/>
    <w:rPr>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61E622-02B4-48F7-BEC6-8B4760078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1334</Words>
  <Characters>7608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Gulnara Aliyeva</cp:lastModifiedBy>
  <cp:revision>3</cp:revision>
  <dcterms:created xsi:type="dcterms:W3CDTF">2017-10-24T06:59:00Z</dcterms:created>
  <dcterms:modified xsi:type="dcterms:W3CDTF">2017-10-24T07:12:00Z</dcterms:modified>
</cp:coreProperties>
</file>