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039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50395" w:rsidRDefault="00A50395">
            <w:pPr>
              <w:pStyle w:val="Default"/>
              <w:rPr>
                <w:rFonts w:ascii="Arial" w:hAnsi="Arial" w:cs="Arial"/>
                <w:sz w:val="22"/>
                <w:szCs w:val="22"/>
              </w:rPr>
            </w:pPr>
            <w:r>
              <w:rPr>
                <w:rFonts w:ascii="Arial" w:hAnsi="Arial" w:cs="Arial"/>
                <w:sz w:val="22"/>
                <w:szCs w:val="22"/>
              </w:rPr>
              <w:t>Christopher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395">
            <w:pPr>
              <w:pStyle w:val="Default"/>
              <w:rPr>
                <w:rFonts w:asciiTheme="minorHAnsi" w:hAnsiTheme="minorHAnsi"/>
              </w:rPr>
            </w:pPr>
            <w:r>
              <w:rPr>
                <w:rFonts w:asciiTheme="minorHAnsi" w:hAnsiTheme="minorHAnsi"/>
              </w:rPr>
              <w:t>32790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395">
            <w:pPr>
              <w:pStyle w:val="Default"/>
              <w:rPr>
                <w:rFonts w:asciiTheme="minorHAnsi" w:hAnsiTheme="minorHAnsi"/>
              </w:rPr>
            </w:pPr>
            <w:r>
              <w:rPr>
                <w:rFonts w:asciiTheme="minorHAnsi" w:hAnsiTheme="minorHAnsi"/>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1E32">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31E32" w:rsidRDefault="00731E32" w:rsidP="00FF3EE3">
            <w:pPr>
              <w:rPr>
                <w:rFonts w:ascii="Arial" w:hAnsi="Arial" w:cs="Arial"/>
                <w:lang w:val="en-GB"/>
              </w:rPr>
            </w:pPr>
          </w:p>
          <w:p w:rsidR="00FF3EE3" w:rsidRPr="00FF3EE3" w:rsidRDefault="00FF3EE3" w:rsidP="00FF3EE3">
            <w:pPr>
              <w:jc w:val="center"/>
              <w:rPr>
                <w:rFonts w:ascii="Arial" w:hAnsi="Arial" w:cs="Arial"/>
                <w:b/>
                <w:lang w:val="en-GB"/>
              </w:rPr>
            </w:pPr>
            <w:r w:rsidRPr="00FF3EE3">
              <w:rPr>
                <w:rFonts w:ascii="Arial" w:hAnsi="Arial" w:cs="Arial"/>
                <w:b/>
                <w:lang w:val="en-GB"/>
              </w:rPr>
              <w:t>Assessment #8</w:t>
            </w:r>
          </w:p>
          <w:p w:rsidR="00FF3EE3" w:rsidRDefault="00FF3EE3" w:rsidP="00FF3EE3">
            <w:pPr>
              <w:jc w:val="center"/>
              <w:rPr>
                <w:rFonts w:ascii="Arial" w:hAnsi="Arial" w:cs="Arial"/>
                <w:b/>
                <w:u w:val="single"/>
                <w:lang w:val="en-GB"/>
              </w:rPr>
            </w:pPr>
            <w:r w:rsidRPr="00CD6CB8">
              <w:rPr>
                <w:rFonts w:ascii="Arial" w:hAnsi="Arial" w:cs="Arial"/>
                <w:b/>
                <w:u w:val="single"/>
                <w:lang w:val="en-GB"/>
              </w:rPr>
              <w:t xml:space="preserve">Equal Opportunity and Diversity </w:t>
            </w:r>
          </w:p>
          <w:p w:rsidR="00FF3EE3" w:rsidRPr="00A46C26" w:rsidRDefault="00FF3EE3" w:rsidP="00FF3EE3">
            <w:pPr>
              <w:rPr>
                <w:rFonts w:ascii="Arial" w:hAnsi="Arial" w:cs="Arial"/>
                <w:b/>
              </w:rPr>
            </w:pPr>
          </w:p>
          <w:p w:rsidR="00FF3EE3" w:rsidRPr="00A46C26" w:rsidRDefault="00FF3EE3" w:rsidP="00FF3EE3">
            <w:pPr>
              <w:pStyle w:val="ListParagraph"/>
              <w:numPr>
                <w:ilvl w:val="0"/>
                <w:numId w:val="6"/>
              </w:numPr>
              <w:spacing w:after="160" w:line="259" w:lineRule="auto"/>
              <w:rPr>
                <w:rFonts w:ascii="Arial" w:hAnsi="Arial" w:cs="Arial"/>
                <w:b/>
              </w:rPr>
            </w:pPr>
            <w:r w:rsidRPr="00A46C26">
              <w:rPr>
                <w:rFonts w:ascii="Arial" w:hAnsi="Arial" w:cs="Arial"/>
                <w:b/>
              </w:rPr>
              <w:t>Define the term ‘Discrimination’.</w:t>
            </w:r>
          </w:p>
          <w:p w:rsidR="00FF3EE3" w:rsidRPr="00A46C26" w:rsidRDefault="00FF3EE3" w:rsidP="00FF3EE3">
            <w:pPr>
              <w:rPr>
                <w:rFonts w:ascii="Arial" w:hAnsi="Arial" w:cs="Arial"/>
              </w:rPr>
            </w:pPr>
            <w:r w:rsidRPr="00A46C26">
              <w:rPr>
                <w:rFonts w:ascii="Arial" w:hAnsi="Arial" w:cs="Arial"/>
              </w:rPr>
              <w:t>Discrimination occurs when people are judged according to particular criteria.  Discrimination in Labour law occurs when discriminated on the below grounds:</w:t>
            </w:r>
          </w:p>
          <w:p w:rsidR="00FF3EE3" w:rsidRPr="00A46C26" w:rsidRDefault="00FF3EE3" w:rsidP="00FF3EE3">
            <w:pPr>
              <w:rPr>
                <w:rFonts w:ascii="Arial" w:hAnsi="Arial" w:cs="Arial"/>
              </w:rPr>
            </w:pPr>
            <w:r w:rsidRPr="00A46C26">
              <w:rPr>
                <w:rFonts w:ascii="Arial" w:hAnsi="Arial" w:cs="Arial"/>
              </w:rPr>
              <w:t xml:space="preserve">Gender </w:t>
            </w:r>
            <w:r w:rsidRPr="00A46C26">
              <w:rPr>
                <w:rFonts w:ascii="Arial" w:hAnsi="Arial" w:cs="Arial"/>
              </w:rPr>
              <w:sym w:font="Symbol" w:char="F0B7"/>
            </w:r>
            <w:r w:rsidRPr="00A46C26">
              <w:rPr>
                <w:rFonts w:ascii="Arial" w:hAnsi="Arial" w:cs="Arial"/>
              </w:rPr>
              <w:t xml:space="preserve"> Marital status </w:t>
            </w:r>
            <w:r w:rsidRPr="00A46C26">
              <w:rPr>
                <w:rFonts w:ascii="Arial" w:hAnsi="Arial" w:cs="Arial"/>
              </w:rPr>
              <w:sym w:font="Symbol" w:char="F0B7"/>
            </w:r>
            <w:r w:rsidRPr="00A46C26">
              <w:rPr>
                <w:rFonts w:ascii="Arial" w:hAnsi="Arial" w:cs="Arial"/>
              </w:rPr>
              <w:t xml:space="preserve"> Race </w:t>
            </w:r>
            <w:r w:rsidRPr="00A46C26">
              <w:rPr>
                <w:rFonts w:ascii="Arial" w:hAnsi="Arial" w:cs="Arial"/>
              </w:rPr>
              <w:sym w:font="Symbol" w:char="F0B7"/>
            </w:r>
            <w:r w:rsidRPr="00A46C26">
              <w:rPr>
                <w:rFonts w:ascii="Arial" w:hAnsi="Arial" w:cs="Arial"/>
              </w:rPr>
              <w:t xml:space="preserve"> National origin Ethnicity </w:t>
            </w:r>
            <w:r w:rsidRPr="00A46C26">
              <w:rPr>
                <w:rFonts w:ascii="Arial" w:hAnsi="Arial" w:cs="Arial"/>
              </w:rPr>
              <w:sym w:font="Symbol" w:char="F0B7"/>
            </w:r>
            <w:r w:rsidRPr="00A46C26">
              <w:rPr>
                <w:rFonts w:ascii="Arial" w:hAnsi="Arial" w:cs="Arial"/>
              </w:rPr>
              <w:t xml:space="preserve"> Disability </w:t>
            </w:r>
            <w:r w:rsidRPr="00A46C26">
              <w:rPr>
                <w:rFonts w:ascii="Arial" w:hAnsi="Arial" w:cs="Arial"/>
              </w:rPr>
              <w:sym w:font="Symbol" w:char="F0B7"/>
            </w:r>
            <w:r w:rsidRPr="00A46C26">
              <w:rPr>
                <w:rFonts w:ascii="Arial" w:hAnsi="Arial" w:cs="Arial"/>
              </w:rPr>
              <w:t xml:space="preserve"> Sexual orientation </w:t>
            </w:r>
            <w:r w:rsidRPr="00A46C26">
              <w:rPr>
                <w:rFonts w:ascii="Arial" w:hAnsi="Arial" w:cs="Arial"/>
              </w:rPr>
              <w:sym w:font="Symbol" w:char="F0B7"/>
            </w:r>
            <w:r w:rsidRPr="00A46C26">
              <w:rPr>
                <w:rFonts w:ascii="Arial" w:hAnsi="Arial" w:cs="Arial"/>
              </w:rPr>
              <w:t xml:space="preserve"> Religion or belief </w:t>
            </w:r>
            <w:r w:rsidRPr="00A46C26">
              <w:rPr>
                <w:rFonts w:ascii="Arial" w:hAnsi="Arial" w:cs="Arial"/>
              </w:rPr>
              <w:sym w:font="Symbol" w:char="F0B7"/>
            </w:r>
            <w:r w:rsidRPr="00A46C26">
              <w:rPr>
                <w:rFonts w:ascii="Arial" w:hAnsi="Arial" w:cs="Arial"/>
              </w:rPr>
              <w:t xml:space="preserve"> Age </w:t>
            </w:r>
            <w:r w:rsidRPr="00A46C26">
              <w:rPr>
                <w:rFonts w:ascii="Arial" w:hAnsi="Arial" w:cs="Arial"/>
              </w:rPr>
              <w:sym w:font="Symbol" w:char="F0B7"/>
            </w:r>
            <w:r w:rsidRPr="00A46C26">
              <w:rPr>
                <w:rFonts w:ascii="Arial" w:hAnsi="Arial" w:cs="Arial"/>
              </w:rPr>
              <w:t xml:space="preserve"> Union membership or non-membership </w:t>
            </w:r>
            <w:r w:rsidRPr="00A46C26">
              <w:rPr>
                <w:rFonts w:ascii="Arial" w:hAnsi="Arial" w:cs="Arial"/>
              </w:rPr>
              <w:sym w:font="Symbol" w:char="F0B7"/>
            </w:r>
            <w:r w:rsidRPr="00A46C26">
              <w:rPr>
                <w:rFonts w:ascii="Arial" w:hAnsi="Arial" w:cs="Arial"/>
              </w:rPr>
              <w:t xml:space="preserve"> Part-time workers </w:t>
            </w:r>
            <w:r w:rsidRPr="00A46C26">
              <w:rPr>
                <w:rFonts w:ascii="Arial" w:hAnsi="Arial" w:cs="Arial"/>
              </w:rPr>
              <w:sym w:font="Symbol" w:char="F0B7"/>
            </w:r>
            <w:r w:rsidRPr="00A46C26">
              <w:rPr>
                <w:rFonts w:ascii="Arial" w:hAnsi="Arial" w:cs="Arial"/>
              </w:rPr>
              <w:t xml:space="preserve"> Individuals who are fixed-term workers </w:t>
            </w:r>
            <w:r w:rsidRPr="00A46C26">
              <w:rPr>
                <w:rFonts w:ascii="Arial" w:hAnsi="Arial" w:cs="Arial"/>
              </w:rPr>
              <w:sym w:font="Symbol" w:char="F0B7"/>
            </w:r>
            <w:r w:rsidRPr="00A46C26">
              <w:rPr>
                <w:rFonts w:ascii="Arial" w:hAnsi="Arial" w:cs="Arial"/>
              </w:rPr>
              <w:t xml:space="preserve"> Ex-offenders who have served their time</w:t>
            </w:r>
          </w:p>
          <w:p w:rsidR="00FF3EE3" w:rsidRPr="00A46C26" w:rsidRDefault="00FF3EE3" w:rsidP="00FF3EE3">
            <w:pPr>
              <w:rPr>
                <w:rFonts w:ascii="Arial" w:hAnsi="Arial" w:cs="Arial"/>
                <w:b/>
              </w:rPr>
            </w:pPr>
          </w:p>
          <w:p w:rsidR="00FF3EE3" w:rsidRPr="00A46C26" w:rsidRDefault="00FF3EE3" w:rsidP="00FF3EE3">
            <w:pPr>
              <w:pStyle w:val="ListParagraph"/>
              <w:numPr>
                <w:ilvl w:val="0"/>
                <w:numId w:val="6"/>
              </w:numPr>
              <w:spacing w:after="160" w:line="259" w:lineRule="auto"/>
              <w:rPr>
                <w:rFonts w:ascii="Arial" w:hAnsi="Arial" w:cs="Arial"/>
                <w:b/>
              </w:rPr>
            </w:pPr>
            <w:r w:rsidRPr="00A46C26">
              <w:rPr>
                <w:rFonts w:ascii="Arial" w:hAnsi="Arial" w:cs="Arial"/>
                <w:b/>
              </w:rPr>
              <w:t>What is the difference between direct and indirect discrimination?</w:t>
            </w:r>
          </w:p>
          <w:p w:rsidR="00FF3EE3" w:rsidRPr="00A46C26" w:rsidRDefault="00FF3EE3" w:rsidP="00FF3EE3">
            <w:pPr>
              <w:pStyle w:val="ListParagraph"/>
              <w:shd w:val="clear" w:color="auto" w:fill="FFFFFF"/>
              <w:spacing w:before="90" w:after="405"/>
              <w:ind w:left="1080" w:right="-300"/>
              <w:rPr>
                <w:rFonts w:ascii="Arial" w:eastAsia="Times New Roman" w:hAnsi="Arial" w:cs="Arial"/>
                <w:color w:val="222222"/>
                <w:kern w:val="36"/>
              </w:rPr>
            </w:pPr>
          </w:p>
          <w:p w:rsidR="00FF3EE3" w:rsidRPr="00A46C26" w:rsidRDefault="00FF3EE3" w:rsidP="00FF3EE3">
            <w:pPr>
              <w:pStyle w:val="ListParagraph"/>
              <w:shd w:val="clear" w:color="auto" w:fill="FFFFFF"/>
              <w:spacing w:before="90" w:after="405"/>
              <w:ind w:left="360" w:right="-300"/>
              <w:rPr>
                <w:rFonts w:ascii="Arial" w:hAnsi="Arial" w:cs="Arial"/>
              </w:rPr>
            </w:pPr>
            <w:r w:rsidRPr="00A46C26">
              <w:rPr>
                <w:rFonts w:ascii="Arial" w:hAnsi="Arial" w:cs="Arial"/>
              </w:rPr>
              <w:t>Direct discrimination occurs when somebody is treated unfavourably because of a protected attribute. </w:t>
            </w:r>
          </w:p>
          <w:p w:rsidR="00FF3EE3" w:rsidRPr="00A46C26" w:rsidRDefault="00FF3EE3" w:rsidP="00FF3EE3">
            <w:pPr>
              <w:pStyle w:val="ListParagraph"/>
              <w:shd w:val="clear" w:color="auto" w:fill="FFFFFF"/>
              <w:spacing w:before="90" w:after="405"/>
              <w:ind w:left="360" w:right="-300"/>
              <w:rPr>
                <w:rFonts w:ascii="Arial" w:hAnsi="Arial" w:cs="Arial"/>
              </w:rPr>
            </w:pPr>
          </w:p>
          <w:p w:rsidR="00FF3EE3" w:rsidRPr="00A46C26" w:rsidRDefault="00FF3EE3" w:rsidP="00FF3EE3">
            <w:pPr>
              <w:pStyle w:val="ListParagraph"/>
              <w:shd w:val="clear" w:color="auto" w:fill="FFFFFF"/>
              <w:spacing w:before="90" w:after="405"/>
              <w:ind w:left="360" w:right="-300"/>
              <w:rPr>
                <w:rFonts w:ascii="Arial" w:hAnsi="Arial" w:cs="Arial"/>
              </w:rPr>
            </w:pPr>
            <w:r w:rsidRPr="00A46C26">
              <w:rPr>
                <w:rFonts w:ascii="Arial" w:hAnsi="Arial" w:cs="Arial"/>
              </w:rPr>
              <w:t xml:space="preserve">Indirect discrimination occurs when a requirement, rule or decision that appears to be neutral and the same for everyone in fact has the effect of disadvantaging/ being advantageous to </w:t>
            </w:r>
            <w:r>
              <w:rPr>
                <w:rFonts w:ascii="Arial" w:hAnsi="Arial" w:cs="Arial"/>
              </w:rPr>
              <w:t>someone.</w:t>
            </w:r>
          </w:p>
          <w:p w:rsidR="00FF3EE3" w:rsidRPr="00A46C26" w:rsidRDefault="00FF3EE3" w:rsidP="00FF3EE3">
            <w:pPr>
              <w:rPr>
                <w:rFonts w:ascii="Arial" w:hAnsi="Arial" w:cs="Arial"/>
                <w:b/>
              </w:rPr>
            </w:pPr>
          </w:p>
          <w:p w:rsidR="00FF3EE3" w:rsidRPr="00A46C26" w:rsidRDefault="00FF3EE3" w:rsidP="00FF3EE3">
            <w:pPr>
              <w:pStyle w:val="ListParagraph"/>
              <w:numPr>
                <w:ilvl w:val="0"/>
                <w:numId w:val="6"/>
              </w:numPr>
              <w:spacing w:after="160" w:line="259" w:lineRule="auto"/>
              <w:rPr>
                <w:rFonts w:ascii="Arial" w:hAnsi="Arial" w:cs="Arial"/>
                <w:b/>
              </w:rPr>
            </w:pPr>
            <w:r>
              <w:rPr>
                <w:rFonts w:ascii="Arial" w:hAnsi="Arial" w:cs="Arial"/>
                <w:b/>
              </w:rPr>
              <w:t>What is V</w:t>
            </w:r>
            <w:r w:rsidRPr="00A46C26">
              <w:rPr>
                <w:rFonts w:ascii="Arial" w:hAnsi="Arial" w:cs="Arial"/>
                <w:b/>
              </w:rPr>
              <w:t>ictimisation?</w:t>
            </w:r>
          </w:p>
          <w:p w:rsidR="00FF3EE3" w:rsidRPr="00A46C26" w:rsidRDefault="00FF3EE3" w:rsidP="00FF3EE3">
            <w:pPr>
              <w:pStyle w:val="ListParagraph"/>
              <w:ind w:left="1080"/>
              <w:rPr>
                <w:rFonts w:ascii="Arial" w:hAnsi="Arial" w:cs="Arial"/>
                <w:b/>
              </w:rPr>
            </w:pPr>
          </w:p>
          <w:p w:rsidR="00FF3EE3" w:rsidRPr="00A46C26" w:rsidRDefault="00FF3EE3" w:rsidP="00FF3EE3">
            <w:pPr>
              <w:pStyle w:val="ListParagraph"/>
              <w:ind w:left="0"/>
              <w:rPr>
                <w:rFonts w:ascii="Arial" w:hAnsi="Arial" w:cs="Arial"/>
              </w:rPr>
            </w:pPr>
            <w:r w:rsidRPr="00A46C26">
              <w:rPr>
                <w:rFonts w:ascii="Arial" w:hAnsi="Arial" w:cs="Arial"/>
              </w:rPr>
              <w:t>Victimisation occurs when an employer victimises employees by disadvantaging them in some way because they (the employees) have exercised their legal rights or helped other employees to do so.</w:t>
            </w:r>
          </w:p>
          <w:p w:rsidR="00FF3EE3" w:rsidRPr="00A46C26" w:rsidRDefault="00FF3EE3" w:rsidP="00FF3EE3">
            <w:pPr>
              <w:pStyle w:val="ListParagraph"/>
              <w:ind w:left="0"/>
              <w:rPr>
                <w:rFonts w:ascii="Arial" w:hAnsi="Arial" w:cs="Arial"/>
              </w:rPr>
            </w:pPr>
          </w:p>
          <w:p w:rsidR="00FF3EE3" w:rsidRPr="00A46C26" w:rsidRDefault="00FF3EE3" w:rsidP="00FF3EE3">
            <w:pPr>
              <w:pStyle w:val="ListParagraph"/>
              <w:numPr>
                <w:ilvl w:val="0"/>
                <w:numId w:val="6"/>
              </w:numPr>
              <w:spacing w:after="160" w:line="259" w:lineRule="auto"/>
              <w:rPr>
                <w:rFonts w:ascii="Arial" w:hAnsi="Arial" w:cs="Arial"/>
                <w:b/>
              </w:rPr>
            </w:pPr>
            <w:r w:rsidRPr="00A46C26">
              <w:rPr>
                <w:rFonts w:ascii="Arial" w:hAnsi="Arial" w:cs="Arial"/>
                <w:b/>
              </w:rPr>
              <w:t>What is race discrimination? Explain, with a few examples.</w:t>
            </w:r>
          </w:p>
          <w:p w:rsidR="00FF3EE3" w:rsidRPr="00A46C26" w:rsidRDefault="00FF3EE3" w:rsidP="00FF3EE3">
            <w:pPr>
              <w:rPr>
                <w:rFonts w:ascii="Arial" w:hAnsi="Arial" w:cs="Arial"/>
              </w:rPr>
            </w:pPr>
            <w:r w:rsidRPr="00A46C26">
              <w:rPr>
                <w:rFonts w:ascii="Arial" w:hAnsi="Arial" w:cs="Arial"/>
              </w:rPr>
              <w:lastRenderedPageBreak/>
              <w:t>Racial discrimination is any discrimination against individuals on the basis of their skin colour, or racial or ethnic origin.  This means an employer is being unlawful if they discriminate against someone because he/she is Irish or Chinese, for example. It is also unlawful to treat someone negatively because of their racial origins.</w:t>
            </w:r>
          </w:p>
          <w:p w:rsidR="00FF3EE3" w:rsidRPr="00A46C26" w:rsidRDefault="00FF3EE3" w:rsidP="00FF3EE3">
            <w:pPr>
              <w:rPr>
                <w:rFonts w:ascii="Arial" w:hAnsi="Arial" w:cs="Arial"/>
                <w:b/>
              </w:rPr>
            </w:pPr>
          </w:p>
          <w:p w:rsidR="00FF3EE3" w:rsidRPr="00A46C26" w:rsidRDefault="00FF3EE3" w:rsidP="00FF3EE3">
            <w:pPr>
              <w:pStyle w:val="ListParagraph"/>
              <w:numPr>
                <w:ilvl w:val="0"/>
                <w:numId w:val="6"/>
              </w:numPr>
              <w:spacing w:after="160" w:line="259" w:lineRule="auto"/>
              <w:rPr>
                <w:rFonts w:ascii="Arial" w:hAnsi="Arial" w:cs="Arial"/>
                <w:b/>
              </w:rPr>
            </w:pPr>
            <w:r w:rsidRPr="00A46C26">
              <w:rPr>
                <w:rFonts w:ascii="Arial" w:hAnsi="Arial" w:cs="Arial"/>
                <w:b/>
              </w:rPr>
              <w:t>What is the Disability Discrimination Act 1995 about?</w:t>
            </w:r>
          </w:p>
          <w:p w:rsidR="00FF3EE3" w:rsidRPr="00A46C26" w:rsidRDefault="00FF3EE3" w:rsidP="00FF3EE3">
            <w:pPr>
              <w:rPr>
                <w:rFonts w:ascii="Arial" w:hAnsi="Arial" w:cs="Arial"/>
              </w:rPr>
            </w:pPr>
            <w:r w:rsidRPr="00A46C26">
              <w:rPr>
                <w:rFonts w:ascii="Arial" w:hAnsi="Arial" w:cs="Arial"/>
              </w:rPr>
              <w:t xml:space="preserve">A set of laws that protect anyone with “a physical or mental impairment which has a substantial and long-term adverse effect on a person's ability to carry out normal day-to-day activities”. </w:t>
            </w:r>
          </w:p>
          <w:p w:rsidR="00FF3EE3" w:rsidRPr="00A46C26" w:rsidRDefault="00FF3EE3" w:rsidP="00FF3EE3">
            <w:pPr>
              <w:rPr>
                <w:rFonts w:ascii="Arial" w:hAnsi="Arial" w:cs="Arial"/>
                <w:b/>
              </w:rPr>
            </w:pPr>
          </w:p>
          <w:p w:rsidR="00FF3EE3" w:rsidRPr="00A46C26" w:rsidRDefault="00FF3EE3" w:rsidP="00FF3EE3">
            <w:pPr>
              <w:rPr>
                <w:rFonts w:ascii="Arial" w:hAnsi="Arial" w:cs="Arial"/>
                <w:b/>
              </w:rPr>
            </w:pPr>
            <w:r w:rsidRPr="00A46C26">
              <w:rPr>
                <w:rFonts w:ascii="Arial" w:hAnsi="Arial" w:cs="Arial"/>
                <w:b/>
              </w:rPr>
              <w:t>vi. When a disabled person is appointed, what special measures should be taken by the</w:t>
            </w:r>
          </w:p>
          <w:p w:rsidR="00FF3EE3" w:rsidRPr="00A46C26" w:rsidRDefault="00FF3EE3" w:rsidP="00FF3EE3">
            <w:pPr>
              <w:rPr>
                <w:rFonts w:ascii="Arial" w:hAnsi="Arial" w:cs="Arial"/>
                <w:b/>
              </w:rPr>
            </w:pPr>
            <w:r>
              <w:rPr>
                <w:rFonts w:ascii="Arial" w:hAnsi="Arial" w:cs="Arial"/>
                <w:b/>
              </w:rPr>
              <w:t>e</w:t>
            </w:r>
            <w:r w:rsidRPr="00A46C26">
              <w:rPr>
                <w:rFonts w:ascii="Arial" w:hAnsi="Arial" w:cs="Arial"/>
                <w:b/>
              </w:rPr>
              <w:t>mployers to accommodate newly appointed staff?</w:t>
            </w:r>
          </w:p>
          <w:p w:rsidR="00FF3EE3" w:rsidRPr="00A46C26" w:rsidRDefault="00FF3EE3" w:rsidP="00FF3EE3">
            <w:pPr>
              <w:rPr>
                <w:rFonts w:ascii="Arial" w:hAnsi="Arial" w:cs="Arial"/>
                <w:b/>
              </w:rPr>
            </w:pPr>
            <w:r w:rsidRPr="00A46C26">
              <w:rPr>
                <w:rFonts w:ascii="Arial" w:hAnsi="Arial" w:cs="Arial"/>
              </w:rPr>
              <w:t>The Disability Discrimination Act (DDA) explains the need for ‘reasonable adjustments’ that can be made to employment arrangements to balance out the practical problems faced by disabled people.</w:t>
            </w:r>
          </w:p>
          <w:p w:rsidR="00FF3EE3" w:rsidRPr="00A46C26" w:rsidRDefault="00FF3EE3" w:rsidP="00FF3EE3">
            <w:pPr>
              <w:rPr>
                <w:rFonts w:ascii="Arial" w:hAnsi="Arial" w:cs="Arial"/>
                <w:b/>
              </w:rPr>
            </w:pPr>
            <w:r w:rsidRPr="00A46C26">
              <w:rPr>
                <w:rFonts w:ascii="Arial" w:hAnsi="Arial" w:cs="Arial"/>
              </w:rPr>
              <w:t>This can include things like wheelchair access, flexible working times, time off for treatment, Braille equipment provision, and specialised training</w:t>
            </w:r>
          </w:p>
          <w:p w:rsidR="00FF3EE3" w:rsidRPr="00A46C26" w:rsidRDefault="00FF3EE3" w:rsidP="00FF3EE3">
            <w:pPr>
              <w:rPr>
                <w:rFonts w:ascii="Arial" w:hAnsi="Arial" w:cs="Arial"/>
                <w:b/>
              </w:rPr>
            </w:pPr>
          </w:p>
          <w:p w:rsidR="00FF3EE3" w:rsidRPr="00A46C26" w:rsidRDefault="00FF3EE3" w:rsidP="00FF3EE3">
            <w:pPr>
              <w:rPr>
                <w:rFonts w:ascii="Arial" w:hAnsi="Arial" w:cs="Arial"/>
                <w:b/>
              </w:rPr>
            </w:pPr>
            <w:r w:rsidRPr="00A46C26">
              <w:rPr>
                <w:rFonts w:ascii="Arial" w:hAnsi="Arial" w:cs="Arial"/>
                <w:b/>
              </w:rPr>
              <w:t>2. Outline the procedures for handling harassment</w:t>
            </w:r>
          </w:p>
          <w:p w:rsidR="00FF3EE3" w:rsidRPr="00A46C26" w:rsidRDefault="00FF3EE3" w:rsidP="00FF3EE3">
            <w:pPr>
              <w:pStyle w:val="ListParagraph"/>
              <w:numPr>
                <w:ilvl w:val="0"/>
                <w:numId w:val="7"/>
              </w:numPr>
              <w:spacing w:after="160" w:line="259" w:lineRule="auto"/>
              <w:rPr>
                <w:rFonts w:ascii="Arial" w:hAnsi="Arial" w:cs="Arial"/>
              </w:rPr>
            </w:pPr>
            <w:r w:rsidRPr="00A46C26">
              <w:rPr>
                <w:rFonts w:ascii="Arial" w:hAnsi="Arial" w:cs="Arial"/>
              </w:rPr>
              <w:t>Prevention is the main aim with regard to harassment.</w:t>
            </w:r>
          </w:p>
          <w:p w:rsidR="00FF3EE3" w:rsidRPr="00A46C26"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Many organisations are providing independent counsellors to whom victims of harassment or bullying can turn for advice</w:t>
            </w:r>
          </w:p>
          <w:p w:rsidR="00FF3EE3" w:rsidRPr="00A46C26"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Policy statements must clearly explain what forms harassment and bullying may take and exactly what they comprise</w:t>
            </w:r>
          </w:p>
          <w:p w:rsidR="00FF3EE3" w:rsidRPr="00A46C26"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The firms must follow the law and their employee handbook.</w:t>
            </w:r>
          </w:p>
          <w:p w:rsidR="00FF3EE3" w:rsidRPr="00A46C26"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The firm must also assure protection from victimisation for the person making the complaint.</w:t>
            </w:r>
          </w:p>
          <w:p w:rsidR="00FF3EE3" w:rsidRPr="00A46C26"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 xml:space="preserve">Complainants should keep written notes with dates and witnesses, etc. </w:t>
            </w:r>
          </w:p>
          <w:p w:rsidR="00CC2FB3" w:rsidRPr="00FF3EE3" w:rsidRDefault="00FF3EE3" w:rsidP="00FF3EE3">
            <w:pPr>
              <w:pStyle w:val="ListParagraph"/>
              <w:numPr>
                <w:ilvl w:val="0"/>
                <w:numId w:val="7"/>
              </w:numPr>
              <w:spacing w:after="160" w:line="259" w:lineRule="auto"/>
              <w:rPr>
                <w:rFonts w:ascii="Arial" w:hAnsi="Arial" w:cs="Arial"/>
                <w:b/>
              </w:rPr>
            </w:pPr>
            <w:r w:rsidRPr="00A46C26">
              <w:rPr>
                <w:rFonts w:ascii="Arial" w:hAnsi="Arial" w:cs="Arial"/>
              </w:rPr>
              <w:t>Action must be taken; otherwise, the unacceptable behaviour is unlikely to stop.</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5"/>
        <w:gridCol w:w="1248"/>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7145" w:rsidP="00A851DA">
            <w:pPr>
              <w:rPr>
                <w:rFonts w:cs="Bliss-Regular"/>
                <w:color w:val="000000"/>
              </w:rPr>
            </w:pPr>
            <w:r>
              <w:rPr>
                <w:rFonts w:cs="Bliss-Regular"/>
                <w:color w:val="000000"/>
              </w:rPr>
              <w:t>Christopher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1E32" w:rsidP="00A851DA">
            <w:pPr>
              <w:rPr>
                <w:rFonts w:cs="Bliss-Regular"/>
                <w:color w:val="000000"/>
              </w:rPr>
            </w:pPr>
            <w:r>
              <w:rPr>
                <w:rFonts w:cs="Bliss-Regular"/>
                <w:color w:val="000000"/>
              </w:rPr>
              <w:t>14/12/19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B95" w:rsidRDefault="00123B95" w:rsidP="00CB4D0A">
      <w:pPr>
        <w:spacing w:after="0" w:line="240" w:lineRule="auto"/>
      </w:pPr>
      <w:r>
        <w:separator/>
      </w:r>
    </w:p>
  </w:endnote>
  <w:endnote w:type="continuationSeparator" w:id="0">
    <w:p w:rsidR="00123B95" w:rsidRDefault="00123B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B95" w:rsidRDefault="00123B95" w:rsidP="00CB4D0A">
      <w:pPr>
        <w:spacing w:after="0" w:line="240" w:lineRule="auto"/>
      </w:pPr>
      <w:r>
        <w:separator/>
      </w:r>
    </w:p>
  </w:footnote>
  <w:footnote w:type="continuationSeparator" w:id="0">
    <w:p w:rsidR="00123B95" w:rsidRDefault="00123B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633FE"/>
    <w:multiLevelType w:val="hybridMultilevel"/>
    <w:tmpl w:val="F182ACDC"/>
    <w:lvl w:ilvl="0" w:tplc="20A81AD6">
      <w:start w:val="3"/>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DFF6E25"/>
    <w:multiLevelType w:val="hybridMultilevel"/>
    <w:tmpl w:val="7C10D96C"/>
    <w:lvl w:ilvl="0" w:tplc="BF3CE2E8">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87DD0"/>
    <w:multiLevelType w:val="hybridMultilevel"/>
    <w:tmpl w:val="B254E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81628D"/>
    <w:multiLevelType w:val="hybridMultilevel"/>
    <w:tmpl w:val="AC0A6AB0"/>
    <w:lvl w:ilvl="0" w:tplc="A7FACC06">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9633E2"/>
    <w:multiLevelType w:val="hybridMultilevel"/>
    <w:tmpl w:val="4246D18C"/>
    <w:lvl w:ilvl="0" w:tplc="20A81AD6">
      <w:start w:val="3"/>
      <w:numFmt w:val="bullet"/>
      <w:lvlText w:val=""/>
      <w:lvlJc w:val="left"/>
      <w:pPr>
        <w:ind w:left="252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D4219D"/>
    <w:multiLevelType w:val="hybridMultilevel"/>
    <w:tmpl w:val="4FB8CE72"/>
    <w:lvl w:ilvl="0" w:tplc="032E53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3B95"/>
    <w:rsid w:val="00157CF6"/>
    <w:rsid w:val="00182416"/>
    <w:rsid w:val="00187EB4"/>
    <w:rsid w:val="001F0481"/>
    <w:rsid w:val="00200C92"/>
    <w:rsid w:val="0020451E"/>
    <w:rsid w:val="00206B9D"/>
    <w:rsid w:val="0023259C"/>
    <w:rsid w:val="002B0BD7"/>
    <w:rsid w:val="002B573D"/>
    <w:rsid w:val="002C5CB2"/>
    <w:rsid w:val="002F779F"/>
    <w:rsid w:val="00371885"/>
    <w:rsid w:val="003D642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1E32"/>
    <w:rsid w:val="00831C11"/>
    <w:rsid w:val="008A60B4"/>
    <w:rsid w:val="008B3C31"/>
    <w:rsid w:val="008B64FE"/>
    <w:rsid w:val="00935BF7"/>
    <w:rsid w:val="0095442C"/>
    <w:rsid w:val="00983942"/>
    <w:rsid w:val="009C37E0"/>
    <w:rsid w:val="009E41F4"/>
    <w:rsid w:val="00A14B66"/>
    <w:rsid w:val="00A5039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5762"/>
    <w:rsid w:val="00D039AC"/>
    <w:rsid w:val="00D427DE"/>
    <w:rsid w:val="00D5587D"/>
    <w:rsid w:val="00D6188C"/>
    <w:rsid w:val="00D707CC"/>
    <w:rsid w:val="00D821FE"/>
    <w:rsid w:val="00DB0793"/>
    <w:rsid w:val="00E00821"/>
    <w:rsid w:val="00E04DB4"/>
    <w:rsid w:val="00E30679"/>
    <w:rsid w:val="00E4597D"/>
    <w:rsid w:val="00E54832"/>
    <w:rsid w:val="00E56A90"/>
    <w:rsid w:val="00E641CC"/>
    <w:rsid w:val="00EA30AB"/>
    <w:rsid w:val="00EB3925"/>
    <w:rsid w:val="00F96EB3"/>
    <w:rsid w:val="00F97145"/>
    <w:rsid w:val="00FE45E2"/>
    <w:rsid w:val="00FF3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F757B7-1312-4444-8FAA-99CF9483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245C7-2EB9-44CF-A24D-DBAA7CD66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Kathryn Jones</cp:lastModifiedBy>
  <cp:revision>2</cp:revision>
  <dcterms:created xsi:type="dcterms:W3CDTF">2019-12-14T16:52:00Z</dcterms:created>
  <dcterms:modified xsi:type="dcterms:W3CDTF">2019-12-14T16:52:00Z</dcterms:modified>
</cp:coreProperties>
</file>