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D2BCF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5C01D9E" wp14:editId="763D078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BA90DA6" w14:textId="77777777" w:rsidR="00607874" w:rsidRDefault="007566F2" w:rsidP="00A851DA">
      <w:pPr>
        <w:rPr>
          <w:lang w:val="en-US"/>
        </w:rPr>
      </w:pPr>
      <w:r>
        <w:rPr>
          <w:noProof/>
          <w:lang w:val="en-US" w:eastAsia="zh-TW"/>
        </w:rPr>
        <w:pict w14:anchorId="1E5754D6">
          <v:shapetype id="_x0000_t202" coordsize="21600,21600" o:spt="202" path="m,l,21600r21600,l21600,xe">
            <v:stroke joinstyle="miter"/>
            <v:path gradientshapeok="t" o:connecttype="rect"/>
          </v:shapetype>
          <v:shape id="_x0000_s1026" type="#_x0000_t202" alt="" style="position:absolute;margin-left:227.55pt;margin-top:7.85pt;width:245.2pt;height:36.75pt;z-index:251660288;mso-wrap-style:square;mso-wrap-edited:f;mso-width-percent:0;mso-height-percent:0;mso-width-percent:0;mso-height-percent:0;mso-width-relative:margin;mso-height-relative:margin;v-text-anchor:top" stroked="f">
            <v:textbox>
              <w:txbxContent>
                <w:p w14:paraId="799B042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AFC0BD0" w14:textId="77777777" w:rsidR="00405895" w:rsidRDefault="00405895"/>
              </w:txbxContent>
            </v:textbox>
          </v:shape>
        </w:pict>
      </w:r>
    </w:p>
    <w:p w14:paraId="1F7D8E0C" w14:textId="77777777" w:rsidR="00607874" w:rsidRDefault="00607874" w:rsidP="00A851DA">
      <w:pPr>
        <w:rPr>
          <w:lang w:val="en-US"/>
        </w:rPr>
      </w:pPr>
    </w:p>
    <w:p w14:paraId="2EBF15D6" w14:textId="77777777" w:rsidR="00607874" w:rsidRDefault="00607874" w:rsidP="00A851DA">
      <w:pPr>
        <w:rPr>
          <w:lang w:val="en-US"/>
        </w:rPr>
      </w:pPr>
    </w:p>
    <w:p w14:paraId="73B5846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0C77D0" w14:paraId="61E11C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A5AFE6" w14:textId="77777777" w:rsidR="00A851DA" w:rsidRPr="000C77D0" w:rsidRDefault="00A851DA" w:rsidP="000C77D0">
            <w:pPr>
              <w:spacing w:line="360" w:lineRule="auto"/>
              <w:rPr>
                <w:rFonts w:ascii="Arial" w:hAnsi="Arial" w:cs="Arial"/>
                <w:b/>
                <w:color w:val="002060"/>
                <w:sz w:val="24"/>
                <w:szCs w:val="24"/>
              </w:rPr>
            </w:pPr>
            <w:r w:rsidRPr="000C77D0">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059D8DC" w14:textId="4FDE0C4B" w:rsidR="00A851DA" w:rsidRPr="000C77D0" w:rsidRDefault="000C77D0" w:rsidP="000C77D0">
            <w:pPr>
              <w:pStyle w:val="Default"/>
              <w:spacing w:line="360" w:lineRule="auto"/>
              <w:rPr>
                <w:rFonts w:ascii="Arial" w:hAnsi="Arial" w:cs="Arial"/>
              </w:rPr>
            </w:pPr>
            <w:r w:rsidRPr="000C77D0">
              <w:rPr>
                <w:rFonts w:ascii="Arial" w:hAnsi="Arial" w:cs="Arial"/>
              </w:rPr>
              <w:t>Brian Witbooi</w:t>
            </w:r>
          </w:p>
        </w:tc>
      </w:tr>
      <w:tr w:rsidR="00A851DA" w:rsidRPr="000C77D0" w14:paraId="5EFAD9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06BE04" w14:textId="77777777" w:rsidR="00A851DA" w:rsidRPr="000C77D0" w:rsidRDefault="00A851DA" w:rsidP="000C77D0">
            <w:pPr>
              <w:spacing w:line="360" w:lineRule="auto"/>
              <w:rPr>
                <w:rFonts w:ascii="Arial" w:hAnsi="Arial" w:cs="Arial"/>
                <w:b/>
                <w:color w:val="002060"/>
                <w:sz w:val="24"/>
                <w:szCs w:val="24"/>
              </w:rPr>
            </w:pPr>
            <w:r w:rsidRPr="000C77D0">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61B45A58" w14:textId="3B31EF7C" w:rsidR="00A851DA" w:rsidRPr="000C77D0" w:rsidRDefault="000C77D0" w:rsidP="000C77D0">
            <w:pPr>
              <w:pStyle w:val="Default"/>
              <w:spacing w:line="360" w:lineRule="auto"/>
              <w:rPr>
                <w:rFonts w:ascii="Arial" w:hAnsi="Arial" w:cs="Arial"/>
              </w:rPr>
            </w:pPr>
            <w:r>
              <w:rPr>
                <w:rFonts w:ascii="Arial" w:hAnsi="Arial" w:cs="Arial"/>
              </w:rPr>
              <w:t>19786</w:t>
            </w:r>
          </w:p>
        </w:tc>
      </w:tr>
      <w:tr w:rsidR="00A851DA" w:rsidRPr="000C77D0" w14:paraId="26DD0E8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7052EA" w14:textId="77777777" w:rsidR="00A851DA" w:rsidRPr="000C77D0" w:rsidRDefault="00A851DA" w:rsidP="000C77D0">
            <w:pPr>
              <w:spacing w:line="360" w:lineRule="auto"/>
              <w:rPr>
                <w:rFonts w:ascii="Arial" w:hAnsi="Arial" w:cs="Arial"/>
                <w:b/>
                <w:color w:val="002060"/>
                <w:sz w:val="24"/>
                <w:szCs w:val="24"/>
              </w:rPr>
            </w:pPr>
            <w:r w:rsidRPr="000C77D0">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6829CE52" w14:textId="52DDE4AA" w:rsidR="00A851DA" w:rsidRPr="000C77D0" w:rsidRDefault="000C77D0" w:rsidP="000C77D0">
            <w:pPr>
              <w:pStyle w:val="Default"/>
              <w:spacing w:line="360" w:lineRule="auto"/>
              <w:rPr>
                <w:rFonts w:ascii="Arial" w:hAnsi="Arial" w:cs="Arial"/>
              </w:rPr>
            </w:pPr>
            <w:r>
              <w:rPr>
                <w:rFonts w:ascii="Arial" w:hAnsi="Arial" w:cs="Arial"/>
              </w:rPr>
              <w:t>Diploma in Finance and Accounting</w:t>
            </w:r>
          </w:p>
        </w:tc>
      </w:tr>
      <w:tr w:rsidR="00A851DA" w:rsidRPr="000C77D0" w14:paraId="1F624C5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836315" w14:textId="77777777" w:rsidR="00A851DA" w:rsidRPr="000C77D0" w:rsidRDefault="00A851DA" w:rsidP="000C77D0">
            <w:pPr>
              <w:spacing w:line="360" w:lineRule="auto"/>
              <w:rPr>
                <w:rFonts w:ascii="Arial" w:hAnsi="Arial" w:cs="Arial"/>
                <w:b/>
                <w:color w:val="002060"/>
                <w:sz w:val="24"/>
                <w:szCs w:val="24"/>
              </w:rPr>
            </w:pPr>
            <w:r w:rsidRPr="000C77D0">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07CD0C8" w14:textId="294BACAE" w:rsidR="00A851DA" w:rsidRPr="000C77D0" w:rsidRDefault="000C77D0" w:rsidP="000C77D0">
            <w:pPr>
              <w:spacing w:line="360" w:lineRule="auto"/>
              <w:rPr>
                <w:rFonts w:ascii="Arial" w:hAnsi="Arial" w:cs="Arial"/>
                <w:sz w:val="24"/>
                <w:szCs w:val="24"/>
              </w:rPr>
            </w:pPr>
            <w:r>
              <w:rPr>
                <w:rFonts w:ascii="Arial" w:hAnsi="Arial" w:cs="Arial"/>
                <w:sz w:val="24"/>
                <w:szCs w:val="24"/>
              </w:rPr>
              <w:t>Assignment No 8</w:t>
            </w:r>
          </w:p>
        </w:tc>
      </w:tr>
    </w:tbl>
    <w:p w14:paraId="19169A17" w14:textId="77777777" w:rsidR="00CC2FB3" w:rsidRPr="000C77D0" w:rsidRDefault="00CC2FB3" w:rsidP="000C77D0">
      <w:pPr>
        <w:spacing w:line="360" w:lineRule="auto"/>
        <w:rPr>
          <w:rFonts w:ascii="Arial" w:hAnsi="Arial" w:cs="Arial"/>
          <w:b/>
          <w:sz w:val="24"/>
          <w:szCs w:val="24"/>
          <w:lang w:val="en-US"/>
        </w:rPr>
      </w:pPr>
    </w:p>
    <w:p w14:paraId="132235F5" w14:textId="77777777" w:rsidR="00443E6F" w:rsidRPr="000C77D0" w:rsidRDefault="00527C11" w:rsidP="000C77D0">
      <w:pPr>
        <w:spacing w:line="360" w:lineRule="auto"/>
        <w:rPr>
          <w:rFonts w:ascii="Arial" w:hAnsi="Arial" w:cs="Arial"/>
          <w:b/>
          <w:sz w:val="24"/>
          <w:szCs w:val="24"/>
          <w:lang w:val="en-US"/>
        </w:rPr>
      </w:pPr>
      <w:r w:rsidRPr="000C77D0">
        <w:rPr>
          <w:rFonts w:ascii="Arial" w:hAnsi="Arial" w:cs="Arial"/>
          <w:b/>
          <w:sz w:val="24"/>
          <w:szCs w:val="24"/>
          <w:lang w:val="en-US"/>
        </w:rPr>
        <w:t>Marking Criteria:</w:t>
      </w:r>
    </w:p>
    <w:p w14:paraId="227CA410" w14:textId="25D40B6B" w:rsidR="00443E6F" w:rsidRPr="000C77D0" w:rsidRDefault="00527C11" w:rsidP="000C77D0">
      <w:pPr>
        <w:spacing w:line="360" w:lineRule="auto"/>
        <w:rPr>
          <w:rFonts w:ascii="Arial" w:hAnsi="Arial" w:cs="Arial"/>
          <w:sz w:val="24"/>
          <w:szCs w:val="24"/>
          <w:lang w:val="en-US"/>
        </w:rPr>
      </w:pPr>
      <w:r w:rsidRPr="000C77D0">
        <w:rPr>
          <w:rFonts w:ascii="Arial" w:hAnsi="Arial" w:cs="Arial"/>
          <w:sz w:val="24"/>
          <w:szCs w:val="24"/>
          <w:lang w:val="en-US"/>
        </w:rPr>
        <w:t>We expect the learner</w:t>
      </w:r>
      <w:r w:rsidR="00443E6F" w:rsidRPr="000C77D0">
        <w:rPr>
          <w:rFonts w:ascii="Arial" w:hAnsi="Arial" w:cs="Arial"/>
          <w:sz w:val="24"/>
          <w:szCs w:val="24"/>
          <w:lang w:val="en-US"/>
        </w:rPr>
        <w:t>s</w:t>
      </w:r>
      <w:r w:rsidRPr="000C77D0">
        <w:rPr>
          <w:rFonts w:ascii="Arial" w:hAnsi="Arial" w:cs="Arial"/>
          <w:sz w:val="24"/>
          <w:szCs w:val="24"/>
          <w:lang w:val="en-US"/>
        </w:rPr>
        <w:t xml:space="preserve"> to write minimum one well expressed point in</w:t>
      </w:r>
      <w:r w:rsidR="00443E6F" w:rsidRPr="000C77D0">
        <w:rPr>
          <w:rFonts w:ascii="Arial" w:hAnsi="Arial" w:cs="Arial"/>
          <w:sz w:val="24"/>
          <w:szCs w:val="24"/>
          <w:lang w:val="en-US"/>
        </w:rPr>
        <w:t xml:space="preserve"> </w:t>
      </w:r>
      <w:r w:rsidRPr="000C77D0">
        <w:rPr>
          <w:rFonts w:ascii="Arial" w:hAnsi="Arial" w:cs="Arial"/>
          <w:sz w:val="24"/>
          <w:szCs w:val="24"/>
          <w:lang w:val="en-US"/>
        </w:rPr>
        <w:t>three lines</w:t>
      </w:r>
      <w:r w:rsidR="00443E6F" w:rsidRPr="000C77D0">
        <w:rPr>
          <w:rFonts w:ascii="Arial" w:hAnsi="Arial" w:cs="Arial"/>
          <w:sz w:val="24"/>
          <w:szCs w:val="24"/>
          <w:lang w:val="en-US"/>
        </w:rPr>
        <w:t xml:space="preserve"> against each allocated mark. This means one need</w:t>
      </w:r>
      <w:r w:rsidR="009E41F4" w:rsidRPr="000C77D0">
        <w:rPr>
          <w:rFonts w:ascii="Arial" w:hAnsi="Arial" w:cs="Arial"/>
          <w:sz w:val="24"/>
          <w:szCs w:val="24"/>
          <w:lang w:val="en-US"/>
        </w:rPr>
        <w:t>s</w:t>
      </w:r>
      <w:r w:rsidR="00443E6F" w:rsidRPr="000C77D0">
        <w:rPr>
          <w:rFonts w:ascii="Arial" w:hAnsi="Arial" w:cs="Arial"/>
          <w:sz w:val="24"/>
          <w:szCs w:val="24"/>
          <w:lang w:val="en-US"/>
        </w:rPr>
        <w:t xml:space="preserve"> to write 15 lines with </w:t>
      </w:r>
      <w:r w:rsidR="00402786" w:rsidRPr="000C77D0">
        <w:rPr>
          <w:rFonts w:ascii="Arial" w:hAnsi="Arial" w:cs="Arial"/>
          <w:sz w:val="24"/>
          <w:szCs w:val="24"/>
          <w:lang w:val="en-US"/>
        </w:rPr>
        <w:t>5 well expressed</w:t>
      </w:r>
      <w:r w:rsidR="00443E6F" w:rsidRPr="000C77D0">
        <w:rPr>
          <w:rFonts w:ascii="Arial" w:hAnsi="Arial" w:cs="Arial"/>
          <w:sz w:val="24"/>
          <w:szCs w:val="24"/>
          <w:lang w:val="en-US"/>
        </w:rPr>
        <w:t xml:space="preserve"> points to get high grades for a 5 marks question.</w:t>
      </w:r>
    </w:p>
    <w:p w14:paraId="22AECC29" w14:textId="77777777" w:rsidR="00527C11" w:rsidRPr="000C77D0" w:rsidRDefault="00687EE8" w:rsidP="000C77D0">
      <w:pPr>
        <w:spacing w:line="360" w:lineRule="auto"/>
        <w:rPr>
          <w:rFonts w:ascii="Arial" w:hAnsi="Arial" w:cs="Arial"/>
          <w:sz w:val="24"/>
          <w:szCs w:val="24"/>
          <w:lang w:val="en-US"/>
        </w:rPr>
      </w:pPr>
      <w:r w:rsidRPr="000C77D0">
        <w:rPr>
          <w:rFonts w:ascii="Arial" w:hAnsi="Arial" w:cs="Arial"/>
          <w:sz w:val="24"/>
          <w:szCs w:val="24"/>
          <w:lang w:val="en-US"/>
        </w:rPr>
        <w:t xml:space="preserve">For high grades use </w:t>
      </w:r>
      <w:r w:rsidR="00527C11" w:rsidRPr="000C77D0">
        <w:rPr>
          <w:rFonts w:ascii="Arial" w:hAnsi="Arial" w:cs="Arial"/>
          <w:sz w:val="24"/>
          <w:szCs w:val="24"/>
          <w:lang w:val="en-US"/>
        </w:rPr>
        <w:t xml:space="preserve">examples and illustrations </w:t>
      </w:r>
      <w:r w:rsidR="00443E6F" w:rsidRPr="000C77D0">
        <w:rPr>
          <w:rFonts w:ascii="Arial" w:hAnsi="Arial" w:cs="Arial"/>
          <w:sz w:val="24"/>
          <w:szCs w:val="24"/>
          <w:lang w:val="en-US"/>
        </w:rPr>
        <w:t>where appropriate</w:t>
      </w:r>
      <w:r w:rsidRPr="000C77D0">
        <w:rPr>
          <w:rFonts w:ascii="Arial" w:hAnsi="Arial" w:cs="Arial"/>
          <w:sz w:val="24"/>
          <w:szCs w:val="24"/>
          <w:lang w:val="en-US"/>
        </w:rPr>
        <w:t>.</w:t>
      </w:r>
      <w:r w:rsidR="00443E6F" w:rsidRPr="000C77D0">
        <w:rPr>
          <w:rFonts w:ascii="Arial" w:hAnsi="Arial" w:cs="Arial"/>
          <w:sz w:val="24"/>
          <w:szCs w:val="24"/>
          <w:lang w:val="en-US"/>
        </w:rPr>
        <w:t xml:space="preserve"> </w:t>
      </w:r>
    </w:p>
    <w:tbl>
      <w:tblPr>
        <w:tblStyle w:val="TableGrid"/>
        <w:tblW w:w="9468" w:type="dxa"/>
        <w:tblLook w:val="04A0" w:firstRow="1" w:lastRow="0" w:firstColumn="1" w:lastColumn="0" w:noHBand="0" w:noVBand="1"/>
      </w:tblPr>
      <w:tblGrid>
        <w:gridCol w:w="9720"/>
      </w:tblGrid>
      <w:tr w:rsidR="00CC2FB3" w:rsidRPr="006E375E" w14:paraId="26C887C3" w14:textId="77777777" w:rsidTr="006E375E">
        <w:tc>
          <w:tcPr>
            <w:tcW w:w="9468" w:type="dxa"/>
          </w:tcPr>
          <w:p w14:paraId="70FD21BA" w14:textId="44D08A0A" w:rsidR="00052F3C" w:rsidRPr="00052F3C" w:rsidRDefault="00052F3C" w:rsidP="006E375E">
            <w:pPr>
              <w:autoSpaceDE w:val="0"/>
              <w:autoSpaceDN w:val="0"/>
              <w:adjustRightInd w:val="0"/>
              <w:spacing w:line="360" w:lineRule="auto"/>
              <w:rPr>
                <w:rFonts w:ascii="Arial" w:eastAsia="Times New Roman" w:hAnsi="Arial" w:cs="Arial"/>
                <w:sz w:val="24"/>
                <w:szCs w:val="24"/>
              </w:rPr>
            </w:pPr>
            <w:r w:rsidRPr="00052F3C">
              <w:rPr>
                <w:rFonts w:ascii="Arial" w:eastAsia="Times New Roman" w:hAnsi="Arial" w:cs="Arial"/>
                <w:color w:val="000000"/>
                <w:sz w:val="24"/>
                <w:szCs w:val="24"/>
              </w:rPr>
              <w:t xml:space="preserve">1. What is the main difference between fixed and flexible budget? </w:t>
            </w:r>
            <w:r w:rsidR="006E375E">
              <w:rPr>
                <w:rFonts w:ascii="Arial" w:eastAsia="Times New Roman" w:hAnsi="Arial" w:cs="Arial"/>
                <w:color w:val="000000"/>
                <w:sz w:val="24"/>
                <w:szCs w:val="24"/>
              </w:rPr>
              <w:t xml:space="preserve">                              </w:t>
            </w:r>
          </w:p>
          <w:p w14:paraId="3A03E012"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p>
          <w:p w14:paraId="41B7E3FD"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r w:rsidRPr="00052F3C">
              <w:rPr>
                <w:rFonts w:ascii="Arial" w:eastAsia="Times New Roman" w:hAnsi="Arial" w:cs="Arial"/>
                <w:color w:val="000000"/>
                <w:sz w:val="24"/>
                <w:szCs w:val="24"/>
              </w:rPr>
              <w:t>Fixed budget remains constant or stable, regardless of any changes in activity on the other hand flexible budgets are influence by the level of activity. Fixed budgets only run on the production level or data and flexible budgets includes several budgets as a result also gets influence by different conditions. The flexible budget can be considered more accurate to evaluate the performance, volume and productivity compared to the fixed budget which are based on assumptions.</w:t>
            </w:r>
          </w:p>
          <w:p w14:paraId="46B22565"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p>
          <w:p w14:paraId="3B516E48"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r w:rsidRPr="00052F3C">
              <w:rPr>
                <w:rFonts w:ascii="Arial" w:eastAsia="Times New Roman" w:hAnsi="Arial" w:cs="Arial"/>
                <w:color w:val="000000"/>
                <w:sz w:val="24"/>
                <w:szCs w:val="24"/>
              </w:rPr>
              <w:t xml:space="preserve">Why fixed budgets are preferred in government departments? </w:t>
            </w:r>
          </w:p>
          <w:p w14:paraId="3E008AC9"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p>
          <w:p w14:paraId="35D91790"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r w:rsidRPr="00052F3C">
              <w:rPr>
                <w:rFonts w:ascii="Arial" w:eastAsia="Times New Roman" w:hAnsi="Arial" w:cs="Arial"/>
                <w:color w:val="000000"/>
                <w:sz w:val="24"/>
                <w:szCs w:val="24"/>
              </w:rPr>
              <w:t>Most of the government departments workload don’t have a direct relationship to sales, production or other volume related to a department’s operations. It is primarily determined by management decision instead of sales volume.</w:t>
            </w:r>
          </w:p>
          <w:p w14:paraId="6469C148"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p>
          <w:p w14:paraId="4828DC6B" w14:textId="46905C89"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r w:rsidRPr="00052F3C">
              <w:rPr>
                <w:rFonts w:ascii="Arial" w:eastAsia="Times New Roman" w:hAnsi="Arial" w:cs="Arial"/>
                <w:color w:val="000000"/>
                <w:sz w:val="24"/>
                <w:szCs w:val="24"/>
              </w:rPr>
              <w:lastRenderedPageBreak/>
              <w:t xml:space="preserve">Discuss the benefits of both types of budgets.    </w:t>
            </w:r>
            <w:r w:rsidR="00FD3A3B" w:rsidRPr="006E375E">
              <w:rPr>
                <w:rFonts w:ascii="Arial" w:eastAsia="Times New Roman" w:hAnsi="Arial" w:cs="Arial"/>
                <w:color w:val="000000"/>
                <w:sz w:val="24"/>
                <w:szCs w:val="24"/>
              </w:rPr>
              <w:t xml:space="preserve">                       </w:t>
            </w:r>
            <w:r w:rsidR="006E375E">
              <w:rPr>
                <w:rFonts w:ascii="Arial" w:eastAsia="Times New Roman" w:hAnsi="Arial" w:cs="Arial"/>
                <w:color w:val="000000"/>
                <w:sz w:val="24"/>
                <w:szCs w:val="24"/>
              </w:rPr>
              <w:t xml:space="preserve">                           </w:t>
            </w:r>
            <w:r w:rsidR="00FD3A3B" w:rsidRPr="006E375E">
              <w:rPr>
                <w:rFonts w:ascii="Arial" w:eastAsia="Times New Roman" w:hAnsi="Arial" w:cs="Arial"/>
                <w:color w:val="000000"/>
                <w:sz w:val="24"/>
                <w:szCs w:val="24"/>
              </w:rPr>
              <w:t xml:space="preserve">      (10)</w:t>
            </w:r>
            <w:r w:rsidRPr="00052F3C">
              <w:rPr>
                <w:rFonts w:ascii="Arial" w:eastAsia="Times New Roman" w:hAnsi="Arial" w:cs="Arial"/>
                <w:color w:val="000000"/>
                <w:sz w:val="24"/>
                <w:szCs w:val="24"/>
              </w:rPr>
              <w:t xml:space="preserve">                                                                                              </w:t>
            </w:r>
          </w:p>
          <w:p w14:paraId="629CD8F9"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p>
          <w:p w14:paraId="363CBC13"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u w:val="single"/>
              </w:rPr>
            </w:pPr>
            <w:r w:rsidRPr="00052F3C">
              <w:rPr>
                <w:rFonts w:ascii="Arial" w:eastAsia="Times New Roman" w:hAnsi="Arial" w:cs="Arial"/>
                <w:color w:val="000000"/>
                <w:sz w:val="24"/>
                <w:szCs w:val="24"/>
                <w:u w:val="single"/>
              </w:rPr>
              <w:t>Fixed Budget Benefits:</w:t>
            </w:r>
          </w:p>
          <w:p w14:paraId="5307E2CB"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p>
          <w:p w14:paraId="709460EE"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r w:rsidRPr="00052F3C">
              <w:rPr>
                <w:rFonts w:ascii="Arial" w:eastAsia="Times New Roman" w:hAnsi="Arial" w:cs="Arial"/>
                <w:color w:val="000000"/>
                <w:sz w:val="24"/>
                <w:szCs w:val="24"/>
              </w:rPr>
              <w:t>It eliminates confusion because they provide only one figure as a target. Requires less planning in order to track expenses and adjust for any difference between periods. The implementation of straight forward rules makes more room for honesty and less room for dishonesty by those that struggle to stay within the boundaries. Fixed budgeting also nurtures the same long-term habits because it stays fixed every month.</w:t>
            </w:r>
          </w:p>
          <w:p w14:paraId="07578CD7"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u w:val="single"/>
              </w:rPr>
            </w:pPr>
          </w:p>
          <w:p w14:paraId="44C2C9AE"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u w:val="single"/>
              </w:rPr>
            </w:pPr>
            <w:r w:rsidRPr="00052F3C">
              <w:rPr>
                <w:rFonts w:ascii="Arial" w:eastAsia="Times New Roman" w:hAnsi="Arial" w:cs="Arial"/>
                <w:color w:val="000000"/>
                <w:sz w:val="24"/>
                <w:szCs w:val="24"/>
                <w:u w:val="single"/>
              </w:rPr>
              <w:t>Flexible Budget Benefits:</w:t>
            </w:r>
          </w:p>
          <w:p w14:paraId="7FBFED2D"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p>
          <w:p w14:paraId="00FAD6CE" w14:textId="00DC1940"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r w:rsidRPr="00052F3C">
              <w:rPr>
                <w:rFonts w:ascii="Arial" w:eastAsia="Times New Roman" w:hAnsi="Arial" w:cs="Arial"/>
                <w:color w:val="000000"/>
                <w:sz w:val="24"/>
                <w:szCs w:val="24"/>
              </w:rPr>
              <w:t>It provides a tool that can manage seasonal expens</w:t>
            </w:r>
            <w:r w:rsidR="006E375E">
              <w:rPr>
                <w:rFonts w:ascii="Arial" w:eastAsia="Times New Roman" w:hAnsi="Arial" w:cs="Arial"/>
                <w:color w:val="000000"/>
                <w:sz w:val="24"/>
                <w:szCs w:val="24"/>
              </w:rPr>
              <w:t xml:space="preserve">es by adjusting for these large </w:t>
            </w:r>
            <w:r w:rsidRPr="00052F3C">
              <w:rPr>
                <w:rFonts w:ascii="Arial" w:eastAsia="Times New Roman" w:hAnsi="Arial" w:cs="Arial"/>
                <w:color w:val="000000"/>
                <w:sz w:val="24"/>
                <w:szCs w:val="24"/>
              </w:rPr>
              <w:t>purchases when they occur, without requiring any adjustments in the next month. It is a good performance management tool because it is structed on activity levels and it can be used to evaluate the particular managers performances. Budget efficiency, because it can be used to more easily update a budget for which revenue or other activity figures have not yet been finalized.</w:t>
            </w:r>
          </w:p>
          <w:p w14:paraId="320F4F44"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p>
          <w:p w14:paraId="1060A08D"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p>
          <w:p w14:paraId="65FBECB7" w14:textId="5B3A410F"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r w:rsidRPr="00052F3C">
              <w:rPr>
                <w:rFonts w:ascii="Arial" w:eastAsia="Times New Roman" w:hAnsi="Arial" w:cs="Arial"/>
                <w:color w:val="000000"/>
                <w:sz w:val="24"/>
                <w:szCs w:val="24"/>
              </w:rPr>
              <w:t xml:space="preserve">2. What is zero based budgeting? Explain the process of zero-based budgeting.                                                 </w:t>
            </w:r>
            <w:r w:rsidR="00FD3A3B" w:rsidRPr="006E375E">
              <w:rPr>
                <w:rFonts w:ascii="Arial" w:eastAsia="Times New Roman" w:hAnsi="Arial" w:cs="Arial"/>
                <w:color w:val="000000"/>
                <w:sz w:val="24"/>
                <w:szCs w:val="24"/>
              </w:rPr>
              <w:t xml:space="preserve">    </w:t>
            </w:r>
            <w:r w:rsidRPr="00052F3C">
              <w:rPr>
                <w:rFonts w:ascii="Arial" w:eastAsia="Times New Roman" w:hAnsi="Arial" w:cs="Arial"/>
                <w:color w:val="000000"/>
                <w:sz w:val="24"/>
                <w:szCs w:val="24"/>
              </w:rPr>
              <w:t>(10)</w:t>
            </w:r>
          </w:p>
          <w:p w14:paraId="0CB5267A"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p>
          <w:p w14:paraId="1C91C707"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r w:rsidRPr="00052F3C">
              <w:rPr>
                <w:rFonts w:ascii="Arial" w:eastAsia="Times New Roman" w:hAnsi="Arial" w:cs="Arial"/>
                <w:color w:val="000000"/>
                <w:sz w:val="24"/>
                <w:szCs w:val="24"/>
              </w:rPr>
              <w:t xml:space="preserve">Zero based budgeting begins with zero balance and articulates objectives to be achieved. All activities are analyzed for the specific year. This approach of budgeting sets minimum amounts for each activity and amounts above the minimum levels must be fully justified in order to be approved by the upper management. </w:t>
            </w:r>
          </w:p>
          <w:p w14:paraId="1F8D0D92"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p>
          <w:p w14:paraId="014E4C18"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r w:rsidRPr="00052F3C">
              <w:rPr>
                <w:rFonts w:ascii="Arial" w:eastAsia="Times New Roman" w:hAnsi="Arial" w:cs="Arial"/>
                <w:color w:val="000000"/>
                <w:sz w:val="24"/>
                <w:szCs w:val="24"/>
              </w:rPr>
              <w:t>Each product, program or service are looked each year and gets reviewed on merit, taking in to consideration the final production output and the input it requires. Anything that doesn’t make financial sense normally gets dropped.</w:t>
            </w:r>
          </w:p>
          <w:p w14:paraId="33C9F515" w14:textId="475632C5" w:rsidR="00052F3C" w:rsidRDefault="00052F3C" w:rsidP="006E375E">
            <w:pPr>
              <w:autoSpaceDE w:val="0"/>
              <w:autoSpaceDN w:val="0"/>
              <w:adjustRightInd w:val="0"/>
              <w:spacing w:line="360" w:lineRule="auto"/>
              <w:rPr>
                <w:rFonts w:ascii="Arial" w:eastAsia="Times New Roman" w:hAnsi="Arial" w:cs="Arial"/>
                <w:color w:val="000000"/>
                <w:sz w:val="24"/>
                <w:szCs w:val="24"/>
              </w:rPr>
            </w:pPr>
          </w:p>
          <w:p w14:paraId="50E67A1F" w14:textId="77777777" w:rsidR="006E375E" w:rsidRPr="00052F3C" w:rsidRDefault="006E375E" w:rsidP="006E375E">
            <w:pPr>
              <w:autoSpaceDE w:val="0"/>
              <w:autoSpaceDN w:val="0"/>
              <w:adjustRightInd w:val="0"/>
              <w:spacing w:line="360" w:lineRule="auto"/>
              <w:rPr>
                <w:rFonts w:ascii="Arial" w:eastAsia="Times New Roman" w:hAnsi="Arial" w:cs="Arial"/>
                <w:color w:val="000000"/>
                <w:sz w:val="24"/>
                <w:szCs w:val="24"/>
              </w:rPr>
            </w:pPr>
          </w:p>
          <w:p w14:paraId="65CC0197"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u w:val="single"/>
              </w:rPr>
            </w:pPr>
            <w:r w:rsidRPr="00052F3C">
              <w:rPr>
                <w:rFonts w:ascii="Arial" w:eastAsia="Times New Roman" w:hAnsi="Arial" w:cs="Arial"/>
                <w:color w:val="000000"/>
                <w:sz w:val="24"/>
                <w:szCs w:val="24"/>
                <w:u w:val="single"/>
              </w:rPr>
              <w:lastRenderedPageBreak/>
              <w:t>Process are as follow:</w:t>
            </w:r>
          </w:p>
          <w:p w14:paraId="5E65F6D3"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p>
          <w:p w14:paraId="08BAF3A4" w14:textId="77777777" w:rsidR="00052F3C" w:rsidRPr="00052F3C" w:rsidRDefault="00052F3C" w:rsidP="006E375E">
            <w:pPr>
              <w:autoSpaceDE w:val="0"/>
              <w:autoSpaceDN w:val="0"/>
              <w:adjustRightInd w:val="0"/>
              <w:spacing w:line="360" w:lineRule="auto"/>
              <w:rPr>
                <w:rFonts w:ascii="Arial" w:eastAsia="Times New Roman" w:hAnsi="Arial" w:cs="Arial"/>
                <w:sz w:val="24"/>
                <w:szCs w:val="24"/>
              </w:rPr>
            </w:pPr>
            <w:r w:rsidRPr="00052F3C">
              <w:rPr>
                <w:rFonts w:ascii="Arial" w:eastAsia="Times New Roman" w:hAnsi="Arial" w:cs="Arial"/>
                <w:color w:val="000000"/>
                <w:sz w:val="24"/>
                <w:szCs w:val="24"/>
              </w:rPr>
              <w:t xml:space="preserve">1.Indentifying the Decision Units </w:t>
            </w:r>
            <w:r w:rsidRPr="00052F3C">
              <w:rPr>
                <w:rFonts w:ascii="Arial" w:eastAsia="Times New Roman" w:hAnsi="Arial" w:cs="Arial"/>
                <w:sz w:val="24"/>
                <w:szCs w:val="24"/>
              </w:rPr>
              <w:t>on which a cost-benefit analysis is to be conducted, and then decide whether the programs in question will carry on or not. These units are independent of each other so that they can be stopped without having any effect on other units.</w:t>
            </w:r>
          </w:p>
          <w:p w14:paraId="07219F24" w14:textId="77777777" w:rsidR="00052F3C" w:rsidRPr="00052F3C" w:rsidRDefault="00052F3C" w:rsidP="006E375E">
            <w:pPr>
              <w:autoSpaceDE w:val="0"/>
              <w:autoSpaceDN w:val="0"/>
              <w:adjustRightInd w:val="0"/>
              <w:spacing w:line="360" w:lineRule="auto"/>
              <w:rPr>
                <w:rFonts w:ascii="Arial" w:eastAsia="Times New Roman" w:hAnsi="Arial" w:cs="Arial"/>
                <w:sz w:val="24"/>
                <w:szCs w:val="24"/>
              </w:rPr>
            </w:pPr>
          </w:p>
          <w:p w14:paraId="2FE2E346" w14:textId="77777777" w:rsidR="00052F3C" w:rsidRPr="00052F3C" w:rsidRDefault="00052F3C" w:rsidP="006E375E">
            <w:pPr>
              <w:autoSpaceDE w:val="0"/>
              <w:autoSpaceDN w:val="0"/>
              <w:adjustRightInd w:val="0"/>
              <w:spacing w:line="360" w:lineRule="auto"/>
              <w:rPr>
                <w:rFonts w:ascii="Arial" w:eastAsia="Times New Roman" w:hAnsi="Arial" w:cs="Arial"/>
                <w:sz w:val="24"/>
                <w:szCs w:val="24"/>
              </w:rPr>
            </w:pPr>
            <w:r w:rsidRPr="00052F3C">
              <w:rPr>
                <w:rFonts w:ascii="Arial" w:eastAsia="Times New Roman" w:hAnsi="Arial" w:cs="Arial"/>
                <w:sz w:val="24"/>
                <w:szCs w:val="24"/>
              </w:rPr>
              <w:t>2.Making decision packages from the previous identified units, by braking them down into smaller packages, which should be in line with the company’s objectives. They then act as standalone proposal which are appealing for allocating funds.</w:t>
            </w:r>
          </w:p>
          <w:p w14:paraId="2E35BAF0" w14:textId="77777777" w:rsidR="00052F3C" w:rsidRPr="00052F3C" w:rsidRDefault="00052F3C" w:rsidP="006E375E">
            <w:pPr>
              <w:autoSpaceDE w:val="0"/>
              <w:autoSpaceDN w:val="0"/>
              <w:adjustRightInd w:val="0"/>
              <w:spacing w:line="360" w:lineRule="auto"/>
              <w:rPr>
                <w:rFonts w:ascii="Arial" w:eastAsia="Times New Roman" w:hAnsi="Arial" w:cs="Arial"/>
                <w:sz w:val="24"/>
                <w:szCs w:val="24"/>
              </w:rPr>
            </w:pPr>
          </w:p>
          <w:p w14:paraId="5E51601A" w14:textId="77777777" w:rsidR="00052F3C" w:rsidRPr="00052F3C" w:rsidRDefault="00052F3C" w:rsidP="006E375E">
            <w:pPr>
              <w:autoSpaceDE w:val="0"/>
              <w:autoSpaceDN w:val="0"/>
              <w:adjustRightInd w:val="0"/>
              <w:spacing w:line="360" w:lineRule="auto"/>
              <w:rPr>
                <w:rFonts w:ascii="Arial" w:eastAsia="Times New Roman" w:hAnsi="Arial" w:cs="Arial"/>
                <w:sz w:val="24"/>
                <w:szCs w:val="24"/>
              </w:rPr>
            </w:pPr>
            <w:r w:rsidRPr="00052F3C">
              <w:rPr>
                <w:rFonts w:ascii="Arial" w:eastAsia="Times New Roman" w:hAnsi="Arial" w:cs="Arial"/>
                <w:sz w:val="24"/>
                <w:szCs w:val="24"/>
              </w:rPr>
              <w:t xml:space="preserve">3.Ranking all the decision packages with in a unit and among various decision units as per their importance, priority and based on the cost benefit analysis. While doing this all the alternatives options are evaluated in order to select all the better and cost-efficient options. Top management reserves all the right to approved or reject a decision package. The approved packages are normally selected with the company’s predetermined goals in mind, how accurate and realistic they are.  </w:t>
            </w:r>
          </w:p>
          <w:p w14:paraId="72E0BA41" w14:textId="77777777" w:rsidR="00052F3C" w:rsidRPr="00052F3C" w:rsidRDefault="00052F3C" w:rsidP="006E375E">
            <w:pPr>
              <w:autoSpaceDE w:val="0"/>
              <w:autoSpaceDN w:val="0"/>
              <w:adjustRightInd w:val="0"/>
              <w:spacing w:line="360" w:lineRule="auto"/>
              <w:rPr>
                <w:rFonts w:ascii="Arial" w:eastAsia="Times New Roman" w:hAnsi="Arial" w:cs="Arial"/>
                <w:sz w:val="24"/>
                <w:szCs w:val="24"/>
              </w:rPr>
            </w:pPr>
          </w:p>
          <w:p w14:paraId="325656A3" w14:textId="77777777" w:rsidR="00052F3C" w:rsidRPr="00052F3C" w:rsidRDefault="00052F3C" w:rsidP="006E375E">
            <w:pPr>
              <w:autoSpaceDE w:val="0"/>
              <w:autoSpaceDN w:val="0"/>
              <w:adjustRightInd w:val="0"/>
              <w:spacing w:line="360" w:lineRule="auto"/>
              <w:rPr>
                <w:rFonts w:ascii="Arial" w:eastAsia="Times New Roman" w:hAnsi="Arial" w:cs="Arial"/>
                <w:sz w:val="24"/>
                <w:szCs w:val="24"/>
              </w:rPr>
            </w:pPr>
            <w:r w:rsidRPr="00052F3C">
              <w:rPr>
                <w:rFonts w:ascii="Arial" w:eastAsia="Times New Roman" w:hAnsi="Arial" w:cs="Arial"/>
                <w:sz w:val="24"/>
                <w:szCs w:val="24"/>
              </w:rPr>
              <w:t>4. Allocating available resources as per ranking in the previous step. At this stage of the process a funding decision are made and because its allocated as per ranking the most promising package get the better funding. This ensures optimum utilization of resources.</w:t>
            </w:r>
          </w:p>
          <w:p w14:paraId="35466AFB" w14:textId="77777777" w:rsidR="00052F3C" w:rsidRPr="00052F3C" w:rsidRDefault="00052F3C" w:rsidP="006E375E">
            <w:pPr>
              <w:autoSpaceDE w:val="0"/>
              <w:autoSpaceDN w:val="0"/>
              <w:adjustRightInd w:val="0"/>
              <w:spacing w:line="360" w:lineRule="auto"/>
              <w:rPr>
                <w:rFonts w:ascii="Arial" w:eastAsia="Times New Roman" w:hAnsi="Arial" w:cs="Arial"/>
                <w:sz w:val="24"/>
                <w:szCs w:val="24"/>
              </w:rPr>
            </w:pPr>
          </w:p>
          <w:p w14:paraId="5DE73970" w14:textId="04E1C65E" w:rsidR="006E375E" w:rsidRPr="006E375E" w:rsidRDefault="00052F3C" w:rsidP="006E375E">
            <w:pPr>
              <w:autoSpaceDE w:val="0"/>
              <w:autoSpaceDN w:val="0"/>
              <w:adjustRightInd w:val="0"/>
              <w:spacing w:line="360" w:lineRule="auto"/>
              <w:rPr>
                <w:rFonts w:ascii="Arial" w:eastAsia="Times New Roman" w:hAnsi="Arial" w:cs="Arial"/>
                <w:sz w:val="24"/>
                <w:szCs w:val="24"/>
              </w:rPr>
            </w:pPr>
            <w:r w:rsidRPr="00052F3C">
              <w:rPr>
                <w:rFonts w:ascii="Arial" w:eastAsia="Times New Roman" w:hAnsi="Arial" w:cs="Arial"/>
                <w:sz w:val="24"/>
                <w:szCs w:val="24"/>
              </w:rPr>
              <w:t>5. The final step in the process of zero-based budgeting decision packages are monitored and evaluated for their performance and output. This helps management to understand whether the allocation resources were done accurately or not.</w:t>
            </w:r>
          </w:p>
          <w:p w14:paraId="558E19CE" w14:textId="77777777" w:rsidR="006E375E" w:rsidRDefault="006E375E" w:rsidP="006E375E">
            <w:pPr>
              <w:autoSpaceDE w:val="0"/>
              <w:autoSpaceDN w:val="0"/>
              <w:adjustRightInd w:val="0"/>
              <w:spacing w:line="360" w:lineRule="auto"/>
              <w:rPr>
                <w:rFonts w:ascii="Arial" w:eastAsia="Times New Roman" w:hAnsi="Arial" w:cs="Arial"/>
                <w:color w:val="000000"/>
                <w:sz w:val="24"/>
                <w:szCs w:val="24"/>
              </w:rPr>
            </w:pPr>
          </w:p>
          <w:p w14:paraId="2DEE725D" w14:textId="77777777" w:rsidR="006E375E" w:rsidRDefault="00052F3C" w:rsidP="006E375E">
            <w:pPr>
              <w:autoSpaceDE w:val="0"/>
              <w:autoSpaceDN w:val="0"/>
              <w:adjustRightInd w:val="0"/>
              <w:spacing w:line="360" w:lineRule="auto"/>
              <w:rPr>
                <w:rFonts w:ascii="Arial" w:eastAsia="Times New Roman" w:hAnsi="Arial" w:cs="Arial"/>
                <w:color w:val="000000"/>
                <w:sz w:val="24"/>
                <w:szCs w:val="24"/>
              </w:rPr>
            </w:pPr>
            <w:r w:rsidRPr="00052F3C">
              <w:rPr>
                <w:rFonts w:ascii="Arial" w:eastAsia="Times New Roman" w:hAnsi="Arial" w:cs="Arial"/>
                <w:color w:val="000000"/>
                <w:sz w:val="24"/>
                <w:szCs w:val="24"/>
              </w:rPr>
              <w:t xml:space="preserve">3. How variance in budgets can be used as tools of controls in an organization. </w:t>
            </w:r>
          </w:p>
          <w:p w14:paraId="162E51C4" w14:textId="77777777" w:rsidR="006E375E" w:rsidRDefault="006E375E" w:rsidP="006E375E">
            <w:pPr>
              <w:autoSpaceDE w:val="0"/>
              <w:autoSpaceDN w:val="0"/>
              <w:adjustRightInd w:val="0"/>
              <w:spacing w:line="360" w:lineRule="auto"/>
              <w:rPr>
                <w:rFonts w:ascii="Arial" w:eastAsia="Times New Roman" w:hAnsi="Arial" w:cs="Arial"/>
                <w:color w:val="000000"/>
                <w:sz w:val="24"/>
                <w:szCs w:val="24"/>
              </w:rPr>
            </w:pPr>
          </w:p>
          <w:p w14:paraId="748ACCB7" w14:textId="1E351D14"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r w:rsidRPr="00052F3C">
              <w:rPr>
                <w:rFonts w:ascii="Arial" w:eastAsia="Times New Roman" w:hAnsi="Arial" w:cs="Arial"/>
                <w:color w:val="000000"/>
                <w:sz w:val="24"/>
                <w:szCs w:val="24"/>
              </w:rPr>
              <w:t xml:space="preserve">Explain this using illustration.   </w:t>
            </w:r>
            <w:r w:rsidR="00FD3A3B" w:rsidRPr="006E375E">
              <w:rPr>
                <w:rFonts w:ascii="Arial" w:eastAsia="Times New Roman" w:hAnsi="Arial" w:cs="Arial"/>
                <w:color w:val="000000"/>
                <w:sz w:val="24"/>
                <w:szCs w:val="24"/>
              </w:rPr>
              <w:t xml:space="preserve">                                                       </w:t>
            </w:r>
            <w:r w:rsidR="006E375E">
              <w:rPr>
                <w:rFonts w:ascii="Arial" w:eastAsia="Times New Roman" w:hAnsi="Arial" w:cs="Arial"/>
                <w:color w:val="000000"/>
                <w:sz w:val="24"/>
                <w:szCs w:val="24"/>
              </w:rPr>
              <w:t xml:space="preserve">                        </w:t>
            </w:r>
            <w:r w:rsidR="00FD3A3B" w:rsidRPr="006E375E">
              <w:rPr>
                <w:rFonts w:ascii="Arial" w:eastAsia="Times New Roman" w:hAnsi="Arial" w:cs="Arial"/>
                <w:color w:val="000000"/>
                <w:sz w:val="24"/>
                <w:szCs w:val="24"/>
              </w:rPr>
              <w:t xml:space="preserve">   </w:t>
            </w:r>
            <w:r w:rsidR="00FD3A3B" w:rsidRPr="00052F3C">
              <w:rPr>
                <w:rFonts w:ascii="Arial" w:eastAsia="Times New Roman" w:hAnsi="Arial" w:cs="Arial"/>
                <w:color w:val="000000"/>
                <w:sz w:val="24"/>
                <w:szCs w:val="24"/>
              </w:rPr>
              <w:t>(10)</w:t>
            </w:r>
            <w:r w:rsidRPr="00052F3C">
              <w:rPr>
                <w:rFonts w:ascii="Arial" w:eastAsia="Times New Roman" w:hAnsi="Arial" w:cs="Arial"/>
                <w:color w:val="000000"/>
                <w:sz w:val="24"/>
                <w:szCs w:val="24"/>
              </w:rPr>
              <w:t xml:space="preserve">                                                                 </w:t>
            </w:r>
            <w:r w:rsidR="00FD3A3B" w:rsidRPr="006E375E">
              <w:rPr>
                <w:rFonts w:ascii="Arial" w:eastAsia="Times New Roman" w:hAnsi="Arial" w:cs="Arial"/>
                <w:color w:val="000000"/>
                <w:sz w:val="24"/>
                <w:szCs w:val="24"/>
              </w:rPr>
              <w:t xml:space="preserve">                             </w:t>
            </w:r>
          </w:p>
          <w:p w14:paraId="287CB6D9" w14:textId="77777777" w:rsidR="00FD3A3B" w:rsidRPr="006E375E" w:rsidRDefault="00FD3A3B" w:rsidP="006E375E">
            <w:pPr>
              <w:autoSpaceDE w:val="0"/>
              <w:autoSpaceDN w:val="0"/>
              <w:adjustRightInd w:val="0"/>
              <w:spacing w:line="360" w:lineRule="auto"/>
              <w:rPr>
                <w:rFonts w:ascii="Arial" w:eastAsia="Times New Roman" w:hAnsi="Arial" w:cs="Arial"/>
                <w:color w:val="000000"/>
                <w:sz w:val="24"/>
                <w:szCs w:val="24"/>
              </w:rPr>
            </w:pPr>
          </w:p>
          <w:p w14:paraId="6E243321" w14:textId="77777777" w:rsidR="006E375E" w:rsidRDefault="006E375E" w:rsidP="006E375E">
            <w:pPr>
              <w:autoSpaceDE w:val="0"/>
              <w:autoSpaceDN w:val="0"/>
              <w:adjustRightInd w:val="0"/>
              <w:spacing w:line="360" w:lineRule="auto"/>
              <w:rPr>
                <w:rFonts w:ascii="Arial" w:eastAsia="Times New Roman" w:hAnsi="Arial" w:cs="Arial"/>
                <w:color w:val="000000"/>
                <w:sz w:val="24"/>
                <w:szCs w:val="24"/>
              </w:rPr>
            </w:pPr>
          </w:p>
          <w:p w14:paraId="59E33234" w14:textId="77777777" w:rsidR="006E375E" w:rsidRDefault="006E375E" w:rsidP="006E375E">
            <w:pPr>
              <w:autoSpaceDE w:val="0"/>
              <w:autoSpaceDN w:val="0"/>
              <w:adjustRightInd w:val="0"/>
              <w:spacing w:line="360" w:lineRule="auto"/>
              <w:rPr>
                <w:rFonts w:ascii="Arial" w:eastAsia="Times New Roman" w:hAnsi="Arial" w:cs="Arial"/>
                <w:color w:val="000000"/>
                <w:sz w:val="24"/>
                <w:szCs w:val="24"/>
              </w:rPr>
            </w:pPr>
          </w:p>
          <w:p w14:paraId="222C8C80" w14:textId="77777777" w:rsidR="006E375E" w:rsidRDefault="006E375E" w:rsidP="006E375E">
            <w:pPr>
              <w:autoSpaceDE w:val="0"/>
              <w:autoSpaceDN w:val="0"/>
              <w:adjustRightInd w:val="0"/>
              <w:spacing w:line="360" w:lineRule="auto"/>
              <w:rPr>
                <w:rFonts w:ascii="Arial" w:eastAsia="Times New Roman" w:hAnsi="Arial" w:cs="Arial"/>
                <w:color w:val="000000"/>
                <w:sz w:val="24"/>
                <w:szCs w:val="24"/>
              </w:rPr>
            </w:pPr>
          </w:p>
          <w:p w14:paraId="23E23103" w14:textId="7C09E1E8"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r w:rsidRPr="00052F3C">
              <w:rPr>
                <w:rFonts w:ascii="Arial" w:eastAsia="Times New Roman" w:hAnsi="Arial" w:cs="Arial"/>
                <w:color w:val="000000"/>
                <w:sz w:val="24"/>
                <w:szCs w:val="24"/>
              </w:rPr>
              <w:lastRenderedPageBreak/>
              <w:t>The variance is the difference between the budgeted cost and the and the actual cost and it is similar for revenue of a business. When business examine this process in detail it becomes an effective controlling tool as illustrated in the below example.</w:t>
            </w:r>
          </w:p>
          <w:p w14:paraId="377F180E"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p>
          <w:p w14:paraId="21CAB45E"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p>
          <w:p w14:paraId="78764779" w14:textId="0EA0CD21" w:rsidR="00052F3C" w:rsidRPr="00052F3C" w:rsidRDefault="007566F2" w:rsidP="006E375E">
            <w:pPr>
              <w:autoSpaceDE w:val="0"/>
              <w:autoSpaceDN w:val="0"/>
              <w:adjustRightInd w:val="0"/>
              <w:spacing w:line="360" w:lineRule="auto"/>
              <w:rPr>
                <w:rFonts w:ascii="Arial" w:eastAsia="Times New Roman" w:hAnsi="Arial" w:cs="Arial"/>
                <w:color w:val="000000"/>
                <w:sz w:val="24"/>
                <w:szCs w:val="24"/>
              </w:rPr>
            </w:pPr>
            <w:r w:rsidRPr="007566F2">
              <w:rPr>
                <w:rFonts w:ascii="Arial" w:eastAsia="Times New Roman" w:hAnsi="Arial" w:cs="Arial"/>
                <w:noProof/>
                <w:color w:val="000000"/>
                <w:sz w:val="24"/>
                <w:szCs w:val="24"/>
              </w:rPr>
              <w:object w:dxaOrig="15280" w:dyaOrig="2920" w14:anchorId="49EA11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75.2pt;height:90.8pt;mso-width-percent:0;mso-height-percent:0;mso-width-percent:0;mso-height-percent:0" o:ole="">
                  <v:imagedata r:id="rId9" o:title=""/>
                </v:shape>
                <o:OLEObject Type="Embed" ProgID="Excel.Sheet.12" ShapeID="_x0000_i1025" DrawAspect="Content" ObjectID="_1598726830" r:id="rId10"/>
              </w:object>
            </w:r>
          </w:p>
          <w:p w14:paraId="6CA0D82D"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r w:rsidRPr="00052F3C">
              <w:rPr>
                <w:rFonts w:ascii="Arial" w:eastAsia="Times New Roman" w:hAnsi="Arial" w:cs="Arial"/>
                <w:color w:val="000000"/>
                <w:sz w:val="24"/>
                <w:szCs w:val="24"/>
              </w:rPr>
              <w:t>The basic analysis that can be determine from the numbers as the mentioned above is that the difference in the budgeted revenue and actual amount are from the price of the units and not the volumes. It’s important when looking at variances to calculate the percentage of the sales volumes and price.</w:t>
            </w:r>
          </w:p>
          <w:p w14:paraId="58D0F2D7" w14:textId="77777777" w:rsidR="00FD3A3B" w:rsidRPr="006E375E" w:rsidRDefault="00FD3A3B" w:rsidP="006E375E">
            <w:pPr>
              <w:autoSpaceDE w:val="0"/>
              <w:autoSpaceDN w:val="0"/>
              <w:adjustRightInd w:val="0"/>
              <w:spacing w:line="360" w:lineRule="auto"/>
              <w:rPr>
                <w:rFonts w:ascii="Arial" w:eastAsia="Times New Roman" w:hAnsi="Arial" w:cs="Arial"/>
                <w:color w:val="181717"/>
                <w:sz w:val="24"/>
                <w:szCs w:val="24"/>
                <w:u w:val="single"/>
              </w:rPr>
            </w:pPr>
          </w:p>
          <w:p w14:paraId="3C37F1C3" w14:textId="77777777" w:rsidR="00FD3A3B" w:rsidRPr="006E375E" w:rsidRDefault="00FD3A3B" w:rsidP="006E375E">
            <w:pPr>
              <w:autoSpaceDE w:val="0"/>
              <w:autoSpaceDN w:val="0"/>
              <w:adjustRightInd w:val="0"/>
              <w:spacing w:line="360" w:lineRule="auto"/>
              <w:rPr>
                <w:rFonts w:ascii="Arial" w:eastAsia="Times New Roman" w:hAnsi="Arial" w:cs="Arial"/>
                <w:color w:val="181717"/>
                <w:sz w:val="24"/>
                <w:szCs w:val="24"/>
                <w:u w:val="single"/>
              </w:rPr>
            </w:pPr>
          </w:p>
          <w:p w14:paraId="719233DA" w14:textId="63011964" w:rsidR="00052F3C" w:rsidRPr="006E375E" w:rsidRDefault="00052F3C" w:rsidP="006E375E">
            <w:pPr>
              <w:autoSpaceDE w:val="0"/>
              <w:autoSpaceDN w:val="0"/>
              <w:adjustRightInd w:val="0"/>
              <w:spacing w:line="360" w:lineRule="auto"/>
              <w:rPr>
                <w:rFonts w:ascii="Arial" w:eastAsia="Times New Roman" w:hAnsi="Arial" w:cs="Arial"/>
                <w:color w:val="181717"/>
                <w:sz w:val="24"/>
                <w:szCs w:val="24"/>
                <w:u w:val="single"/>
              </w:rPr>
            </w:pPr>
            <w:r w:rsidRPr="006E375E">
              <w:rPr>
                <w:rFonts w:ascii="Arial" w:eastAsia="Times New Roman" w:hAnsi="Arial" w:cs="Arial"/>
                <w:color w:val="181717"/>
                <w:sz w:val="24"/>
                <w:szCs w:val="24"/>
                <w:u w:val="single"/>
              </w:rPr>
              <w:t>Reference:</w:t>
            </w:r>
          </w:p>
          <w:p w14:paraId="10DC15A1" w14:textId="77777777" w:rsidR="00052F3C" w:rsidRPr="006E375E" w:rsidRDefault="00052F3C" w:rsidP="006E375E">
            <w:pPr>
              <w:autoSpaceDE w:val="0"/>
              <w:autoSpaceDN w:val="0"/>
              <w:adjustRightInd w:val="0"/>
              <w:spacing w:line="360" w:lineRule="auto"/>
              <w:rPr>
                <w:rFonts w:ascii="Arial" w:eastAsia="Times New Roman" w:hAnsi="Arial" w:cs="Arial"/>
                <w:color w:val="181717"/>
                <w:sz w:val="24"/>
                <w:szCs w:val="24"/>
              </w:rPr>
            </w:pPr>
          </w:p>
          <w:p w14:paraId="66367676" w14:textId="77777777" w:rsidR="00052F3C" w:rsidRPr="006E375E" w:rsidRDefault="00052F3C" w:rsidP="006E375E">
            <w:pPr>
              <w:autoSpaceDE w:val="0"/>
              <w:autoSpaceDN w:val="0"/>
              <w:adjustRightInd w:val="0"/>
              <w:spacing w:line="360" w:lineRule="auto"/>
              <w:rPr>
                <w:rFonts w:ascii="Arial" w:eastAsia="Times New Roman" w:hAnsi="Arial" w:cs="Arial"/>
                <w:color w:val="181717"/>
                <w:sz w:val="24"/>
                <w:szCs w:val="24"/>
              </w:rPr>
            </w:pPr>
            <w:r w:rsidRPr="006E375E">
              <w:rPr>
                <w:rFonts w:ascii="Arial" w:eastAsia="Times New Roman" w:hAnsi="Arial" w:cs="Arial"/>
                <w:color w:val="181717"/>
                <w:sz w:val="24"/>
                <w:szCs w:val="24"/>
              </w:rPr>
              <w:t xml:space="preserve">Surbhi. S. 2015. Difference between fixed budget and flexible budget. Available at: </w:t>
            </w:r>
            <w:r w:rsidRPr="006E375E">
              <w:rPr>
                <w:rFonts w:ascii="Arial" w:eastAsia="Times New Roman" w:hAnsi="Arial" w:cs="Arial"/>
                <w:color w:val="181717"/>
                <w:sz w:val="24"/>
                <w:szCs w:val="24"/>
              </w:rPr>
              <w:fldChar w:fldCharType="begin"/>
            </w:r>
            <w:r w:rsidRPr="006E375E">
              <w:rPr>
                <w:rFonts w:ascii="Arial" w:eastAsia="Times New Roman" w:hAnsi="Arial" w:cs="Arial"/>
                <w:color w:val="181717"/>
                <w:sz w:val="24"/>
                <w:szCs w:val="24"/>
              </w:rPr>
              <w:instrText xml:space="preserve"> HYPERLINK "https://keydifferences.com/difference-between-fixed-budget-and-flexible-budget.html" </w:instrText>
            </w:r>
            <w:r w:rsidRPr="006E375E">
              <w:rPr>
                <w:rFonts w:ascii="Arial" w:eastAsia="Times New Roman" w:hAnsi="Arial" w:cs="Arial"/>
                <w:color w:val="181717"/>
                <w:sz w:val="24"/>
                <w:szCs w:val="24"/>
              </w:rPr>
              <w:fldChar w:fldCharType="separate"/>
            </w:r>
            <w:r w:rsidRPr="006E375E">
              <w:rPr>
                <w:rFonts w:ascii="Arial" w:eastAsia="Times New Roman" w:hAnsi="Arial" w:cs="Arial"/>
                <w:color w:val="181717"/>
                <w:sz w:val="24"/>
                <w:szCs w:val="24"/>
              </w:rPr>
              <w:t>http</w:t>
            </w:r>
            <w:r w:rsidRPr="006E375E">
              <w:rPr>
                <w:rFonts w:ascii="Arial" w:eastAsia="Times New Roman" w:hAnsi="Arial" w:cs="Arial"/>
                <w:color w:val="181717"/>
                <w:sz w:val="24"/>
                <w:szCs w:val="24"/>
              </w:rPr>
              <w:t>s</w:t>
            </w:r>
            <w:r w:rsidRPr="006E375E">
              <w:rPr>
                <w:rFonts w:ascii="Arial" w:eastAsia="Times New Roman" w:hAnsi="Arial" w:cs="Arial"/>
                <w:color w:val="181717"/>
                <w:sz w:val="24"/>
                <w:szCs w:val="24"/>
              </w:rPr>
              <w:t>://keydifferences.com/difference-between-fixed-budget-and-flexible-budget.html</w:t>
            </w:r>
            <w:r w:rsidRPr="006E375E">
              <w:rPr>
                <w:rFonts w:ascii="Arial" w:eastAsia="Times New Roman" w:hAnsi="Arial" w:cs="Arial"/>
                <w:color w:val="181717"/>
                <w:sz w:val="24"/>
                <w:szCs w:val="24"/>
              </w:rPr>
              <w:fldChar w:fldCharType="end"/>
            </w:r>
          </w:p>
          <w:p w14:paraId="526B76D1" w14:textId="77777777" w:rsidR="00052F3C" w:rsidRPr="006E375E" w:rsidRDefault="00052F3C" w:rsidP="006E375E">
            <w:pPr>
              <w:spacing w:line="360" w:lineRule="auto"/>
              <w:rPr>
                <w:rFonts w:ascii="Arial" w:eastAsia="Times New Roman" w:hAnsi="Arial" w:cs="Arial"/>
                <w:color w:val="181717"/>
                <w:sz w:val="24"/>
                <w:szCs w:val="24"/>
              </w:rPr>
            </w:pPr>
            <w:r w:rsidRPr="006E375E">
              <w:rPr>
                <w:rFonts w:ascii="Arial" w:eastAsia="Times New Roman" w:hAnsi="Arial" w:cs="Arial"/>
                <w:color w:val="181717"/>
                <w:sz w:val="24"/>
                <w:szCs w:val="24"/>
              </w:rPr>
              <w:t>[Accessed: 11 September 2018] </w:t>
            </w:r>
          </w:p>
          <w:p w14:paraId="7FBA039E" w14:textId="77777777" w:rsidR="00052F3C" w:rsidRPr="006E375E" w:rsidRDefault="00052F3C" w:rsidP="006E375E">
            <w:pPr>
              <w:spacing w:line="360" w:lineRule="auto"/>
              <w:rPr>
                <w:rFonts w:ascii="Arial" w:eastAsia="Times New Roman" w:hAnsi="Arial" w:cs="Arial"/>
                <w:color w:val="181717"/>
                <w:sz w:val="24"/>
                <w:szCs w:val="24"/>
              </w:rPr>
            </w:pPr>
          </w:p>
          <w:p w14:paraId="1E29C07B" w14:textId="77777777" w:rsidR="00052F3C" w:rsidRPr="006E375E" w:rsidRDefault="00052F3C" w:rsidP="006E375E">
            <w:pPr>
              <w:spacing w:line="360" w:lineRule="auto"/>
              <w:rPr>
                <w:rFonts w:ascii="Arial" w:eastAsia="Times New Roman" w:hAnsi="Arial" w:cs="Arial"/>
                <w:color w:val="181717"/>
                <w:sz w:val="24"/>
                <w:szCs w:val="24"/>
              </w:rPr>
            </w:pPr>
            <w:r w:rsidRPr="006E375E">
              <w:rPr>
                <w:rFonts w:ascii="Arial" w:eastAsia="Times New Roman" w:hAnsi="Arial" w:cs="Arial"/>
                <w:color w:val="181717"/>
                <w:sz w:val="24"/>
                <w:szCs w:val="24"/>
              </w:rPr>
              <w:t xml:space="preserve">Zero based budgeting. Available at: </w:t>
            </w:r>
            <w:hyperlink r:id="rId11" w:history="1">
              <w:r w:rsidRPr="006E375E">
                <w:rPr>
                  <w:rFonts w:ascii="Arial" w:eastAsia="Times New Roman" w:hAnsi="Arial" w:cs="Arial"/>
                  <w:color w:val="181717"/>
                  <w:sz w:val="24"/>
                  <w:szCs w:val="24"/>
                </w:rPr>
                <w:t>https://efinanc</w:t>
              </w:r>
              <w:r w:rsidRPr="006E375E">
                <w:rPr>
                  <w:rFonts w:ascii="Arial" w:eastAsia="Times New Roman" w:hAnsi="Arial" w:cs="Arial"/>
                  <w:color w:val="181717"/>
                  <w:sz w:val="24"/>
                  <w:szCs w:val="24"/>
                </w:rPr>
                <w:t>e</w:t>
              </w:r>
              <w:r w:rsidRPr="006E375E">
                <w:rPr>
                  <w:rFonts w:ascii="Arial" w:eastAsia="Times New Roman" w:hAnsi="Arial" w:cs="Arial"/>
                  <w:color w:val="181717"/>
                  <w:sz w:val="24"/>
                  <w:szCs w:val="24"/>
                </w:rPr>
                <w:t>manag</w:t>
              </w:r>
              <w:r w:rsidRPr="006E375E">
                <w:rPr>
                  <w:rFonts w:ascii="Arial" w:eastAsia="Times New Roman" w:hAnsi="Arial" w:cs="Arial"/>
                  <w:color w:val="181717"/>
                  <w:sz w:val="24"/>
                  <w:szCs w:val="24"/>
                </w:rPr>
                <w:t>e</w:t>
              </w:r>
              <w:r w:rsidRPr="006E375E">
                <w:rPr>
                  <w:rFonts w:ascii="Arial" w:eastAsia="Times New Roman" w:hAnsi="Arial" w:cs="Arial"/>
                  <w:color w:val="181717"/>
                  <w:sz w:val="24"/>
                  <w:szCs w:val="24"/>
                </w:rPr>
                <w:t>ment.com/budgeting/zero-based</w:t>
              </w:r>
            </w:hyperlink>
            <w:r w:rsidRPr="006E375E">
              <w:rPr>
                <w:rFonts w:ascii="Arial" w:eastAsia="Times New Roman" w:hAnsi="Arial" w:cs="Arial"/>
                <w:color w:val="181717"/>
                <w:sz w:val="24"/>
                <w:szCs w:val="24"/>
              </w:rPr>
              <w:t xml:space="preserve">  [Accessed: 27 August 2018]</w:t>
            </w:r>
          </w:p>
          <w:p w14:paraId="42CA00BB" w14:textId="77777777" w:rsidR="00052F3C" w:rsidRPr="006E375E" w:rsidRDefault="00052F3C" w:rsidP="006E375E">
            <w:pPr>
              <w:spacing w:line="360" w:lineRule="auto"/>
              <w:rPr>
                <w:rFonts w:ascii="Arial" w:eastAsia="Times New Roman" w:hAnsi="Arial" w:cs="Arial"/>
                <w:color w:val="181717"/>
                <w:sz w:val="24"/>
                <w:szCs w:val="24"/>
              </w:rPr>
            </w:pPr>
          </w:p>
          <w:p w14:paraId="5A8ADBCD" w14:textId="77777777" w:rsidR="00052F3C" w:rsidRPr="006E375E" w:rsidRDefault="00052F3C" w:rsidP="006E375E">
            <w:pPr>
              <w:spacing w:line="360" w:lineRule="auto"/>
              <w:rPr>
                <w:rFonts w:ascii="Arial" w:eastAsia="Times New Roman" w:hAnsi="Arial" w:cs="Arial"/>
                <w:color w:val="181717"/>
                <w:sz w:val="24"/>
                <w:szCs w:val="24"/>
              </w:rPr>
            </w:pPr>
          </w:p>
          <w:p w14:paraId="1C1F2775" w14:textId="77777777" w:rsidR="00052F3C" w:rsidRPr="006E375E" w:rsidRDefault="00052F3C" w:rsidP="006E375E">
            <w:pPr>
              <w:spacing w:line="360" w:lineRule="auto"/>
              <w:rPr>
                <w:rFonts w:ascii="Arial" w:eastAsia="Times New Roman" w:hAnsi="Arial" w:cs="Arial"/>
                <w:color w:val="181717"/>
                <w:sz w:val="24"/>
                <w:szCs w:val="24"/>
              </w:rPr>
            </w:pPr>
            <w:r w:rsidRPr="006E375E">
              <w:rPr>
                <w:rFonts w:ascii="Arial" w:eastAsia="Times New Roman" w:hAnsi="Arial" w:cs="Arial"/>
                <w:color w:val="181717"/>
                <w:sz w:val="24"/>
                <w:szCs w:val="24"/>
              </w:rPr>
              <w:t>Schmidt, M. 2018</w:t>
            </w:r>
            <w:r w:rsidRPr="006E375E">
              <w:rPr>
                <w:rFonts w:ascii="Arial" w:eastAsia="Times New Roman" w:hAnsi="Arial" w:cs="Arial"/>
                <w:color w:val="181717"/>
                <w:sz w:val="24"/>
                <w:szCs w:val="24"/>
              </w:rPr>
              <w:t xml:space="preserve">. Building the Business Case. Available at: </w:t>
            </w:r>
            <w:hyperlink r:id="rId12" w:history="1">
              <w:r w:rsidRPr="006E375E">
                <w:rPr>
                  <w:rFonts w:ascii="Arial" w:eastAsia="Times New Roman" w:hAnsi="Arial" w:cs="Arial"/>
                  <w:color w:val="181717"/>
                  <w:sz w:val="24"/>
                  <w:szCs w:val="24"/>
                </w:rPr>
                <w:t>https://www.business-case-analysis.com/budget.html</w:t>
              </w:r>
            </w:hyperlink>
            <w:r w:rsidRPr="006E375E">
              <w:rPr>
                <w:rFonts w:ascii="Arial" w:eastAsia="Times New Roman" w:hAnsi="Arial" w:cs="Arial"/>
                <w:color w:val="181717"/>
                <w:sz w:val="24"/>
                <w:szCs w:val="24"/>
              </w:rPr>
              <w:t xml:space="preserve">  </w:t>
            </w:r>
            <w:r w:rsidRPr="006E375E">
              <w:rPr>
                <w:rFonts w:ascii="Arial" w:eastAsia="Times New Roman" w:hAnsi="Arial" w:cs="Arial"/>
                <w:color w:val="181717"/>
                <w:sz w:val="24"/>
                <w:szCs w:val="24"/>
                <w:shd w:val="clear" w:color="auto" w:fill="FFFFFF"/>
              </w:rPr>
              <w:t>[Accessed: 3 September 2018]</w:t>
            </w:r>
          </w:p>
          <w:p w14:paraId="72398120"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p>
          <w:p w14:paraId="231BAFB9"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p>
          <w:p w14:paraId="783112DC"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p>
          <w:p w14:paraId="0DAD8D24" w14:textId="77777777" w:rsidR="00052F3C" w:rsidRPr="00052F3C" w:rsidRDefault="00052F3C" w:rsidP="006E375E">
            <w:pPr>
              <w:autoSpaceDE w:val="0"/>
              <w:autoSpaceDN w:val="0"/>
              <w:adjustRightInd w:val="0"/>
              <w:spacing w:line="360" w:lineRule="auto"/>
              <w:rPr>
                <w:rFonts w:ascii="Arial" w:eastAsia="Times New Roman" w:hAnsi="Arial" w:cs="Arial"/>
                <w:color w:val="000000"/>
                <w:sz w:val="24"/>
                <w:szCs w:val="24"/>
              </w:rPr>
            </w:pPr>
          </w:p>
          <w:p w14:paraId="6C7A3177" w14:textId="5910779D" w:rsidR="00CC2FB3" w:rsidRPr="006E375E" w:rsidRDefault="00CC2FB3" w:rsidP="006E375E">
            <w:pPr>
              <w:spacing w:line="360" w:lineRule="auto"/>
              <w:rPr>
                <w:rFonts w:ascii="Arial" w:hAnsi="Arial" w:cs="Arial"/>
                <w:b/>
                <w:sz w:val="24"/>
                <w:szCs w:val="24"/>
              </w:rPr>
            </w:pPr>
          </w:p>
        </w:tc>
      </w:tr>
    </w:tbl>
    <w:p w14:paraId="760CFC1C" w14:textId="77777777" w:rsidR="00503D7E" w:rsidRPr="006E375E" w:rsidRDefault="00503D7E" w:rsidP="006E375E">
      <w:pPr>
        <w:autoSpaceDE w:val="0"/>
        <w:autoSpaceDN w:val="0"/>
        <w:adjustRightInd w:val="0"/>
        <w:spacing w:after="0" w:line="360" w:lineRule="auto"/>
        <w:rPr>
          <w:rFonts w:ascii="Arial" w:hAnsi="Arial" w:cs="Arial"/>
          <w:b/>
          <w:bCs/>
          <w:color w:val="002060"/>
          <w:sz w:val="24"/>
          <w:szCs w:val="24"/>
          <w:lang w:val="en-US"/>
        </w:rPr>
      </w:pPr>
    </w:p>
    <w:p w14:paraId="6B30A7D2" w14:textId="77777777" w:rsidR="00A851DA" w:rsidRPr="000C77D0" w:rsidRDefault="00AE1481" w:rsidP="000C77D0">
      <w:pPr>
        <w:autoSpaceDE w:val="0"/>
        <w:autoSpaceDN w:val="0"/>
        <w:adjustRightInd w:val="0"/>
        <w:spacing w:after="0" w:line="360" w:lineRule="auto"/>
        <w:rPr>
          <w:rFonts w:ascii="Arial" w:hAnsi="Arial" w:cs="Arial"/>
          <w:b/>
          <w:bCs/>
          <w:color w:val="002060"/>
          <w:sz w:val="24"/>
          <w:szCs w:val="24"/>
          <w:lang w:val="en-US"/>
        </w:rPr>
      </w:pPr>
      <w:r w:rsidRPr="000C77D0">
        <w:rPr>
          <w:rFonts w:ascii="Arial" w:hAnsi="Arial" w:cs="Arial"/>
          <w:b/>
          <w:bCs/>
          <w:color w:val="002060"/>
          <w:sz w:val="24"/>
          <w:szCs w:val="24"/>
          <w:lang w:val="en-US"/>
        </w:rPr>
        <w:lastRenderedPageBreak/>
        <w:t>Student</w:t>
      </w:r>
      <w:r w:rsidR="00A851DA" w:rsidRPr="000C77D0">
        <w:rPr>
          <w:rFonts w:ascii="Arial" w:hAnsi="Arial" w:cs="Arial"/>
          <w:b/>
          <w:bCs/>
          <w:color w:val="002060"/>
          <w:sz w:val="24"/>
          <w:szCs w:val="24"/>
          <w:lang w:val="en-US"/>
        </w:rPr>
        <w:t xml:space="preserve"> Statement:</w:t>
      </w:r>
    </w:p>
    <w:p w14:paraId="44A301A0" w14:textId="77777777" w:rsidR="00A851DA" w:rsidRPr="000C77D0" w:rsidRDefault="00A851DA" w:rsidP="000C77D0">
      <w:pPr>
        <w:autoSpaceDE w:val="0"/>
        <w:autoSpaceDN w:val="0"/>
        <w:adjustRightInd w:val="0"/>
        <w:spacing w:after="0" w:line="360" w:lineRule="auto"/>
        <w:rPr>
          <w:rFonts w:ascii="Arial" w:hAnsi="Arial" w:cs="Arial"/>
          <w:b/>
          <w:bCs/>
          <w:color w:val="001AE6"/>
          <w:sz w:val="24"/>
          <w:szCs w:val="24"/>
          <w:lang w:val="en-US"/>
        </w:rPr>
      </w:pPr>
    </w:p>
    <w:p w14:paraId="3C8224FA" w14:textId="77777777" w:rsidR="00A851DA" w:rsidRPr="000C77D0" w:rsidRDefault="00405895" w:rsidP="000C77D0">
      <w:pPr>
        <w:autoSpaceDE w:val="0"/>
        <w:autoSpaceDN w:val="0"/>
        <w:adjustRightInd w:val="0"/>
        <w:spacing w:after="0" w:line="360" w:lineRule="auto"/>
        <w:rPr>
          <w:rFonts w:ascii="Arial" w:hAnsi="Arial" w:cs="Arial"/>
          <w:color w:val="000000"/>
          <w:sz w:val="24"/>
          <w:szCs w:val="24"/>
          <w:lang w:val="en-US"/>
        </w:rPr>
      </w:pPr>
      <w:r w:rsidRPr="000C77D0">
        <w:rPr>
          <w:rFonts w:ascii="Arial" w:hAnsi="Arial" w:cs="Arial"/>
          <w:color w:val="000000"/>
          <w:sz w:val="24"/>
          <w:szCs w:val="24"/>
          <w:lang w:val="en-US"/>
        </w:rPr>
        <w:t>By submitting this assignment, I confirm that this is my own work.</w:t>
      </w:r>
    </w:p>
    <w:p w14:paraId="67D15A18" w14:textId="77777777" w:rsidR="00503D7E" w:rsidRPr="000C77D0" w:rsidRDefault="00503D7E" w:rsidP="000C77D0">
      <w:pPr>
        <w:autoSpaceDE w:val="0"/>
        <w:autoSpaceDN w:val="0"/>
        <w:adjustRightInd w:val="0"/>
        <w:spacing w:after="0" w:line="360" w:lineRule="auto"/>
        <w:rPr>
          <w:rFonts w:ascii="Arial" w:hAnsi="Arial" w:cs="Arial"/>
          <w:color w:val="000000"/>
          <w:sz w:val="24"/>
          <w:szCs w:val="24"/>
          <w:lang w:val="en-US"/>
        </w:rPr>
      </w:pPr>
    </w:p>
    <w:p w14:paraId="657A2B4D" w14:textId="77777777" w:rsidR="00503D7E" w:rsidRPr="000C77D0" w:rsidRDefault="00503D7E" w:rsidP="000C77D0">
      <w:pPr>
        <w:autoSpaceDE w:val="0"/>
        <w:autoSpaceDN w:val="0"/>
        <w:adjustRightInd w:val="0"/>
        <w:spacing w:after="0" w:line="360" w:lineRule="auto"/>
        <w:rPr>
          <w:rFonts w:ascii="Arial" w:hAnsi="Arial" w:cs="Arial"/>
          <w:color w:val="000000"/>
          <w:sz w:val="24"/>
          <w:szCs w:val="24"/>
          <w:lang w:val="en-US"/>
        </w:rPr>
      </w:pPr>
    </w:p>
    <w:p w14:paraId="1ADC07FC" w14:textId="77777777" w:rsidR="00A851DA" w:rsidRPr="000C77D0" w:rsidRDefault="00A851DA" w:rsidP="000C77D0">
      <w:pPr>
        <w:autoSpaceDE w:val="0"/>
        <w:autoSpaceDN w:val="0"/>
        <w:adjustRightInd w:val="0"/>
        <w:spacing w:after="0" w:line="360" w:lineRule="auto"/>
        <w:rPr>
          <w:rFonts w:ascii="Arial" w:hAnsi="Arial" w:cs="Arial"/>
          <w:color w:val="000000"/>
          <w:sz w:val="24"/>
          <w:szCs w:val="24"/>
          <w:lang w:val="en-US"/>
        </w:rPr>
      </w:pPr>
    </w:p>
    <w:tbl>
      <w:tblPr>
        <w:tblStyle w:val="TableGrid"/>
        <w:tblW w:w="9738" w:type="dxa"/>
        <w:tblLook w:val="04A0" w:firstRow="1" w:lastRow="0" w:firstColumn="1" w:lastColumn="0" w:noHBand="0" w:noVBand="1"/>
      </w:tblPr>
      <w:tblGrid>
        <w:gridCol w:w="2310"/>
        <w:gridCol w:w="3828"/>
        <w:gridCol w:w="1260"/>
        <w:gridCol w:w="2340"/>
      </w:tblGrid>
      <w:tr w:rsidR="00405895" w:rsidRPr="000C77D0" w14:paraId="0A0B581D" w14:textId="77777777" w:rsidTr="00FD3A3B">
        <w:tc>
          <w:tcPr>
            <w:tcW w:w="2310" w:type="dxa"/>
            <w:shd w:val="clear" w:color="auto" w:fill="D9D9D9" w:themeFill="background1" w:themeFillShade="D9"/>
          </w:tcPr>
          <w:p w14:paraId="062B0E51" w14:textId="77777777" w:rsidR="00405895" w:rsidRPr="000C77D0" w:rsidRDefault="00405895" w:rsidP="000C77D0">
            <w:pPr>
              <w:spacing w:line="360" w:lineRule="auto"/>
              <w:rPr>
                <w:rFonts w:ascii="Arial" w:hAnsi="Arial" w:cs="Arial"/>
                <w:color w:val="000000"/>
                <w:sz w:val="24"/>
                <w:szCs w:val="24"/>
              </w:rPr>
            </w:pPr>
            <w:r w:rsidRPr="000C77D0">
              <w:rPr>
                <w:rFonts w:ascii="Arial" w:hAnsi="Arial" w:cs="Arial"/>
                <w:color w:val="000000"/>
                <w:sz w:val="24"/>
                <w:szCs w:val="24"/>
              </w:rPr>
              <w:t>Student Signature</w:t>
            </w:r>
          </w:p>
        </w:tc>
        <w:tc>
          <w:tcPr>
            <w:tcW w:w="3828" w:type="dxa"/>
          </w:tcPr>
          <w:p w14:paraId="3CD0DCA5" w14:textId="2599AFAC" w:rsidR="00405895" w:rsidRPr="000C77D0" w:rsidRDefault="000C77D0" w:rsidP="000C77D0">
            <w:pPr>
              <w:spacing w:line="360" w:lineRule="auto"/>
              <w:rPr>
                <w:rFonts w:ascii="Arial" w:hAnsi="Arial" w:cs="Arial"/>
                <w:color w:val="000000"/>
                <w:sz w:val="24"/>
                <w:szCs w:val="24"/>
              </w:rPr>
            </w:pPr>
            <w:r>
              <w:rPr>
                <w:rFonts w:ascii="Arial" w:hAnsi="Arial" w:cs="Arial"/>
                <w:color w:val="000000"/>
                <w:sz w:val="24"/>
                <w:szCs w:val="24"/>
              </w:rPr>
              <w:t>Brian Witbooi</w:t>
            </w:r>
          </w:p>
        </w:tc>
        <w:tc>
          <w:tcPr>
            <w:tcW w:w="1260" w:type="dxa"/>
            <w:shd w:val="clear" w:color="auto" w:fill="D9D9D9" w:themeFill="background1" w:themeFillShade="D9"/>
          </w:tcPr>
          <w:p w14:paraId="33AD67A8" w14:textId="77777777" w:rsidR="00405895" w:rsidRPr="000C77D0" w:rsidRDefault="00405895" w:rsidP="000C77D0">
            <w:pPr>
              <w:spacing w:line="360" w:lineRule="auto"/>
              <w:rPr>
                <w:rFonts w:ascii="Arial" w:hAnsi="Arial" w:cs="Arial"/>
                <w:color w:val="000000"/>
                <w:sz w:val="24"/>
                <w:szCs w:val="24"/>
              </w:rPr>
            </w:pPr>
            <w:r w:rsidRPr="000C77D0">
              <w:rPr>
                <w:rFonts w:ascii="Arial" w:hAnsi="Arial" w:cs="Arial"/>
                <w:color w:val="000000"/>
                <w:sz w:val="24"/>
                <w:szCs w:val="24"/>
              </w:rPr>
              <w:t>Date</w:t>
            </w:r>
          </w:p>
        </w:tc>
        <w:tc>
          <w:tcPr>
            <w:tcW w:w="2340" w:type="dxa"/>
          </w:tcPr>
          <w:p w14:paraId="1E6E56F9" w14:textId="4302B21C" w:rsidR="00405895" w:rsidRPr="000C77D0" w:rsidRDefault="000C77D0" w:rsidP="000C77D0">
            <w:pPr>
              <w:spacing w:line="360" w:lineRule="auto"/>
              <w:rPr>
                <w:rFonts w:ascii="Arial" w:hAnsi="Arial" w:cs="Arial"/>
                <w:color w:val="000000"/>
                <w:sz w:val="24"/>
                <w:szCs w:val="24"/>
              </w:rPr>
            </w:pPr>
            <w:r>
              <w:rPr>
                <w:rFonts w:ascii="Arial" w:hAnsi="Arial" w:cs="Arial"/>
                <w:color w:val="000000"/>
                <w:sz w:val="24"/>
                <w:szCs w:val="24"/>
              </w:rPr>
              <w:t>17 September 2018</w:t>
            </w:r>
          </w:p>
        </w:tc>
      </w:tr>
    </w:tbl>
    <w:p w14:paraId="70401937" w14:textId="77777777" w:rsidR="00A851DA" w:rsidRPr="00B0415E" w:rsidRDefault="00A851DA" w:rsidP="00A851DA">
      <w:pPr>
        <w:rPr>
          <w:rFonts w:cs="Bliss-Regular"/>
          <w:color w:val="000000"/>
          <w:lang w:val="en-US"/>
        </w:rPr>
      </w:pPr>
    </w:p>
    <w:p w14:paraId="66143429" w14:textId="77777777" w:rsidR="00A851DA" w:rsidRPr="00B0415E" w:rsidRDefault="00A851DA" w:rsidP="00A851DA">
      <w:pPr>
        <w:rPr>
          <w:rFonts w:cs="Bliss-Regular"/>
          <w:color w:val="000000"/>
          <w:lang w:val="en-US"/>
        </w:rPr>
      </w:pPr>
    </w:p>
    <w:p w14:paraId="3021F95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4F42682" w14:textId="77777777" w:rsidTr="00B0415E">
        <w:trPr>
          <w:trHeight w:val="249"/>
        </w:trPr>
        <w:tc>
          <w:tcPr>
            <w:tcW w:w="4621" w:type="dxa"/>
            <w:shd w:val="clear" w:color="auto" w:fill="D9D9D9" w:themeFill="background1" w:themeFillShade="D9"/>
          </w:tcPr>
          <w:p w14:paraId="226830EA" w14:textId="77777777" w:rsidR="00503D7E" w:rsidRPr="00B0415E" w:rsidRDefault="00503D7E" w:rsidP="00503D7E">
            <w:pPr>
              <w:rPr>
                <w:b/>
                <w:color w:val="002060"/>
              </w:rPr>
            </w:pPr>
            <w:r w:rsidRPr="00B0415E">
              <w:rPr>
                <w:b/>
                <w:color w:val="002060"/>
              </w:rPr>
              <w:t>Total Marks</w:t>
            </w:r>
          </w:p>
        </w:tc>
        <w:tc>
          <w:tcPr>
            <w:tcW w:w="4621" w:type="dxa"/>
          </w:tcPr>
          <w:p w14:paraId="12294977" w14:textId="77777777" w:rsidR="00503D7E" w:rsidRPr="00B0415E" w:rsidRDefault="00503D7E" w:rsidP="00503D7E">
            <w:pPr>
              <w:rPr>
                <w:rFonts w:cs="Times New Roman"/>
                <w:szCs w:val="32"/>
              </w:rPr>
            </w:pPr>
          </w:p>
        </w:tc>
      </w:tr>
      <w:tr w:rsidR="00503D7E" w:rsidRPr="00B0415E" w14:paraId="35819B40" w14:textId="77777777" w:rsidTr="00B0415E">
        <w:tc>
          <w:tcPr>
            <w:tcW w:w="4621" w:type="dxa"/>
            <w:shd w:val="clear" w:color="auto" w:fill="D9D9D9" w:themeFill="background1" w:themeFillShade="D9"/>
          </w:tcPr>
          <w:p w14:paraId="35761F9F" w14:textId="77777777" w:rsidR="00503D7E" w:rsidRPr="00B0415E" w:rsidRDefault="00503D7E" w:rsidP="00503D7E">
            <w:pPr>
              <w:rPr>
                <w:b/>
                <w:color w:val="002060"/>
              </w:rPr>
            </w:pPr>
            <w:r w:rsidRPr="00B0415E">
              <w:rPr>
                <w:b/>
                <w:color w:val="002060"/>
              </w:rPr>
              <w:t>Marks Obtained</w:t>
            </w:r>
          </w:p>
        </w:tc>
        <w:tc>
          <w:tcPr>
            <w:tcW w:w="4621" w:type="dxa"/>
          </w:tcPr>
          <w:p w14:paraId="0FA7DACD" w14:textId="77777777" w:rsidR="00503D7E" w:rsidRPr="00B0415E" w:rsidRDefault="00503D7E" w:rsidP="00503D7E">
            <w:pPr>
              <w:rPr>
                <w:rFonts w:cs="Times New Roman"/>
                <w:szCs w:val="32"/>
              </w:rPr>
            </w:pPr>
          </w:p>
        </w:tc>
      </w:tr>
      <w:tr w:rsidR="00503D7E" w:rsidRPr="00B0415E" w14:paraId="41A8E20C" w14:textId="77777777" w:rsidTr="00B0415E">
        <w:tc>
          <w:tcPr>
            <w:tcW w:w="4621" w:type="dxa"/>
            <w:shd w:val="clear" w:color="auto" w:fill="D9D9D9" w:themeFill="background1" w:themeFillShade="D9"/>
          </w:tcPr>
          <w:p w14:paraId="482DC99B" w14:textId="77777777" w:rsidR="00503D7E" w:rsidRPr="00B0415E" w:rsidRDefault="00B0415E" w:rsidP="00503D7E">
            <w:pPr>
              <w:rPr>
                <w:b/>
                <w:color w:val="002060"/>
              </w:rPr>
            </w:pPr>
            <w:r w:rsidRPr="00B0415E">
              <w:rPr>
                <w:b/>
                <w:color w:val="002060"/>
              </w:rPr>
              <w:t>Percentage / Grade</w:t>
            </w:r>
          </w:p>
        </w:tc>
        <w:tc>
          <w:tcPr>
            <w:tcW w:w="4621" w:type="dxa"/>
          </w:tcPr>
          <w:p w14:paraId="1F9C139B" w14:textId="77777777" w:rsidR="00503D7E" w:rsidRPr="00B0415E" w:rsidRDefault="00503D7E" w:rsidP="00503D7E">
            <w:pPr>
              <w:rPr>
                <w:rFonts w:cs="Times New Roman"/>
                <w:szCs w:val="32"/>
              </w:rPr>
            </w:pPr>
          </w:p>
        </w:tc>
      </w:tr>
    </w:tbl>
    <w:p w14:paraId="06F4BDCE" w14:textId="77777777" w:rsidR="00A851DA" w:rsidRDefault="00A851DA" w:rsidP="00503D7E">
      <w:pPr>
        <w:rPr>
          <w:rFonts w:cs="Times New Roman"/>
          <w:sz w:val="24"/>
          <w:szCs w:val="32"/>
        </w:rPr>
      </w:pPr>
    </w:p>
    <w:p w14:paraId="76223A56" w14:textId="77777777" w:rsidR="00607874" w:rsidRDefault="00607874" w:rsidP="00503D7E">
      <w:pPr>
        <w:rPr>
          <w:rFonts w:cs="Times New Roman"/>
          <w:sz w:val="24"/>
          <w:szCs w:val="32"/>
        </w:rPr>
      </w:pPr>
    </w:p>
    <w:p w14:paraId="1A24DF6B" w14:textId="77777777" w:rsidR="00607874" w:rsidRDefault="00607874" w:rsidP="00503D7E">
      <w:pPr>
        <w:rPr>
          <w:rFonts w:cs="Times New Roman"/>
          <w:sz w:val="24"/>
          <w:szCs w:val="32"/>
        </w:rPr>
      </w:pPr>
    </w:p>
    <w:p w14:paraId="139BCE30" w14:textId="77777777" w:rsidR="00607874" w:rsidRDefault="00607874" w:rsidP="00503D7E">
      <w:pPr>
        <w:rPr>
          <w:rFonts w:cs="Times New Roman"/>
          <w:sz w:val="24"/>
          <w:szCs w:val="32"/>
        </w:rPr>
      </w:pPr>
    </w:p>
    <w:p w14:paraId="5B41B165" w14:textId="77777777" w:rsidR="00607874" w:rsidRDefault="00607874" w:rsidP="00503D7E">
      <w:pPr>
        <w:rPr>
          <w:rFonts w:cs="Times New Roman"/>
          <w:sz w:val="24"/>
          <w:szCs w:val="32"/>
        </w:rPr>
      </w:pPr>
    </w:p>
    <w:p w14:paraId="023F651C" w14:textId="77777777" w:rsidR="00607874" w:rsidRDefault="00607874" w:rsidP="00503D7E">
      <w:pPr>
        <w:rPr>
          <w:rFonts w:cs="Times New Roman"/>
          <w:sz w:val="24"/>
          <w:szCs w:val="32"/>
        </w:rPr>
      </w:pPr>
    </w:p>
    <w:p w14:paraId="5516887C" w14:textId="77777777" w:rsidR="00607874" w:rsidRDefault="00607874" w:rsidP="00503D7E">
      <w:pPr>
        <w:rPr>
          <w:rFonts w:cs="Times New Roman"/>
          <w:sz w:val="24"/>
          <w:szCs w:val="32"/>
        </w:rPr>
      </w:pPr>
      <w:bookmarkStart w:id="0" w:name="_GoBack"/>
      <w:bookmarkEnd w:id="0"/>
    </w:p>
    <w:p w14:paraId="5C7EE86C" w14:textId="77777777" w:rsidR="00607874" w:rsidRDefault="00607874" w:rsidP="00503D7E">
      <w:pPr>
        <w:rPr>
          <w:rFonts w:cs="Times New Roman"/>
          <w:sz w:val="24"/>
          <w:szCs w:val="32"/>
        </w:rPr>
      </w:pPr>
    </w:p>
    <w:p w14:paraId="0BA74CE2" w14:textId="77777777" w:rsidR="00EA30AB" w:rsidRDefault="00EA30AB" w:rsidP="00503D7E">
      <w:pPr>
        <w:rPr>
          <w:rFonts w:cs="Times New Roman"/>
          <w:sz w:val="24"/>
          <w:szCs w:val="32"/>
        </w:rPr>
      </w:pPr>
    </w:p>
    <w:p w14:paraId="2C3D1ED1" w14:textId="77777777" w:rsidR="00EA30AB" w:rsidRDefault="00EA30AB" w:rsidP="00503D7E">
      <w:pPr>
        <w:rPr>
          <w:rFonts w:cs="Times New Roman"/>
          <w:sz w:val="24"/>
          <w:szCs w:val="32"/>
        </w:rPr>
      </w:pPr>
    </w:p>
    <w:p w14:paraId="3FD411EA" w14:textId="77777777" w:rsidR="00EA30AB" w:rsidRPr="00B0415E" w:rsidRDefault="00EA30AB" w:rsidP="00503D7E">
      <w:pPr>
        <w:rPr>
          <w:rFonts w:cs="Times New Roman"/>
          <w:sz w:val="24"/>
          <w:szCs w:val="32"/>
        </w:rPr>
      </w:pPr>
    </w:p>
    <w:sectPr w:rsidR="00EA30AB" w:rsidRPr="00B0415E" w:rsidSect="00187EB4">
      <w:headerReference w:type="even" r:id="rId13"/>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46FF2F" w14:textId="77777777" w:rsidR="007566F2" w:rsidRDefault="007566F2" w:rsidP="00CB4D0A">
      <w:pPr>
        <w:spacing w:after="0" w:line="240" w:lineRule="auto"/>
      </w:pPr>
      <w:r>
        <w:separator/>
      </w:r>
    </w:p>
  </w:endnote>
  <w:endnote w:type="continuationSeparator" w:id="0">
    <w:p w14:paraId="0C381C3E" w14:textId="77777777" w:rsidR="007566F2" w:rsidRDefault="007566F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899E0F" w14:textId="77777777" w:rsidR="007566F2" w:rsidRDefault="007566F2" w:rsidP="00CB4D0A">
      <w:pPr>
        <w:spacing w:after="0" w:line="240" w:lineRule="auto"/>
      </w:pPr>
      <w:r>
        <w:separator/>
      </w:r>
    </w:p>
  </w:footnote>
  <w:footnote w:type="continuationSeparator" w:id="0">
    <w:p w14:paraId="780F2453" w14:textId="77777777" w:rsidR="007566F2" w:rsidRDefault="007566F2"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77044518"/>
      <w:docPartObj>
        <w:docPartGallery w:val="Page Numbers (Top of Page)"/>
        <w:docPartUnique/>
      </w:docPartObj>
    </w:sdtPr>
    <w:sdtContent>
      <w:p w14:paraId="5A007B92" w14:textId="69A30261" w:rsidR="000C77D0" w:rsidRDefault="000C77D0" w:rsidP="00BA588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7E5E6C3" w14:textId="77777777" w:rsidR="000C77D0" w:rsidRDefault="000C77D0" w:rsidP="000C77D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56540261"/>
      <w:docPartObj>
        <w:docPartGallery w:val="Page Numbers (Top of Page)"/>
        <w:docPartUnique/>
      </w:docPartObj>
    </w:sdtPr>
    <w:sdtContent>
      <w:p w14:paraId="2C12E52D" w14:textId="094BC4BC" w:rsidR="000C77D0" w:rsidRDefault="000C77D0" w:rsidP="00BA588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F150FE5" w14:textId="184D88BC" w:rsidR="000C77D0" w:rsidRDefault="000C77D0" w:rsidP="000C77D0">
    <w:pPr>
      <w:pStyle w:val="Header"/>
      <w:ind w:right="360"/>
    </w:pPr>
    <w:r>
      <w:t>Brian Witbooi 19786 Diploma in Finance and Accounting Assignment 8</w:t>
    </w:r>
  </w:p>
  <w:p w14:paraId="7A54D4FF" w14:textId="77777777" w:rsidR="000C77D0" w:rsidRDefault="000C77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2F3C"/>
    <w:rsid w:val="00055992"/>
    <w:rsid w:val="000820E8"/>
    <w:rsid w:val="000C77D0"/>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0CEA"/>
    <w:rsid w:val="006034F6"/>
    <w:rsid w:val="00607874"/>
    <w:rsid w:val="00607E77"/>
    <w:rsid w:val="00617BB3"/>
    <w:rsid w:val="00645CDD"/>
    <w:rsid w:val="006823A7"/>
    <w:rsid w:val="00687EE8"/>
    <w:rsid w:val="006E375E"/>
    <w:rsid w:val="0070347F"/>
    <w:rsid w:val="0070678E"/>
    <w:rsid w:val="007566F2"/>
    <w:rsid w:val="00821643"/>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3A3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75FD72"/>
  <w15:docId w15:val="{E04963F9-2F06-0844-9FEC-5332714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0C77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usiness-case-analysis.com/budget.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financemanagement.com/budgeting/zero-base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package" Target="embeddings/Microsoft_Excel_Worksheet.xlsx"/><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4B692D-A3AC-2F46-A20E-6ECECF966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980</Words>
  <Characters>5590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2018-09-17T18:01:00Z</dcterms:created>
  <dcterms:modified xsi:type="dcterms:W3CDTF">2018-09-17T18:01:00Z</dcterms:modified>
</cp:coreProperties>
</file>