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3CA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bookmarkStart w:id="0" w:name="_GoBack"/>
    </w:p>
    <w:bookmarkEnd w:id="0"/>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F0B">
            <w:pPr>
              <w:pStyle w:val="Default"/>
              <w:rPr>
                <w:rFonts w:asciiTheme="minorHAnsi" w:hAnsiTheme="minorHAnsi"/>
              </w:rPr>
            </w:pPr>
            <w:r>
              <w:rPr>
                <w:rFonts w:asciiTheme="minorHAnsi" w:hAnsiTheme="minorHAnsi"/>
              </w:rPr>
              <w:t xml:space="preserve">Achu Liduina Sophia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0F0B">
            <w:pPr>
              <w:pStyle w:val="Default"/>
              <w:rPr>
                <w:rFonts w:asciiTheme="minorHAnsi" w:hAnsiTheme="minorHAnsi"/>
              </w:rPr>
            </w:pPr>
            <w:r>
              <w:rPr>
                <w:rFonts w:asciiTheme="minorHAnsi" w:hAnsiTheme="minorHAnsi"/>
              </w:rPr>
              <w:t>33232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F0B">
            <w:pPr>
              <w:pStyle w:val="Default"/>
              <w:rPr>
                <w:rFonts w:asciiTheme="minorHAnsi" w:hAnsiTheme="minorHAnsi"/>
              </w:rPr>
            </w:pPr>
            <w:r>
              <w:rPr>
                <w:rFonts w:asciiTheme="minorHAnsi" w:hAnsiTheme="minorHAnsi"/>
              </w:rPr>
              <w:t>Certificate in Project Management – Six Sigma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F0B">
            <w:r>
              <w:t>Assessment</w:t>
            </w:r>
            <w:r w:rsidR="009367EA">
              <w:t xml:space="preserve">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Pr="00CC2FB3">
              <w:rPr>
                <w:rFonts w:ascii="Arial" w:hAnsi="Arial" w:cs="Arial"/>
                <w:sz w:val="24"/>
                <w:szCs w:val="24"/>
              </w:rPr>
              <w:t xml:space="preserve"> here:</w:t>
            </w:r>
          </w:p>
          <w:p w:rsidR="00CC2FB3" w:rsidRDefault="00CC2FB3" w:rsidP="00A851DA">
            <w:pPr>
              <w:rPr>
                <w:b/>
              </w:rPr>
            </w:pPr>
          </w:p>
          <w:p w:rsidR="009367EA" w:rsidRPr="009367EA" w:rsidRDefault="009367EA" w:rsidP="009367EA">
            <w:pPr>
              <w:spacing w:after="160" w:line="360" w:lineRule="auto"/>
              <w:rPr>
                <w:rFonts w:ascii="Georgia" w:eastAsia="Calibri" w:hAnsi="Georgia" w:cs="Times New Roman"/>
                <w:sz w:val="28"/>
                <w:szCs w:val="28"/>
              </w:rPr>
            </w:pPr>
            <w:r w:rsidRPr="009367EA">
              <w:rPr>
                <w:rFonts w:ascii="Georgia" w:eastAsia="Calibri" w:hAnsi="Georgia" w:cs="Times New Roman"/>
                <w:sz w:val="28"/>
                <w:szCs w:val="28"/>
              </w:rPr>
              <w:t xml:space="preserve">1 </w:t>
            </w:r>
            <w:proofErr w:type="spellStart"/>
            <w:r>
              <w:rPr>
                <w:rFonts w:ascii="Georgia" w:eastAsia="Calibri" w:hAnsi="Georgia" w:cs="Times New Roman"/>
                <w:sz w:val="28"/>
                <w:szCs w:val="28"/>
              </w:rPr>
              <w:t>i</w:t>
            </w:r>
            <w:proofErr w:type="spellEnd"/>
            <w:r w:rsidRPr="009367EA">
              <w:rPr>
                <w:rFonts w:ascii="Georgia" w:eastAsia="Calibri" w:hAnsi="Georgia" w:cs="Times New Roman"/>
                <w:sz w:val="28"/>
                <w:szCs w:val="28"/>
              </w:rPr>
              <w:t xml:space="preserve">. Describe briefly what is mean by brainstorming </w:t>
            </w:r>
          </w:p>
          <w:p w:rsid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t xml:space="preserve">Brainstorming is a technique for collecting ideas in which people from a wide cross-section are brought together to freely give ideas on a particular project or issue. </w:t>
            </w:r>
          </w:p>
          <w:p w:rsidR="009367EA" w:rsidRPr="009367EA" w:rsidRDefault="009367EA" w:rsidP="009367EA">
            <w:pPr>
              <w:spacing w:after="160" w:line="360" w:lineRule="auto"/>
              <w:rPr>
                <w:rFonts w:ascii="Calibri" w:eastAsia="Calibri" w:hAnsi="Calibri" w:cs="Times New Roman"/>
                <w:sz w:val="24"/>
                <w:szCs w:val="24"/>
              </w:rPr>
            </w:pPr>
          </w:p>
          <w:p w:rsidR="009367EA" w:rsidRPr="009367EA" w:rsidRDefault="009367EA" w:rsidP="009367EA">
            <w:pPr>
              <w:spacing w:after="160" w:line="360" w:lineRule="auto"/>
              <w:rPr>
                <w:rFonts w:ascii="Georgia" w:eastAsia="Calibri" w:hAnsi="Georgia" w:cs="Times New Roman"/>
                <w:sz w:val="28"/>
                <w:szCs w:val="28"/>
              </w:rPr>
            </w:pPr>
            <w:r w:rsidRPr="009367EA">
              <w:rPr>
                <w:rFonts w:ascii="Georgia" w:eastAsia="Calibri" w:hAnsi="Georgia" w:cs="Times New Roman"/>
                <w:sz w:val="28"/>
                <w:szCs w:val="28"/>
              </w:rPr>
              <w:t>ii.  What are the benefits of brainstorming?</w:t>
            </w:r>
          </w:p>
          <w:p w:rsidR="009367EA" w:rsidRPr="009367EA" w:rsidRDefault="009367EA" w:rsidP="009367EA">
            <w:pPr>
              <w:numPr>
                <w:ilvl w:val="0"/>
                <w:numId w:val="2"/>
              </w:numPr>
              <w:spacing w:after="160" w:line="360" w:lineRule="auto"/>
              <w:contextualSpacing/>
              <w:rPr>
                <w:rFonts w:ascii="Calibri" w:eastAsia="Calibri" w:hAnsi="Calibri" w:cs="Times New Roman"/>
                <w:sz w:val="24"/>
                <w:szCs w:val="24"/>
              </w:rPr>
            </w:pPr>
            <w:r w:rsidRPr="009367EA">
              <w:rPr>
                <w:rFonts w:ascii="Calibri" w:eastAsia="Calibri" w:hAnsi="Calibri" w:cs="Times New Roman"/>
                <w:sz w:val="24"/>
                <w:szCs w:val="24"/>
              </w:rPr>
              <w:t xml:space="preserve">Through it, you can generate a pool of ideas. </w:t>
            </w:r>
          </w:p>
          <w:p w:rsidR="009367EA" w:rsidRPr="009367EA" w:rsidRDefault="009367EA" w:rsidP="009367EA">
            <w:pPr>
              <w:numPr>
                <w:ilvl w:val="0"/>
                <w:numId w:val="2"/>
              </w:numPr>
              <w:spacing w:after="160" w:line="360" w:lineRule="auto"/>
              <w:contextualSpacing/>
              <w:rPr>
                <w:rFonts w:ascii="Calibri" w:eastAsia="Calibri" w:hAnsi="Calibri" w:cs="Times New Roman"/>
                <w:sz w:val="24"/>
                <w:szCs w:val="24"/>
              </w:rPr>
            </w:pPr>
            <w:r w:rsidRPr="009367EA">
              <w:rPr>
                <w:rFonts w:ascii="Calibri" w:eastAsia="Calibri" w:hAnsi="Calibri" w:cs="Times New Roman"/>
                <w:sz w:val="24"/>
                <w:szCs w:val="24"/>
              </w:rPr>
              <w:t>It provides an opportunity to make your team members / employees feel valued and that their voice matters. (The more your employees feel valued, the less likely they are to resign or quickly change jobs.)</w:t>
            </w:r>
          </w:p>
          <w:p w:rsidR="009367EA" w:rsidRDefault="009367EA" w:rsidP="009367EA">
            <w:pPr>
              <w:numPr>
                <w:ilvl w:val="0"/>
                <w:numId w:val="2"/>
              </w:numPr>
              <w:spacing w:after="160" w:line="360" w:lineRule="auto"/>
              <w:contextualSpacing/>
              <w:rPr>
                <w:rFonts w:ascii="Calibri" w:eastAsia="Calibri" w:hAnsi="Calibri" w:cs="Times New Roman"/>
                <w:sz w:val="24"/>
                <w:szCs w:val="24"/>
              </w:rPr>
            </w:pPr>
            <w:r w:rsidRPr="009367EA">
              <w:rPr>
                <w:rFonts w:ascii="Calibri" w:eastAsia="Calibri" w:hAnsi="Calibri" w:cs="Times New Roman"/>
                <w:sz w:val="24"/>
                <w:szCs w:val="24"/>
              </w:rPr>
              <w:t xml:space="preserve">Brainstorming also stimulates creativity and builds involvement. </w:t>
            </w:r>
          </w:p>
          <w:p w:rsidR="009367EA" w:rsidRPr="009367EA" w:rsidRDefault="009367EA" w:rsidP="009367EA">
            <w:pPr>
              <w:spacing w:after="160" w:line="360" w:lineRule="auto"/>
              <w:ind w:left="720"/>
              <w:contextualSpacing/>
              <w:rPr>
                <w:rFonts w:ascii="Georgia" w:eastAsia="Calibri" w:hAnsi="Georgia" w:cs="Times New Roman"/>
                <w:sz w:val="28"/>
                <w:szCs w:val="28"/>
              </w:rPr>
            </w:pPr>
          </w:p>
          <w:p w:rsidR="009367EA" w:rsidRPr="009367EA" w:rsidRDefault="009367EA" w:rsidP="009367EA">
            <w:pPr>
              <w:spacing w:after="160" w:line="360" w:lineRule="auto"/>
              <w:rPr>
                <w:rFonts w:ascii="Georgia" w:eastAsia="Calibri" w:hAnsi="Georgia" w:cs="Times New Roman"/>
                <w:sz w:val="28"/>
                <w:szCs w:val="28"/>
              </w:rPr>
            </w:pPr>
            <w:r w:rsidRPr="009367EA">
              <w:rPr>
                <w:rFonts w:ascii="Georgia" w:eastAsia="Calibri" w:hAnsi="Georgia" w:cs="Times New Roman"/>
                <w:sz w:val="28"/>
                <w:szCs w:val="28"/>
              </w:rPr>
              <w:t xml:space="preserve">iii. Explain the Nominal Group Technique </w:t>
            </w:r>
          </w:p>
          <w:p w:rsidR="009367EA" w:rsidRDefault="009367EA" w:rsidP="009367EA">
            <w:pPr>
              <w:spacing w:after="160" w:line="360" w:lineRule="auto"/>
              <w:rPr>
                <w:rFonts w:ascii="Calibri" w:eastAsia="Calibri" w:hAnsi="Calibri" w:cs="Times New Roman"/>
              </w:rPr>
            </w:pPr>
          </w:p>
          <w:p w:rsidR="009367EA" w:rsidRP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lastRenderedPageBreak/>
              <w:t xml:space="preserve">The Nominal Group Technique is one of the methods used to reach a final decision after a brainstorming session. First; the ideas generated are discussed in more detail and questions are asked so that they are well understood. Similar ideas are then combined. With the help of a facilitator and co-operation from the team; a point value is assigned to each idea such that the idea with the highest value is selected. The group then reviews their decision and the session ends if they are happy with the final idea chosen. Otherwise, the discussion continues, and they </w:t>
            </w:r>
            <w:r w:rsidRPr="009367EA">
              <w:rPr>
                <w:rFonts w:ascii="Calibri" w:eastAsia="Calibri" w:hAnsi="Calibri" w:cs="Times New Roman"/>
                <w:sz w:val="24"/>
                <w:szCs w:val="24"/>
              </w:rPr>
              <w:t>investigate</w:t>
            </w:r>
            <w:r w:rsidRPr="009367EA">
              <w:rPr>
                <w:rFonts w:ascii="Calibri" w:eastAsia="Calibri" w:hAnsi="Calibri" w:cs="Times New Roman"/>
                <w:sz w:val="24"/>
                <w:szCs w:val="24"/>
              </w:rPr>
              <w:t xml:space="preserve"> other ideas which had high votes until a decision is reached. </w:t>
            </w:r>
          </w:p>
          <w:p w:rsidR="009367EA" w:rsidRPr="009367EA" w:rsidRDefault="009367EA" w:rsidP="009367EA">
            <w:pPr>
              <w:spacing w:after="160" w:line="360" w:lineRule="auto"/>
              <w:rPr>
                <w:rFonts w:ascii="Calibri" w:eastAsia="Calibri" w:hAnsi="Calibri" w:cs="Times New Roman"/>
              </w:rPr>
            </w:pPr>
          </w:p>
          <w:p w:rsidR="009367EA" w:rsidRPr="009367EA" w:rsidRDefault="009367EA" w:rsidP="009367EA">
            <w:pPr>
              <w:spacing w:after="160" w:line="360" w:lineRule="auto"/>
              <w:rPr>
                <w:rFonts w:ascii="Georgia" w:eastAsia="Calibri" w:hAnsi="Georgia" w:cs="Times New Roman"/>
                <w:sz w:val="28"/>
                <w:szCs w:val="28"/>
              </w:rPr>
            </w:pPr>
            <w:r w:rsidRPr="009367EA">
              <w:rPr>
                <w:rFonts w:ascii="Georgia" w:eastAsia="Calibri" w:hAnsi="Georgia" w:cs="Times New Roman"/>
                <w:sz w:val="28"/>
                <w:szCs w:val="28"/>
              </w:rPr>
              <w:t>2. Provide an example of major Nonconformance and an example of Minor Nonconformance that may be detected in a quality audit. Discuss the significance of each</w:t>
            </w:r>
            <w:r w:rsidRPr="009367EA">
              <w:rPr>
                <w:rFonts w:ascii="Georgia" w:eastAsia="Calibri" w:hAnsi="Georgia" w:cs="Times New Roman"/>
                <w:sz w:val="28"/>
                <w:szCs w:val="28"/>
              </w:rPr>
              <w:t xml:space="preserve">. </w:t>
            </w:r>
          </w:p>
          <w:p w:rsidR="00830101" w:rsidRDefault="00830101" w:rsidP="009367EA">
            <w:pPr>
              <w:spacing w:after="160" w:line="360" w:lineRule="auto"/>
              <w:rPr>
                <w:rFonts w:ascii="Calibri" w:eastAsia="Calibri" w:hAnsi="Calibri" w:cs="Times New Roman"/>
                <w:sz w:val="24"/>
                <w:szCs w:val="24"/>
              </w:rPr>
            </w:pPr>
          </w:p>
          <w:p w:rsidR="009367EA" w:rsidRP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t xml:space="preserve">A </w:t>
            </w:r>
            <w:r>
              <w:rPr>
                <w:rFonts w:ascii="Calibri" w:eastAsia="Calibri" w:hAnsi="Calibri" w:cs="Times New Roman"/>
                <w:sz w:val="24"/>
                <w:szCs w:val="24"/>
              </w:rPr>
              <w:t>n</w:t>
            </w:r>
            <w:r w:rsidRPr="009367EA">
              <w:rPr>
                <w:rFonts w:ascii="Calibri" w:eastAsia="Calibri" w:hAnsi="Calibri" w:cs="Times New Roman"/>
                <w:sz w:val="24"/>
                <w:szCs w:val="24"/>
              </w:rPr>
              <w:t xml:space="preserve">onconformance is a situation in which an area of operation is not meeting the set requirements of the company. What makes one major and the other minor is the impact that it has on the customers. A major nonconformance results in the customer receiving a lower standard/quality of the good/service being provided. </w:t>
            </w:r>
          </w:p>
          <w:p w:rsidR="009367EA" w:rsidRP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t>An example of a major nonconformance will be a case where bakers in a supermarket</w:t>
            </w:r>
            <w:r>
              <w:rPr>
                <w:rFonts w:ascii="Calibri" w:eastAsia="Calibri" w:hAnsi="Calibri" w:cs="Times New Roman"/>
                <w:sz w:val="24"/>
                <w:szCs w:val="24"/>
              </w:rPr>
              <w:t xml:space="preserve">    </w:t>
            </w:r>
            <w:r w:rsidRPr="009367EA">
              <w:rPr>
                <w:rFonts w:ascii="Calibri" w:eastAsia="Calibri" w:hAnsi="Calibri" w:cs="Times New Roman"/>
                <w:sz w:val="24"/>
                <w:szCs w:val="24"/>
              </w:rPr>
              <w:t xml:space="preserve"> mix</w:t>
            </w:r>
            <w:r>
              <w:rPr>
                <w:rFonts w:ascii="Calibri" w:eastAsia="Calibri" w:hAnsi="Calibri" w:cs="Times New Roman"/>
                <w:sz w:val="24"/>
                <w:szCs w:val="24"/>
              </w:rPr>
              <w:t>-</w:t>
            </w:r>
            <w:r w:rsidRPr="009367EA">
              <w:rPr>
                <w:rFonts w:ascii="Calibri" w:eastAsia="Calibri" w:hAnsi="Calibri" w:cs="Times New Roman"/>
                <w:sz w:val="24"/>
                <w:szCs w:val="24"/>
              </w:rPr>
              <w:t xml:space="preserve">up the measurements of the ingredients and end up putting less than they are supposed to. Buyers will pay for the baked products which are not of optimal quality. </w:t>
            </w:r>
          </w:p>
          <w:p w:rsidR="009367EA" w:rsidRP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t>An example of a minor nonconformance will be a case where a sub-contractor fails to hand in some files on the work he carried out in a project. That is not likely to affect the quality of the customers’ end</w:t>
            </w:r>
            <w:r>
              <w:rPr>
                <w:rFonts w:ascii="Calibri" w:eastAsia="Calibri" w:hAnsi="Calibri" w:cs="Times New Roman"/>
                <w:sz w:val="24"/>
                <w:szCs w:val="24"/>
              </w:rPr>
              <w:t>-</w:t>
            </w:r>
            <w:r w:rsidRPr="009367EA">
              <w:rPr>
                <w:rFonts w:ascii="Calibri" w:eastAsia="Calibri" w:hAnsi="Calibri" w:cs="Times New Roman"/>
                <w:sz w:val="24"/>
                <w:szCs w:val="24"/>
              </w:rPr>
              <w:t>product</w:t>
            </w:r>
            <w:r>
              <w:rPr>
                <w:rFonts w:ascii="Calibri" w:eastAsia="Calibri" w:hAnsi="Calibri" w:cs="Times New Roman"/>
                <w:sz w:val="24"/>
                <w:szCs w:val="24"/>
              </w:rPr>
              <w:t>.</w:t>
            </w:r>
          </w:p>
          <w:p w:rsidR="00F20F0B" w:rsidRDefault="00F20F0B" w:rsidP="00F20F0B"/>
          <w:p w:rsidR="009367EA" w:rsidRPr="009367EA" w:rsidRDefault="009367EA" w:rsidP="009367EA">
            <w:pPr>
              <w:spacing w:after="160" w:line="360" w:lineRule="auto"/>
              <w:rPr>
                <w:rFonts w:ascii="Georgia" w:eastAsia="Calibri" w:hAnsi="Georgia" w:cs="Times New Roman"/>
                <w:sz w:val="28"/>
                <w:szCs w:val="28"/>
              </w:rPr>
            </w:pPr>
            <w:r w:rsidRPr="009367EA">
              <w:rPr>
                <w:rFonts w:ascii="Georgia" w:eastAsia="Calibri" w:hAnsi="Georgia" w:cs="Times New Roman"/>
                <w:sz w:val="28"/>
                <w:szCs w:val="28"/>
              </w:rPr>
              <w:t xml:space="preserve">3. External benchmarking is more challenging than internal benchmarking – discuss </w:t>
            </w:r>
          </w:p>
          <w:p w:rsidR="00830101" w:rsidRDefault="00830101" w:rsidP="009367EA">
            <w:pPr>
              <w:spacing w:after="160" w:line="360" w:lineRule="auto"/>
              <w:rPr>
                <w:rFonts w:ascii="Calibri" w:eastAsia="Calibri" w:hAnsi="Calibri" w:cs="Times New Roman"/>
                <w:sz w:val="24"/>
                <w:szCs w:val="24"/>
              </w:rPr>
            </w:pPr>
          </w:p>
          <w:p w:rsidR="009367EA" w:rsidRP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t xml:space="preserve">Benchmarking is one of the routes a company can take to improve its processes. It involves copying the method/practices of the best performer. Internal benchmarking is done within </w:t>
            </w:r>
            <w:r w:rsidRPr="009367EA">
              <w:rPr>
                <w:rFonts w:ascii="Calibri" w:eastAsia="Calibri" w:hAnsi="Calibri" w:cs="Times New Roman"/>
                <w:sz w:val="24"/>
                <w:szCs w:val="24"/>
              </w:rPr>
              <w:lastRenderedPageBreak/>
              <w:t xml:space="preserve">the company; for example, they could look at the working techniques of the best department and implement similar techniques across other departments. The fact that data is easier to collect makes internal benchmarking easier. </w:t>
            </w:r>
          </w:p>
          <w:p w:rsidR="009367EA" w:rsidRPr="009367EA" w:rsidRDefault="009367EA" w:rsidP="009367EA">
            <w:pPr>
              <w:spacing w:after="160" w:line="360" w:lineRule="auto"/>
              <w:rPr>
                <w:rFonts w:ascii="Calibri" w:eastAsia="Calibri" w:hAnsi="Calibri" w:cs="Times New Roman"/>
                <w:sz w:val="24"/>
                <w:szCs w:val="24"/>
              </w:rPr>
            </w:pPr>
            <w:r w:rsidRPr="009367EA">
              <w:rPr>
                <w:rFonts w:ascii="Calibri" w:eastAsia="Calibri" w:hAnsi="Calibri" w:cs="Times New Roman"/>
                <w:sz w:val="24"/>
                <w:szCs w:val="24"/>
              </w:rPr>
              <w:t>With external benchmarking, the goal</w:t>
            </w:r>
            <w:r>
              <w:rPr>
                <w:rFonts w:ascii="Calibri" w:eastAsia="Calibri" w:hAnsi="Calibri" w:cs="Times New Roman"/>
                <w:sz w:val="24"/>
                <w:szCs w:val="24"/>
              </w:rPr>
              <w:t xml:space="preserve"> is</w:t>
            </w:r>
            <w:r w:rsidRPr="009367EA">
              <w:rPr>
                <w:rFonts w:ascii="Calibri" w:eastAsia="Calibri" w:hAnsi="Calibri" w:cs="Times New Roman"/>
                <w:sz w:val="24"/>
                <w:szCs w:val="24"/>
              </w:rPr>
              <w:t xml:space="preserve"> to do what the best competitor in the market does. The competition is very much interested in protecting their market-share, so they are not likely to give out information on how exactly their operations are carried out. Most times, the company will have to go through a third party to access this information and makes it more expensive</w:t>
            </w:r>
            <w:r>
              <w:rPr>
                <w:rFonts w:ascii="Calibri" w:eastAsia="Calibri" w:hAnsi="Calibri" w:cs="Times New Roman"/>
                <w:sz w:val="24"/>
                <w:szCs w:val="24"/>
              </w:rPr>
              <w:t>.</w:t>
            </w:r>
          </w:p>
          <w:p w:rsidR="009367EA" w:rsidRPr="00C80CC1" w:rsidRDefault="009367EA" w:rsidP="00F20F0B"/>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0F0B" w:rsidP="00A851DA">
            <w:pPr>
              <w:rPr>
                <w:rFonts w:cs="Bliss-Regular"/>
                <w:color w:val="000000"/>
              </w:rPr>
            </w:pPr>
            <w:r>
              <w:rPr>
                <w:rFonts w:cs="Bliss-Regular"/>
                <w:color w:val="000000"/>
              </w:rPr>
              <w:t>ALS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67EA" w:rsidP="00A851DA">
            <w:pPr>
              <w:rPr>
                <w:rFonts w:cs="Bliss-Regular"/>
                <w:color w:val="000000"/>
              </w:rPr>
            </w:pPr>
            <w:r>
              <w:rPr>
                <w:rFonts w:cs="Bliss-Regular"/>
                <w:color w:val="000000"/>
              </w:rPr>
              <w:t>23</w:t>
            </w:r>
            <w:r w:rsidR="00F20F0B">
              <w:rPr>
                <w:rFonts w:cs="Bliss-Regular"/>
                <w:color w:val="000000"/>
              </w:rPr>
              <w:t>/05/2019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D738D"/>
    <w:multiLevelType w:val="hybridMultilevel"/>
    <w:tmpl w:val="B19E8DF4"/>
    <w:lvl w:ilvl="0" w:tplc="39D8979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B6410"/>
    <w:rsid w:val="001F0481"/>
    <w:rsid w:val="00200C92"/>
    <w:rsid w:val="0020451E"/>
    <w:rsid w:val="00206B9D"/>
    <w:rsid w:val="0023259C"/>
    <w:rsid w:val="002B0BD7"/>
    <w:rsid w:val="002B573D"/>
    <w:rsid w:val="002C5CB2"/>
    <w:rsid w:val="002F779F"/>
    <w:rsid w:val="00371885"/>
    <w:rsid w:val="003C37E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0101"/>
    <w:rsid w:val="00831C11"/>
    <w:rsid w:val="008A60B4"/>
    <w:rsid w:val="008B3C31"/>
    <w:rsid w:val="008B64FE"/>
    <w:rsid w:val="00935BF7"/>
    <w:rsid w:val="009367EA"/>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73D"/>
    <w:rsid w:val="00F20F0B"/>
    <w:rsid w:val="00F96EB3"/>
    <w:rsid w:val="00FC3CA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27B79475"/>
  <w15:docId w15:val="{D1E6BB4A-4CD3-4FAD-AF41-99A9A2B0A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B2BAC-3F15-4C2D-B1C1-E9C5237E2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Sophia Bih Achu Liduina</cp:lastModifiedBy>
  <cp:revision>3</cp:revision>
  <dcterms:created xsi:type="dcterms:W3CDTF">2019-05-23T17:48:00Z</dcterms:created>
  <dcterms:modified xsi:type="dcterms:W3CDTF">2019-05-23T17:48:00Z</dcterms:modified>
</cp:coreProperties>
</file>