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hint="default" w:ascii="Arial" w:hAnsi="Arial" w:cs="Arial"/>
          <w:sz w:val="24"/>
          <w:szCs w:val="24"/>
        </w:rPr>
      </w:pPr>
      <w:r>
        <w:rPr>
          <w:rFonts w:hint="default" w:ascii="Arial" w:hAnsi="Arial" w:cs="Arial"/>
          <w:sz w:val="24"/>
          <w:szCs w:val="24"/>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hint="default" w:ascii="Arial" w:hAnsi="Arial" w:cs="Arial"/>
          <w:sz w:val="24"/>
          <w:szCs w:val="24"/>
        </w:rPr>
        <w:t xml:space="preserve">                                                                  </w:t>
      </w:r>
    </w:p>
    <w:p>
      <w:pPr>
        <w:rPr>
          <w:rFonts w:hint="default" w:ascii="Arial" w:hAnsi="Arial" w:cs="Arial"/>
          <w:sz w:val="24"/>
          <w:szCs w:val="24"/>
          <w:lang w:val="en-US"/>
        </w:rPr>
      </w:pPr>
      <w:r>
        <w:rPr>
          <w:rFonts w:hint="default" w:ascii="Arial" w:hAnsi="Arial" w:cs="Arial"/>
          <w:sz w:val="24"/>
          <w:szCs w:val="24"/>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margin;mso-height-relative:margin;"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rFonts w:hint="default" w:ascii="Arial" w:hAnsi="Arial" w:cs="Arial"/>
          <w:sz w:val="24"/>
          <w:szCs w:val="24"/>
          <w:lang w:val="en-US"/>
        </w:rPr>
      </w:pPr>
    </w:p>
    <w:p>
      <w:pPr>
        <w:rPr>
          <w:rFonts w:hint="default" w:ascii="Arial" w:hAnsi="Arial" w:cs="Arial"/>
          <w:sz w:val="24"/>
          <w:szCs w:val="24"/>
          <w:lang w:val="en-US"/>
        </w:rPr>
      </w:pPr>
    </w:p>
    <w:p>
      <w:pPr>
        <w:rPr>
          <w:rFonts w:hint="default" w:ascii="Arial" w:hAnsi="Arial" w:cs="Arial"/>
          <w:sz w:val="24"/>
          <w:szCs w:val="24"/>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hint="default" w:ascii="Arial" w:hAnsi="Arial" w:cs="Arial"/>
                <w:sz w:val="24"/>
                <w:szCs w:val="24"/>
                <w:lang w:val="en-GB"/>
              </w:rPr>
            </w:pPr>
            <w:r>
              <w:rPr>
                <w:rFonts w:hint="default" w:ascii="Arial" w:hAnsi="Arial" w:cs="Arial"/>
                <w:sz w:val="24"/>
                <w:szCs w:val="24"/>
                <w:lang w:val="en-GB"/>
              </w:rPr>
              <w:t>Alicja Wisniewska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hint="default" w:ascii="Arial" w:hAnsi="Arial" w:cs="Arial"/>
                <w:sz w:val="24"/>
                <w:szCs w:val="24"/>
                <w:lang w:val="en-GB"/>
              </w:rPr>
            </w:pPr>
            <w:r>
              <w:rPr>
                <w:rFonts w:hint="default" w:ascii="Arial" w:hAnsi="Arial" w:cs="Arial"/>
                <w:sz w:val="24"/>
                <w:szCs w:val="24"/>
                <w:lang w:val="en-GB"/>
              </w:rPr>
              <w:t>33259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hint="default" w:ascii="Arial" w:hAnsi="Arial" w:cs="Arial"/>
                <w:sz w:val="24"/>
                <w:szCs w:val="24"/>
                <w:lang w:val="en-GB"/>
              </w:rPr>
            </w:pPr>
            <w:r>
              <w:rPr>
                <w:rFonts w:hint="default" w:ascii="Arial" w:hAnsi="Arial" w:cs="Arial"/>
                <w:sz w:val="24"/>
                <w:szCs w:val="24"/>
                <w:lang w:val="en-GB"/>
              </w:rPr>
              <w:t>Certificate in Team Leading Skills Level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rFonts w:hint="default" w:ascii="Arial" w:hAnsi="Arial" w:cs="Arial"/>
                <w:sz w:val="24"/>
                <w:szCs w:val="24"/>
                <w:lang w:val="en-GB"/>
              </w:rPr>
            </w:pPr>
            <w:r>
              <w:rPr>
                <w:rFonts w:hint="default" w:ascii="Arial" w:hAnsi="Arial" w:cs="Arial"/>
                <w:sz w:val="24"/>
                <w:szCs w:val="24"/>
                <w:lang w:val="en-GB"/>
              </w:rPr>
              <w:t>1</w:t>
            </w:r>
          </w:p>
        </w:tc>
      </w:tr>
    </w:tbl>
    <w:p>
      <w:pPr>
        <w:rPr>
          <w:rFonts w:hint="default" w:ascii="Arial" w:hAnsi="Arial" w:cs="Arial"/>
          <w:b/>
          <w:sz w:val="24"/>
          <w:szCs w:val="24"/>
          <w:lang w:val="en-US"/>
        </w:rPr>
      </w:pPr>
      <w:bookmarkStart w:id="0" w:name="_GoBack"/>
      <w:bookmarkEnd w:id="0"/>
    </w:p>
    <w:p>
      <w:pPr>
        <w:rPr>
          <w:rFonts w:hint="default" w:ascii="Arial" w:hAnsi="Arial" w:cs="Arial"/>
          <w:b/>
          <w:sz w:val="24"/>
          <w:szCs w:val="24"/>
          <w:lang w:val="en-US"/>
        </w:rPr>
      </w:pPr>
      <w:r>
        <w:rPr>
          <w:rFonts w:hint="default" w:ascii="Arial" w:hAnsi="Arial" w:cs="Arial"/>
          <w:b/>
          <w:sz w:val="24"/>
          <w:szCs w:val="24"/>
          <w:lang w:val="en-US"/>
        </w:rPr>
        <w:t>Marking Criteria:</w:t>
      </w:r>
    </w:p>
    <w:p>
      <w:pPr>
        <w:rPr>
          <w:rFonts w:hint="default" w:ascii="Arial" w:hAnsi="Arial" w:cs="Arial"/>
          <w:sz w:val="24"/>
          <w:szCs w:val="24"/>
          <w:lang w:val="en-US"/>
        </w:rPr>
      </w:pPr>
      <w:r>
        <w:rPr>
          <w:rFonts w:hint="default" w:ascii="Arial" w:hAnsi="Arial" w:cs="Arial"/>
          <w:b/>
          <w:sz w:val="24"/>
          <w:szCs w:val="24"/>
          <w:lang w:val="en-US"/>
        </w:rPr>
        <w:t xml:space="preserve"> </w:t>
      </w:r>
      <w:r>
        <w:rPr>
          <w:rFonts w:hint="default"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pPr>
        <w:rPr>
          <w:rFonts w:hint="default" w:ascii="Arial" w:hAnsi="Arial" w:cs="Arial"/>
          <w:sz w:val="24"/>
          <w:szCs w:val="24"/>
          <w:lang w:val="en-US"/>
        </w:rPr>
      </w:pPr>
      <w:r>
        <w:rPr>
          <w:rFonts w:hint="default" w:ascii="Arial" w:hAnsi="Arial" w:cs="Arial"/>
          <w:sz w:val="24"/>
          <w:szCs w:val="24"/>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rFonts w:hint="default" w:ascii="Arial" w:hAnsi="Arial" w:cs="Arial"/>
                <w:sz w:val="24"/>
                <w:szCs w:val="24"/>
                <w:lang w:val="en-US"/>
              </w:rPr>
            </w:pPr>
            <w:r>
              <w:rPr>
                <w:rFonts w:hint="default" w:ascii="Arial" w:hAnsi="Arial" w:cs="Arial"/>
                <w:sz w:val="24"/>
                <w:szCs w:val="24"/>
                <w:lang w:val="en-US"/>
              </w:rPr>
              <w:t>Please insert your completed assignment ( in word format)  here:</w:t>
            </w:r>
          </w:p>
          <w:p>
            <w:pPr>
              <w:spacing w:after="0" w:line="240" w:lineRule="auto"/>
              <w:rPr>
                <w:rFonts w:hint="default" w:ascii="Arial" w:hAnsi="Arial" w:cs="Arial"/>
                <w:sz w:val="24"/>
                <w:szCs w:val="24"/>
                <w:lang w:val="en-US"/>
              </w:rPr>
            </w:pPr>
          </w:p>
          <w:p>
            <w:pPr>
              <w:numPr>
                <w:ilvl w:val="0"/>
                <w:numId w:val="1"/>
              </w:numPr>
              <w:spacing w:after="0" w:line="240" w:lineRule="auto"/>
              <w:rPr>
                <w:rFonts w:hint="default" w:ascii="Arial" w:hAnsi="Arial" w:cs="Arial"/>
                <w:sz w:val="24"/>
                <w:szCs w:val="24"/>
                <w:u w:val="single"/>
                <w:lang w:val="en-GB"/>
              </w:rPr>
            </w:pPr>
            <w:r>
              <w:rPr>
                <w:rFonts w:hint="default" w:ascii="Arial" w:hAnsi="Arial" w:cs="Arial"/>
                <w:sz w:val="24"/>
                <w:szCs w:val="24"/>
                <w:u w:val="single"/>
                <w:lang w:val="en-GB"/>
              </w:rPr>
              <w:t xml:space="preserve">What is a team? </w:t>
            </w:r>
          </w:p>
          <w:p>
            <w:pPr>
              <w:numPr>
                <w:ilvl w:val="0"/>
                <w:numId w:val="0"/>
              </w:numPr>
              <w:spacing w:after="0" w:line="240" w:lineRule="auto"/>
              <w:rPr>
                <w:rFonts w:hint="default" w:ascii="Arial" w:hAnsi="Arial" w:cs="Arial"/>
                <w:sz w:val="24"/>
                <w:szCs w:val="24"/>
                <w:lang w:val="en-GB"/>
              </w:rPr>
            </w:pP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 xml:space="preserve">A team is a group of people with a high degree of independence geared toward the achievement of a goal or the completion of a task. This mean that members of a team agree on a goal and agree that the only way to achieve that goal is to work together. </w:t>
            </w:r>
          </w:p>
          <w:p>
            <w:pPr>
              <w:numPr>
                <w:ilvl w:val="0"/>
                <w:numId w:val="0"/>
              </w:numPr>
              <w:spacing w:after="0" w:line="240" w:lineRule="auto"/>
              <w:rPr>
                <w:rFonts w:hint="default" w:ascii="Arial" w:hAnsi="Arial" w:cs="Arial"/>
                <w:sz w:val="24"/>
                <w:szCs w:val="24"/>
                <w:lang w:val="en-GB"/>
              </w:rPr>
            </w:pP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u w:val="single"/>
                <w:lang w:val="en-GB"/>
              </w:rPr>
              <w:t>Ii. Outline some common types of teams.</w:t>
            </w:r>
            <w:r>
              <w:rPr>
                <w:rFonts w:hint="default" w:ascii="Arial" w:hAnsi="Arial" w:cs="Arial"/>
                <w:sz w:val="24"/>
                <w:szCs w:val="24"/>
                <w:lang w:val="en-GB"/>
              </w:rPr>
              <w:t xml:space="preserve"> </w:t>
            </w:r>
          </w:p>
          <w:p>
            <w:pPr>
              <w:numPr>
                <w:ilvl w:val="0"/>
                <w:numId w:val="0"/>
              </w:numPr>
              <w:spacing w:after="0" w:line="240" w:lineRule="auto"/>
              <w:rPr>
                <w:rFonts w:hint="default" w:ascii="Arial" w:hAnsi="Arial" w:cs="Arial"/>
                <w:sz w:val="24"/>
                <w:szCs w:val="24"/>
                <w:lang w:val="en-GB"/>
              </w:rPr>
            </w:pP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Natural Work Groups:</w:t>
            </w: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 xml:space="preserve">This is a group of people who work together each day in the some location, using same machines and processes. The supervisor is in charge, but they may allow other team members to take leadership role. </w:t>
            </w:r>
          </w:p>
          <w:p>
            <w:pPr>
              <w:numPr>
                <w:ilvl w:val="0"/>
                <w:numId w:val="0"/>
              </w:numPr>
              <w:spacing w:after="0" w:line="240" w:lineRule="auto"/>
              <w:rPr>
                <w:rFonts w:hint="default" w:ascii="Arial" w:hAnsi="Arial" w:cs="Arial"/>
                <w:sz w:val="24"/>
                <w:szCs w:val="24"/>
                <w:lang w:val="en-GB"/>
              </w:rPr>
            </w:pP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Business Team:</w:t>
            </w: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 xml:space="preserve">Often a cross-functional team looks after a specific product line or service. </w:t>
            </w:r>
          </w:p>
          <w:p>
            <w:pPr>
              <w:numPr>
                <w:ilvl w:val="0"/>
                <w:numId w:val="0"/>
              </w:numPr>
              <w:spacing w:after="0" w:line="240" w:lineRule="auto"/>
              <w:rPr>
                <w:rFonts w:hint="default" w:ascii="Arial" w:hAnsi="Arial" w:cs="Arial"/>
                <w:sz w:val="24"/>
                <w:szCs w:val="24"/>
                <w:lang w:val="en-GB"/>
              </w:rPr>
            </w:pP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Managment Team:</w:t>
            </w: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A group of managmers and the person they mutually report to.</w:t>
            </w:r>
          </w:p>
          <w:p>
            <w:pPr>
              <w:numPr>
                <w:ilvl w:val="0"/>
                <w:numId w:val="0"/>
              </w:numPr>
              <w:spacing w:after="0" w:line="240" w:lineRule="auto"/>
              <w:rPr>
                <w:rFonts w:hint="default" w:ascii="Arial" w:hAnsi="Arial" w:cs="Arial"/>
                <w:sz w:val="24"/>
                <w:szCs w:val="24"/>
                <w:lang w:val="en-GB"/>
              </w:rPr>
            </w:pP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Self-Managed Team:</w:t>
            </w: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 xml:space="preserve">This is a group of people who manage them self. No one person in the group has the authority. </w:t>
            </w:r>
          </w:p>
          <w:p>
            <w:pPr>
              <w:numPr>
                <w:ilvl w:val="0"/>
                <w:numId w:val="0"/>
              </w:numPr>
              <w:spacing w:after="0" w:line="240" w:lineRule="auto"/>
              <w:rPr>
                <w:rFonts w:hint="default" w:ascii="Arial" w:hAnsi="Arial" w:cs="Arial"/>
                <w:sz w:val="24"/>
                <w:szCs w:val="24"/>
                <w:lang w:val="en-GB"/>
              </w:rPr>
            </w:pP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Product/ Service Design Teams:</w:t>
            </w: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 xml:space="preserve">Group that comes together for specific time to work on a specific project or task. </w:t>
            </w:r>
          </w:p>
          <w:p>
            <w:pPr>
              <w:numPr>
                <w:ilvl w:val="0"/>
                <w:numId w:val="0"/>
              </w:numPr>
              <w:spacing w:after="0" w:line="240" w:lineRule="auto"/>
              <w:rPr>
                <w:rFonts w:hint="default" w:ascii="Arial" w:hAnsi="Arial" w:cs="Arial"/>
                <w:sz w:val="24"/>
                <w:szCs w:val="24"/>
                <w:lang w:val="en-GB"/>
              </w:rPr>
            </w:pP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 xml:space="preserve">Virtual and Remote Teams - members see one another in person rarely or not at all. </w:t>
            </w:r>
          </w:p>
          <w:p>
            <w:pPr>
              <w:numPr>
                <w:ilvl w:val="0"/>
                <w:numId w:val="0"/>
              </w:numPr>
              <w:spacing w:after="0" w:line="240" w:lineRule="auto"/>
              <w:rPr>
                <w:rFonts w:hint="default" w:ascii="Arial" w:hAnsi="Arial" w:cs="Arial"/>
                <w:sz w:val="24"/>
                <w:szCs w:val="24"/>
                <w:lang w:val="en-GB"/>
              </w:rPr>
            </w:pPr>
          </w:p>
          <w:p>
            <w:pPr>
              <w:numPr>
                <w:ilvl w:val="0"/>
                <w:numId w:val="0"/>
              </w:numPr>
              <w:spacing w:after="0" w:line="240" w:lineRule="auto"/>
              <w:rPr>
                <w:rFonts w:hint="default" w:ascii="Arial" w:hAnsi="Arial" w:cs="Arial"/>
                <w:sz w:val="24"/>
                <w:szCs w:val="24"/>
                <w:lang w:val="en-GB"/>
              </w:rPr>
            </w:pPr>
          </w:p>
          <w:p>
            <w:pPr>
              <w:numPr>
                <w:ilvl w:val="0"/>
                <w:numId w:val="0"/>
              </w:numPr>
              <w:spacing w:after="0" w:line="240" w:lineRule="auto"/>
              <w:rPr>
                <w:rFonts w:hint="default" w:ascii="Arial" w:hAnsi="Arial" w:cs="Arial"/>
                <w:sz w:val="24"/>
                <w:szCs w:val="24"/>
                <w:lang w:val="en-GB"/>
              </w:rPr>
            </w:pP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u w:val="single"/>
                <w:lang w:val="en-GB"/>
              </w:rPr>
              <w:t>Iii. What are norms? How do norms help teams in their effective organisation?</w:t>
            </w:r>
            <w:r>
              <w:rPr>
                <w:rFonts w:hint="default" w:ascii="Arial" w:hAnsi="Arial" w:cs="Arial"/>
                <w:sz w:val="24"/>
                <w:szCs w:val="24"/>
                <w:lang w:val="en-GB"/>
              </w:rPr>
              <w:t xml:space="preserve"> </w:t>
            </w:r>
          </w:p>
          <w:p>
            <w:pPr>
              <w:numPr>
                <w:ilvl w:val="0"/>
                <w:numId w:val="0"/>
              </w:numPr>
              <w:spacing w:after="0" w:line="240" w:lineRule="auto"/>
              <w:rPr>
                <w:rFonts w:hint="default" w:ascii="Arial" w:hAnsi="Arial" w:cs="Arial"/>
                <w:color w:val="9BBB59" w:themeColor="accent3"/>
                <w:sz w:val="24"/>
                <w:szCs w:val="24"/>
                <w:lang w:val="en-GB"/>
              </w:rPr>
            </w:pPr>
          </w:p>
          <w:p>
            <w:pPr>
              <w:numPr>
                <w:ilvl w:val="0"/>
                <w:numId w:val="0"/>
              </w:numPr>
              <w:spacing w:after="0" w:line="240" w:lineRule="auto"/>
              <w:rPr>
                <w:rFonts w:hint="default" w:ascii="Arial" w:hAnsi="Arial" w:cs="Arial"/>
                <w:color w:val="auto"/>
                <w:sz w:val="24"/>
                <w:szCs w:val="24"/>
                <w:lang w:val="en-GB"/>
              </w:rPr>
            </w:pPr>
            <w:r>
              <w:rPr>
                <w:rFonts w:hint="default" w:ascii="Arial" w:hAnsi="Arial" w:cs="Arial"/>
                <w:color w:val="auto"/>
                <w:sz w:val="24"/>
                <w:szCs w:val="24"/>
                <w:lang w:val="en-GB"/>
              </w:rPr>
              <w:t>Norms are something that is usual, typical, standard.</w:t>
            </w:r>
          </w:p>
          <w:p>
            <w:pPr>
              <w:numPr>
                <w:ilvl w:val="0"/>
                <w:numId w:val="0"/>
              </w:numPr>
              <w:spacing w:after="0" w:line="240" w:lineRule="auto"/>
              <w:rPr>
                <w:rFonts w:hint="default" w:ascii="Arial" w:hAnsi="Arial" w:cs="Arial"/>
                <w:color w:val="auto"/>
                <w:sz w:val="24"/>
                <w:szCs w:val="24"/>
                <w:lang w:val="en-GB"/>
              </w:rPr>
            </w:pPr>
          </w:p>
          <w:p>
            <w:pPr>
              <w:numPr>
                <w:ilvl w:val="0"/>
                <w:numId w:val="0"/>
              </w:numPr>
              <w:spacing w:after="0" w:line="240" w:lineRule="auto"/>
              <w:rPr>
                <w:rFonts w:hint="default" w:ascii="Arial" w:hAnsi="Arial" w:cs="Arial"/>
                <w:color w:val="auto"/>
                <w:sz w:val="24"/>
                <w:szCs w:val="24"/>
                <w:lang w:val="en-GB"/>
              </w:rPr>
            </w:pPr>
            <w:r>
              <w:rPr>
                <w:rFonts w:hint="default" w:ascii="Arial" w:hAnsi="Arial" w:cs="Arial"/>
                <w:color w:val="auto"/>
                <w:sz w:val="24"/>
                <w:szCs w:val="24"/>
                <w:lang w:val="en-GB"/>
              </w:rPr>
              <w:t>Norms forces team members to adjust their behaviours, make them more productive, and help the team be better organized.</w:t>
            </w:r>
          </w:p>
          <w:p>
            <w:pPr>
              <w:numPr>
                <w:ilvl w:val="0"/>
                <w:numId w:val="0"/>
              </w:numPr>
              <w:spacing w:after="0" w:line="240" w:lineRule="auto"/>
              <w:rPr>
                <w:rFonts w:hint="default" w:ascii="Arial" w:hAnsi="Arial" w:cs="Arial"/>
                <w:color w:val="9BBB59" w:themeColor="accent3"/>
                <w:sz w:val="24"/>
                <w:szCs w:val="24"/>
                <w:lang w:val="en-GB"/>
              </w:rPr>
            </w:pPr>
          </w:p>
          <w:p>
            <w:pPr>
              <w:numPr>
                <w:ilvl w:val="0"/>
                <w:numId w:val="0"/>
              </w:numPr>
              <w:spacing w:after="0" w:line="240" w:lineRule="auto"/>
              <w:rPr>
                <w:rFonts w:hint="default" w:ascii="Arial" w:hAnsi="Arial" w:cs="Arial"/>
                <w:color w:val="9BBB59" w:themeColor="accent3"/>
                <w:sz w:val="24"/>
                <w:szCs w:val="24"/>
                <w:lang w:val="en-GB"/>
              </w:rPr>
            </w:pPr>
          </w:p>
          <w:p>
            <w:pPr>
              <w:numPr>
                <w:ilvl w:val="0"/>
                <w:numId w:val="0"/>
              </w:numPr>
              <w:spacing w:after="0" w:line="240" w:lineRule="auto"/>
              <w:rPr>
                <w:rFonts w:hint="default" w:ascii="Arial" w:hAnsi="Arial" w:cs="Arial"/>
                <w:color w:val="9BBB59" w:themeColor="accent3"/>
                <w:sz w:val="24"/>
                <w:szCs w:val="24"/>
                <w:lang w:val="en-GB"/>
              </w:rPr>
            </w:pPr>
          </w:p>
          <w:p>
            <w:pPr>
              <w:numPr>
                <w:ilvl w:val="0"/>
                <w:numId w:val="0"/>
              </w:numPr>
              <w:spacing w:after="0" w:line="240" w:lineRule="auto"/>
              <w:rPr>
                <w:rFonts w:hint="default" w:ascii="Arial" w:hAnsi="Arial" w:cs="Arial"/>
                <w:sz w:val="24"/>
                <w:szCs w:val="24"/>
                <w:u w:val="single"/>
                <w:lang w:val="en-GB"/>
              </w:rPr>
            </w:pPr>
            <w:r>
              <w:rPr>
                <w:rFonts w:hint="default" w:ascii="Arial" w:hAnsi="Arial" w:cs="Arial"/>
                <w:sz w:val="24"/>
                <w:szCs w:val="24"/>
                <w:u w:val="single"/>
                <w:lang w:val="en-GB"/>
              </w:rPr>
              <w:t>IV. Discuss some advantage of teams. How do teams help employees to grow?</w:t>
            </w:r>
          </w:p>
          <w:p>
            <w:pPr>
              <w:numPr>
                <w:ilvl w:val="0"/>
                <w:numId w:val="0"/>
              </w:numPr>
              <w:spacing w:after="0" w:line="240" w:lineRule="auto"/>
              <w:rPr>
                <w:rFonts w:hint="default" w:ascii="Arial" w:hAnsi="Arial" w:cs="Arial"/>
                <w:sz w:val="24"/>
                <w:szCs w:val="24"/>
                <w:lang w:val="en-GB"/>
              </w:rPr>
            </w:pPr>
          </w:p>
          <w:p>
            <w:pPr>
              <w:numPr>
                <w:numId w:val="0"/>
              </w:numPr>
              <w:spacing w:after="0" w:line="240" w:lineRule="auto"/>
              <w:rPr>
                <w:rFonts w:hint="default" w:ascii="Arial" w:hAnsi="Arial" w:cs="Arial"/>
                <w:sz w:val="24"/>
                <w:szCs w:val="24"/>
                <w:lang w:val="en-GB"/>
              </w:rPr>
            </w:pPr>
            <w:r>
              <w:rPr>
                <w:rFonts w:hint="default" w:ascii="Arial" w:hAnsi="Arial" w:cs="Arial"/>
                <w:sz w:val="24"/>
                <w:szCs w:val="24"/>
                <w:lang w:val="en-GB"/>
              </w:rPr>
              <w:t xml:space="preserve">- Team members are  involved in making decisions, which generally make them less likely to be dissatisfied. </w:t>
            </w:r>
          </w:p>
          <w:p>
            <w:pPr>
              <w:numPr>
                <w:numId w:val="0"/>
              </w:numPr>
              <w:spacing w:after="0" w:line="240" w:lineRule="auto"/>
              <w:ind w:leftChars="0"/>
              <w:rPr>
                <w:rFonts w:hint="default" w:ascii="Arial" w:hAnsi="Arial" w:cs="Arial"/>
                <w:sz w:val="24"/>
                <w:szCs w:val="24"/>
                <w:lang w:val="en-GB"/>
              </w:rPr>
            </w:pPr>
            <w:r>
              <w:rPr>
                <w:rFonts w:hint="default" w:ascii="Arial" w:hAnsi="Arial" w:cs="Arial"/>
                <w:sz w:val="24"/>
                <w:szCs w:val="24"/>
                <w:lang w:val="en-GB"/>
              </w:rPr>
              <w:t xml:space="preserve">- Teams gives the Team Leaders opportunity to hear about biases and resistance from team members. </w:t>
            </w:r>
          </w:p>
          <w:p>
            <w:pPr>
              <w:numPr>
                <w:ilvl w:val="0"/>
                <w:numId w:val="0"/>
              </w:numPr>
              <w:spacing w:after="0" w:line="240" w:lineRule="auto"/>
              <w:ind w:leftChars="0"/>
              <w:rPr>
                <w:rFonts w:hint="default" w:ascii="Arial" w:hAnsi="Arial" w:cs="Arial"/>
                <w:sz w:val="24"/>
                <w:szCs w:val="24"/>
                <w:lang w:val="en-GB"/>
              </w:rPr>
            </w:pPr>
          </w:p>
          <w:p>
            <w:pPr>
              <w:numPr>
                <w:ilvl w:val="0"/>
                <w:numId w:val="0"/>
              </w:numPr>
              <w:spacing w:after="0" w:line="240" w:lineRule="auto"/>
              <w:ind w:leftChars="0"/>
              <w:rPr>
                <w:rFonts w:hint="default" w:ascii="Arial" w:hAnsi="Arial" w:cs="Arial"/>
                <w:sz w:val="24"/>
                <w:szCs w:val="24"/>
                <w:lang w:val="en-GB"/>
              </w:rPr>
            </w:pPr>
            <w:r>
              <w:rPr>
                <w:rFonts w:hint="default" w:ascii="Arial" w:hAnsi="Arial" w:cs="Arial"/>
                <w:sz w:val="24"/>
                <w:szCs w:val="24"/>
                <w:lang w:val="en-GB"/>
              </w:rPr>
              <w:t xml:space="preserve">- Teams allows individuals to focus on self-interest, which is also best for organization. </w:t>
            </w:r>
          </w:p>
          <w:p>
            <w:pPr>
              <w:numPr>
                <w:ilvl w:val="0"/>
                <w:numId w:val="0"/>
              </w:numPr>
              <w:spacing w:after="0" w:line="240" w:lineRule="auto"/>
              <w:ind w:leftChars="0"/>
              <w:rPr>
                <w:rFonts w:hint="default" w:ascii="Arial" w:hAnsi="Arial" w:cs="Arial"/>
                <w:sz w:val="24"/>
                <w:szCs w:val="24"/>
                <w:lang w:val="en-GB"/>
              </w:rPr>
            </w:pPr>
          </w:p>
          <w:p>
            <w:pPr>
              <w:numPr>
                <w:ilvl w:val="0"/>
                <w:numId w:val="0"/>
              </w:numPr>
              <w:spacing w:after="0" w:line="240" w:lineRule="auto"/>
              <w:ind w:leftChars="0"/>
              <w:rPr>
                <w:rFonts w:hint="default" w:ascii="Arial" w:hAnsi="Arial" w:cs="Arial"/>
                <w:sz w:val="24"/>
                <w:szCs w:val="24"/>
                <w:lang w:val="en-GB"/>
              </w:rPr>
            </w:pPr>
          </w:p>
          <w:p>
            <w:pPr>
              <w:numPr>
                <w:ilvl w:val="0"/>
                <w:numId w:val="0"/>
              </w:numPr>
              <w:spacing w:after="0" w:line="240" w:lineRule="auto"/>
              <w:ind w:leftChars="0"/>
              <w:rPr>
                <w:rFonts w:hint="default" w:ascii="Arial" w:hAnsi="Arial" w:cs="Arial"/>
                <w:sz w:val="24"/>
                <w:szCs w:val="24"/>
                <w:lang w:val="en-GB"/>
              </w:rPr>
            </w:pPr>
            <w:r>
              <w:rPr>
                <w:rFonts w:hint="default" w:ascii="Arial" w:hAnsi="Arial" w:cs="Arial"/>
                <w:sz w:val="24"/>
                <w:szCs w:val="24"/>
                <w:lang w:val="en-GB"/>
              </w:rPr>
              <w:t>How do teams help employees to grow?</w:t>
            </w:r>
          </w:p>
          <w:p>
            <w:pPr>
              <w:numPr>
                <w:ilvl w:val="0"/>
                <w:numId w:val="0"/>
              </w:numPr>
              <w:spacing w:after="0" w:line="240" w:lineRule="auto"/>
              <w:ind w:leftChars="0"/>
              <w:rPr>
                <w:rFonts w:hint="default" w:ascii="Arial" w:hAnsi="Arial" w:cs="Arial"/>
                <w:sz w:val="24"/>
                <w:szCs w:val="24"/>
                <w:lang w:val="en-GB"/>
              </w:rPr>
            </w:pPr>
          </w:p>
          <w:p>
            <w:pPr>
              <w:numPr>
                <w:ilvl w:val="0"/>
                <w:numId w:val="0"/>
              </w:numPr>
              <w:spacing w:after="0" w:line="240" w:lineRule="auto"/>
              <w:ind w:leftChars="0"/>
              <w:rPr>
                <w:rFonts w:hint="default" w:ascii="Arial" w:hAnsi="Arial" w:cs="Arial"/>
                <w:sz w:val="24"/>
                <w:szCs w:val="24"/>
                <w:lang w:val="en-GB"/>
              </w:rPr>
            </w:pPr>
            <w:r>
              <w:rPr>
                <w:rFonts w:hint="default" w:ascii="Arial" w:hAnsi="Arial" w:cs="Arial"/>
                <w:sz w:val="24"/>
                <w:szCs w:val="24"/>
                <w:lang w:val="en-GB"/>
              </w:rPr>
              <w:t xml:space="preserve">- Building team which is allow to made decisions driving them to learning, gain experience. Is challenge team members to think, understand facts, alternative and how different jobs affect one another. </w:t>
            </w:r>
          </w:p>
          <w:p>
            <w:pPr>
              <w:numPr>
                <w:ilvl w:val="0"/>
                <w:numId w:val="0"/>
              </w:numPr>
              <w:spacing w:after="0" w:line="240" w:lineRule="auto"/>
              <w:ind w:leftChars="0"/>
              <w:rPr>
                <w:rFonts w:hint="default" w:ascii="Arial" w:hAnsi="Arial" w:cs="Arial"/>
                <w:sz w:val="24"/>
                <w:szCs w:val="24"/>
                <w:lang w:val="en-GB"/>
              </w:rPr>
            </w:pPr>
            <w:r>
              <w:rPr>
                <w:rFonts w:hint="default" w:ascii="Arial" w:hAnsi="Arial" w:cs="Arial"/>
                <w:sz w:val="24"/>
                <w:szCs w:val="24"/>
                <w:lang w:val="en-GB"/>
              </w:rPr>
              <w:t xml:space="preserve">Teams increase employee autonomy  due to require less management time when they accept responsibility for their own work. </w:t>
            </w:r>
          </w:p>
          <w:p>
            <w:pPr>
              <w:numPr>
                <w:ilvl w:val="0"/>
                <w:numId w:val="0"/>
              </w:numPr>
              <w:spacing w:after="0" w:line="240" w:lineRule="auto"/>
              <w:ind w:leftChars="0"/>
              <w:rPr>
                <w:rFonts w:hint="default" w:ascii="Arial" w:hAnsi="Arial" w:cs="Arial"/>
                <w:sz w:val="24"/>
                <w:szCs w:val="24"/>
                <w:lang w:val="en-GB"/>
              </w:rPr>
            </w:pPr>
          </w:p>
          <w:p>
            <w:pPr>
              <w:numPr>
                <w:ilvl w:val="0"/>
                <w:numId w:val="0"/>
              </w:numPr>
              <w:spacing w:after="0" w:line="240" w:lineRule="auto"/>
              <w:ind w:leftChars="0"/>
              <w:rPr>
                <w:rFonts w:hint="default" w:ascii="Arial" w:hAnsi="Arial" w:cs="Arial"/>
                <w:sz w:val="24"/>
                <w:szCs w:val="24"/>
                <w:lang w:val="en-GB"/>
              </w:rPr>
            </w:pPr>
            <w:r>
              <w:rPr>
                <w:rFonts w:hint="default" w:ascii="Arial" w:hAnsi="Arial" w:cs="Arial"/>
                <w:sz w:val="24"/>
                <w:szCs w:val="24"/>
                <w:lang w:val="en-GB"/>
              </w:rPr>
              <w:t>- When teams get involve in decisions making, they develop an appreciation for the fact that solutions are not simple as they might appear and that it is not easy to choose among options. Which is increase receptivity and trust of management decisions.</w:t>
            </w:r>
          </w:p>
          <w:p>
            <w:pPr>
              <w:numPr>
                <w:ilvl w:val="0"/>
                <w:numId w:val="0"/>
              </w:numPr>
              <w:spacing w:after="0" w:line="240" w:lineRule="auto"/>
              <w:ind w:leftChars="0"/>
              <w:rPr>
                <w:rFonts w:hint="default" w:ascii="Arial" w:hAnsi="Arial" w:cs="Arial"/>
                <w:sz w:val="24"/>
                <w:szCs w:val="24"/>
                <w:lang w:val="en-GB"/>
              </w:rPr>
            </w:pPr>
          </w:p>
          <w:p>
            <w:pPr>
              <w:numPr>
                <w:ilvl w:val="0"/>
                <w:numId w:val="0"/>
              </w:numPr>
              <w:spacing w:after="0" w:line="240" w:lineRule="auto"/>
              <w:ind w:leftChars="0"/>
              <w:rPr>
                <w:rFonts w:hint="default" w:ascii="Arial" w:hAnsi="Arial" w:cs="Arial"/>
                <w:sz w:val="24"/>
                <w:szCs w:val="24"/>
                <w:lang w:val="en-GB"/>
              </w:rPr>
            </w:pPr>
            <w:r>
              <w:rPr>
                <w:rFonts w:hint="default" w:ascii="Arial" w:hAnsi="Arial" w:cs="Arial"/>
                <w:sz w:val="24"/>
                <w:szCs w:val="24"/>
                <w:lang w:val="en-GB"/>
              </w:rPr>
              <w:t xml:space="preserve">- Team made better quality decisions. </w:t>
            </w:r>
          </w:p>
          <w:p>
            <w:pPr>
              <w:numPr>
                <w:ilvl w:val="0"/>
                <w:numId w:val="0"/>
              </w:numPr>
              <w:spacing w:after="0" w:line="240" w:lineRule="auto"/>
              <w:ind w:leftChars="0"/>
              <w:rPr>
                <w:rFonts w:hint="default" w:ascii="Arial" w:hAnsi="Arial" w:cs="Arial"/>
                <w:sz w:val="24"/>
                <w:szCs w:val="24"/>
                <w:lang w:val="en-GB"/>
              </w:rPr>
            </w:pPr>
            <w:r>
              <w:rPr>
                <w:rFonts w:hint="default" w:ascii="Arial" w:hAnsi="Arial" w:cs="Arial"/>
                <w:sz w:val="24"/>
                <w:szCs w:val="24"/>
                <w:lang w:val="en-GB"/>
              </w:rPr>
              <w:t xml:space="preserve">- Decisions making improve teamwork. </w:t>
            </w:r>
          </w:p>
          <w:p>
            <w:pPr>
              <w:numPr>
                <w:ilvl w:val="0"/>
                <w:numId w:val="0"/>
              </w:numPr>
              <w:spacing w:after="0" w:line="240" w:lineRule="auto"/>
              <w:ind w:leftChars="0"/>
              <w:rPr>
                <w:rFonts w:hint="default" w:ascii="Arial" w:hAnsi="Arial" w:cs="Arial"/>
                <w:sz w:val="24"/>
                <w:szCs w:val="24"/>
                <w:lang w:val="en-GB"/>
              </w:rPr>
            </w:pPr>
          </w:p>
          <w:p>
            <w:pPr>
              <w:numPr>
                <w:ilvl w:val="0"/>
                <w:numId w:val="0"/>
              </w:numPr>
              <w:spacing w:after="0" w:line="240" w:lineRule="auto"/>
              <w:ind w:leftChars="0"/>
              <w:rPr>
                <w:rFonts w:hint="default" w:ascii="Arial" w:hAnsi="Arial" w:cs="Arial"/>
                <w:sz w:val="24"/>
                <w:szCs w:val="24"/>
                <w:lang w:val="en-GB"/>
              </w:rPr>
            </w:pPr>
          </w:p>
          <w:p>
            <w:pPr>
              <w:numPr>
                <w:ilvl w:val="0"/>
                <w:numId w:val="0"/>
              </w:numPr>
              <w:spacing w:after="0" w:line="240" w:lineRule="auto"/>
              <w:ind w:leftChars="0"/>
              <w:rPr>
                <w:rFonts w:hint="default" w:ascii="Arial" w:hAnsi="Arial" w:cs="Arial"/>
                <w:sz w:val="24"/>
                <w:szCs w:val="24"/>
                <w:lang w:val="en-GB"/>
              </w:rPr>
            </w:pPr>
          </w:p>
          <w:p>
            <w:pPr>
              <w:numPr>
                <w:ilvl w:val="0"/>
                <w:numId w:val="0"/>
              </w:numPr>
              <w:spacing w:after="0" w:line="240" w:lineRule="auto"/>
              <w:ind w:leftChars="0"/>
              <w:rPr>
                <w:rFonts w:hint="default" w:ascii="Arial" w:hAnsi="Arial" w:cs="Arial"/>
                <w:sz w:val="24"/>
                <w:szCs w:val="24"/>
                <w:u w:val="single"/>
                <w:lang w:val="en-GB"/>
              </w:rPr>
            </w:pPr>
            <w:r>
              <w:rPr>
                <w:rFonts w:hint="default" w:ascii="Arial" w:hAnsi="Arial" w:cs="Arial"/>
                <w:sz w:val="24"/>
                <w:szCs w:val="24"/>
                <w:u w:val="single"/>
                <w:lang w:val="en-GB"/>
              </w:rPr>
              <w:t xml:space="preserve">V. What are the important factors of team development? </w:t>
            </w:r>
          </w:p>
          <w:p>
            <w:pPr>
              <w:numPr>
                <w:ilvl w:val="0"/>
                <w:numId w:val="0"/>
              </w:numPr>
              <w:spacing w:after="0" w:line="240" w:lineRule="auto"/>
              <w:ind w:leftChars="0"/>
              <w:rPr>
                <w:rFonts w:hint="default" w:ascii="Arial" w:hAnsi="Arial" w:cs="Arial"/>
                <w:sz w:val="24"/>
                <w:szCs w:val="24"/>
                <w:lang w:val="en-GB"/>
              </w:rPr>
            </w:pPr>
          </w:p>
          <w:p>
            <w:pPr>
              <w:numPr>
                <w:ilvl w:val="0"/>
                <w:numId w:val="0"/>
              </w:numPr>
              <w:spacing w:after="0" w:line="240" w:lineRule="auto"/>
              <w:ind w:leftChars="0"/>
              <w:rPr>
                <w:rFonts w:hint="default" w:ascii="Arial" w:hAnsi="Arial" w:cs="Arial"/>
                <w:sz w:val="24"/>
                <w:szCs w:val="24"/>
                <w:lang w:val="en-GB"/>
              </w:rPr>
            </w:pPr>
            <w:r>
              <w:rPr>
                <w:rFonts w:hint="default" w:ascii="Arial" w:hAnsi="Arial" w:cs="Arial"/>
                <w:sz w:val="24"/>
                <w:szCs w:val="24"/>
                <w:lang w:val="en-GB"/>
              </w:rPr>
              <w:t xml:space="preserve">Commitment- members of the team can set their personal aspirations or ideas aside as part of their commitment to ensure the group goals are achieved.  </w:t>
            </w:r>
          </w:p>
          <w:p>
            <w:pPr>
              <w:numPr>
                <w:ilvl w:val="0"/>
                <w:numId w:val="0"/>
              </w:numPr>
              <w:spacing w:after="0" w:line="240" w:lineRule="auto"/>
              <w:ind w:leftChars="0"/>
              <w:rPr>
                <w:rFonts w:hint="default" w:ascii="Arial" w:hAnsi="Arial" w:cs="Arial"/>
                <w:sz w:val="24"/>
                <w:szCs w:val="24"/>
                <w:lang w:val="en-GB"/>
              </w:rPr>
            </w:pPr>
          </w:p>
          <w:p>
            <w:pPr>
              <w:numPr>
                <w:ilvl w:val="0"/>
                <w:numId w:val="0"/>
              </w:numPr>
              <w:spacing w:after="0" w:line="240" w:lineRule="auto"/>
              <w:ind w:leftChars="0"/>
              <w:rPr>
                <w:rFonts w:hint="default" w:ascii="Arial" w:hAnsi="Arial" w:cs="Arial"/>
                <w:sz w:val="24"/>
                <w:szCs w:val="24"/>
                <w:lang w:val="en-GB"/>
              </w:rPr>
            </w:pPr>
            <w:r>
              <w:rPr>
                <w:rFonts w:hint="default" w:ascii="Arial" w:hAnsi="Arial" w:cs="Arial"/>
                <w:sz w:val="24"/>
                <w:szCs w:val="24"/>
                <w:lang w:val="en-GB"/>
              </w:rPr>
              <w:t xml:space="preserve">Trust- team members have solid relationship with one another. They also have faith that each member of the team will honour commitments and wholly support one another while working in a predictable, consistent way.  </w:t>
            </w:r>
          </w:p>
          <w:p>
            <w:pPr>
              <w:numPr>
                <w:ilvl w:val="0"/>
                <w:numId w:val="0"/>
              </w:numPr>
              <w:spacing w:after="0" w:line="240" w:lineRule="auto"/>
              <w:ind w:leftChars="0"/>
              <w:rPr>
                <w:rFonts w:hint="default" w:ascii="Arial" w:hAnsi="Arial" w:cs="Arial"/>
                <w:sz w:val="24"/>
                <w:szCs w:val="24"/>
                <w:lang w:val="en-GB"/>
              </w:rPr>
            </w:pPr>
          </w:p>
          <w:p>
            <w:pPr>
              <w:numPr>
                <w:ilvl w:val="0"/>
                <w:numId w:val="0"/>
              </w:numPr>
              <w:spacing w:after="0" w:line="240" w:lineRule="auto"/>
              <w:ind w:leftChars="0"/>
              <w:rPr>
                <w:rFonts w:hint="default" w:ascii="Arial" w:hAnsi="Arial" w:cs="Arial"/>
                <w:sz w:val="24"/>
                <w:szCs w:val="24"/>
                <w:lang w:val="en-GB"/>
              </w:rPr>
            </w:pPr>
            <w:r>
              <w:rPr>
                <w:rFonts w:hint="default" w:ascii="Arial" w:hAnsi="Arial" w:cs="Arial"/>
                <w:sz w:val="24"/>
                <w:szCs w:val="24"/>
                <w:lang w:val="en-GB"/>
              </w:rPr>
              <w:t xml:space="preserve">Purpose- The team has been oriented to understand their roles, level, or ownership, and see how they fit into the overall strategic plan for the organization. </w:t>
            </w:r>
          </w:p>
          <w:p>
            <w:pPr>
              <w:numPr>
                <w:ilvl w:val="0"/>
                <w:numId w:val="0"/>
              </w:numPr>
              <w:spacing w:after="0" w:line="240" w:lineRule="auto"/>
              <w:ind w:leftChars="0"/>
              <w:rPr>
                <w:rFonts w:hint="default" w:ascii="Arial" w:hAnsi="Arial" w:cs="Arial"/>
                <w:sz w:val="24"/>
                <w:szCs w:val="24"/>
                <w:lang w:val="en-GB"/>
              </w:rPr>
            </w:pPr>
          </w:p>
          <w:p>
            <w:pPr>
              <w:numPr>
                <w:ilvl w:val="0"/>
                <w:numId w:val="0"/>
              </w:numPr>
              <w:spacing w:after="0" w:line="240" w:lineRule="auto"/>
              <w:ind w:leftChars="0"/>
              <w:rPr>
                <w:rFonts w:hint="default" w:ascii="Arial" w:hAnsi="Arial" w:cs="Arial"/>
                <w:sz w:val="24"/>
                <w:szCs w:val="24"/>
                <w:lang w:val="en-GB"/>
              </w:rPr>
            </w:pPr>
            <w:r>
              <w:rPr>
                <w:rFonts w:hint="default" w:ascii="Arial" w:hAnsi="Arial" w:cs="Arial"/>
                <w:sz w:val="24"/>
                <w:szCs w:val="24"/>
                <w:lang w:val="en-GB"/>
              </w:rPr>
              <w:t xml:space="preserve">Communication- Teams that communicate well save a lot of time by handling day to day exchanges as well as managing conflict, making decisions, and levering strong relationship to get their work completed. </w:t>
            </w:r>
          </w:p>
          <w:p>
            <w:pPr>
              <w:numPr>
                <w:ilvl w:val="0"/>
                <w:numId w:val="0"/>
              </w:numPr>
              <w:spacing w:after="0" w:line="240" w:lineRule="auto"/>
              <w:ind w:leftChars="0"/>
              <w:rPr>
                <w:rFonts w:hint="default" w:ascii="Arial" w:hAnsi="Arial" w:cs="Arial"/>
                <w:sz w:val="24"/>
                <w:szCs w:val="24"/>
                <w:lang w:val="en-GB"/>
              </w:rPr>
            </w:pPr>
            <w:r>
              <w:rPr>
                <w:rFonts w:hint="default" w:ascii="Arial" w:hAnsi="Arial" w:cs="Arial"/>
                <w:sz w:val="24"/>
                <w:szCs w:val="24"/>
                <w:lang w:val="en-GB"/>
              </w:rPr>
              <w:t xml:space="preserve"> </w:t>
            </w:r>
          </w:p>
          <w:p>
            <w:pPr>
              <w:numPr>
                <w:ilvl w:val="0"/>
                <w:numId w:val="0"/>
              </w:numPr>
              <w:spacing w:after="0" w:line="240" w:lineRule="auto"/>
              <w:ind w:leftChars="0"/>
              <w:rPr>
                <w:rFonts w:hint="default" w:ascii="Arial" w:hAnsi="Arial" w:cs="Arial"/>
                <w:sz w:val="24"/>
                <w:szCs w:val="24"/>
                <w:lang w:val="en-GB"/>
              </w:rPr>
            </w:pPr>
            <w:r>
              <w:rPr>
                <w:rFonts w:hint="default" w:ascii="Arial" w:hAnsi="Arial" w:cs="Arial"/>
                <w:sz w:val="24"/>
                <w:szCs w:val="24"/>
                <w:lang w:val="en-GB"/>
              </w:rPr>
              <w:t xml:space="preserve">Involvement- means that everyone has a role and commits to working as partners, despite differences they may have. </w:t>
            </w:r>
          </w:p>
          <w:p>
            <w:pPr>
              <w:numPr>
                <w:ilvl w:val="0"/>
                <w:numId w:val="0"/>
              </w:numPr>
              <w:spacing w:after="0" w:line="240" w:lineRule="auto"/>
              <w:ind w:leftChars="0"/>
              <w:rPr>
                <w:rFonts w:hint="default" w:ascii="Arial" w:hAnsi="Arial" w:cs="Arial"/>
                <w:sz w:val="24"/>
                <w:szCs w:val="24"/>
                <w:lang w:val="en-GB"/>
              </w:rPr>
            </w:pPr>
            <w:r>
              <w:rPr>
                <w:rFonts w:hint="default" w:ascii="Arial" w:hAnsi="Arial" w:cs="Arial"/>
                <w:sz w:val="24"/>
                <w:szCs w:val="24"/>
                <w:lang w:val="en-GB"/>
              </w:rPr>
              <w:t xml:space="preserve"> </w:t>
            </w:r>
          </w:p>
          <w:p>
            <w:pPr>
              <w:numPr>
                <w:ilvl w:val="0"/>
                <w:numId w:val="0"/>
              </w:numPr>
              <w:spacing w:after="0" w:line="240" w:lineRule="auto"/>
              <w:ind w:leftChars="0"/>
              <w:rPr>
                <w:rFonts w:hint="default" w:ascii="Arial" w:hAnsi="Arial" w:cs="Arial"/>
                <w:sz w:val="24"/>
                <w:szCs w:val="24"/>
                <w:lang w:val="en-GB"/>
              </w:rPr>
            </w:pPr>
            <w:r>
              <w:rPr>
                <w:rFonts w:hint="default" w:ascii="Arial" w:hAnsi="Arial" w:cs="Arial"/>
                <w:sz w:val="24"/>
                <w:szCs w:val="24"/>
                <w:lang w:val="en-GB"/>
              </w:rPr>
              <w:t xml:space="preserve">Process Orientation- process orientation helps the team to work together. Process can include problem solving methods, planning techniques, meeting schedules complete with agendas and minutes, and a defined conflict resolution method. </w:t>
            </w:r>
          </w:p>
          <w:p>
            <w:pPr>
              <w:numPr>
                <w:ilvl w:val="0"/>
                <w:numId w:val="0"/>
              </w:numPr>
              <w:spacing w:after="0" w:line="240" w:lineRule="auto"/>
              <w:ind w:leftChars="0"/>
              <w:rPr>
                <w:rFonts w:hint="default" w:ascii="Arial" w:hAnsi="Arial" w:cs="Arial"/>
                <w:sz w:val="24"/>
                <w:szCs w:val="24"/>
                <w:lang w:val="en-GB"/>
              </w:rPr>
            </w:pPr>
          </w:p>
          <w:p>
            <w:pPr>
              <w:numPr>
                <w:ilvl w:val="0"/>
                <w:numId w:val="2"/>
              </w:numPr>
              <w:spacing w:after="0" w:line="240" w:lineRule="auto"/>
              <w:ind w:leftChars="0"/>
              <w:rPr>
                <w:rFonts w:hint="default" w:ascii="Arial" w:hAnsi="Arial" w:cs="Arial"/>
                <w:sz w:val="24"/>
                <w:szCs w:val="24"/>
                <w:u w:val="single"/>
                <w:lang w:val="en-GB"/>
              </w:rPr>
            </w:pPr>
            <w:r>
              <w:rPr>
                <w:rFonts w:hint="default" w:ascii="Arial" w:hAnsi="Arial" w:cs="Arial"/>
                <w:sz w:val="24"/>
                <w:szCs w:val="24"/>
                <w:u w:val="single"/>
                <w:lang w:val="en-GB"/>
              </w:rPr>
              <w:t xml:space="preserve">Discus the basic principal of good communication. </w:t>
            </w:r>
          </w:p>
          <w:p>
            <w:pPr>
              <w:numPr>
                <w:numId w:val="0"/>
              </w:numPr>
              <w:spacing w:after="0" w:line="240" w:lineRule="auto"/>
              <w:rPr>
                <w:rFonts w:hint="default" w:ascii="Arial" w:hAnsi="Arial" w:cs="Arial"/>
                <w:sz w:val="24"/>
                <w:szCs w:val="24"/>
                <w:lang w:val="en-GB"/>
              </w:rPr>
            </w:pPr>
          </w:p>
          <w:p>
            <w:pPr>
              <w:numPr>
                <w:numId w:val="0"/>
              </w:numPr>
              <w:spacing w:after="0" w:line="240" w:lineRule="auto"/>
              <w:rPr>
                <w:rFonts w:hint="default" w:ascii="Arial" w:hAnsi="Arial" w:cs="Arial"/>
                <w:sz w:val="24"/>
                <w:szCs w:val="24"/>
                <w:lang w:val="en-GB"/>
              </w:rPr>
            </w:pPr>
            <w:r>
              <w:rPr>
                <w:rFonts w:hint="default" w:ascii="Arial" w:hAnsi="Arial" w:cs="Arial"/>
                <w:sz w:val="24"/>
                <w:szCs w:val="24"/>
                <w:lang w:val="en-GB"/>
              </w:rPr>
              <w:t xml:space="preserve">Objective- have an end result or objective clearly in mind before communicating. Examine your purpose. </w:t>
            </w:r>
          </w:p>
          <w:p>
            <w:pPr>
              <w:numPr>
                <w:numId w:val="0"/>
              </w:numPr>
              <w:spacing w:after="0" w:line="240" w:lineRule="auto"/>
              <w:rPr>
                <w:rFonts w:hint="default" w:ascii="Arial" w:hAnsi="Arial" w:cs="Arial"/>
                <w:sz w:val="24"/>
                <w:szCs w:val="24"/>
                <w:lang w:val="en-GB"/>
              </w:rPr>
            </w:pPr>
          </w:p>
          <w:p>
            <w:pPr>
              <w:numPr>
                <w:numId w:val="0"/>
              </w:numPr>
              <w:spacing w:after="0" w:line="240" w:lineRule="auto"/>
              <w:rPr>
                <w:rFonts w:hint="default" w:ascii="Arial" w:hAnsi="Arial" w:cs="Arial"/>
                <w:sz w:val="24"/>
                <w:szCs w:val="24"/>
                <w:lang w:val="en-GB"/>
              </w:rPr>
            </w:pPr>
            <w:r>
              <w:rPr>
                <w:rFonts w:hint="default" w:ascii="Arial" w:hAnsi="Arial" w:cs="Arial"/>
                <w:sz w:val="24"/>
                <w:szCs w:val="24"/>
                <w:lang w:val="en-GB"/>
              </w:rPr>
              <w:t xml:space="preserve">Method- some communication methods or channels are better then others for a given objective. </w:t>
            </w:r>
          </w:p>
          <w:p>
            <w:pPr>
              <w:numPr>
                <w:numId w:val="0"/>
              </w:numPr>
              <w:spacing w:after="0" w:line="240" w:lineRule="auto"/>
              <w:rPr>
                <w:rFonts w:hint="default" w:ascii="Arial" w:hAnsi="Arial" w:cs="Arial"/>
                <w:sz w:val="24"/>
                <w:szCs w:val="24"/>
                <w:lang w:val="en-GB"/>
              </w:rPr>
            </w:pPr>
            <w:r>
              <w:rPr>
                <w:rFonts w:hint="default" w:ascii="Arial" w:hAnsi="Arial" w:cs="Arial"/>
                <w:sz w:val="24"/>
                <w:szCs w:val="24"/>
                <w:lang w:val="en-GB"/>
              </w:rPr>
              <w:t xml:space="preserve"> </w:t>
            </w:r>
          </w:p>
          <w:p>
            <w:pPr>
              <w:numPr>
                <w:numId w:val="0"/>
              </w:numPr>
              <w:spacing w:after="0" w:line="240" w:lineRule="auto"/>
              <w:rPr>
                <w:rFonts w:hint="default" w:ascii="Arial" w:hAnsi="Arial" w:cs="Arial"/>
                <w:sz w:val="24"/>
                <w:szCs w:val="24"/>
                <w:lang w:val="en-GB"/>
              </w:rPr>
            </w:pPr>
            <w:r>
              <w:rPr>
                <w:rFonts w:hint="default" w:ascii="Arial" w:hAnsi="Arial" w:cs="Arial"/>
                <w:sz w:val="24"/>
                <w:szCs w:val="24"/>
                <w:lang w:val="en-GB"/>
              </w:rPr>
              <w:t xml:space="preserve">Structure- how to organize and construct your communication is very important to its success. There are many considerations for example: How much or how little to cover?   </w:t>
            </w:r>
          </w:p>
          <w:p>
            <w:pPr>
              <w:numPr>
                <w:numId w:val="0"/>
              </w:numPr>
              <w:spacing w:after="0" w:line="240" w:lineRule="auto"/>
              <w:rPr>
                <w:rFonts w:hint="default" w:ascii="Arial" w:hAnsi="Arial" w:cs="Arial"/>
                <w:sz w:val="24"/>
                <w:szCs w:val="24"/>
                <w:lang w:val="en-GB"/>
              </w:rPr>
            </w:pPr>
          </w:p>
          <w:p>
            <w:pPr>
              <w:numPr>
                <w:numId w:val="0"/>
              </w:numPr>
              <w:spacing w:after="0" w:line="240" w:lineRule="auto"/>
              <w:rPr>
                <w:rFonts w:hint="default" w:ascii="Arial" w:hAnsi="Arial" w:cs="Arial"/>
                <w:sz w:val="24"/>
                <w:szCs w:val="24"/>
                <w:lang w:val="en-GB"/>
              </w:rPr>
            </w:pPr>
            <w:r>
              <w:rPr>
                <w:rFonts w:hint="default" w:ascii="Arial" w:hAnsi="Arial" w:cs="Arial"/>
                <w:sz w:val="24"/>
                <w:szCs w:val="24"/>
                <w:lang w:val="en-GB"/>
              </w:rPr>
              <w:t xml:space="preserve">Feedback- in order to ensure that your message has been understood and evaluate the emotions of your receiver.  </w:t>
            </w:r>
          </w:p>
          <w:p>
            <w:pPr>
              <w:numPr>
                <w:numId w:val="0"/>
              </w:numPr>
              <w:spacing w:after="0" w:line="240" w:lineRule="auto"/>
              <w:rPr>
                <w:rFonts w:hint="default" w:ascii="Arial" w:hAnsi="Arial" w:cs="Arial"/>
                <w:sz w:val="24"/>
                <w:szCs w:val="24"/>
                <w:lang w:val="en-GB"/>
              </w:rPr>
            </w:pPr>
          </w:p>
          <w:p>
            <w:pPr>
              <w:numPr>
                <w:numId w:val="0"/>
              </w:numPr>
              <w:spacing w:after="0" w:line="240" w:lineRule="auto"/>
              <w:ind w:leftChars="0"/>
              <w:rPr>
                <w:rFonts w:hint="default" w:ascii="Arial" w:hAnsi="Arial" w:cs="Arial"/>
                <w:sz w:val="24"/>
                <w:szCs w:val="24"/>
                <w:lang w:val="en-GB"/>
              </w:rPr>
            </w:pPr>
          </w:p>
          <w:p>
            <w:pPr>
              <w:numPr>
                <w:numId w:val="0"/>
              </w:numPr>
              <w:spacing w:after="0" w:line="240" w:lineRule="auto"/>
              <w:ind w:leftChars="0"/>
              <w:rPr>
                <w:rFonts w:hint="default" w:ascii="Arial" w:hAnsi="Arial" w:cs="Arial"/>
                <w:sz w:val="24"/>
                <w:szCs w:val="24"/>
                <w:lang w:val="en-GB"/>
              </w:rPr>
            </w:pPr>
          </w:p>
          <w:p>
            <w:pPr>
              <w:spacing w:after="0" w:line="240" w:lineRule="auto"/>
              <w:rPr>
                <w:rFonts w:hint="default" w:ascii="Arial" w:hAnsi="Arial" w:cs="Arial"/>
                <w:b/>
                <w:sz w:val="24"/>
                <w:szCs w:val="24"/>
                <w:lang w:val="en-US"/>
              </w:rPr>
            </w:pPr>
          </w:p>
          <w:p>
            <w:pPr>
              <w:spacing w:after="0" w:line="240" w:lineRule="auto"/>
              <w:rPr>
                <w:rFonts w:hint="default" w:ascii="Arial" w:hAnsi="Arial" w:cs="Arial"/>
                <w:b/>
                <w:sz w:val="24"/>
                <w:szCs w:val="24"/>
                <w:lang w:val="en-US"/>
              </w:rPr>
            </w:pPr>
          </w:p>
          <w:p>
            <w:pPr>
              <w:spacing w:after="0" w:line="240" w:lineRule="auto"/>
              <w:rPr>
                <w:rFonts w:hint="default" w:ascii="Arial" w:hAnsi="Arial" w:cs="Arial"/>
                <w:b/>
                <w:sz w:val="24"/>
                <w:szCs w:val="24"/>
                <w:lang w:val="en-US"/>
              </w:rPr>
            </w:pPr>
          </w:p>
          <w:p>
            <w:pPr>
              <w:spacing w:after="0" w:line="240" w:lineRule="auto"/>
              <w:rPr>
                <w:rFonts w:hint="default" w:ascii="Arial" w:hAnsi="Arial" w:cs="Arial"/>
                <w:b/>
                <w:sz w:val="24"/>
                <w:szCs w:val="24"/>
                <w:lang w:val="en-US"/>
              </w:rPr>
            </w:pPr>
          </w:p>
          <w:p>
            <w:pPr>
              <w:spacing w:after="0" w:line="240" w:lineRule="auto"/>
              <w:rPr>
                <w:rFonts w:hint="default" w:ascii="Arial" w:hAnsi="Arial" w:cs="Arial"/>
                <w:b/>
                <w:sz w:val="24"/>
                <w:szCs w:val="24"/>
                <w:lang w:val="en-US"/>
              </w:rPr>
            </w:pPr>
          </w:p>
          <w:p>
            <w:pPr>
              <w:spacing w:after="0" w:line="240" w:lineRule="auto"/>
              <w:rPr>
                <w:rFonts w:hint="default" w:ascii="Arial" w:hAnsi="Arial" w:cs="Arial"/>
                <w:b/>
                <w:sz w:val="24"/>
                <w:szCs w:val="24"/>
                <w:lang w:val="en-US"/>
              </w:rPr>
            </w:pPr>
          </w:p>
          <w:p>
            <w:pPr>
              <w:spacing w:after="0" w:line="240" w:lineRule="auto"/>
              <w:rPr>
                <w:rFonts w:hint="default" w:ascii="Arial" w:hAnsi="Arial" w:cs="Arial"/>
                <w:b/>
                <w:sz w:val="24"/>
                <w:szCs w:val="24"/>
                <w:lang w:val="en-US"/>
              </w:rPr>
            </w:pPr>
          </w:p>
          <w:p>
            <w:pPr>
              <w:spacing w:after="0" w:line="240" w:lineRule="auto"/>
              <w:rPr>
                <w:rFonts w:hint="default" w:ascii="Arial" w:hAnsi="Arial" w:cs="Arial"/>
                <w:b/>
                <w:sz w:val="24"/>
                <w:szCs w:val="24"/>
                <w:lang w:val="en-US"/>
              </w:rPr>
            </w:pPr>
          </w:p>
          <w:p>
            <w:pPr>
              <w:spacing w:after="0" w:line="240" w:lineRule="auto"/>
              <w:rPr>
                <w:rFonts w:hint="default" w:ascii="Arial" w:hAnsi="Arial" w:cs="Arial"/>
                <w:b/>
                <w:sz w:val="24"/>
                <w:szCs w:val="24"/>
                <w:lang w:val="en-US"/>
              </w:rPr>
            </w:pPr>
          </w:p>
          <w:p>
            <w:pPr>
              <w:spacing w:after="0" w:line="240" w:lineRule="auto"/>
              <w:rPr>
                <w:rFonts w:hint="default" w:ascii="Arial" w:hAnsi="Arial" w:cs="Arial"/>
                <w:b/>
                <w:sz w:val="24"/>
                <w:szCs w:val="24"/>
                <w:lang w:val="en-US"/>
              </w:rPr>
            </w:pPr>
          </w:p>
          <w:p>
            <w:pPr>
              <w:spacing w:after="0" w:line="240" w:lineRule="auto"/>
              <w:rPr>
                <w:rFonts w:hint="default" w:ascii="Arial" w:hAnsi="Arial" w:cs="Arial"/>
                <w:b/>
                <w:sz w:val="24"/>
                <w:szCs w:val="24"/>
                <w:lang w:val="en-US"/>
              </w:rPr>
            </w:pPr>
          </w:p>
          <w:p>
            <w:pPr>
              <w:spacing w:after="0" w:line="240" w:lineRule="auto"/>
              <w:rPr>
                <w:rFonts w:hint="default" w:ascii="Arial" w:hAnsi="Arial" w:cs="Arial"/>
                <w:b/>
                <w:sz w:val="24"/>
                <w:szCs w:val="24"/>
                <w:lang w:val="en-US"/>
              </w:rPr>
            </w:pPr>
          </w:p>
          <w:p>
            <w:pPr>
              <w:spacing w:after="0" w:line="240" w:lineRule="auto"/>
              <w:rPr>
                <w:rFonts w:hint="default" w:ascii="Arial" w:hAnsi="Arial" w:cs="Arial"/>
                <w:b/>
                <w:sz w:val="24"/>
                <w:szCs w:val="24"/>
                <w:lang w:val="en-US"/>
              </w:rPr>
            </w:pPr>
          </w:p>
          <w:p>
            <w:pPr>
              <w:spacing w:after="0" w:line="240" w:lineRule="auto"/>
              <w:rPr>
                <w:rFonts w:hint="default" w:ascii="Arial" w:hAnsi="Arial" w:cs="Arial"/>
                <w:b/>
                <w:sz w:val="24"/>
                <w:szCs w:val="24"/>
                <w:lang w:val="en-US"/>
              </w:rPr>
            </w:pPr>
          </w:p>
          <w:p>
            <w:pPr>
              <w:spacing w:after="0" w:line="240" w:lineRule="auto"/>
              <w:rPr>
                <w:rFonts w:hint="default" w:ascii="Arial" w:hAnsi="Arial" w:cs="Arial"/>
                <w:b/>
                <w:sz w:val="24"/>
                <w:szCs w:val="24"/>
                <w:lang w:val="en-US"/>
              </w:rPr>
            </w:pPr>
          </w:p>
          <w:p>
            <w:pPr>
              <w:spacing w:after="0" w:line="240" w:lineRule="auto"/>
              <w:rPr>
                <w:rFonts w:hint="default" w:ascii="Arial" w:hAnsi="Arial" w:cs="Arial"/>
                <w:b/>
                <w:sz w:val="24"/>
                <w:szCs w:val="24"/>
                <w:lang w:val="en-US"/>
              </w:rPr>
            </w:pPr>
          </w:p>
        </w:tc>
      </w:tr>
    </w:tbl>
    <w:p>
      <w:pPr>
        <w:autoSpaceDE w:val="0"/>
        <w:autoSpaceDN w:val="0"/>
        <w:adjustRightInd w:val="0"/>
        <w:spacing w:after="0" w:line="240" w:lineRule="auto"/>
        <w:rPr>
          <w:rFonts w:hint="default" w:ascii="Arial" w:hAnsi="Arial" w:cs="Arial"/>
          <w:b/>
          <w:bCs/>
          <w:color w:val="002060"/>
          <w:sz w:val="24"/>
          <w:szCs w:val="24"/>
          <w:lang w:val="en-US"/>
        </w:rPr>
      </w:pPr>
    </w:p>
    <w:p>
      <w:pPr>
        <w:autoSpaceDE w:val="0"/>
        <w:autoSpaceDN w:val="0"/>
        <w:adjustRightInd w:val="0"/>
        <w:spacing w:after="0" w:line="240" w:lineRule="auto"/>
        <w:rPr>
          <w:rFonts w:hint="default" w:ascii="Arial" w:hAnsi="Arial" w:cs="Arial"/>
          <w:b/>
          <w:bCs/>
          <w:color w:val="002060"/>
          <w:sz w:val="24"/>
          <w:szCs w:val="24"/>
          <w:lang w:val="en-US"/>
        </w:rPr>
      </w:pPr>
      <w:r>
        <w:rPr>
          <w:rFonts w:hint="default" w:ascii="Arial" w:hAnsi="Arial" w:cs="Arial"/>
          <w:b/>
          <w:bCs/>
          <w:color w:val="002060"/>
          <w:sz w:val="24"/>
          <w:szCs w:val="24"/>
          <w:lang w:val="en-US"/>
        </w:rPr>
        <w:t>Student Statement:</w:t>
      </w:r>
    </w:p>
    <w:p>
      <w:pPr>
        <w:autoSpaceDE w:val="0"/>
        <w:autoSpaceDN w:val="0"/>
        <w:adjustRightInd w:val="0"/>
        <w:spacing w:after="0" w:line="240" w:lineRule="auto"/>
        <w:rPr>
          <w:rFonts w:hint="default" w:ascii="Arial" w:hAnsi="Arial" w:cs="Arial"/>
          <w:b/>
          <w:bCs/>
          <w:color w:val="001AE6"/>
          <w:sz w:val="24"/>
          <w:szCs w:val="24"/>
          <w:lang w:val="en-US"/>
        </w:rPr>
      </w:pPr>
    </w:p>
    <w:p>
      <w:pPr>
        <w:autoSpaceDE w:val="0"/>
        <w:autoSpaceDN w:val="0"/>
        <w:adjustRightInd w:val="0"/>
        <w:spacing w:after="0" w:line="240" w:lineRule="auto"/>
        <w:rPr>
          <w:rFonts w:hint="default" w:ascii="Arial" w:hAnsi="Arial" w:cs="Arial"/>
          <w:color w:val="000000"/>
          <w:sz w:val="24"/>
          <w:szCs w:val="24"/>
          <w:lang w:val="en-US"/>
        </w:rPr>
      </w:pPr>
      <w:r>
        <w:rPr>
          <w:rFonts w:hint="default" w:ascii="Arial" w:hAnsi="Arial" w:cs="Arial"/>
          <w:color w:val="000000"/>
          <w:sz w:val="24"/>
          <w:szCs w:val="24"/>
          <w:lang w:val="en-US"/>
        </w:rPr>
        <w:t>By submitting this assignment, I confirm that this is my own work.</w:t>
      </w:r>
    </w:p>
    <w:p>
      <w:pPr>
        <w:autoSpaceDE w:val="0"/>
        <w:autoSpaceDN w:val="0"/>
        <w:adjustRightInd w:val="0"/>
        <w:spacing w:after="0" w:line="240" w:lineRule="auto"/>
        <w:rPr>
          <w:rFonts w:hint="default" w:ascii="Arial" w:hAnsi="Arial" w:cs="Arial"/>
          <w:color w:val="000000"/>
          <w:sz w:val="24"/>
          <w:szCs w:val="24"/>
          <w:lang w:val="en-US"/>
        </w:rPr>
      </w:pPr>
    </w:p>
    <w:p>
      <w:pPr>
        <w:autoSpaceDE w:val="0"/>
        <w:autoSpaceDN w:val="0"/>
        <w:adjustRightInd w:val="0"/>
        <w:spacing w:after="0" w:line="240" w:lineRule="auto"/>
        <w:rPr>
          <w:rFonts w:hint="default" w:ascii="Arial" w:hAnsi="Arial" w:cs="Arial"/>
          <w:color w:val="000000"/>
          <w:sz w:val="24"/>
          <w:szCs w:val="24"/>
          <w:lang w:val="en-US"/>
        </w:rPr>
      </w:pPr>
    </w:p>
    <w:p>
      <w:pPr>
        <w:autoSpaceDE w:val="0"/>
        <w:autoSpaceDN w:val="0"/>
        <w:adjustRightInd w:val="0"/>
        <w:spacing w:after="0" w:line="240" w:lineRule="auto"/>
        <w:rPr>
          <w:rFonts w:hint="default" w:ascii="Arial" w:hAnsi="Arial" w:cs="Arial"/>
          <w:color w:val="000000"/>
          <w:sz w:val="24"/>
          <w:szCs w:val="24"/>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hint="default" w:ascii="Arial" w:hAnsi="Arial" w:cs="Arial"/>
                <w:color w:val="000000"/>
                <w:sz w:val="24"/>
                <w:szCs w:val="24"/>
                <w:lang w:val="en-US"/>
              </w:rPr>
            </w:pPr>
            <w:r>
              <w:rPr>
                <w:rFonts w:hint="default" w:ascii="Arial" w:hAnsi="Arial" w:cs="Arial"/>
                <w:color w:val="000000"/>
                <w:sz w:val="24"/>
                <w:szCs w:val="24"/>
                <w:lang w:val="en-US"/>
              </w:rPr>
              <w:t>Student Signature</w:t>
            </w:r>
          </w:p>
        </w:tc>
        <w:tc>
          <w:tcPr>
            <w:tcW w:w="4035" w:type="dxa"/>
          </w:tcPr>
          <w:p>
            <w:pPr>
              <w:spacing w:after="0" w:line="240" w:lineRule="auto"/>
              <w:rPr>
                <w:rFonts w:hint="default" w:ascii="Arial" w:hAnsi="Arial" w:cs="Arial"/>
                <w:color w:val="000000"/>
                <w:sz w:val="24"/>
                <w:szCs w:val="24"/>
                <w:lang w:val="en-GB"/>
              </w:rPr>
            </w:pPr>
            <w:r>
              <w:rPr>
                <w:rFonts w:hint="default" w:ascii="Arial" w:hAnsi="Arial" w:cs="Arial"/>
                <w:color w:val="000000"/>
                <w:sz w:val="24"/>
                <w:szCs w:val="24"/>
                <w:lang w:val="en-GB"/>
              </w:rPr>
              <w:t>Wisniewska</w:t>
            </w:r>
          </w:p>
        </w:tc>
        <w:tc>
          <w:tcPr>
            <w:tcW w:w="1276" w:type="dxa"/>
            <w:shd w:val="clear" w:color="auto" w:fill="D8D8D8" w:themeFill="background1" w:themeFillShade="D9"/>
          </w:tcPr>
          <w:p>
            <w:pPr>
              <w:spacing w:after="0" w:line="240" w:lineRule="auto"/>
              <w:rPr>
                <w:rFonts w:hint="default" w:ascii="Arial" w:hAnsi="Arial" w:cs="Arial"/>
                <w:color w:val="000000"/>
                <w:sz w:val="24"/>
                <w:szCs w:val="24"/>
                <w:lang w:val="en-US"/>
              </w:rPr>
            </w:pPr>
            <w:r>
              <w:rPr>
                <w:rFonts w:hint="default" w:ascii="Arial" w:hAnsi="Arial" w:cs="Arial"/>
                <w:color w:val="000000"/>
                <w:sz w:val="24"/>
                <w:szCs w:val="24"/>
                <w:lang w:val="en-US"/>
              </w:rPr>
              <w:t>Date</w:t>
            </w:r>
          </w:p>
        </w:tc>
        <w:tc>
          <w:tcPr>
            <w:tcW w:w="1621" w:type="dxa"/>
          </w:tcPr>
          <w:p>
            <w:pPr>
              <w:spacing w:after="0" w:line="240" w:lineRule="auto"/>
              <w:rPr>
                <w:rFonts w:hint="default" w:ascii="Arial" w:hAnsi="Arial" w:cs="Arial"/>
                <w:color w:val="000000"/>
                <w:sz w:val="24"/>
                <w:szCs w:val="24"/>
                <w:lang w:val="en-GB"/>
              </w:rPr>
            </w:pPr>
            <w:r>
              <w:rPr>
                <w:rFonts w:hint="default" w:ascii="Arial" w:hAnsi="Arial" w:cs="Arial"/>
                <w:color w:val="000000"/>
                <w:sz w:val="24"/>
                <w:szCs w:val="24"/>
                <w:lang w:val="en-GB"/>
              </w:rPr>
              <w:t>27.05.2019</w:t>
            </w:r>
          </w:p>
        </w:tc>
      </w:tr>
    </w:tbl>
    <w:p>
      <w:pPr>
        <w:rPr>
          <w:rFonts w:hint="default" w:ascii="Arial" w:hAnsi="Arial" w:cs="Arial"/>
          <w:color w:val="000000"/>
          <w:sz w:val="24"/>
          <w:szCs w:val="24"/>
          <w:lang w:val="en-US"/>
        </w:rPr>
      </w:pPr>
    </w:p>
    <w:p>
      <w:pPr>
        <w:rPr>
          <w:rFonts w:hint="default" w:ascii="Arial" w:hAnsi="Arial" w:cs="Arial"/>
          <w:color w:val="000000"/>
          <w:sz w:val="24"/>
          <w:szCs w:val="24"/>
          <w:lang w:val="en-US"/>
        </w:rPr>
      </w:pPr>
    </w:p>
    <w:p>
      <w:pPr>
        <w:shd w:val="clear" w:color="auto" w:fill="D8D8D8" w:themeFill="background1" w:themeFillShade="D9"/>
        <w:rPr>
          <w:rFonts w:hint="default" w:ascii="Arial" w:hAnsi="Arial" w:cs="Arial"/>
          <w:b/>
          <w:sz w:val="24"/>
          <w:szCs w:val="24"/>
          <w:lang w:val="en-US"/>
        </w:rPr>
      </w:pPr>
      <w:r>
        <w:rPr>
          <w:rFonts w:hint="default" w:ascii="Arial" w:hAnsi="Arial" w:cs="Arial"/>
          <w:b/>
          <w:sz w:val="24"/>
          <w:szCs w:val="24"/>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Total Marks</w:t>
            </w:r>
          </w:p>
        </w:tc>
        <w:tc>
          <w:tcPr>
            <w:tcW w:w="4621" w:type="dxa"/>
          </w:tcPr>
          <w:p>
            <w:pPr>
              <w:spacing w:after="0" w:line="240" w:lineRule="auto"/>
              <w:rPr>
                <w:rFonts w:hint="default" w:ascii="Arial" w:hAnsi="Arial" w:cs="Arial"/>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Marks Obtained</w:t>
            </w:r>
          </w:p>
        </w:tc>
        <w:tc>
          <w:tcPr>
            <w:tcW w:w="4621" w:type="dxa"/>
          </w:tcPr>
          <w:p>
            <w:pPr>
              <w:spacing w:after="0" w:line="240" w:lineRule="auto"/>
              <w:rPr>
                <w:rFonts w:hint="default" w:ascii="Arial" w:hAnsi="Arial" w:cs="Arial"/>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Percentage / Grade</w:t>
            </w:r>
          </w:p>
        </w:tc>
        <w:tc>
          <w:tcPr>
            <w:tcW w:w="4621" w:type="dxa"/>
          </w:tcPr>
          <w:p>
            <w:pPr>
              <w:spacing w:after="0" w:line="240" w:lineRule="auto"/>
              <w:rPr>
                <w:rFonts w:hint="default" w:ascii="Arial" w:hAnsi="Arial" w:cs="Arial"/>
                <w:sz w:val="24"/>
                <w:szCs w:val="24"/>
                <w:lang w:val="en-US"/>
              </w:rPr>
            </w:pPr>
          </w:p>
        </w:tc>
      </w:tr>
    </w:tbl>
    <w:p>
      <w:pPr>
        <w:rPr>
          <w:rFonts w:hint="default" w:ascii="Arial" w:hAnsi="Arial" w:cs="Arial"/>
          <w:sz w:val="24"/>
          <w:szCs w:val="24"/>
        </w:rPr>
      </w:pPr>
    </w:p>
    <w:p>
      <w:pPr>
        <w:rPr>
          <w:rFonts w:hint="default" w:ascii="Arial" w:hAnsi="Arial" w:cs="Arial"/>
          <w:sz w:val="24"/>
          <w:szCs w:val="24"/>
        </w:rPr>
      </w:pPr>
    </w:p>
    <w:p>
      <w:pPr>
        <w:rPr>
          <w:rFonts w:hint="default" w:ascii="Arial" w:hAnsi="Arial" w:cs="Arial"/>
          <w:sz w:val="24"/>
          <w:szCs w:val="24"/>
        </w:rPr>
      </w:pPr>
    </w:p>
    <w:p>
      <w:pPr>
        <w:rPr>
          <w:rFonts w:hint="default" w:ascii="Arial" w:hAnsi="Arial" w:cs="Arial"/>
          <w:sz w:val="24"/>
          <w:szCs w:val="24"/>
        </w:rPr>
      </w:pPr>
    </w:p>
    <w:p>
      <w:pPr>
        <w:rPr>
          <w:rFonts w:hint="default" w:ascii="Arial" w:hAnsi="Arial" w:cs="Arial"/>
          <w:sz w:val="24"/>
          <w:szCs w:val="24"/>
        </w:rPr>
      </w:pPr>
    </w:p>
    <w:p>
      <w:pPr>
        <w:rPr>
          <w:rFonts w:hint="default" w:ascii="Arial" w:hAnsi="Arial" w:cs="Arial"/>
          <w:sz w:val="24"/>
          <w:szCs w:val="24"/>
        </w:rPr>
      </w:pPr>
    </w:p>
    <w:p>
      <w:pPr>
        <w:rPr>
          <w:rFonts w:hint="default" w:ascii="Arial" w:hAnsi="Arial" w:cs="Arial"/>
          <w:sz w:val="24"/>
          <w:szCs w:val="24"/>
        </w:rPr>
      </w:pPr>
    </w:p>
    <w:p>
      <w:pPr>
        <w:rPr>
          <w:rFonts w:hint="default" w:ascii="Arial" w:hAnsi="Arial" w:cs="Arial"/>
          <w:sz w:val="24"/>
          <w:szCs w:val="24"/>
        </w:rPr>
      </w:pPr>
    </w:p>
    <w:p>
      <w:pPr>
        <w:rPr>
          <w:rFonts w:hint="default" w:ascii="Arial" w:hAnsi="Arial" w:cs="Arial"/>
          <w:sz w:val="24"/>
          <w:szCs w:val="24"/>
        </w:rPr>
      </w:pPr>
    </w:p>
    <w:p>
      <w:pPr>
        <w:rPr>
          <w:rFonts w:hint="default" w:ascii="Arial" w:hAnsi="Arial" w:cs="Arial"/>
          <w:sz w:val="24"/>
          <w:szCs w:val="24"/>
        </w:rPr>
      </w:pPr>
    </w:p>
    <w:p>
      <w:pPr>
        <w:rPr>
          <w:rFonts w:hint="default" w:ascii="Arial" w:hAnsi="Arial" w:cs="Arial"/>
          <w:sz w:val="24"/>
          <w:szCs w:val="24"/>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auto"/>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86"/>
    <w:family w:val="auto"/>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BF9FF2"/>
    <w:multiLevelType w:val="singleLevel"/>
    <w:tmpl w:val="67BF9FF2"/>
    <w:lvl w:ilvl="0" w:tentative="0">
      <w:start w:val="1"/>
      <w:numFmt w:val="upperRoman"/>
      <w:suff w:val="space"/>
      <w:lvlText w:val="%1."/>
      <w:lvlJc w:val="left"/>
    </w:lvl>
  </w:abstractNum>
  <w:abstractNum w:abstractNumId="1">
    <w:nsid w:val="69FBC7BA"/>
    <w:multiLevelType w:val="singleLevel"/>
    <w:tmpl w:val="69FBC7BA"/>
    <w:lvl w:ilvl="0" w:tentative="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DE511D1"/>
    <w:rsid w:val="12780C3A"/>
    <w:rsid w:val="23435793"/>
    <w:rsid w:val="38F25D97"/>
    <w:rsid w:val="413E44A8"/>
    <w:rsid w:val="51907204"/>
    <w:rsid w:val="55A16A85"/>
    <w:rsid w:val="65374C51"/>
    <w:rsid w:val="65E82276"/>
    <w:rsid w:val="7E37443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qFormat/>
    <w:uiPriority w:val="99"/>
    <w:pPr>
      <w:spacing w:after="0" w:line="240" w:lineRule="auto"/>
    </w:pPr>
    <w:rPr>
      <w:rFonts w:ascii="Tahoma" w:hAnsi="Tahoma" w:cs="Tahoma"/>
      <w:sz w:val="16"/>
      <w:szCs w:val="16"/>
    </w:rPr>
  </w:style>
  <w:style w:type="paragraph" w:styleId="3">
    <w:name w:val="footer"/>
    <w:basedOn w:val="1"/>
    <w:link w:val="9"/>
    <w:semiHidden/>
    <w:unhideWhenUsed/>
    <w:qFormat/>
    <w:uiPriority w:val="99"/>
    <w:pPr>
      <w:tabs>
        <w:tab w:val="center" w:pos="4513"/>
        <w:tab w:val="right" w:pos="9026"/>
      </w:tabs>
      <w:spacing w:after="0" w:line="240" w:lineRule="auto"/>
    </w:pPr>
  </w:style>
  <w:style w:type="paragraph" w:styleId="4">
    <w:name w:val="header"/>
    <w:basedOn w:val="1"/>
    <w:link w:val="8"/>
    <w:semiHidden/>
    <w:unhideWhenUsed/>
    <w:qFormat/>
    <w:uiPriority w:val="99"/>
    <w:pPr>
      <w:tabs>
        <w:tab w:val="center" w:pos="4513"/>
        <w:tab w:val="right" w:pos="9026"/>
      </w:tabs>
      <w:spacing w:after="0" w:line="240" w:lineRule="auto"/>
    </w:pPr>
  </w:style>
  <w:style w:type="table" w:styleId="7">
    <w:name w:val="Table Grid"/>
    <w:basedOn w:val="6"/>
    <w:qFormat/>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qFormat/>
    <w:uiPriority w:val="99"/>
  </w:style>
  <w:style w:type="character" w:customStyle="1" w:styleId="9">
    <w:name w:val="Footer Char"/>
    <w:basedOn w:val="5"/>
    <w:link w:val="3"/>
    <w:semiHidden/>
    <w:qFormat/>
    <w:uiPriority w:val="99"/>
  </w:style>
  <w:style w:type="character" w:customStyle="1" w:styleId="10">
    <w:name w:val="Balloon Text Char"/>
    <w:basedOn w:val="5"/>
    <w:link w:val="2"/>
    <w:semiHidden/>
    <w:qFormat/>
    <w:uiPriority w:val="99"/>
    <w:rPr>
      <w:rFonts w:ascii="Tahoma" w:hAnsi="Tahoma" w:cs="Tahoma"/>
      <w:sz w:val="16"/>
      <w:szCs w:val="16"/>
    </w:rPr>
  </w:style>
  <w:style w:type="paragraph"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TotalTime>18</TotalTime>
  <ScaleCrop>false</ScaleCrop>
  <LinksUpToDate>false</LinksUpToDate>
  <CharactersWithSpaces>734</CharactersWithSpaces>
  <Application>WPS Office_10.2.0.7646_F1E327BC-269C-435d-A152-05C5408002CA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Tygrys</cp:lastModifiedBy>
  <dcterms:modified xsi:type="dcterms:W3CDTF">2019-05-27T09:12:43Z</dcterms:modified>
  <dc:title>                                                                  </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2057-10.2.0.7646</vt:lpwstr>
  </property>
</Properties>
</file>