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7A8B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4BDB56" wp14:editId="412A512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102A94" w14:textId="77777777" w:rsidR="00607874" w:rsidRDefault="00345AE0" w:rsidP="00A851DA">
      <w:pPr>
        <w:rPr>
          <w:lang w:val="en-US"/>
        </w:rPr>
      </w:pPr>
      <w:r>
        <w:rPr>
          <w:noProof/>
          <w:lang w:val="en-US" w:eastAsia="zh-TW"/>
        </w:rPr>
        <w:pict w14:anchorId="0F790A8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8F0AAF5" w14:textId="77777777" w:rsidR="00345AE0" w:rsidRDefault="00345AE0" w:rsidP="00405895">
                  <w:pPr>
                    <w:jc w:val="center"/>
                    <w:rPr>
                      <w:b/>
                      <w:bCs/>
                      <w:color w:val="002060"/>
                      <w:sz w:val="44"/>
                      <w:szCs w:val="40"/>
                    </w:rPr>
                  </w:pPr>
                  <w:r>
                    <w:rPr>
                      <w:sz w:val="24"/>
                    </w:rPr>
                    <w:t xml:space="preserve">   </w:t>
                  </w:r>
                  <w:r>
                    <w:rPr>
                      <w:b/>
                      <w:bCs/>
                      <w:color w:val="002060"/>
                      <w:sz w:val="44"/>
                      <w:szCs w:val="40"/>
                    </w:rPr>
                    <w:t>Assignment Cover Sheet</w:t>
                  </w:r>
                </w:p>
                <w:p w14:paraId="23DB70D1" w14:textId="77777777" w:rsidR="00345AE0" w:rsidRDefault="00345AE0"/>
              </w:txbxContent>
            </v:textbox>
          </v:shape>
        </w:pict>
      </w:r>
    </w:p>
    <w:p w14:paraId="723E4F4C" w14:textId="77777777" w:rsidR="00607874" w:rsidRDefault="00607874" w:rsidP="00A851DA">
      <w:pPr>
        <w:rPr>
          <w:lang w:val="en-US"/>
        </w:rPr>
      </w:pPr>
    </w:p>
    <w:p w14:paraId="5B750726" w14:textId="77777777" w:rsidR="00607874" w:rsidRDefault="00607874" w:rsidP="00A851DA">
      <w:pPr>
        <w:rPr>
          <w:lang w:val="en-US"/>
        </w:rPr>
      </w:pPr>
    </w:p>
    <w:p w14:paraId="33A0366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6626A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5452C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F88711" w14:textId="01BEB742" w:rsidR="00A851DA" w:rsidRPr="00B0415E" w:rsidRDefault="0037352D">
            <w:pPr>
              <w:pStyle w:val="Default"/>
              <w:rPr>
                <w:rFonts w:asciiTheme="minorHAnsi" w:hAnsiTheme="minorHAnsi"/>
              </w:rPr>
            </w:pPr>
            <w:r>
              <w:rPr>
                <w:rFonts w:asciiTheme="minorHAnsi" w:hAnsiTheme="minorHAnsi"/>
              </w:rPr>
              <w:t>Selwyn Alban Benjamin</w:t>
            </w:r>
          </w:p>
        </w:tc>
      </w:tr>
      <w:tr w:rsidR="00A851DA" w:rsidRPr="00B0415E" w14:paraId="62F28F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A7E2D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BB6E816" w14:textId="12871D1F" w:rsidR="00A851DA" w:rsidRPr="00B0415E" w:rsidRDefault="0037352D">
            <w:pPr>
              <w:pStyle w:val="Default"/>
              <w:rPr>
                <w:rFonts w:asciiTheme="minorHAnsi" w:hAnsiTheme="minorHAnsi"/>
              </w:rPr>
            </w:pPr>
            <w:r>
              <w:rPr>
                <w:rFonts w:asciiTheme="minorHAnsi" w:hAnsiTheme="minorHAnsi"/>
              </w:rPr>
              <w:t>30630</w:t>
            </w:r>
          </w:p>
        </w:tc>
      </w:tr>
      <w:tr w:rsidR="00A851DA" w:rsidRPr="00B0415E" w14:paraId="74E36E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855B6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10B458" w14:textId="0D578194" w:rsidR="00A851DA" w:rsidRPr="00B0415E" w:rsidRDefault="0037352D">
            <w:pPr>
              <w:pStyle w:val="Default"/>
              <w:rPr>
                <w:rFonts w:asciiTheme="minorHAnsi" w:hAnsiTheme="minorHAnsi"/>
              </w:rPr>
            </w:pPr>
            <w:r>
              <w:rPr>
                <w:rFonts w:asciiTheme="minorHAnsi" w:hAnsiTheme="minorHAnsi"/>
              </w:rPr>
              <w:t>Diploma in Construction Management</w:t>
            </w:r>
          </w:p>
        </w:tc>
      </w:tr>
      <w:tr w:rsidR="00A851DA" w:rsidRPr="00B0415E" w14:paraId="299E9A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AEE5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358E3E" w14:textId="78E417D6" w:rsidR="00A851DA" w:rsidRPr="00B0415E" w:rsidRDefault="005F1684">
            <w:r>
              <w:t>5</w:t>
            </w:r>
          </w:p>
        </w:tc>
      </w:tr>
    </w:tbl>
    <w:p w14:paraId="44A629E7" w14:textId="77777777" w:rsidR="00CC2FB3" w:rsidRDefault="00CC2FB3" w:rsidP="00A851DA">
      <w:pPr>
        <w:rPr>
          <w:b/>
          <w:lang w:val="en-US"/>
        </w:rPr>
      </w:pPr>
    </w:p>
    <w:p w14:paraId="35A264ED" w14:textId="77777777" w:rsidR="00443E6F" w:rsidRDefault="00527C11" w:rsidP="00A851DA">
      <w:pPr>
        <w:rPr>
          <w:b/>
          <w:sz w:val="28"/>
          <w:lang w:val="en-US"/>
        </w:rPr>
      </w:pPr>
      <w:r w:rsidRPr="00443E6F">
        <w:rPr>
          <w:b/>
          <w:sz w:val="28"/>
          <w:lang w:val="en-US"/>
        </w:rPr>
        <w:t>Marking Criteria:</w:t>
      </w:r>
    </w:p>
    <w:p w14:paraId="3206A20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83B14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4A361205" w14:textId="77777777" w:rsidR="00C03BD1" w:rsidRDefault="00C03BD1" w:rsidP="00A851DA">
      <w:pPr>
        <w:rPr>
          <w:rFonts w:ascii="Arial" w:hAnsi="Arial" w:cs="Arial"/>
          <w:sz w:val="24"/>
          <w:szCs w:val="24"/>
        </w:rPr>
        <w:sectPr w:rsidR="00C03BD1" w:rsidSect="00C03BD1">
          <w:headerReference w:type="default" r:id="rId9"/>
          <w:pgSz w:w="11906" w:h="16838"/>
          <w:pgMar w:top="1440" w:right="1440" w:bottom="1440" w:left="1440" w:header="708" w:footer="708" w:gutter="0"/>
          <w:cols w:space="708"/>
          <w:titlePg/>
          <w:docGrid w:linePitch="360"/>
        </w:sectPr>
      </w:pPr>
    </w:p>
    <w:tbl>
      <w:tblPr>
        <w:tblStyle w:val="TableGrid"/>
        <w:tblW w:w="0" w:type="auto"/>
        <w:tblLook w:val="04A0" w:firstRow="1" w:lastRow="0" w:firstColumn="1" w:lastColumn="0" w:noHBand="0" w:noVBand="1"/>
      </w:tblPr>
      <w:tblGrid>
        <w:gridCol w:w="9242"/>
      </w:tblGrid>
      <w:tr w:rsidR="00CC2FB3" w14:paraId="2E73D888" w14:textId="77777777" w:rsidTr="00CC2FB3">
        <w:tc>
          <w:tcPr>
            <w:tcW w:w="9242" w:type="dxa"/>
          </w:tcPr>
          <w:p w14:paraId="2E34C17E" w14:textId="511C6AB2"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8EFCA4D" w14:textId="77777777" w:rsidR="00CC2FB3" w:rsidRDefault="00CC2FB3" w:rsidP="00A851DA">
            <w:pPr>
              <w:rPr>
                <w:b/>
              </w:rPr>
            </w:pPr>
          </w:p>
          <w:p w14:paraId="64818C8F" w14:textId="77777777" w:rsidR="0086734B" w:rsidRPr="00667946" w:rsidRDefault="0086734B" w:rsidP="0086734B">
            <w:pPr>
              <w:spacing w:line="360" w:lineRule="auto"/>
              <w:jc w:val="both"/>
              <w:rPr>
                <w:rFonts w:ascii="Arial" w:hAnsi="Arial" w:cs="Arial"/>
                <w:b/>
                <w:sz w:val="24"/>
                <w:szCs w:val="24"/>
                <w:u w:val="single"/>
              </w:rPr>
            </w:pPr>
            <w:r w:rsidRPr="00667946">
              <w:rPr>
                <w:rFonts w:ascii="Arial" w:hAnsi="Arial" w:cs="Arial"/>
                <w:b/>
                <w:sz w:val="24"/>
                <w:szCs w:val="24"/>
                <w:u w:val="single"/>
              </w:rPr>
              <w:t>Question1</w:t>
            </w:r>
          </w:p>
          <w:p w14:paraId="58FA2AE8" w14:textId="77777777" w:rsidR="0086734B" w:rsidRPr="00667946" w:rsidRDefault="0086734B" w:rsidP="0086734B">
            <w:pPr>
              <w:spacing w:line="360" w:lineRule="auto"/>
              <w:jc w:val="both"/>
              <w:rPr>
                <w:rFonts w:ascii="Arial" w:hAnsi="Arial" w:cs="Arial"/>
                <w:b/>
                <w:sz w:val="24"/>
                <w:szCs w:val="24"/>
                <w:u w:val="single"/>
              </w:rPr>
            </w:pPr>
            <w:r w:rsidRPr="00667946">
              <w:rPr>
                <w:rFonts w:ascii="Arial" w:hAnsi="Arial" w:cs="Arial"/>
                <w:b/>
                <w:sz w:val="24"/>
                <w:szCs w:val="24"/>
                <w:u w:val="single"/>
              </w:rPr>
              <w:t xml:space="preserve">1.i. </w:t>
            </w:r>
            <w:r w:rsidRPr="00B82E18">
              <w:rPr>
                <w:rFonts w:ascii="Arial" w:hAnsi="Arial" w:cs="Arial"/>
                <w:b/>
                <w:sz w:val="24"/>
                <w:szCs w:val="24"/>
                <w:u w:val="single"/>
              </w:rPr>
              <w:t>What do you understand by equipment planning '?</w:t>
            </w:r>
          </w:p>
          <w:p w14:paraId="104CE1C6" w14:textId="77777777" w:rsidR="0086734B" w:rsidRPr="0086734B" w:rsidRDefault="0086734B" w:rsidP="0086734B">
            <w:pPr>
              <w:pStyle w:val="Default"/>
              <w:spacing w:line="360" w:lineRule="auto"/>
              <w:jc w:val="both"/>
              <w:rPr>
                <w:rFonts w:ascii="Arial" w:eastAsiaTheme="minorHAnsi" w:hAnsi="Arial" w:cs="Arial"/>
                <w:color w:val="auto"/>
                <w:lang w:val="en-GB"/>
              </w:rPr>
            </w:pPr>
            <w:r w:rsidRPr="0086734B">
              <w:rPr>
                <w:rFonts w:ascii="Arial" w:eastAsiaTheme="minorHAnsi" w:hAnsi="Arial" w:cs="Arial"/>
                <w:color w:val="auto"/>
                <w:lang w:val="en-GB"/>
              </w:rPr>
              <w:t>Equipment planning refers to the steps that are taken to procure equipment and any strategy of implementation that will put the equipment to good use in an economical way when the project gains momentum. This includes making detailed plans of different work cycles in advance and then procuring the right equipment to carry activities to meet project objectives. In order to schedule projects, it is important to design an operational plan of activities as part of the overall project plan. Project plans should highlight the objectives to be achieved as well as the procedures and methods required to meet these objectives.</w:t>
            </w:r>
          </w:p>
          <w:p w14:paraId="707E1416" w14:textId="77777777" w:rsidR="0086734B" w:rsidRDefault="0086734B" w:rsidP="0086734B">
            <w:pPr>
              <w:pStyle w:val="Default"/>
              <w:spacing w:line="360" w:lineRule="auto"/>
              <w:jc w:val="both"/>
              <w:rPr>
                <w:rFonts w:ascii="Arial" w:hAnsi="Arial" w:cs="Arial"/>
                <w:color w:val="auto"/>
              </w:rPr>
            </w:pPr>
            <w:r w:rsidRPr="0086734B">
              <w:rPr>
                <w:rFonts w:ascii="Arial" w:eastAsiaTheme="minorHAnsi" w:hAnsi="Arial" w:cs="Arial"/>
                <w:color w:val="auto"/>
                <w:lang w:val="en-GB"/>
              </w:rPr>
              <w:t>After finalising all activities that need to be executed during the project lifespan, the next step is to specify the equipment to be used</w:t>
            </w:r>
            <w:r w:rsidRPr="007D49AF">
              <w:rPr>
                <w:rFonts w:ascii="Arial" w:hAnsi="Arial" w:cs="Arial"/>
                <w:color w:val="auto"/>
              </w:rPr>
              <w:t xml:space="preserve"> to carry out the activities. It is also important to specify in the plan how the equipment will be used and the sequence in which it will be used. Then, the category or class and amount of equipment are determined based on the production rates specified for the time-bound activities.</w:t>
            </w:r>
          </w:p>
          <w:p w14:paraId="2FD581CF" w14:textId="77777777" w:rsidR="0086734B" w:rsidRDefault="0086734B" w:rsidP="0086734B">
            <w:pPr>
              <w:pStyle w:val="Default"/>
              <w:spacing w:line="360" w:lineRule="auto"/>
              <w:jc w:val="both"/>
              <w:rPr>
                <w:rFonts w:ascii="Arial" w:hAnsi="Arial" w:cs="Arial"/>
                <w:color w:val="auto"/>
              </w:rPr>
            </w:pPr>
            <w:r w:rsidRPr="007D49AF">
              <w:rPr>
                <w:rFonts w:ascii="Arial" w:hAnsi="Arial" w:cs="Arial"/>
                <w:color w:val="auto"/>
              </w:rPr>
              <w:t xml:space="preserve">To devise a reliable and realistic plan for equipment, the planning team must have the required knowledge and experience of similar sort of work. The team must be </w:t>
            </w:r>
            <w:r w:rsidRPr="007D49AF">
              <w:rPr>
                <w:rFonts w:ascii="Arial" w:hAnsi="Arial" w:cs="Arial"/>
                <w:color w:val="auto"/>
              </w:rPr>
              <w:lastRenderedPageBreak/>
              <w:t>highly competent to make good decisions during the equipment-planning phase. The planning team should also be highly skilled in analytical techniques such as the critical path method (CPM) to enable them to carry out this important task of assigning equipment to each activity.</w:t>
            </w:r>
          </w:p>
          <w:p w14:paraId="2CE1B8BE" w14:textId="77777777" w:rsidR="0086734B" w:rsidRDefault="0086734B" w:rsidP="0086734B">
            <w:pPr>
              <w:pStyle w:val="Default"/>
              <w:spacing w:line="360" w:lineRule="auto"/>
              <w:jc w:val="both"/>
              <w:rPr>
                <w:rFonts w:ascii="Arial" w:hAnsi="Arial" w:cs="Arial"/>
                <w:color w:val="auto"/>
              </w:rPr>
            </w:pPr>
          </w:p>
          <w:p w14:paraId="6A7922FE" w14:textId="77777777" w:rsidR="0086734B" w:rsidRDefault="0086734B" w:rsidP="0086734B">
            <w:pPr>
              <w:rPr>
                <w:rFonts w:ascii="Arial" w:hAnsi="Arial" w:cs="Arial"/>
                <w:b/>
                <w:sz w:val="24"/>
                <w:szCs w:val="24"/>
                <w:u w:val="single"/>
              </w:rPr>
            </w:pPr>
            <w:r>
              <w:rPr>
                <w:rFonts w:ascii="Arial" w:hAnsi="Arial" w:cs="Arial"/>
                <w:b/>
                <w:sz w:val="24"/>
                <w:szCs w:val="24"/>
                <w:u w:val="single"/>
              </w:rPr>
              <w:br w:type="page"/>
            </w:r>
          </w:p>
          <w:p w14:paraId="44405F89" w14:textId="77777777" w:rsidR="0086734B" w:rsidRDefault="0086734B" w:rsidP="0086734B">
            <w:pPr>
              <w:autoSpaceDE w:val="0"/>
              <w:autoSpaceDN w:val="0"/>
              <w:adjustRightInd w:val="0"/>
              <w:spacing w:line="360" w:lineRule="auto"/>
              <w:jc w:val="both"/>
              <w:rPr>
                <w:rFonts w:ascii="Arial" w:hAnsi="Arial" w:cs="Arial"/>
                <w:b/>
                <w:sz w:val="24"/>
                <w:szCs w:val="24"/>
                <w:u w:val="single"/>
              </w:rPr>
            </w:pPr>
            <w:r w:rsidRPr="00667946">
              <w:rPr>
                <w:rFonts w:ascii="Arial" w:hAnsi="Arial" w:cs="Arial"/>
                <w:b/>
                <w:sz w:val="24"/>
                <w:szCs w:val="24"/>
                <w:u w:val="single"/>
              </w:rPr>
              <w:t xml:space="preserve">1.ii. </w:t>
            </w:r>
            <w:r w:rsidRPr="00B82E18">
              <w:rPr>
                <w:rFonts w:ascii="Arial" w:hAnsi="Arial" w:cs="Arial"/>
                <w:b/>
                <w:sz w:val="24"/>
                <w:szCs w:val="24"/>
                <w:u w:val="single"/>
              </w:rPr>
              <w:t>What is the primary requirement of scheduling any project?</w:t>
            </w:r>
          </w:p>
          <w:p w14:paraId="749DEEDF" w14:textId="77777777" w:rsidR="0086734B" w:rsidRPr="0086734B" w:rsidRDefault="0086734B" w:rsidP="0086734B">
            <w:pPr>
              <w:pStyle w:val="Default"/>
              <w:spacing w:line="360" w:lineRule="auto"/>
              <w:jc w:val="both"/>
              <w:rPr>
                <w:rFonts w:ascii="Arial" w:eastAsiaTheme="minorHAnsi" w:hAnsi="Arial" w:cs="Arial"/>
                <w:color w:val="auto"/>
                <w:lang w:val="en-GB"/>
              </w:rPr>
            </w:pPr>
            <w:r w:rsidRPr="006010CF">
              <w:rPr>
                <w:rFonts w:ascii="Arial" w:hAnsi="Arial" w:cs="Arial"/>
                <w:color w:val="auto"/>
              </w:rPr>
              <w:t xml:space="preserve">In </w:t>
            </w:r>
            <w:r w:rsidRPr="0086734B">
              <w:rPr>
                <w:rFonts w:ascii="Arial" w:eastAsiaTheme="minorHAnsi" w:hAnsi="Arial" w:cs="Arial"/>
                <w:color w:val="auto"/>
                <w:lang w:val="en-GB"/>
              </w:rPr>
              <w:t>order to schedule projects, it is important to design an operational plan of activities as part of the overall project plan. Project plans should highlight the objectives to be achieved as well as the procedures and methods required to meet these objectives.</w:t>
            </w:r>
          </w:p>
          <w:p w14:paraId="69E1D4A0" w14:textId="77777777" w:rsidR="0086734B" w:rsidRDefault="0086734B" w:rsidP="0086734B">
            <w:pPr>
              <w:pStyle w:val="Default"/>
              <w:spacing w:line="360" w:lineRule="auto"/>
              <w:jc w:val="both"/>
              <w:rPr>
                <w:rFonts w:ascii="Arial" w:hAnsi="Arial" w:cs="Arial"/>
                <w:color w:val="auto"/>
              </w:rPr>
            </w:pPr>
            <w:r w:rsidRPr="0086734B">
              <w:rPr>
                <w:rFonts w:ascii="Arial" w:eastAsiaTheme="minorHAnsi" w:hAnsi="Arial" w:cs="Arial"/>
                <w:color w:val="auto"/>
                <w:lang w:val="en-GB"/>
              </w:rPr>
              <w:t>The project schedule is the tool that communicates what work needs to be performed, which resources of the organization will perform the work and the timeframes in which that work needs to be performed. The project schedule should reflect all of the work associated with delivering the project on time. Without a full and complete schedule, the project manager will be unable to communicate the complete effort, in terms of cost and resources,</w:t>
            </w:r>
            <w:r w:rsidRPr="006010CF">
              <w:rPr>
                <w:rFonts w:ascii="Arial" w:hAnsi="Arial" w:cs="Arial"/>
                <w:color w:val="auto"/>
              </w:rPr>
              <w:t xml:space="preserve"> necessary to deliver the project.</w:t>
            </w:r>
          </w:p>
          <w:p w14:paraId="17A6E275" w14:textId="77777777" w:rsidR="0086734B" w:rsidRPr="006010CF" w:rsidRDefault="0086734B" w:rsidP="0086734B">
            <w:pPr>
              <w:pStyle w:val="Default"/>
              <w:spacing w:line="360" w:lineRule="auto"/>
              <w:jc w:val="both"/>
              <w:rPr>
                <w:rFonts w:ascii="Arial" w:hAnsi="Arial" w:cs="Arial"/>
                <w:color w:val="auto"/>
              </w:rPr>
            </w:pPr>
            <w:r>
              <w:rPr>
                <w:rFonts w:ascii="Arial" w:hAnsi="Arial" w:cs="Arial"/>
                <w:color w:val="auto"/>
              </w:rPr>
              <w:t>P</w:t>
            </w:r>
            <w:r w:rsidRPr="006010CF">
              <w:rPr>
                <w:rFonts w:ascii="Arial" w:hAnsi="Arial" w:cs="Arial"/>
                <w:color w:val="auto"/>
              </w:rPr>
              <w:t>roject management software allows project managers to track project schedules, resources, budgets and project related assets in real time. The project schedule can be viewed and updated by team members associated with the project, keeping everyone well informed on the overall project status.</w:t>
            </w:r>
          </w:p>
          <w:p w14:paraId="784A5E4B" w14:textId="77777777" w:rsidR="0086734B" w:rsidRPr="00667946" w:rsidRDefault="0086734B" w:rsidP="0086734B">
            <w:pPr>
              <w:pStyle w:val="Default"/>
              <w:spacing w:line="360" w:lineRule="auto"/>
              <w:jc w:val="right"/>
              <w:rPr>
                <w:rFonts w:ascii="Arial" w:hAnsi="Arial" w:cs="Arial"/>
                <w:b/>
                <w:bCs/>
                <w:color w:val="C10000"/>
              </w:rPr>
            </w:pPr>
          </w:p>
          <w:p w14:paraId="58106180" w14:textId="77777777" w:rsidR="0086734B" w:rsidRDefault="0086734B" w:rsidP="0086734B">
            <w:pPr>
              <w:rPr>
                <w:rFonts w:ascii="Arial" w:hAnsi="Arial" w:cs="Arial"/>
                <w:b/>
                <w:color w:val="000000"/>
                <w:sz w:val="24"/>
                <w:szCs w:val="24"/>
                <w:u w:val="single"/>
              </w:rPr>
            </w:pPr>
            <w:r>
              <w:rPr>
                <w:rFonts w:ascii="Arial" w:hAnsi="Arial" w:cs="Arial"/>
                <w:b/>
                <w:u w:val="single"/>
              </w:rPr>
              <w:br w:type="page"/>
            </w:r>
          </w:p>
          <w:p w14:paraId="077947E4" w14:textId="77777777" w:rsidR="0086734B" w:rsidRDefault="0086734B" w:rsidP="0086734B">
            <w:pPr>
              <w:pStyle w:val="Default"/>
              <w:numPr>
                <w:ilvl w:val="0"/>
                <w:numId w:val="17"/>
              </w:numPr>
              <w:spacing w:line="360" w:lineRule="auto"/>
              <w:jc w:val="both"/>
              <w:rPr>
                <w:rFonts w:ascii="Arial" w:hAnsi="Arial" w:cs="Arial"/>
                <w:b/>
                <w:u w:val="single"/>
              </w:rPr>
            </w:pPr>
            <w:r w:rsidRPr="00667946">
              <w:rPr>
                <w:rFonts w:ascii="Arial" w:hAnsi="Arial" w:cs="Arial"/>
                <w:b/>
                <w:u w:val="single"/>
              </w:rPr>
              <w:t xml:space="preserve">iii. </w:t>
            </w:r>
            <w:r w:rsidRPr="00B82E18">
              <w:rPr>
                <w:rFonts w:ascii="Arial" w:hAnsi="Arial" w:cs="Arial"/>
                <w:b/>
                <w:u w:val="single"/>
              </w:rPr>
              <w:t>What are the hire-purchase options available to a contractor?</w:t>
            </w:r>
          </w:p>
          <w:p w14:paraId="52C7A7E1" w14:textId="77777777" w:rsidR="0086734B" w:rsidRDefault="0086734B" w:rsidP="0086734B">
            <w:pPr>
              <w:pStyle w:val="Default"/>
              <w:spacing w:line="360" w:lineRule="auto"/>
              <w:ind w:left="360"/>
              <w:jc w:val="both"/>
              <w:rPr>
                <w:rFonts w:ascii="Arial" w:hAnsi="Arial" w:cs="Arial"/>
                <w:bCs/>
              </w:rPr>
            </w:pPr>
            <w:r>
              <w:rPr>
                <w:rFonts w:ascii="Arial" w:hAnsi="Arial" w:cs="Arial"/>
                <w:bCs/>
              </w:rPr>
              <w:t>To acquire additional equipment the contract may consider 3 options, p</w:t>
            </w:r>
            <w:r w:rsidRPr="00437991">
              <w:rPr>
                <w:rFonts w:ascii="Arial" w:hAnsi="Arial" w:cs="Arial"/>
                <w:bCs/>
              </w:rPr>
              <w:t>urchase</w:t>
            </w:r>
            <w:r>
              <w:rPr>
                <w:rFonts w:ascii="Arial" w:hAnsi="Arial" w:cs="Arial"/>
                <w:bCs/>
              </w:rPr>
              <w:t xml:space="preserve"> the equipment outright, r</w:t>
            </w:r>
            <w:r w:rsidRPr="00437991">
              <w:rPr>
                <w:rFonts w:ascii="Arial" w:hAnsi="Arial" w:cs="Arial"/>
                <w:bCs/>
              </w:rPr>
              <w:t>ent with an option to purchase the equipment</w:t>
            </w:r>
            <w:r>
              <w:rPr>
                <w:rFonts w:ascii="Arial" w:hAnsi="Arial" w:cs="Arial"/>
                <w:bCs/>
              </w:rPr>
              <w:t xml:space="preserve"> and l</w:t>
            </w:r>
            <w:r w:rsidRPr="00437991">
              <w:rPr>
                <w:rFonts w:ascii="Arial" w:hAnsi="Arial" w:cs="Arial"/>
                <w:bCs/>
              </w:rPr>
              <w:t>ease the equipment</w:t>
            </w:r>
            <w:r>
              <w:rPr>
                <w:rFonts w:ascii="Arial" w:hAnsi="Arial" w:cs="Arial"/>
                <w:bCs/>
              </w:rPr>
              <w:t>. With either one of the methods there advantages and disadvantages.</w:t>
            </w:r>
          </w:p>
          <w:p w14:paraId="50804977" w14:textId="77777777" w:rsidR="0086734B" w:rsidRPr="00A37B48" w:rsidRDefault="0086734B" w:rsidP="0086734B">
            <w:pPr>
              <w:pStyle w:val="Default"/>
              <w:spacing w:line="360" w:lineRule="auto"/>
              <w:ind w:left="360"/>
              <w:jc w:val="both"/>
              <w:rPr>
                <w:rFonts w:ascii="Arial" w:hAnsi="Arial" w:cs="Arial"/>
                <w:b/>
                <w:u w:val="single"/>
              </w:rPr>
            </w:pPr>
            <w:r w:rsidRPr="00A37B48">
              <w:rPr>
                <w:rFonts w:ascii="Arial" w:hAnsi="Arial" w:cs="Arial"/>
                <w:b/>
                <w:u w:val="single"/>
              </w:rPr>
              <w:t xml:space="preserve">Purchase </w:t>
            </w:r>
          </w:p>
          <w:p w14:paraId="648F3531" w14:textId="77777777" w:rsidR="0086734B" w:rsidRPr="009A37E3" w:rsidRDefault="0086734B" w:rsidP="0086734B">
            <w:pPr>
              <w:pStyle w:val="Default"/>
              <w:spacing w:line="360" w:lineRule="auto"/>
              <w:ind w:left="360"/>
              <w:jc w:val="both"/>
              <w:rPr>
                <w:rFonts w:ascii="Arial" w:hAnsi="Arial" w:cs="Arial"/>
                <w:bCs/>
              </w:rPr>
            </w:pPr>
            <w:r w:rsidRPr="009A37E3">
              <w:rPr>
                <w:rFonts w:ascii="Arial" w:hAnsi="Arial" w:cs="Arial"/>
                <w:bCs/>
              </w:rPr>
              <w:t>This is the option where the contractor choose to buy the equipment outright.</w:t>
            </w:r>
          </w:p>
          <w:p w14:paraId="64F88645" w14:textId="77777777" w:rsidR="0086734B" w:rsidRDefault="0086734B" w:rsidP="0086734B">
            <w:pPr>
              <w:pStyle w:val="Default"/>
              <w:spacing w:line="360" w:lineRule="auto"/>
              <w:ind w:left="360"/>
              <w:jc w:val="both"/>
              <w:rPr>
                <w:rFonts w:ascii="Arial" w:hAnsi="Arial" w:cs="Arial"/>
                <w:bCs/>
              </w:rPr>
            </w:pPr>
            <w:r w:rsidRPr="009A37E3">
              <w:rPr>
                <w:rFonts w:ascii="Arial" w:hAnsi="Arial" w:cs="Arial"/>
                <w:bCs/>
              </w:rPr>
              <w:t xml:space="preserve">Owning your construction equipment means you determine how and when the equipment is used as well as having complete control over its maintenance and upkeep. Owning equipment means it’s always at your disposal when you need it </w:t>
            </w:r>
            <w:r w:rsidRPr="009A37E3">
              <w:rPr>
                <w:rFonts w:ascii="Arial" w:hAnsi="Arial" w:cs="Arial"/>
                <w:bCs/>
              </w:rPr>
              <w:lastRenderedPageBreak/>
              <w:t>and it allows your equipment operators to have a higher level of familiarity with using the equipment that could lead to higher productivity.</w:t>
            </w:r>
          </w:p>
          <w:p w14:paraId="2D43ED5E" w14:textId="77777777" w:rsidR="0086734B" w:rsidRPr="00A37B48" w:rsidRDefault="0086734B" w:rsidP="0086734B">
            <w:pPr>
              <w:pStyle w:val="Default"/>
              <w:spacing w:line="360" w:lineRule="auto"/>
              <w:ind w:left="360"/>
              <w:jc w:val="both"/>
              <w:rPr>
                <w:rFonts w:ascii="Arial" w:hAnsi="Arial" w:cs="Arial"/>
                <w:b/>
                <w:u w:val="single"/>
              </w:rPr>
            </w:pPr>
            <w:r w:rsidRPr="00A37B48">
              <w:rPr>
                <w:rFonts w:ascii="Arial" w:hAnsi="Arial" w:cs="Arial"/>
                <w:b/>
                <w:u w:val="single"/>
              </w:rPr>
              <w:t>Rent with an option to purchase the equipment</w:t>
            </w:r>
          </w:p>
          <w:p w14:paraId="21F602FF" w14:textId="77777777" w:rsidR="0086734B" w:rsidRDefault="0086734B" w:rsidP="0086734B">
            <w:pPr>
              <w:pStyle w:val="Default"/>
              <w:spacing w:line="360" w:lineRule="auto"/>
              <w:ind w:left="360"/>
              <w:jc w:val="both"/>
              <w:rPr>
                <w:rFonts w:ascii="Arial" w:hAnsi="Arial" w:cs="Arial"/>
                <w:bCs/>
              </w:rPr>
            </w:pPr>
            <w:r w:rsidRPr="00CF6F4C">
              <w:rPr>
                <w:rFonts w:ascii="Arial" w:hAnsi="Arial" w:cs="Arial"/>
                <w:bCs/>
              </w:rPr>
              <w:t>This is when the contractor believes he/she can use the equipment to perform sufficient work but is unsure of how much equipment time will be involved.</w:t>
            </w:r>
            <w:r>
              <w:rPr>
                <w:rFonts w:ascii="Arial" w:hAnsi="Arial" w:cs="Arial"/>
                <w:bCs/>
              </w:rPr>
              <w:t xml:space="preserve"> In choosing the method it gives the contractor the option to purchase the equipment at a future date. However, t</w:t>
            </w:r>
            <w:r w:rsidRPr="00CF6F4C">
              <w:rPr>
                <w:rFonts w:ascii="Arial" w:hAnsi="Arial" w:cs="Arial"/>
                <w:bCs/>
              </w:rPr>
              <w:t>his arrangement can result in higher rental rates than normal</w:t>
            </w:r>
            <w:r>
              <w:rPr>
                <w:rFonts w:ascii="Arial" w:hAnsi="Arial" w:cs="Arial"/>
                <w:bCs/>
              </w:rPr>
              <w:t xml:space="preserve"> and e</w:t>
            </w:r>
            <w:r w:rsidRPr="00CF6F4C">
              <w:rPr>
                <w:rFonts w:ascii="Arial" w:hAnsi="Arial" w:cs="Arial"/>
                <w:bCs/>
              </w:rPr>
              <w:t>quipment can be repossessed if payments are not made</w:t>
            </w:r>
            <w:r>
              <w:rPr>
                <w:rFonts w:ascii="Arial" w:hAnsi="Arial" w:cs="Arial"/>
                <w:bCs/>
              </w:rPr>
              <w:t>.</w:t>
            </w:r>
          </w:p>
          <w:p w14:paraId="75DDADED" w14:textId="77777777" w:rsidR="0086734B" w:rsidRPr="00A37B48" w:rsidRDefault="0086734B" w:rsidP="0086734B">
            <w:pPr>
              <w:pStyle w:val="Default"/>
              <w:spacing w:line="360" w:lineRule="auto"/>
              <w:ind w:left="360"/>
              <w:jc w:val="both"/>
              <w:rPr>
                <w:rFonts w:ascii="Arial" w:hAnsi="Arial" w:cs="Arial"/>
                <w:b/>
                <w:u w:val="single"/>
              </w:rPr>
            </w:pPr>
            <w:r w:rsidRPr="00A37B48">
              <w:rPr>
                <w:rFonts w:ascii="Arial" w:hAnsi="Arial" w:cs="Arial"/>
                <w:b/>
                <w:u w:val="single"/>
              </w:rPr>
              <w:t>Lease the equipment</w:t>
            </w:r>
          </w:p>
          <w:p w14:paraId="54664D44" w14:textId="77777777" w:rsidR="0086734B" w:rsidRPr="00A37B48" w:rsidRDefault="0086734B" w:rsidP="0086734B">
            <w:pPr>
              <w:pStyle w:val="Default"/>
              <w:spacing w:line="360" w:lineRule="auto"/>
              <w:ind w:left="360"/>
              <w:jc w:val="both"/>
              <w:rPr>
                <w:rFonts w:ascii="Arial" w:hAnsi="Arial" w:cs="Arial"/>
                <w:bCs/>
              </w:rPr>
            </w:pPr>
            <w:r w:rsidRPr="00A37B48">
              <w:rPr>
                <w:rFonts w:ascii="Arial" w:hAnsi="Arial" w:cs="Arial"/>
                <w:bCs/>
              </w:rPr>
              <w:t>Leasing combines some of the benefits of both renting and buying. Lease options vary but are typically for a year or more. Leasing involves less cost upfront since you typically don’t have to make a down payment and it also frees up capital and doesn’t tie up credit lines. Leasing also allows you the option of getting a new model every couple of years.</w:t>
            </w:r>
          </w:p>
          <w:p w14:paraId="1BAF029A" w14:textId="1D532B07" w:rsidR="0086734B" w:rsidRPr="001454E4" w:rsidRDefault="0086734B" w:rsidP="008C063E">
            <w:pPr>
              <w:pStyle w:val="Default"/>
              <w:spacing w:line="360" w:lineRule="auto"/>
              <w:jc w:val="both"/>
              <w:rPr>
                <w:rFonts w:ascii="Arial" w:hAnsi="Arial" w:cs="Arial"/>
                <w:color w:val="auto"/>
              </w:rPr>
            </w:pPr>
          </w:p>
          <w:p w14:paraId="2403949B" w14:textId="77777777" w:rsidR="0086734B" w:rsidRPr="001D0947" w:rsidRDefault="0086734B" w:rsidP="0086734B">
            <w:pPr>
              <w:rPr>
                <w:rFonts w:ascii="Arial" w:hAnsi="Arial" w:cs="Arial"/>
                <w:b/>
                <w:bCs/>
                <w:sz w:val="24"/>
                <w:szCs w:val="24"/>
                <w:u w:val="single"/>
              </w:rPr>
            </w:pPr>
            <w:r w:rsidRPr="001D0947">
              <w:rPr>
                <w:rFonts w:ascii="Arial" w:hAnsi="Arial" w:cs="Arial"/>
                <w:b/>
                <w:bCs/>
                <w:sz w:val="24"/>
                <w:szCs w:val="24"/>
                <w:u w:val="single"/>
              </w:rPr>
              <w:t>1.iv. Why is a proper plant layout important?</w:t>
            </w:r>
          </w:p>
          <w:p w14:paraId="3868BCCD" w14:textId="77777777" w:rsidR="0086734B" w:rsidRDefault="0086734B" w:rsidP="0086734B">
            <w:pPr>
              <w:pStyle w:val="Default"/>
              <w:spacing w:line="360" w:lineRule="auto"/>
              <w:jc w:val="both"/>
              <w:rPr>
                <w:rFonts w:ascii="Arial" w:hAnsi="Arial" w:cs="Arial"/>
                <w:color w:val="auto"/>
              </w:rPr>
            </w:pPr>
            <w:r w:rsidRPr="009C6449">
              <w:rPr>
                <w:rFonts w:ascii="Arial" w:hAnsi="Arial" w:cs="Arial"/>
                <w:color w:val="auto"/>
              </w:rPr>
              <w:t xml:space="preserve">The </w:t>
            </w:r>
            <w:r>
              <w:rPr>
                <w:rFonts w:ascii="Arial" w:hAnsi="Arial" w:cs="Arial"/>
                <w:color w:val="auto"/>
              </w:rPr>
              <w:t xml:space="preserve">plant </w:t>
            </w:r>
            <w:r w:rsidRPr="009C6449">
              <w:rPr>
                <w:rFonts w:ascii="Arial" w:hAnsi="Arial" w:cs="Arial"/>
                <w:color w:val="auto"/>
              </w:rPr>
              <w:t>layout consists of scaled drawings of all items to be used on the construction site. Items</w:t>
            </w:r>
            <w:r>
              <w:rPr>
                <w:rFonts w:ascii="Arial" w:hAnsi="Arial" w:cs="Arial"/>
                <w:color w:val="auto"/>
              </w:rPr>
              <w:t xml:space="preserve"> on a plant layout will</w:t>
            </w:r>
            <w:r w:rsidRPr="009C6449">
              <w:rPr>
                <w:rFonts w:ascii="Arial" w:hAnsi="Arial" w:cs="Arial"/>
                <w:color w:val="auto"/>
              </w:rPr>
              <w:t xml:space="preserve"> include space for offices, material storage, warehouses, steel members and sections, construction forms, </w:t>
            </w:r>
            <w:r>
              <w:rPr>
                <w:rFonts w:ascii="Arial" w:hAnsi="Arial" w:cs="Arial"/>
                <w:color w:val="auto"/>
              </w:rPr>
              <w:t xml:space="preserve">and </w:t>
            </w:r>
            <w:r w:rsidRPr="009C6449">
              <w:rPr>
                <w:rFonts w:ascii="Arial" w:hAnsi="Arial" w:cs="Arial"/>
                <w:color w:val="auto"/>
              </w:rPr>
              <w:t>assembly points.</w:t>
            </w:r>
          </w:p>
          <w:p w14:paraId="251FCAAF" w14:textId="77777777" w:rsidR="0086734B" w:rsidRPr="009C6449" w:rsidRDefault="0086734B" w:rsidP="0086734B">
            <w:pPr>
              <w:pStyle w:val="Default"/>
              <w:spacing w:line="360" w:lineRule="auto"/>
              <w:jc w:val="both"/>
              <w:rPr>
                <w:rFonts w:ascii="Arial" w:hAnsi="Arial" w:cs="Arial"/>
                <w:color w:val="auto"/>
              </w:rPr>
            </w:pPr>
            <w:r w:rsidRPr="009C6449">
              <w:rPr>
                <w:rFonts w:ascii="Arial" w:hAnsi="Arial" w:cs="Arial"/>
                <w:color w:val="auto"/>
              </w:rPr>
              <w:t xml:space="preserve">The rule for an excellent layout is to ensure that the area is properly arranged to reduce the time it takes to transport materials from storage area to project area. The time taken to move equipment to the work site should also be minimal.  </w:t>
            </w:r>
          </w:p>
          <w:p w14:paraId="4FAF569E" w14:textId="77777777" w:rsidR="0086734B" w:rsidRDefault="0086734B" w:rsidP="0086734B">
            <w:pPr>
              <w:pStyle w:val="Default"/>
              <w:spacing w:line="360" w:lineRule="auto"/>
              <w:jc w:val="both"/>
              <w:rPr>
                <w:rFonts w:ascii="Arial" w:hAnsi="Arial" w:cs="Arial"/>
                <w:color w:val="auto"/>
              </w:rPr>
            </w:pPr>
            <w:r w:rsidRPr="009C6449">
              <w:rPr>
                <w:rFonts w:ascii="Arial" w:hAnsi="Arial" w:cs="Arial"/>
                <w:color w:val="auto"/>
              </w:rPr>
              <w:t>The layout should be designed in such a way that it can regulate and systematise itself and be able to teach a large number of workers in such a manner that they will learn how things should function on the job within a short time.</w:t>
            </w:r>
          </w:p>
          <w:p w14:paraId="149ACA56" w14:textId="77777777" w:rsidR="0086734B" w:rsidRDefault="0086734B" w:rsidP="0086734B">
            <w:pPr>
              <w:pStyle w:val="Default"/>
              <w:spacing w:line="360" w:lineRule="auto"/>
              <w:jc w:val="both"/>
              <w:rPr>
                <w:rFonts w:ascii="Arial" w:hAnsi="Arial" w:cs="Arial"/>
                <w:color w:val="auto"/>
              </w:rPr>
            </w:pPr>
            <w:r w:rsidRPr="009C6449">
              <w:rPr>
                <w:rFonts w:ascii="Arial" w:hAnsi="Arial" w:cs="Arial"/>
                <w:color w:val="auto"/>
              </w:rPr>
              <w:t xml:space="preserve">The whole project becomes fixed when the equipment is selected and the layout subsequently developed, making the job a ‘done deal’ provided the right equipment has been procured and the layout is reliably functional. </w:t>
            </w:r>
          </w:p>
          <w:p w14:paraId="1150FE0A" w14:textId="77777777" w:rsidR="0086734B" w:rsidRPr="009C6449" w:rsidRDefault="0086734B" w:rsidP="0086734B">
            <w:pPr>
              <w:pStyle w:val="Default"/>
              <w:spacing w:line="360" w:lineRule="auto"/>
              <w:jc w:val="both"/>
              <w:rPr>
                <w:rFonts w:ascii="Arial" w:hAnsi="Arial" w:cs="Arial"/>
                <w:color w:val="auto"/>
              </w:rPr>
            </w:pPr>
          </w:p>
          <w:p w14:paraId="6B2E9355" w14:textId="77777777" w:rsidR="0086734B" w:rsidRDefault="0086734B" w:rsidP="0086734B">
            <w:pPr>
              <w:pStyle w:val="Default"/>
              <w:spacing w:line="360" w:lineRule="auto"/>
              <w:jc w:val="both"/>
              <w:rPr>
                <w:rFonts w:ascii="Arial" w:hAnsi="Arial" w:cs="Arial"/>
                <w:color w:val="auto"/>
              </w:rPr>
            </w:pPr>
          </w:p>
          <w:p w14:paraId="74D70B94" w14:textId="77777777" w:rsidR="0086734B" w:rsidRDefault="0086734B" w:rsidP="0086734B">
            <w:pPr>
              <w:pStyle w:val="Default"/>
              <w:spacing w:line="360" w:lineRule="auto"/>
              <w:jc w:val="both"/>
              <w:rPr>
                <w:rFonts w:ascii="Arial" w:hAnsi="Arial" w:cs="Arial"/>
                <w:color w:val="auto"/>
              </w:rPr>
            </w:pPr>
          </w:p>
          <w:p w14:paraId="78E41596" w14:textId="77777777" w:rsidR="0086734B" w:rsidRDefault="0086734B" w:rsidP="0086734B">
            <w:pPr>
              <w:pStyle w:val="Default"/>
              <w:spacing w:line="360" w:lineRule="auto"/>
              <w:jc w:val="both"/>
              <w:rPr>
                <w:rFonts w:ascii="Arial" w:hAnsi="Arial" w:cs="Arial"/>
                <w:color w:val="auto"/>
              </w:rPr>
            </w:pPr>
          </w:p>
          <w:p w14:paraId="611D2030" w14:textId="77777777" w:rsidR="0086734B" w:rsidRDefault="0086734B" w:rsidP="0086734B">
            <w:pPr>
              <w:pStyle w:val="Default"/>
              <w:spacing w:line="360" w:lineRule="auto"/>
              <w:jc w:val="both"/>
              <w:rPr>
                <w:rFonts w:ascii="Arial" w:hAnsi="Arial" w:cs="Arial"/>
                <w:color w:val="auto"/>
              </w:rPr>
            </w:pPr>
          </w:p>
          <w:p w14:paraId="3568C5A7" w14:textId="77777777" w:rsidR="0086734B" w:rsidRDefault="0086734B" w:rsidP="0086734B">
            <w:pPr>
              <w:rPr>
                <w:rFonts w:ascii="Arial" w:hAnsi="Arial" w:cs="Arial"/>
                <w:b/>
                <w:color w:val="000000"/>
                <w:sz w:val="24"/>
                <w:szCs w:val="24"/>
                <w:u w:val="single"/>
              </w:rPr>
            </w:pPr>
            <w:r>
              <w:rPr>
                <w:rFonts w:ascii="Arial" w:hAnsi="Arial" w:cs="Arial"/>
                <w:b/>
                <w:u w:val="single"/>
              </w:rPr>
              <w:br w:type="page"/>
            </w:r>
          </w:p>
          <w:p w14:paraId="0F7366F2" w14:textId="77777777" w:rsidR="0086734B" w:rsidRPr="001D0947" w:rsidRDefault="0086734B" w:rsidP="0086734B">
            <w:pPr>
              <w:rPr>
                <w:rFonts w:ascii="Arial" w:hAnsi="Arial" w:cs="Arial"/>
                <w:b/>
                <w:bCs/>
                <w:sz w:val="24"/>
                <w:szCs w:val="24"/>
                <w:u w:val="single"/>
              </w:rPr>
            </w:pPr>
            <w:r w:rsidRPr="001D0947">
              <w:rPr>
                <w:rFonts w:ascii="Arial" w:hAnsi="Arial" w:cs="Arial"/>
                <w:b/>
                <w:bCs/>
                <w:sz w:val="24"/>
                <w:szCs w:val="24"/>
                <w:u w:val="single"/>
              </w:rPr>
              <w:t>1.v. What are the disadvantages of purchasing equipment as compared to renting it?</w:t>
            </w:r>
          </w:p>
          <w:p w14:paraId="59410C22" w14:textId="77777777" w:rsidR="0086734B" w:rsidRPr="00654304" w:rsidRDefault="0086734B" w:rsidP="0086734B">
            <w:pPr>
              <w:autoSpaceDE w:val="0"/>
              <w:autoSpaceDN w:val="0"/>
              <w:adjustRightInd w:val="0"/>
              <w:spacing w:line="360" w:lineRule="auto"/>
              <w:jc w:val="both"/>
              <w:rPr>
                <w:rFonts w:ascii="Arial" w:hAnsi="Arial" w:cs="Arial"/>
                <w:b/>
                <w:color w:val="000000"/>
                <w:sz w:val="24"/>
                <w:szCs w:val="24"/>
              </w:rPr>
            </w:pPr>
            <w:r w:rsidRPr="00B918E7">
              <w:rPr>
                <w:rFonts w:ascii="Arial" w:hAnsi="Arial" w:cs="Arial"/>
                <w:b/>
                <w:color w:val="000000"/>
                <w:sz w:val="24"/>
                <w:szCs w:val="24"/>
              </w:rPr>
              <w:t>Purchasing (d</w:t>
            </w:r>
            <w:r w:rsidRPr="00654304">
              <w:rPr>
                <w:rFonts w:ascii="Arial" w:hAnsi="Arial" w:cs="Arial"/>
                <w:b/>
                <w:color w:val="000000"/>
                <w:sz w:val="24"/>
                <w:szCs w:val="24"/>
              </w:rPr>
              <w:t>isadvantages</w:t>
            </w:r>
            <w:r w:rsidRPr="00B918E7">
              <w:rPr>
                <w:rFonts w:ascii="Arial" w:hAnsi="Arial" w:cs="Arial"/>
                <w:b/>
                <w:color w:val="000000"/>
                <w:sz w:val="24"/>
                <w:szCs w:val="24"/>
              </w:rPr>
              <w:t>)</w:t>
            </w:r>
          </w:p>
          <w:p w14:paraId="2F7B535D" w14:textId="77777777" w:rsidR="0086734B" w:rsidRPr="00B918E7" w:rsidRDefault="0086734B" w:rsidP="0086734B">
            <w:pPr>
              <w:pStyle w:val="ListParagraph"/>
              <w:numPr>
                <w:ilvl w:val="0"/>
                <w:numId w:val="21"/>
              </w:numPr>
              <w:autoSpaceDE w:val="0"/>
              <w:autoSpaceDN w:val="0"/>
              <w:adjustRightInd w:val="0"/>
              <w:spacing w:line="360" w:lineRule="auto"/>
              <w:jc w:val="both"/>
              <w:rPr>
                <w:rFonts w:ascii="Arial" w:hAnsi="Arial" w:cs="Arial"/>
                <w:bCs/>
                <w:color w:val="000000"/>
                <w:sz w:val="24"/>
                <w:szCs w:val="24"/>
              </w:rPr>
            </w:pPr>
            <w:r w:rsidRPr="00B918E7">
              <w:rPr>
                <w:rFonts w:ascii="Arial" w:hAnsi="Arial" w:cs="Arial"/>
                <w:bCs/>
                <w:color w:val="000000"/>
                <w:sz w:val="24"/>
                <w:szCs w:val="24"/>
              </w:rPr>
              <w:t>Owning a machine means that the business or individual is responsible for transportation, storage and (most of all) maintenance. There are a lot of costs associated with owning construction equipment aside from just the initial cost.</w:t>
            </w:r>
          </w:p>
          <w:p w14:paraId="2939D68D" w14:textId="77777777" w:rsidR="0086734B" w:rsidRPr="00B918E7" w:rsidRDefault="0086734B" w:rsidP="0086734B">
            <w:pPr>
              <w:pStyle w:val="ListParagraph"/>
              <w:numPr>
                <w:ilvl w:val="0"/>
                <w:numId w:val="21"/>
              </w:numPr>
              <w:autoSpaceDE w:val="0"/>
              <w:autoSpaceDN w:val="0"/>
              <w:adjustRightInd w:val="0"/>
              <w:spacing w:line="360" w:lineRule="auto"/>
              <w:jc w:val="both"/>
              <w:rPr>
                <w:rFonts w:ascii="Arial" w:hAnsi="Arial" w:cs="Arial"/>
                <w:bCs/>
                <w:color w:val="000000"/>
                <w:sz w:val="24"/>
                <w:szCs w:val="24"/>
              </w:rPr>
            </w:pPr>
            <w:r w:rsidRPr="00B918E7">
              <w:rPr>
                <w:rFonts w:ascii="Arial" w:hAnsi="Arial" w:cs="Arial"/>
                <w:bCs/>
                <w:color w:val="000000"/>
                <w:sz w:val="24"/>
                <w:szCs w:val="24"/>
              </w:rPr>
              <w:t xml:space="preserve">There are opportunity costs of using personal finance to purchase equipment. This finance might have been used for other investments. </w:t>
            </w:r>
          </w:p>
          <w:p w14:paraId="2AE8A8CE" w14:textId="77777777" w:rsidR="0086734B" w:rsidRPr="00B918E7" w:rsidRDefault="0086734B" w:rsidP="0086734B">
            <w:pPr>
              <w:pStyle w:val="ListParagraph"/>
              <w:numPr>
                <w:ilvl w:val="0"/>
                <w:numId w:val="21"/>
              </w:numPr>
              <w:autoSpaceDE w:val="0"/>
              <w:autoSpaceDN w:val="0"/>
              <w:adjustRightInd w:val="0"/>
              <w:spacing w:line="360" w:lineRule="auto"/>
              <w:jc w:val="both"/>
              <w:rPr>
                <w:rFonts w:ascii="Arial" w:hAnsi="Arial" w:cs="Arial"/>
                <w:bCs/>
                <w:color w:val="000000"/>
                <w:sz w:val="24"/>
                <w:szCs w:val="24"/>
              </w:rPr>
            </w:pPr>
            <w:r w:rsidRPr="00B918E7">
              <w:rPr>
                <w:rFonts w:ascii="Arial" w:hAnsi="Arial" w:cs="Arial"/>
                <w:bCs/>
                <w:color w:val="000000"/>
                <w:sz w:val="24"/>
                <w:szCs w:val="24"/>
              </w:rPr>
              <w:t xml:space="preserve">Equipment may become obsolete with time as newer equipment becomes available </w:t>
            </w:r>
          </w:p>
          <w:p w14:paraId="3AA0A88C" w14:textId="77777777" w:rsidR="0086734B" w:rsidRPr="00B918E7" w:rsidRDefault="0086734B" w:rsidP="0086734B">
            <w:pPr>
              <w:pStyle w:val="ListParagraph"/>
              <w:numPr>
                <w:ilvl w:val="0"/>
                <w:numId w:val="21"/>
              </w:numPr>
              <w:autoSpaceDE w:val="0"/>
              <w:autoSpaceDN w:val="0"/>
              <w:adjustRightInd w:val="0"/>
              <w:spacing w:line="360" w:lineRule="auto"/>
              <w:jc w:val="both"/>
              <w:rPr>
                <w:rFonts w:ascii="Arial" w:hAnsi="Arial" w:cs="Arial"/>
                <w:bCs/>
                <w:color w:val="000000"/>
                <w:sz w:val="24"/>
                <w:szCs w:val="24"/>
              </w:rPr>
            </w:pPr>
            <w:r w:rsidRPr="00B918E7">
              <w:rPr>
                <w:rFonts w:ascii="Arial" w:hAnsi="Arial" w:cs="Arial"/>
                <w:bCs/>
                <w:color w:val="000000"/>
                <w:sz w:val="24"/>
                <w:szCs w:val="24"/>
              </w:rPr>
              <w:t xml:space="preserve">Purchasing specialised equipment may close the door to other profitable opportunities elsewhere that would require the use of different equipment. </w:t>
            </w:r>
          </w:p>
          <w:p w14:paraId="406EE82A" w14:textId="77777777" w:rsidR="0086734B" w:rsidRPr="00B918E7" w:rsidRDefault="0086734B" w:rsidP="0086734B">
            <w:pPr>
              <w:pStyle w:val="ListParagraph"/>
              <w:numPr>
                <w:ilvl w:val="0"/>
                <w:numId w:val="21"/>
              </w:numPr>
              <w:autoSpaceDE w:val="0"/>
              <w:autoSpaceDN w:val="0"/>
              <w:adjustRightInd w:val="0"/>
              <w:spacing w:line="360" w:lineRule="auto"/>
              <w:jc w:val="both"/>
              <w:rPr>
                <w:rFonts w:ascii="Arial" w:hAnsi="Arial" w:cs="Arial"/>
                <w:bCs/>
                <w:color w:val="000000"/>
                <w:sz w:val="24"/>
                <w:szCs w:val="24"/>
              </w:rPr>
            </w:pPr>
            <w:r w:rsidRPr="00B918E7">
              <w:rPr>
                <w:rFonts w:ascii="Arial" w:hAnsi="Arial" w:cs="Arial"/>
                <w:bCs/>
                <w:color w:val="000000"/>
                <w:sz w:val="24"/>
                <w:szCs w:val="24"/>
              </w:rPr>
              <w:t>There is a temptation to use the equipment beyond its expected lifetime, resulting in lower productivity.</w:t>
            </w:r>
          </w:p>
          <w:p w14:paraId="79CD5CE9" w14:textId="77777777" w:rsidR="0086734B" w:rsidRPr="00B918E7" w:rsidRDefault="0086734B" w:rsidP="0086734B">
            <w:pPr>
              <w:pStyle w:val="Default"/>
              <w:spacing w:line="360" w:lineRule="auto"/>
              <w:jc w:val="both"/>
              <w:rPr>
                <w:rFonts w:ascii="Arial" w:hAnsi="Arial" w:cs="Arial"/>
                <w:b/>
              </w:rPr>
            </w:pPr>
            <w:r w:rsidRPr="00B918E7">
              <w:rPr>
                <w:rFonts w:ascii="Arial" w:hAnsi="Arial" w:cs="Arial"/>
                <w:b/>
              </w:rPr>
              <w:t>Renting benefits</w:t>
            </w:r>
          </w:p>
          <w:p w14:paraId="567245B0" w14:textId="50A2B6F4" w:rsidR="0086734B" w:rsidRPr="00B918E7" w:rsidRDefault="0086734B" w:rsidP="0086734B">
            <w:pPr>
              <w:pStyle w:val="Default"/>
              <w:numPr>
                <w:ilvl w:val="0"/>
                <w:numId w:val="20"/>
              </w:numPr>
              <w:spacing w:line="360" w:lineRule="auto"/>
              <w:jc w:val="both"/>
              <w:rPr>
                <w:rFonts w:ascii="Arial" w:hAnsi="Arial" w:cs="Arial"/>
                <w:bCs/>
              </w:rPr>
            </w:pPr>
            <w:r w:rsidRPr="00B918E7">
              <w:rPr>
                <w:rFonts w:ascii="Arial" w:hAnsi="Arial" w:cs="Arial"/>
                <w:bCs/>
              </w:rPr>
              <w:t xml:space="preserve">Because you don’t own the </w:t>
            </w:r>
            <w:r w:rsidRPr="00654304">
              <w:rPr>
                <w:rFonts w:ascii="Arial" w:hAnsi="Arial" w:cs="Arial"/>
                <w:bCs/>
              </w:rPr>
              <w:t xml:space="preserve">machine </w:t>
            </w:r>
            <w:r w:rsidR="008C063E">
              <w:rPr>
                <w:rFonts w:ascii="Arial" w:hAnsi="Arial" w:cs="Arial"/>
                <w:bCs/>
              </w:rPr>
              <w:t xml:space="preserve">it </w:t>
            </w:r>
            <w:r w:rsidRPr="00654304">
              <w:rPr>
                <w:rFonts w:ascii="Arial" w:hAnsi="Arial" w:cs="Arial"/>
                <w:bCs/>
              </w:rPr>
              <w:t xml:space="preserve">means that the business is </w:t>
            </w:r>
            <w:r w:rsidRPr="00B918E7">
              <w:rPr>
                <w:rFonts w:ascii="Arial" w:hAnsi="Arial" w:cs="Arial"/>
                <w:bCs/>
              </w:rPr>
              <w:t xml:space="preserve">not </w:t>
            </w:r>
            <w:r w:rsidRPr="00654304">
              <w:rPr>
                <w:rFonts w:ascii="Arial" w:hAnsi="Arial" w:cs="Arial"/>
                <w:bCs/>
              </w:rPr>
              <w:t>responsible for transportation, storage and maintenance.</w:t>
            </w:r>
          </w:p>
          <w:p w14:paraId="78E85244" w14:textId="77777777" w:rsidR="0086734B" w:rsidRDefault="0086734B" w:rsidP="0086734B">
            <w:pPr>
              <w:pStyle w:val="Default"/>
              <w:numPr>
                <w:ilvl w:val="0"/>
                <w:numId w:val="20"/>
              </w:numPr>
              <w:spacing w:line="360" w:lineRule="auto"/>
              <w:jc w:val="both"/>
              <w:rPr>
                <w:rFonts w:ascii="Arial" w:hAnsi="Arial" w:cs="Arial"/>
                <w:bCs/>
              </w:rPr>
            </w:pPr>
            <w:r>
              <w:rPr>
                <w:rFonts w:ascii="Arial" w:hAnsi="Arial" w:cs="Arial"/>
                <w:bCs/>
              </w:rPr>
              <w:t>By paying a monthly fee you might be able to finance other investments</w:t>
            </w:r>
          </w:p>
          <w:p w14:paraId="03A8F909" w14:textId="77777777" w:rsidR="0086734B" w:rsidRDefault="0086734B" w:rsidP="0086734B">
            <w:pPr>
              <w:pStyle w:val="Default"/>
              <w:numPr>
                <w:ilvl w:val="0"/>
                <w:numId w:val="20"/>
              </w:numPr>
              <w:spacing w:line="360" w:lineRule="auto"/>
              <w:jc w:val="both"/>
              <w:rPr>
                <w:rFonts w:ascii="Arial" w:hAnsi="Arial" w:cs="Arial"/>
                <w:bCs/>
              </w:rPr>
            </w:pPr>
            <w:r w:rsidRPr="00654304">
              <w:rPr>
                <w:rFonts w:ascii="Arial" w:hAnsi="Arial" w:cs="Arial"/>
                <w:bCs/>
              </w:rPr>
              <w:t>With renting, you have instant access to the latest and greatest equipment</w:t>
            </w:r>
            <w:r>
              <w:rPr>
                <w:rFonts w:ascii="Arial" w:hAnsi="Arial" w:cs="Arial"/>
                <w:bCs/>
              </w:rPr>
              <w:t xml:space="preserve"> </w:t>
            </w:r>
            <w:r w:rsidRPr="00654304">
              <w:rPr>
                <w:rFonts w:ascii="Arial" w:hAnsi="Arial" w:cs="Arial"/>
                <w:bCs/>
              </w:rPr>
              <w:t xml:space="preserve">and you only pay for it when you actually use it. </w:t>
            </w:r>
          </w:p>
          <w:p w14:paraId="04668B57" w14:textId="77777777" w:rsidR="0086734B" w:rsidRDefault="0086734B" w:rsidP="0086734B">
            <w:pPr>
              <w:pStyle w:val="Default"/>
              <w:numPr>
                <w:ilvl w:val="0"/>
                <w:numId w:val="20"/>
              </w:numPr>
              <w:spacing w:line="360" w:lineRule="auto"/>
              <w:jc w:val="both"/>
              <w:rPr>
                <w:rFonts w:ascii="Arial" w:hAnsi="Arial" w:cs="Arial"/>
                <w:bCs/>
              </w:rPr>
            </w:pPr>
            <w:r>
              <w:rPr>
                <w:rFonts w:ascii="Arial" w:hAnsi="Arial" w:cs="Arial"/>
                <w:bCs/>
              </w:rPr>
              <w:t xml:space="preserve">You </w:t>
            </w:r>
            <w:r w:rsidRPr="00654304">
              <w:rPr>
                <w:rFonts w:ascii="Arial" w:hAnsi="Arial" w:cs="Arial"/>
                <w:bCs/>
              </w:rPr>
              <w:t>don’t have the budget to maintain a constant fleet, since you can return machinery whenever business slows or a project gets put on hold.</w:t>
            </w:r>
          </w:p>
          <w:p w14:paraId="6CFC3D81" w14:textId="77777777" w:rsidR="0086734B" w:rsidRDefault="0086734B" w:rsidP="0086734B">
            <w:pPr>
              <w:pStyle w:val="Default"/>
              <w:numPr>
                <w:ilvl w:val="0"/>
                <w:numId w:val="20"/>
              </w:numPr>
              <w:spacing w:line="360" w:lineRule="auto"/>
              <w:jc w:val="both"/>
              <w:rPr>
                <w:rFonts w:ascii="Arial" w:hAnsi="Arial" w:cs="Arial"/>
                <w:bCs/>
              </w:rPr>
            </w:pPr>
            <w:r>
              <w:rPr>
                <w:rFonts w:ascii="Arial" w:hAnsi="Arial" w:cs="Arial"/>
                <w:bCs/>
              </w:rPr>
              <w:t>Because you are and will access to newer models of equipment, t</w:t>
            </w:r>
            <w:r w:rsidRPr="00B918E7">
              <w:rPr>
                <w:rFonts w:ascii="Arial" w:hAnsi="Arial" w:cs="Arial"/>
                <w:bCs/>
              </w:rPr>
              <w:t xml:space="preserve">here </w:t>
            </w:r>
            <w:r>
              <w:rPr>
                <w:rFonts w:ascii="Arial" w:hAnsi="Arial" w:cs="Arial"/>
                <w:bCs/>
              </w:rPr>
              <w:t>will be less of</w:t>
            </w:r>
            <w:r w:rsidRPr="00B918E7">
              <w:rPr>
                <w:rFonts w:ascii="Arial" w:hAnsi="Arial" w:cs="Arial"/>
                <w:bCs/>
              </w:rPr>
              <w:t xml:space="preserve"> a temptation to use the equipment beyond its expected lifetime, resulting in lower productivity</w:t>
            </w:r>
            <w:r w:rsidRPr="00654304">
              <w:rPr>
                <w:rFonts w:ascii="Arial" w:hAnsi="Arial" w:cs="Arial"/>
                <w:bCs/>
              </w:rPr>
              <w:t xml:space="preserve"> </w:t>
            </w:r>
          </w:p>
          <w:p w14:paraId="23D060D8" w14:textId="77777777" w:rsidR="0086734B" w:rsidRPr="00654304" w:rsidRDefault="0086734B" w:rsidP="0086734B">
            <w:pPr>
              <w:pStyle w:val="Default"/>
              <w:spacing w:line="360" w:lineRule="auto"/>
              <w:jc w:val="both"/>
              <w:rPr>
                <w:rFonts w:ascii="Arial" w:hAnsi="Arial" w:cs="Arial"/>
                <w:bCs/>
              </w:rPr>
            </w:pPr>
          </w:p>
          <w:p w14:paraId="0C20165D" w14:textId="77777777" w:rsidR="0086734B" w:rsidRPr="00654304" w:rsidRDefault="0086734B" w:rsidP="0086734B">
            <w:pPr>
              <w:pStyle w:val="Default"/>
              <w:spacing w:line="360" w:lineRule="auto"/>
              <w:jc w:val="both"/>
              <w:rPr>
                <w:rFonts w:ascii="Arial" w:hAnsi="Arial" w:cs="Arial"/>
                <w:bCs/>
              </w:rPr>
            </w:pPr>
          </w:p>
          <w:p w14:paraId="4606A3BC" w14:textId="77777777" w:rsidR="0086734B" w:rsidRDefault="0086734B" w:rsidP="0086734B">
            <w:pPr>
              <w:pStyle w:val="Default"/>
              <w:spacing w:line="360" w:lineRule="auto"/>
              <w:jc w:val="both"/>
              <w:rPr>
                <w:rFonts w:ascii="Arial" w:hAnsi="Arial" w:cs="Arial"/>
                <w:color w:val="FF0000"/>
              </w:rPr>
            </w:pPr>
          </w:p>
          <w:p w14:paraId="07C434BF" w14:textId="0D51A003" w:rsidR="0086734B" w:rsidRDefault="0086734B" w:rsidP="0086734B">
            <w:pPr>
              <w:rPr>
                <w:rFonts w:ascii="Arial" w:hAnsi="Arial" w:cs="Arial"/>
                <w:b/>
                <w:u w:val="single"/>
              </w:rPr>
            </w:pPr>
            <w:r>
              <w:rPr>
                <w:rFonts w:ascii="Arial" w:hAnsi="Arial" w:cs="Arial"/>
                <w:b/>
                <w:u w:val="single"/>
              </w:rPr>
              <w:br w:type="page"/>
            </w:r>
          </w:p>
          <w:p w14:paraId="0F744D63" w14:textId="77777777" w:rsidR="008C063E" w:rsidRDefault="008C063E" w:rsidP="0086734B">
            <w:pPr>
              <w:rPr>
                <w:rFonts w:ascii="Arial" w:hAnsi="Arial" w:cs="Arial"/>
                <w:b/>
                <w:color w:val="000000"/>
                <w:sz w:val="24"/>
                <w:szCs w:val="24"/>
                <w:u w:val="single"/>
              </w:rPr>
            </w:pPr>
          </w:p>
          <w:p w14:paraId="0D2847E0" w14:textId="77777777" w:rsidR="0086734B" w:rsidRPr="00667946" w:rsidRDefault="0086734B" w:rsidP="0086734B">
            <w:pPr>
              <w:pStyle w:val="Default"/>
              <w:spacing w:line="360" w:lineRule="auto"/>
              <w:jc w:val="both"/>
              <w:rPr>
                <w:rFonts w:ascii="Arial" w:hAnsi="Arial" w:cs="Arial"/>
                <w:b/>
                <w:u w:val="single"/>
              </w:rPr>
            </w:pPr>
            <w:r w:rsidRPr="00667946">
              <w:rPr>
                <w:rFonts w:ascii="Arial" w:hAnsi="Arial" w:cs="Arial"/>
                <w:b/>
                <w:u w:val="single"/>
              </w:rPr>
              <w:lastRenderedPageBreak/>
              <w:t>Question 2</w:t>
            </w:r>
          </w:p>
          <w:p w14:paraId="5D5A1099" w14:textId="77777777" w:rsidR="0086734B" w:rsidRPr="001D0947" w:rsidRDefault="0086734B" w:rsidP="0086734B">
            <w:pPr>
              <w:rPr>
                <w:rFonts w:ascii="Arial" w:hAnsi="Arial" w:cs="Arial"/>
                <w:b/>
                <w:bCs/>
                <w:sz w:val="24"/>
                <w:szCs w:val="24"/>
                <w:u w:val="single"/>
              </w:rPr>
            </w:pPr>
            <w:r w:rsidRPr="001D0947">
              <w:rPr>
                <w:rFonts w:ascii="Arial" w:hAnsi="Arial" w:cs="Arial"/>
                <w:b/>
                <w:bCs/>
                <w:sz w:val="24"/>
                <w:szCs w:val="24"/>
                <w:u w:val="single"/>
              </w:rPr>
              <w:t xml:space="preserve">What factors affect the cost of the owning and operating construction equipment? (5)  </w:t>
            </w:r>
          </w:p>
          <w:p w14:paraId="633BAE92" w14:textId="77777777" w:rsidR="0086734B" w:rsidRPr="000E34E5" w:rsidRDefault="0086734B" w:rsidP="0086734B">
            <w:pPr>
              <w:pStyle w:val="Default"/>
              <w:spacing w:line="360" w:lineRule="auto"/>
              <w:jc w:val="both"/>
              <w:rPr>
                <w:rFonts w:ascii="Arial" w:hAnsi="Arial" w:cs="Arial"/>
                <w:color w:val="auto"/>
              </w:rPr>
            </w:pPr>
            <w:r w:rsidRPr="000E34E5">
              <w:rPr>
                <w:rFonts w:ascii="Arial" w:hAnsi="Arial" w:cs="Arial"/>
                <w:color w:val="auto"/>
              </w:rPr>
              <w:t xml:space="preserve">Factors affecting the Costs incurred for equipment ownership and operation are usually divided into two categories: </w:t>
            </w:r>
            <w:r w:rsidRPr="000E34E5">
              <w:rPr>
                <w:rFonts w:ascii="Arial" w:hAnsi="Arial" w:cs="Arial"/>
                <w:i/>
                <w:iCs/>
                <w:color w:val="auto"/>
              </w:rPr>
              <w:t>fixed costs and operating or variable costs</w:t>
            </w:r>
            <w:r w:rsidRPr="000E34E5">
              <w:rPr>
                <w:rFonts w:ascii="Arial" w:hAnsi="Arial" w:cs="Arial"/>
                <w:color w:val="auto"/>
              </w:rPr>
              <w:t>. Guidelines for estimating the costs in each of these categories are as follows.</w:t>
            </w:r>
          </w:p>
          <w:p w14:paraId="03A513F3" w14:textId="77777777" w:rsidR="0086734B" w:rsidRPr="000E34E5" w:rsidRDefault="0086734B" w:rsidP="0086734B">
            <w:pPr>
              <w:pStyle w:val="Default"/>
              <w:spacing w:line="360" w:lineRule="auto"/>
              <w:jc w:val="both"/>
              <w:rPr>
                <w:rFonts w:ascii="Arial" w:hAnsi="Arial" w:cs="Arial"/>
                <w:b/>
                <w:bCs/>
                <w:color w:val="auto"/>
                <w:u w:val="single"/>
              </w:rPr>
            </w:pPr>
            <w:r w:rsidRPr="000E34E5">
              <w:rPr>
                <w:rFonts w:ascii="Arial" w:hAnsi="Arial" w:cs="Arial"/>
                <w:b/>
                <w:bCs/>
                <w:color w:val="auto"/>
                <w:u w:val="single"/>
              </w:rPr>
              <w:t xml:space="preserve">Fixed Costs </w:t>
            </w:r>
          </w:p>
          <w:p w14:paraId="6EFAFCE2" w14:textId="77777777" w:rsidR="0086734B" w:rsidRPr="000E34E5" w:rsidRDefault="0086734B" w:rsidP="0086734B">
            <w:pPr>
              <w:pStyle w:val="Default"/>
              <w:spacing w:line="360" w:lineRule="auto"/>
              <w:jc w:val="both"/>
              <w:rPr>
                <w:rFonts w:ascii="Arial" w:hAnsi="Arial" w:cs="Arial"/>
                <w:color w:val="auto"/>
              </w:rPr>
            </w:pPr>
            <w:r w:rsidRPr="000E34E5">
              <w:rPr>
                <w:rFonts w:ascii="Arial" w:hAnsi="Arial" w:cs="Arial"/>
                <w:color w:val="auto"/>
              </w:rPr>
              <w:t>Fixed costs include the purchase price of the equipment and also generally include the costs that are incurred regardless of whether the machine is actually used in production. These costs do not vary with the amount of machine use. Fixed costs are sometimes referred to as ownership and/or overhead costs and include</w:t>
            </w:r>
            <w:r>
              <w:rPr>
                <w:rFonts w:ascii="Arial" w:hAnsi="Arial" w:cs="Arial"/>
                <w:color w:val="auto"/>
              </w:rPr>
              <w:t>:</w:t>
            </w:r>
            <w:r w:rsidRPr="000E34E5">
              <w:rPr>
                <w:rFonts w:ascii="Arial" w:hAnsi="Arial" w:cs="Arial"/>
                <w:color w:val="auto"/>
              </w:rPr>
              <w:t xml:space="preserve"> </w:t>
            </w:r>
          </w:p>
          <w:p w14:paraId="2DC45F5E" w14:textId="77777777" w:rsidR="0086734B" w:rsidRPr="000E34E5" w:rsidRDefault="0086734B" w:rsidP="0086734B">
            <w:pPr>
              <w:ind w:left="720"/>
              <w:rPr>
                <w:rFonts w:ascii="Arial" w:hAnsi="Arial" w:cs="Arial"/>
                <w:b/>
                <w:bCs/>
                <w:sz w:val="24"/>
                <w:szCs w:val="24"/>
              </w:rPr>
            </w:pPr>
            <w:r w:rsidRPr="000E34E5">
              <w:rPr>
                <w:rFonts w:ascii="Arial" w:hAnsi="Arial" w:cs="Arial"/>
                <w:b/>
                <w:bCs/>
                <w:sz w:val="24"/>
                <w:szCs w:val="24"/>
              </w:rPr>
              <w:t xml:space="preserve">Depreciation </w:t>
            </w:r>
          </w:p>
          <w:p w14:paraId="618B56F6" w14:textId="77777777" w:rsidR="0086734B" w:rsidRPr="008C063E" w:rsidRDefault="0086734B" w:rsidP="0086734B">
            <w:pPr>
              <w:ind w:left="720"/>
              <w:rPr>
                <w:rFonts w:ascii="Arial" w:eastAsia="Calibri" w:hAnsi="Arial" w:cs="Arial"/>
                <w:sz w:val="24"/>
                <w:szCs w:val="24"/>
              </w:rPr>
            </w:pPr>
            <w:r w:rsidRPr="008C063E">
              <w:rPr>
                <w:rFonts w:ascii="Arial" w:eastAsia="Calibri" w:hAnsi="Arial" w:cs="Arial"/>
                <w:sz w:val="24"/>
                <w:szCs w:val="24"/>
              </w:rPr>
              <w:t>Depreciation is a non-cash expense of machinery ownership that must be recognised. Depreciation expense accounts for the deterioration in the value of machinery because of age or technological obsolescence.</w:t>
            </w:r>
          </w:p>
          <w:p w14:paraId="399415F3" w14:textId="77777777" w:rsidR="0086734B" w:rsidRPr="000E34E5" w:rsidRDefault="0086734B" w:rsidP="0086734B">
            <w:pPr>
              <w:ind w:left="720"/>
              <w:rPr>
                <w:rFonts w:ascii="Arial" w:hAnsi="Arial" w:cs="Arial"/>
                <w:b/>
                <w:bCs/>
                <w:sz w:val="24"/>
                <w:szCs w:val="24"/>
              </w:rPr>
            </w:pPr>
            <w:r w:rsidRPr="000E34E5">
              <w:rPr>
                <w:rFonts w:ascii="Arial" w:hAnsi="Arial" w:cs="Arial"/>
                <w:b/>
                <w:bCs/>
                <w:sz w:val="24"/>
                <w:szCs w:val="24"/>
              </w:rPr>
              <w:t xml:space="preserve">Interest </w:t>
            </w:r>
          </w:p>
          <w:p w14:paraId="011AEB6A" w14:textId="77777777" w:rsidR="0086734B" w:rsidRPr="000E34E5" w:rsidRDefault="0086734B" w:rsidP="0086734B">
            <w:pPr>
              <w:ind w:left="720"/>
              <w:rPr>
                <w:rFonts w:ascii="Arial" w:hAnsi="Arial" w:cs="Arial"/>
                <w:sz w:val="24"/>
                <w:szCs w:val="24"/>
              </w:rPr>
            </w:pPr>
            <w:r w:rsidRPr="000E34E5">
              <w:rPr>
                <w:rFonts w:ascii="Arial" w:hAnsi="Arial" w:cs="Arial"/>
                <w:sz w:val="24"/>
                <w:szCs w:val="24"/>
              </w:rPr>
              <w:t xml:space="preserve">Investment in </w:t>
            </w:r>
            <w:r>
              <w:rPr>
                <w:rFonts w:ascii="Arial" w:hAnsi="Arial" w:cs="Arial"/>
                <w:sz w:val="24"/>
                <w:szCs w:val="24"/>
              </w:rPr>
              <w:t>equipment</w:t>
            </w:r>
            <w:r w:rsidRPr="000E34E5">
              <w:rPr>
                <w:rFonts w:ascii="Arial" w:hAnsi="Arial" w:cs="Arial"/>
                <w:sz w:val="24"/>
                <w:szCs w:val="24"/>
              </w:rPr>
              <w:t xml:space="preserve"> requires capital and should therefore be assigned a capital cost regardless of whether or not </w:t>
            </w:r>
            <w:r>
              <w:rPr>
                <w:rFonts w:ascii="Arial" w:hAnsi="Arial" w:cs="Arial"/>
                <w:sz w:val="24"/>
                <w:szCs w:val="24"/>
              </w:rPr>
              <w:t>money is</w:t>
            </w:r>
            <w:r w:rsidRPr="000E34E5">
              <w:rPr>
                <w:rFonts w:ascii="Arial" w:hAnsi="Arial" w:cs="Arial"/>
                <w:sz w:val="24"/>
                <w:szCs w:val="24"/>
              </w:rPr>
              <w:t xml:space="preserve"> borrowed to purchase the </w:t>
            </w:r>
            <w:r>
              <w:rPr>
                <w:rFonts w:ascii="Arial" w:hAnsi="Arial" w:cs="Arial"/>
                <w:sz w:val="24"/>
                <w:szCs w:val="24"/>
              </w:rPr>
              <w:t>equipment</w:t>
            </w:r>
            <w:r w:rsidRPr="000E34E5">
              <w:rPr>
                <w:rFonts w:ascii="Arial" w:hAnsi="Arial" w:cs="Arial"/>
                <w:sz w:val="24"/>
                <w:szCs w:val="24"/>
              </w:rPr>
              <w:t>.</w:t>
            </w:r>
          </w:p>
          <w:p w14:paraId="1472D0BC" w14:textId="77777777" w:rsidR="008C063E" w:rsidRDefault="008C063E" w:rsidP="0086734B">
            <w:pPr>
              <w:rPr>
                <w:rFonts w:ascii="Arial" w:hAnsi="Arial" w:cs="Arial"/>
                <w:b/>
                <w:bCs/>
                <w:sz w:val="24"/>
                <w:szCs w:val="24"/>
                <w:u w:val="single"/>
              </w:rPr>
            </w:pPr>
          </w:p>
          <w:p w14:paraId="00C5F6B6" w14:textId="1C3766E3" w:rsidR="0086734B" w:rsidRPr="000E34E5" w:rsidRDefault="0086734B" w:rsidP="0086734B">
            <w:pPr>
              <w:rPr>
                <w:rFonts w:ascii="Arial" w:hAnsi="Arial" w:cs="Arial"/>
                <w:b/>
                <w:bCs/>
                <w:sz w:val="24"/>
                <w:szCs w:val="24"/>
                <w:u w:val="single"/>
              </w:rPr>
            </w:pPr>
            <w:r w:rsidRPr="000E34E5">
              <w:rPr>
                <w:rFonts w:ascii="Arial" w:hAnsi="Arial" w:cs="Arial"/>
                <w:b/>
                <w:bCs/>
                <w:sz w:val="24"/>
                <w:szCs w:val="24"/>
                <w:u w:val="single"/>
              </w:rPr>
              <w:t xml:space="preserve">Operating Costs </w:t>
            </w:r>
          </w:p>
          <w:p w14:paraId="4596563F" w14:textId="77777777" w:rsidR="0086734B" w:rsidRPr="000E34E5" w:rsidRDefault="0086734B" w:rsidP="0086734B">
            <w:pPr>
              <w:rPr>
                <w:rFonts w:ascii="Arial" w:hAnsi="Arial" w:cs="Arial"/>
                <w:sz w:val="24"/>
                <w:szCs w:val="24"/>
              </w:rPr>
            </w:pPr>
            <w:r w:rsidRPr="000E34E5">
              <w:rPr>
                <w:rFonts w:ascii="Arial" w:hAnsi="Arial" w:cs="Arial"/>
                <w:sz w:val="24"/>
                <w:szCs w:val="24"/>
              </w:rPr>
              <w:t>Operating costs generally include those costs that are incurred as a direct result of the machine being used. These costs vary as machine use varies.</w:t>
            </w:r>
          </w:p>
          <w:p w14:paraId="337781B8" w14:textId="77777777" w:rsidR="0086734B" w:rsidRPr="000E34E5" w:rsidRDefault="0086734B" w:rsidP="0086734B">
            <w:pPr>
              <w:ind w:left="720"/>
              <w:rPr>
                <w:rFonts w:ascii="Arial" w:hAnsi="Arial" w:cs="Arial"/>
                <w:b/>
                <w:bCs/>
                <w:sz w:val="24"/>
                <w:szCs w:val="24"/>
              </w:rPr>
            </w:pPr>
            <w:r w:rsidRPr="000E34E5">
              <w:rPr>
                <w:rFonts w:ascii="Arial" w:hAnsi="Arial" w:cs="Arial"/>
                <w:b/>
                <w:bCs/>
                <w:sz w:val="24"/>
                <w:szCs w:val="24"/>
              </w:rPr>
              <w:t xml:space="preserve">Fuel, Lubrication, and Labour </w:t>
            </w:r>
          </w:p>
          <w:p w14:paraId="0AB83E5F" w14:textId="77777777" w:rsidR="0086734B" w:rsidRPr="000E34E5" w:rsidRDefault="0086734B" w:rsidP="0086734B">
            <w:pPr>
              <w:ind w:left="720"/>
              <w:rPr>
                <w:rFonts w:ascii="Arial" w:hAnsi="Arial" w:cs="Arial"/>
                <w:sz w:val="24"/>
                <w:szCs w:val="24"/>
              </w:rPr>
            </w:pPr>
            <w:r w:rsidRPr="000E34E5">
              <w:rPr>
                <w:rFonts w:ascii="Arial" w:hAnsi="Arial" w:cs="Arial"/>
                <w:sz w:val="24"/>
                <w:szCs w:val="24"/>
              </w:rPr>
              <w:t xml:space="preserve">Fuel cost (e.g. </w:t>
            </w:r>
            <w:r>
              <w:rPr>
                <w:rFonts w:ascii="Arial" w:hAnsi="Arial" w:cs="Arial"/>
                <w:sz w:val="24"/>
                <w:szCs w:val="24"/>
              </w:rPr>
              <w:t>£</w:t>
            </w:r>
            <w:r w:rsidRPr="000E34E5">
              <w:rPr>
                <w:rFonts w:ascii="Arial" w:hAnsi="Arial" w:cs="Arial"/>
                <w:sz w:val="24"/>
                <w:szCs w:val="24"/>
              </w:rPr>
              <w:t xml:space="preserve">s. per liter): Assume the present cost of fuel - as it can vary wildly over the lifetime of </w:t>
            </w:r>
            <w:r>
              <w:rPr>
                <w:rFonts w:ascii="Arial" w:hAnsi="Arial" w:cs="Arial"/>
                <w:sz w:val="24"/>
                <w:szCs w:val="24"/>
              </w:rPr>
              <w:t>equipment</w:t>
            </w:r>
            <w:r w:rsidRPr="000E34E5">
              <w:rPr>
                <w:rFonts w:ascii="Arial" w:hAnsi="Arial" w:cs="Arial"/>
                <w:sz w:val="24"/>
                <w:szCs w:val="24"/>
              </w:rPr>
              <w:t xml:space="preserve"> and is almost impossible to predict accurately.</w:t>
            </w:r>
          </w:p>
          <w:p w14:paraId="593D83C6" w14:textId="77777777" w:rsidR="0086734B" w:rsidRPr="000E34E5" w:rsidRDefault="0086734B" w:rsidP="0086734B">
            <w:pPr>
              <w:ind w:left="720"/>
              <w:rPr>
                <w:rFonts w:ascii="Arial" w:hAnsi="Arial" w:cs="Arial"/>
                <w:sz w:val="24"/>
                <w:szCs w:val="24"/>
              </w:rPr>
            </w:pPr>
            <w:r w:rsidRPr="000E34E5">
              <w:rPr>
                <w:rFonts w:ascii="Arial" w:hAnsi="Arial" w:cs="Arial"/>
                <w:sz w:val="24"/>
                <w:szCs w:val="24"/>
              </w:rPr>
              <w:t>Fuel consumption per hour: Based on engine power, application, environment, operator skill/commitment, machine design, load factor.</w:t>
            </w:r>
          </w:p>
          <w:p w14:paraId="27F524CA" w14:textId="77777777" w:rsidR="0086734B" w:rsidRPr="000E34E5" w:rsidRDefault="0086734B" w:rsidP="0086734B">
            <w:pPr>
              <w:ind w:left="720"/>
              <w:rPr>
                <w:rFonts w:ascii="Arial" w:hAnsi="Arial" w:cs="Arial"/>
                <w:b/>
                <w:bCs/>
                <w:sz w:val="24"/>
                <w:szCs w:val="24"/>
              </w:rPr>
            </w:pPr>
            <w:r w:rsidRPr="000E34E5">
              <w:rPr>
                <w:rFonts w:ascii="Arial" w:hAnsi="Arial" w:cs="Arial"/>
                <w:b/>
                <w:bCs/>
                <w:sz w:val="24"/>
                <w:szCs w:val="24"/>
              </w:rPr>
              <w:t xml:space="preserve">Lubrication </w:t>
            </w:r>
          </w:p>
          <w:p w14:paraId="02911568" w14:textId="77777777" w:rsidR="0086734B" w:rsidRPr="000E34E5" w:rsidRDefault="0086734B" w:rsidP="0086734B">
            <w:pPr>
              <w:ind w:left="720"/>
              <w:rPr>
                <w:rFonts w:ascii="Arial" w:hAnsi="Arial" w:cs="Arial"/>
                <w:sz w:val="24"/>
                <w:szCs w:val="24"/>
              </w:rPr>
            </w:pPr>
            <w:r w:rsidRPr="000E34E5">
              <w:rPr>
                <w:rFonts w:ascii="Arial" w:hAnsi="Arial" w:cs="Arial"/>
                <w:sz w:val="24"/>
                <w:szCs w:val="24"/>
              </w:rPr>
              <w:t>These include engine oil, transmission oil, final drive oil, grease and filters. The consumption rate varies with the type of equipment, environmental working condition (temperature), the design of the equipment and the level of maintenance. This is to be calculated based on manufacturer recommendation. These formulas include normal oil changes and no leaks.</w:t>
            </w:r>
          </w:p>
          <w:p w14:paraId="12EED6DB" w14:textId="77777777" w:rsidR="0086734B" w:rsidRPr="000E34E5" w:rsidRDefault="0086734B" w:rsidP="0086734B">
            <w:pPr>
              <w:ind w:left="720"/>
              <w:rPr>
                <w:rFonts w:ascii="Arial" w:hAnsi="Arial" w:cs="Arial"/>
                <w:b/>
                <w:bCs/>
                <w:sz w:val="24"/>
                <w:szCs w:val="24"/>
              </w:rPr>
            </w:pPr>
            <w:r w:rsidRPr="000E34E5">
              <w:rPr>
                <w:rFonts w:ascii="Arial" w:hAnsi="Arial" w:cs="Arial"/>
                <w:b/>
                <w:bCs/>
                <w:sz w:val="24"/>
                <w:szCs w:val="24"/>
              </w:rPr>
              <w:t xml:space="preserve">Labour </w:t>
            </w:r>
          </w:p>
          <w:p w14:paraId="6FB53925" w14:textId="77777777" w:rsidR="0086734B" w:rsidRPr="000E34E5" w:rsidRDefault="0086734B" w:rsidP="0086734B">
            <w:pPr>
              <w:ind w:left="720"/>
              <w:rPr>
                <w:rFonts w:ascii="Arial" w:hAnsi="Arial" w:cs="Arial"/>
                <w:sz w:val="24"/>
                <w:szCs w:val="24"/>
              </w:rPr>
            </w:pPr>
            <w:r w:rsidRPr="000E34E5">
              <w:rPr>
                <w:rFonts w:ascii="Arial" w:hAnsi="Arial" w:cs="Arial"/>
                <w:sz w:val="24"/>
                <w:szCs w:val="24"/>
              </w:rPr>
              <w:t xml:space="preserve">Labour cost is calculated using the cost of labour per hour. </w:t>
            </w:r>
          </w:p>
          <w:p w14:paraId="165E2A05" w14:textId="77777777" w:rsidR="0086734B" w:rsidRPr="000E34E5" w:rsidRDefault="0086734B" w:rsidP="0086734B">
            <w:pPr>
              <w:ind w:left="720"/>
              <w:rPr>
                <w:rFonts w:ascii="Arial" w:hAnsi="Arial" w:cs="Arial"/>
                <w:sz w:val="24"/>
                <w:szCs w:val="24"/>
              </w:rPr>
            </w:pPr>
            <w:r w:rsidRPr="000E34E5">
              <w:rPr>
                <w:rFonts w:ascii="Arial" w:hAnsi="Arial" w:cs="Arial"/>
                <w:sz w:val="24"/>
                <w:szCs w:val="24"/>
              </w:rPr>
              <w:t xml:space="preserve">Labour charges should be included in </w:t>
            </w:r>
            <w:r>
              <w:rPr>
                <w:rFonts w:ascii="Arial" w:hAnsi="Arial" w:cs="Arial"/>
                <w:sz w:val="24"/>
                <w:szCs w:val="24"/>
              </w:rPr>
              <w:t>equipment</w:t>
            </w:r>
            <w:r w:rsidRPr="000E34E5">
              <w:rPr>
                <w:rFonts w:ascii="Arial" w:hAnsi="Arial" w:cs="Arial"/>
                <w:sz w:val="24"/>
                <w:szCs w:val="24"/>
              </w:rPr>
              <w:t xml:space="preserve"> cost calculations and should cover the total cost of labour including the average wage rates as well as benefits, taxes, and payroll overhead costs paid to the machine operator. </w:t>
            </w:r>
          </w:p>
          <w:p w14:paraId="357EB2BF" w14:textId="77777777" w:rsidR="0086734B" w:rsidRPr="000E34E5" w:rsidRDefault="0086734B" w:rsidP="0086734B">
            <w:pPr>
              <w:ind w:left="720"/>
              <w:rPr>
                <w:rFonts w:ascii="Arial" w:hAnsi="Arial" w:cs="Arial"/>
                <w:b/>
                <w:bCs/>
                <w:sz w:val="24"/>
                <w:szCs w:val="24"/>
              </w:rPr>
            </w:pPr>
            <w:r w:rsidRPr="000E34E5">
              <w:rPr>
                <w:rFonts w:ascii="Arial" w:hAnsi="Arial" w:cs="Arial"/>
                <w:b/>
                <w:bCs/>
                <w:sz w:val="24"/>
                <w:szCs w:val="24"/>
              </w:rPr>
              <w:t xml:space="preserve">Repairs </w:t>
            </w:r>
          </w:p>
          <w:p w14:paraId="589C1450" w14:textId="77777777" w:rsidR="0086734B" w:rsidRPr="000E34E5" w:rsidRDefault="0086734B" w:rsidP="0086734B">
            <w:pPr>
              <w:ind w:left="720"/>
              <w:rPr>
                <w:rFonts w:ascii="Arial" w:hAnsi="Arial" w:cs="Arial"/>
                <w:sz w:val="24"/>
                <w:szCs w:val="24"/>
              </w:rPr>
            </w:pPr>
            <w:r w:rsidRPr="000E34E5">
              <w:rPr>
                <w:rFonts w:ascii="Arial" w:hAnsi="Arial" w:cs="Arial"/>
                <w:sz w:val="24"/>
                <w:szCs w:val="24"/>
              </w:rPr>
              <w:t xml:space="preserve">Repairs are fixed costs in some respects and operating costs in other respects. Major repairs such as engine overhauls may be regarded as fixed </w:t>
            </w:r>
            <w:r w:rsidRPr="000E34E5">
              <w:rPr>
                <w:rFonts w:ascii="Arial" w:hAnsi="Arial" w:cs="Arial"/>
                <w:sz w:val="24"/>
                <w:szCs w:val="24"/>
              </w:rPr>
              <w:lastRenderedPageBreak/>
              <w:t>costs if the owner knows in advance and budgets for the expense. As a result these should be included under depreciation in the fixed cost category. Minor repairs such as replacement of belts, chains, disk blades, or chisel shanks are included as operating costs because they are incurred as a direct result of using the machine</w:t>
            </w:r>
          </w:p>
          <w:p w14:paraId="5B24C97F" w14:textId="77777777" w:rsidR="00355DE4" w:rsidRDefault="00355DE4" w:rsidP="0086734B">
            <w:pPr>
              <w:rPr>
                <w:rFonts w:ascii="Arial" w:hAnsi="Arial" w:cs="Arial"/>
                <w:b/>
                <w:bCs/>
                <w:sz w:val="24"/>
                <w:szCs w:val="24"/>
              </w:rPr>
            </w:pPr>
          </w:p>
          <w:p w14:paraId="76C4337A" w14:textId="508360C8" w:rsidR="0086734B" w:rsidRPr="000E34E5" w:rsidRDefault="0086734B" w:rsidP="0086734B">
            <w:pPr>
              <w:rPr>
                <w:rFonts w:ascii="Arial" w:hAnsi="Arial" w:cs="Arial"/>
                <w:b/>
                <w:bCs/>
                <w:sz w:val="24"/>
                <w:szCs w:val="24"/>
              </w:rPr>
            </w:pPr>
            <w:r w:rsidRPr="000E34E5">
              <w:rPr>
                <w:rFonts w:ascii="Arial" w:hAnsi="Arial" w:cs="Arial"/>
                <w:b/>
                <w:bCs/>
                <w:sz w:val="24"/>
                <w:szCs w:val="24"/>
              </w:rPr>
              <w:t xml:space="preserve">Demand for the equipment on the used-equipment market: </w:t>
            </w:r>
          </w:p>
          <w:p w14:paraId="5FF7B72B" w14:textId="55A8238C" w:rsidR="0086734B" w:rsidRPr="000E34E5" w:rsidRDefault="0086734B" w:rsidP="0086734B">
            <w:pPr>
              <w:rPr>
                <w:rFonts w:ascii="Arial" w:hAnsi="Arial" w:cs="Arial"/>
                <w:sz w:val="24"/>
                <w:szCs w:val="24"/>
              </w:rPr>
            </w:pPr>
            <w:r>
              <w:rPr>
                <w:rFonts w:ascii="Arial" w:hAnsi="Arial" w:cs="Arial"/>
                <w:sz w:val="24"/>
                <w:szCs w:val="24"/>
              </w:rPr>
              <w:t>Also be considered when calculating</w:t>
            </w:r>
            <w:r w:rsidR="00243260">
              <w:rPr>
                <w:rFonts w:ascii="Arial" w:hAnsi="Arial" w:cs="Arial"/>
                <w:sz w:val="24"/>
                <w:szCs w:val="24"/>
              </w:rPr>
              <w:t xml:space="preserve"> the cost of the</w:t>
            </w:r>
            <w:r>
              <w:rPr>
                <w:rFonts w:ascii="Arial" w:hAnsi="Arial" w:cs="Arial"/>
                <w:sz w:val="24"/>
                <w:szCs w:val="24"/>
              </w:rPr>
              <w:t xml:space="preserve"> is t</w:t>
            </w:r>
            <w:r w:rsidRPr="000E34E5">
              <w:rPr>
                <w:rFonts w:ascii="Arial" w:hAnsi="Arial" w:cs="Arial"/>
                <w:sz w:val="24"/>
                <w:szCs w:val="24"/>
              </w:rPr>
              <w:t>he future market value of the machine</w:t>
            </w:r>
            <w:r w:rsidR="00243260">
              <w:rPr>
                <w:rFonts w:ascii="Arial" w:hAnsi="Arial" w:cs="Arial"/>
                <w:sz w:val="24"/>
                <w:szCs w:val="24"/>
              </w:rPr>
              <w:t xml:space="preserve"> </w:t>
            </w:r>
            <w:r w:rsidRPr="000E34E5">
              <w:rPr>
                <w:rFonts w:ascii="Arial" w:hAnsi="Arial" w:cs="Arial"/>
                <w:sz w:val="24"/>
                <w:szCs w:val="24"/>
              </w:rPr>
              <w:t>discounted back to a present value</w:t>
            </w:r>
            <w:r w:rsidR="00243260">
              <w:rPr>
                <w:rFonts w:ascii="Arial" w:hAnsi="Arial" w:cs="Arial"/>
                <w:sz w:val="24"/>
                <w:szCs w:val="24"/>
              </w:rPr>
              <w:t xml:space="preserve"> and e</w:t>
            </w:r>
            <w:r w:rsidRPr="000E34E5">
              <w:rPr>
                <w:rFonts w:ascii="Arial" w:hAnsi="Arial" w:cs="Arial"/>
                <w:sz w:val="24"/>
                <w:szCs w:val="24"/>
              </w:rPr>
              <w:t>stimate of realisable value for disposal of equipment.</w:t>
            </w:r>
          </w:p>
          <w:p w14:paraId="3D3AE388" w14:textId="77777777" w:rsidR="0086734B" w:rsidRPr="000E34E5" w:rsidRDefault="0086734B" w:rsidP="0086734B">
            <w:pPr>
              <w:rPr>
                <w:rFonts w:ascii="Arial" w:hAnsi="Arial" w:cs="Arial"/>
                <w:sz w:val="24"/>
                <w:szCs w:val="24"/>
              </w:rPr>
            </w:pPr>
          </w:p>
          <w:p w14:paraId="1737BC5D" w14:textId="77777777" w:rsidR="0086734B" w:rsidRPr="002B6F22" w:rsidRDefault="0086734B" w:rsidP="0086734B">
            <w:pPr>
              <w:rPr>
                <w:b/>
                <w:bCs/>
              </w:rPr>
            </w:pPr>
          </w:p>
          <w:p w14:paraId="5041FB19" w14:textId="77777777" w:rsidR="0086734B" w:rsidRDefault="0086734B" w:rsidP="0086734B">
            <w:pPr>
              <w:rPr>
                <w:b/>
                <w:bCs/>
              </w:rPr>
            </w:pPr>
          </w:p>
          <w:p w14:paraId="0E4ADA95" w14:textId="77777777" w:rsidR="0086734B" w:rsidRDefault="0086734B" w:rsidP="0086734B">
            <w:pPr>
              <w:rPr>
                <w:rFonts w:ascii="Arial" w:hAnsi="Arial" w:cs="Arial"/>
                <w:b/>
                <w:color w:val="000000"/>
                <w:sz w:val="24"/>
                <w:szCs w:val="24"/>
                <w:u w:val="single"/>
              </w:rPr>
            </w:pPr>
            <w:r>
              <w:rPr>
                <w:rFonts w:ascii="Arial" w:hAnsi="Arial" w:cs="Arial"/>
                <w:b/>
                <w:u w:val="single"/>
              </w:rPr>
              <w:br w:type="page"/>
            </w:r>
          </w:p>
          <w:p w14:paraId="68B03A34" w14:textId="77777777" w:rsidR="0086734B" w:rsidRDefault="0086734B" w:rsidP="0086734B">
            <w:pPr>
              <w:pStyle w:val="Default"/>
              <w:spacing w:line="360" w:lineRule="auto"/>
              <w:jc w:val="both"/>
              <w:rPr>
                <w:rFonts w:ascii="Arial" w:hAnsi="Arial" w:cs="Arial"/>
                <w:b/>
                <w:u w:val="single"/>
              </w:rPr>
            </w:pPr>
            <w:r w:rsidRPr="00667946">
              <w:rPr>
                <w:rFonts w:ascii="Arial" w:hAnsi="Arial" w:cs="Arial"/>
                <w:b/>
                <w:u w:val="single"/>
              </w:rPr>
              <w:t xml:space="preserve">Question </w:t>
            </w:r>
            <w:r>
              <w:rPr>
                <w:rFonts w:ascii="Arial" w:hAnsi="Arial" w:cs="Arial"/>
                <w:b/>
                <w:u w:val="single"/>
              </w:rPr>
              <w:t>3</w:t>
            </w:r>
          </w:p>
          <w:p w14:paraId="4BB5BFF2" w14:textId="77777777" w:rsidR="0086734B" w:rsidRDefault="0086734B" w:rsidP="0086734B">
            <w:pPr>
              <w:rPr>
                <w:rFonts w:ascii="Arial" w:hAnsi="Arial" w:cs="Arial"/>
                <w:b/>
                <w:u w:val="single"/>
              </w:rPr>
            </w:pPr>
            <w:r w:rsidRPr="001D0947">
              <w:rPr>
                <w:rFonts w:ascii="Arial" w:hAnsi="Arial" w:cs="Arial"/>
                <w:b/>
                <w:u w:val="single"/>
              </w:rPr>
              <w:t>Discuss the conditions under which the equipment should be taken on rent under a lease agreement?</w:t>
            </w:r>
            <w:r w:rsidRPr="00667946">
              <w:rPr>
                <w:rFonts w:ascii="Arial" w:hAnsi="Arial" w:cs="Arial"/>
                <w:b/>
                <w:u w:val="single"/>
              </w:rPr>
              <w:t xml:space="preserve">  </w:t>
            </w:r>
          </w:p>
          <w:p w14:paraId="169185B4" w14:textId="77777777" w:rsidR="0086734B" w:rsidRPr="000E67C5" w:rsidRDefault="0086734B" w:rsidP="0086734B">
            <w:pPr>
              <w:rPr>
                <w:rFonts w:ascii="Arial" w:hAnsi="Arial" w:cs="Arial"/>
                <w:sz w:val="24"/>
                <w:szCs w:val="24"/>
              </w:rPr>
            </w:pPr>
            <w:r w:rsidRPr="000E67C5">
              <w:rPr>
                <w:rFonts w:ascii="Arial" w:hAnsi="Arial" w:cs="Arial"/>
                <w:sz w:val="24"/>
                <w:szCs w:val="24"/>
              </w:rPr>
              <w:t xml:space="preserve">It is better to rent when short-term use is being considered. </w:t>
            </w:r>
          </w:p>
          <w:p w14:paraId="67C2F53F" w14:textId="77777777" w:rsidR="0086734B" w:rsidRPr="000E67C5" w:rsidRDefault="0086734B" w:rsidP="0086734B">
            <w:pPr>
              <w:rPr>
                <w:rFonts w:ascii="Arial" w:hAnsi="Arial" w:cs="Arial"/>
                <w:b/>
                <w:bCs/>
                <w:sz w:val="24"/>
                <w:szCs w:val="24"/>
                <w:u w:val="single"/>
              </w:rPr>
            </w:pPr>
            <w:r w:rsidRPr="000E67C5">
              <w:rPr>
                <w:rFonts w:ascii="Arial" w:hAnsi="Arial" w:cs="Arial"/>
                <w:b/>
                <w:bCs/>
                <w:sz w:val="24"/>
                <w:szCs w:val="24"/>
                <w:u w:val="single"/>
              </w:rPr>
              <w:t>Pros</w:t>
            </w:r>
          </w:p>
          <w:p w14:paraId="3D476E31"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Renting construction equipment offers the greatest amount of flexibility. </w:t>
            </w:r>
          </w:p>
          <w:p w14:paraId="785B34C0"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Most rental companies offer daily, weekly and monthly rates so you don’t have to pay for equipment that you aren’t actively using. </w:t>
            </w:r>
          </w:p>
          <w:p w14:paraId="5E03999E" w14:textId="464CDACE"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It also frees you from having to bother with maintenance and upkeep, costly repairs a</w:t>
            </w:r>
            <w:r w:rsidR="00E01E37">
              <w:rPr>
                <w:rFonts w:ascii="Arial" w:hAnsi="Arial" w:cs="Arial"/>
                <w:color w:val="auto"/>
              </w:rPr>
              <w:t xml:space="preserve">lso </w:t>
            </w:r>
            <w:bookmarkStart w:id="0" w:name="_GoBack"/>
            <w:bookmarkEnd w:id="0"/>
            <w:r w:rsidRPr="00355DE4">
              <w:rPr>
                <w:rFonts w:ascii="Arial" w:hAnsi="Arial" w:cs="Arial"/>
                <w:color w:val="auto"/>
              </w:rPr>
              <w:t xml:space="preserve">rented equipment can be written off as a business expense.  </w:t>
            </w:r>
          </w:p>
          <w:p w14:paraId="4B292394"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You also don’t have to worry about transportation costs as most rental companies will deliver the equipment to your jobsite and pick it up when you are done. </w:t>
            </w:r>
          </w:p>
          <w:p w14:paraId="0446D529"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Rental companies generally have a wide selection of makes and models to choose from which gives you the opportunity to try out equipment from different manufacturers should you be interested in buying in the future. </w:t>
            </w:r>
          </w:p>
          <w:p w14:paraId="2C6C4B0E"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Most rental companies also carry the current model year of equipment meaning you get to use the latest and greatest that manufacturers have to offer.</w:t>
            </w:r>
          </w:p>
          <w:p w14:paraId="518824A9" w14:textId="77777777" w:rsidR="0086734B" w:rsidRPr="000E67C5" w:rsidRDefault="0086734B" w:rsidP="0086734B">
            <w:pPr>
              <w:rPr>
                <w:rFonts w:ascii="Arial" w:hAnsi="Arial" w:cs="Arial"/>
                <w:b/>
                <w:bCs/>
                <w:sz w:val="24"/>
                <w:szCs w:val="24"/>
                <w:u w:val="single"/>
              </w:rPr>
            </w:pPr>
            <w:r w:rsidRPr="000E67C5">
              <w:rPr>
                <w:rFonts w:ascii="Arial" w:hAnsi="Arial" w:cs="Arial"/>
                <w:b/>
                <w:bCs/>
                <w:sz w:val="24"/>
                <w:szCs w:val="24"/>
                <w:u w:val="single"/>
              </w:rPr>
              <w:t>On the downside</w:t>
            </w:r>
          </w:p>
          <w:p w14:paraId="6EF359A8"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The cost to rent is typically higher than a lease or loan payment. </w:t>
            </w:r>
          </w:p>
          <w:p w14:paraId="08C38250" w14:textId="312FB150"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In addition, you need to look at the rental rates for the amount of time you plan on using the equipment to make the most cost-effective decision. </w:t>
            </w:r>
          </w:p>
          <w:p w14:paraId="4F6AE957"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If you are renting daily you could end up paying more once you hit the three-day mark than if you had just rented for the entire week. </w:t>
            </w:r>
          </w:p>
          <w:p w14:paraId="538683DF"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Similarly, many of the weekly rates were approximately half of the monthly rate so a </w:t>
            </w:r>
            <w:r w:rsidRPr="00355DE4">
              <w:rPr>
                <w:rFonts w:ascii="Arial" w:hAnsi="Arial" w:cs="Arial"/>
                <w:color w:val="auto"/>
              </w:rPr>
              <w:lastRenderedPageBreak/>
              <w:t xml:space="preserve">two-week rental would be the same as the monthly rate. </w:t>
            </w:r>
          </w:p>
          <w:p w14:paraId="6A7DF6F9" w14:textId="77777777"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 xml:space="preserve">In this instance if you needed the equipment for three weeks you’d come out cheaper just renting it for the entire month.  </w:t>
            </w:r>
          </w:p>
          <w:p w14:paraId="7D789D0C" w14:textId="29B5F316" w:rsidR="0086734B" w:rsidRPr="00355DE4" w:rsidRDefault="0086734B" w:rsidP="00355DE4">
            <w:pPr>
              <w:pStyle w:val="Default"/>
              <w:spacing w:line="360" w:lineRule="auto"/>
              <w:jc w:val="both"/>
              <w:rPr>
                <w:rFonts w:ascii="Arial" w:hAnsi="Arial" w:cs="Arial"/>
                <w:color w:val="auto"/>
              </w:rPr>
            </w:pPr>
            <w:r w:rsidRPr="00355DE4">
              <w:rPr>
                <w:rFonts w:ascii="Arial" w:hAnsi="Arial" w:cs="Arial"/>
                <w:color w:val="auto"/>
              </w:rPr>
              <w:t>You also need to take into account the availability of the equipment and plan ahead to ensure that the rental company can accommodate you</w:t>
            </w:r>
            <w:r w:rsidR="00355DE4">
              <w:rPr>
                <w:rFonts w:ascii="Arial" w:hAnsi="Arial" w:cs="Arial"/>
                <w:color w:val="auto"/>
              </w:rPr>
              <w:t>r</w:t>
            </w:r>
            <w:r w:rsidRPr="00355DE4">
              <w:rPr>
                <w:rFonts w:ascii="Arial" w:hAnsi="Arial" w:cs="Arial"/>
                <w:color w:val="auto"/>
              </w:rPr>
              <w:t xml:space="preserve"> needs and have the equipment available when you need it </w:t>
            </w:r>
            <w:r w:rsidR="00355DE4">
              <w:rPr>
                <w:rFonts w:ascii="Arial" w:hAnsi="Arial" w:cs="Arial"/>
                <w:color w:val="auto"/>
              </w:rPr>
              <w:t xml:space="preserve">in order for you </w:t>
            </w:r>
            <w:r w:rsidRPr="00355DE4">
              <w:rPr>
                <w:rFonts w:ascii="Arial" w:hAnsi="Arial" w:cs="Arial"/>
                <w:color w:val="auto"/>
              </w:rPr>
              <w:t>to avoid downtime.</w:t>
            </w:r>
          </w:p>
          <w:p w14:paraId="172DD976" w14:textId="77777777" w:rsidR="0086734B" w:rsidRPr="007A5189" w:rsidRDefault="0086734B" w:rsidP="0086734B">
            <w:pPr>
              <w:rPr>
                <w:rFonts w:ascii="Arial" w:hAnsi="Arial" w:cs="Arial"/>
                <w:b/>
                <w:bCs/>
                <w:sz w:val="24"/>
                <w:szCs w:val="24"/>
                <w:u w:val="single"/>
              </w:rPr>
            </w:pPr>
            <w:r w:rsidRPr="007A5189">
              <w:rPr>
                <w:rFonts w:ascii="Arial" w:hAnsi="Arial" w:cs="Arial"/>
                <w:b/>
                <w:bCs/>
                <w:sz w:val="24"/>
                <w:szCs w:val="24"/>
                <w:u w:val="single"/>
              </w:rPr>
              <w:t>Conclusion</w:t>
            </w:r>
          </w:p>
          <w:p w14:paraId="54FC4055" w14:textId="50C819AB" w:rsidR="0086734B" w:rsidRPr="00355DE4" w:rsidRDefault="0086734B" w:rsidP="00355DE4">
            <w:pPr>
              <w:pStyle w:val="Default"/>
              <w:spacing w:line="360" w:lineRule="auto"/>
              <w:jc w:val="both"/>
              <w:rPr>
                <w:rFonts w:ascii="Arial" w:hAnsi="Arial" w:cs="Arial"/>
                <w:color w:val="auto"/>
              </w:rPr>
            </w:pPr>
            <w:r>
              <w:rPr>
                <w:rFonts w:ascii="Arial" w:hAnsi="Arial" w:cs="Arial"/>
              </w:rPr>
              <w:t>Alt</w:t>
            </w:r>
            <w:r w:rsidRPr="00355DE4">
              <w:rPr>
                <w:rFonts w:ascii="Arial" w:hAnsi="Arial" w:cs="Arial"/>
                <w:color w:val="auto"/>
              </w:rPr>
              <w:t xml:space="preserve">hough there are some disadvantages to renting, I would recommend it to contractors who require </w:t>
            </w:r>
            <w:r w:rsidR="00355DE4">
              <w:rPr>
                <w:rFonts w:ascii="Arial" w:hAnsi="Arial" w:cs="Arial"/>
                <w:color w:val="auto"/>
              </w:rPr>
              <w:t>the equipment</w:t>
            </w:r>
            <w:r w:rsidRPr="00355DE4">
              <w:rPr>
                <w:rFonts w:ascii="Arial" w:hAnsi="Arial" w:cs="Arial"/>
                <w:color w:val="auto"/>
              </w:rPr>
              <w:t xml:space="preserve"> for short-term use. </w:t>
            </w:r>
          </w:p>
          <w:p w14:paraId="0199A846" w14:textId="521C1F80" w:rsidR="005F1684" w:rsidRPr="00542B54" w:rsidRDefault="005F1684" w:rsidP="00542B54">
            <w:pPr>
              <w:pStyle w:val="Default"/>
              <w:spacing w:line="360" w:lineRule="auto"/>
              <w:jc w:val="both"/>
              <w:rPr>
                <w:rFonts w:ascii="Arial" w:hAnsi="Arial" w:cs="Arial"/>
                <w:color w:val="auto"/>
              </w:rPr>
            </w:pPr>
          </w:p>
          <w:p w14:paraId="054B2269" w14:textId="77777777" w:rsidR="00CC2FB3" w:rsidRDefault="00CC2FB3" w:rsidP="005F1684">
            <w:pPr>
              <w:pStyle w:val="Default"/>
              <w:spacing w:line="360" w:lineRule="auto"/>
              <w:jc w:val="both"/>
              <w:rPr>
                <w:b/>
              </w:rPr>
            </w:pPr>
          </w:p>
        </w:tc>
      </w:tr>
    </w:tbl>
    <w:p w14:paraId="2D46B0B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B4B64E" w14:textId="77777777" w:rsidR="00823A30" w:rsidRDefault="00823A30" w:rsidP="00A851DA">
      <w:pPr>
        <w:autoSpaceDE w:val="0"/>
        <w:autoSpaceDN w:val="0"/>
        <w:adjustRightInd w:val="0"/>
        <w:spacing w:after="0" w:line="240" w:lineRule="auto"/>
        <w:rPr>
          <w:rFonts w:cs="CalvertMT-Bold"/>
          <w:b/>
          <w:bCs/>
          <w:color w:val="002060"/>
          <w:sz w:val="28"/>
          <w:lang w:val="en-US"/>
        </w:rPr>
      </w:pPr>
    </w:p>
    <w:p w14:paraId="1DDD41FB" w14:textId="77777777" w:rsidR="00823A30" w:rsidRDefault="00823A30" w:rsidP="00A851DA">
      <w:pPr>
        <w:autoSpaceDE w:val="0"/>
        <w:autoSpaceDN w:val="0"/>
        <w:adjustRightInd w:val="0"/>
        <w:spacing w:after="0" w:line="240" w:lineRule="auto"/>
        <w:rPr>
          <w:rFonts w:cs="CalvertMT-Bold"/>
          <w:b/>
          <w:bCs/>
          <w:color w:val="002060"/>
          <w:sz w:val="28"/>
          <w:lang w:val="en-US"/>
        </w:rPr>
      </w:pPr>
    </w:p>
    <w:p w14:paraId="40808CDE" w14:textId="77777777" w:rsidR="00823A30" w:rsidRDefault="00823A30" w:rsidP="00A851DA">
      <w:pPr>
        <w:autoSpaceDE w:val="0"/>
        <w:autoSpaceDN w:val="0"/>
        <w:adjustRightInd w:val="0"/>
        <w:spacing w:after="0" w:line="240" w:lineRule="auto"/>
        <w:rPr>
          <w:rFonts w:cs="CalvertMT-Bold"/>
          <w:b/>
          <w:bCs/>
          <w:color w:val="002060"/>
          <w:sz w:val="28"/>
          <w:lang w:val="en-US"/>
        </w:rPr>
      </w:pPr>
    </w:p>
    <w:p w14:paraId="0BF58DF6" w14:textId="4C38F7A0"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653BC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5624CF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2E63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AF47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57342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52D2BAB" w14:textId="77777777" w:rsidTr="00405895">
        <w:tc>
          <w:tcPr>
            <w:tcW w:w="2310" w:type="dxa"/>
            <w:shd w:val="clear" w:color="auto" w:fill="D9D9D9" w:themeFill="background1" w:themeFillShade="D9"/>
          </w:tcPr>
          <w:p w14:paraId="20785B3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4F21EB" w14:textId="10D51BB6" w:rsidR="00405895" w:rsidRPr="00B0415E" w:rsidRDefault="00964F3A" w:rsidP="00A851DA">
            <w:pPr>
              <w:rPr>
                <w:rFonts w:cs="Bliss-Regular"/>
                <w:color w:val="000000"/>
              </w:rPr>
            </w:pPr>
            <w:r>
              <w:rPr>
                <w:rFonts w:cs="Bliss-Regular"/>
                <w:color w:val="000000"/>
              </w:rPr>
              <w:t>Selwyn Alban Benjamin</w:t>
            </w:r>
          </w:p>
        </w:tc>
        <w:tc>
          <w:tcPr>
            <w:tcW w:w="1276" w:type="dxa"/>
            <w:shd w:val="clear" w:color="auto" w:fill="D9D9D9" w:themeFill="background1" w:themeFillShade="D9"/>
          </w:tcPr>
          <w:p w14:paraId="2AD51A4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DCA78" w14:textId="2B0F2FC6" w:rsidR="00405895" w:rsidRPr="00B0415E" w:rsidRDefault="00964F3A" w:rsidP="00A851DA">
            <w:pPr>
              <w:rPr>
                <w:rFonts w:cs="Bliss-Regular"/>
                <w:color w:val="000000"/>
              </w:rPr>
            </w:pPr>
            <w:r>
              <w:rPr>
                <w:rFonts w:cs="Bliss-Regular"/>
                <w:color w:val="000000"/>
              </w:rPr>
              <w:t>20 October 2019</w:t>
            </w:r>
          </w:p>
        </w:tc>
      </w:tr>
    </w:tbl>
    <w:p w14:paraId="70F1234C" w14:textId="77777777" w:rsidR="00A851DA" w:rsidRPr="00B0415E" w:rsidRDefault="00A851DA" w:rsidP="00A851DA">
      <w:pPr>
        <w:rPr>
          <w:rFonts w:cs="Bliss-Regular"/>
          <w:color w:val="000000"/>
          <w:lang w:val="en-US"/>
        </w:rPr>
      </w:pPr>
    </w:p>
    <w:p w14:paraId="6DE41531" w14:textId="77777777" w:rsidR="00A851DA" w:rsidRPr="00B0415E" w:rsidRDefault="00A851DA" w:rsidP="00A851DA">
      <w:pPr>
        <w:rPr>
          <w:rFonts w:cs="Bliss-Regular"/>
          <w:color w:val="000000"/>
          <w:lang w:val="en-US"/>
        </w:rPr>
      </w:pPr>
    </w:p>
    <w:p w14:paraId="620DD8E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D7F33BA" w14:textId="77777777" w:rsidTr="00B0415E">
        <w:trPr>
          <w:trHeight w:val="249"/>
        </w:trPr>
        <w:tc>
          <w:tcPr>
            <w:tcW w:w="4621" w:type="dxa"/>
            <w:shd w:val="clear" w:color="auto" w:fill="D9D9D9" w:themeFill="background1" w:themeFillShade="D9"/>
          </w:tcPr>
          <w:p w14:paraId="48482476" w14:textId="77777777" w:rsidR="00503D7E" w:rsidRPr="00B0415E" w:rsidRDefault="00503D7E" w:rsidP="00503D7E">
            <w:pPr>
              <w:rPr>
                <w:b/>
                <w:color w:val="002060"/>
              </w:rPr>
            </w:pPr>
            <w:r w:rsidRPr="00B0415E">
              <w:rPr>
                <w:b/>
                <w:color w:val="002060"/>
              </w:rPr>
              <w:t>Total Marks</w:t>
            </w:r>
          </w:p>
        </w:tc>
        <w:tc>
          <w:tcPr>
            <w:tcW w:w="4621" w:type="dxa"/>
          </w:tcPr>
          <w:p w14:paraId="12ABA254" w14:textId="77777777" w:rsidR="00503D7E" w:rsidRPr="00B0415E" w:rsidRDefault="00503D7E" w:rsidP="00503D7E">
            <w:pPr>
              <w:rPr>
                <w:rFonts w:cs="Times New Roman"/>
                <w:szCs w:val="32"/>
              </w:rPr>
            </w:pPr>
          </w:p>
        </w:tc>
      </w:tr>
      <w:tr w:rsidR="00503D7E" w:rsidRPr="00B0415E" w14:paraId="44BB2A38" w14:textId="77777777" w:rsidTr="00B0415E">
        <w:tc>
          <w:tcPr>
            <w:tcW w:w="4621" w:type="dxa"/>
            <w:shd w:val="clear" w:color="auto" w:fill="D9D9D9" w:themeFill="background1" w:themeFillShade="D9"/>
          </w:tcPr>
          <w:p w14:paraId="73F03DC9" w14:textId="77777777" w:rsidR="00503D7E" w:rsidRPr="00B0415E" w:rsidRDefault="00503D7E" w:rsidP="00503D7E">
            <w:pPr>
              <w:rPr>
                <w:b/>
                <w:color w:val="002060"/>
              </w:rPr>
            </w:pPr>
            <w:r w:rsidRPr="00B0415E">
              <w:rPr>
                <w:b/>
                <w:color w:val="002060"/>
              </w:rPr>
              <w:t>Marks Obtained</w:t>
            </w:r>
          </w:p>
        </w:tc>
        <w:tc>
          <w:tcPr>
            <w:tcW w:w="4621" w:type="dxa"/>
          </w:tcPr>
          <w:p w14:paraId="627F3257" w14:textId="77777777" w:rsidR="00503D7E" w:rsidRPr="00B0415E" w:rsidRDefault="00503D7E" w:rsidP="00503D7E">
            <w:pPr>
              <w:rPr>
                <w:rFonts w:cs="Times New Roman"/>
                <w:szCs w:val="32"/>
              </w:rPr>
            </w:pPr>
          </w:p>
        </w:tc>
      </w:tr>
      <w:tr w:rsidR="00503D7E" w:rsidRPr="00B0415E" w14:paraId="2FC3DCB1" w14:textId="77777777" w:rsidTr="00B0415E">
        <w:tc>
          <w:tcPr>
            <w:tcW w:w="4621" w:type="dxa"/>
            <w:shd w:val="clear" w:color="auto" w:fill="D9D9D9" w:themeFill="background1" w:themeFillShade="D9"/>
          </w:tcPr>
          <w:p w14:paraId="5B4F6E6C" w14:textId="77777777" w:rsidR="00503D7E" w:rsidRPr="00B0415E" w:rsidRDefault="00B0415E" w:rsidP="00503D7E">
            <w:pPr>
              <w:rPr>
                <w:b/>
                <w:color w:val="002060"/>
              </w:rPr>
            </w:pPr>
            <w:r w:rsidRPr="00B0415E">
              <w:rPr>
                <w:b/>
                <w:color w:val="002060"/>
              </w:rPr>
              <w:t>Percentage / Grade</w:t>
            </w:r>
          </w:p>
        </w:tc>
        <w:tc>
          <w:tcPr>
            <w:tcW w:w="4621" w:type="dxa"/>
          </w:tcPr>
          <w:p w14:paraId="114C1B66" w14:textId="77777777" w:rsidR="00503D7E" w:rsidRPr="00B0415E" w:rsidRDefault="00503D7E" w:rsidP="00503D7E">
            <w:pPr>
              <w:rPr>
                <w:rFonts w:cs="Times New Roman"/>
                <w:szCs w:val="32"/>
              </w:rPr>
            </w:pPr>
          </w:p>
        </w:tc>
      </w:tr>
    </w:tbl>
    <w:p w14:paraId="07F63477" w14:textId="77777777" w:rsidR="00A851DA" w:rsidRDefault="00A851DA" w:rsidP="00C03BD1">
      <w:pPr>
        <w:rPr>
          <w:rFonts w:cs="Times New Roman"/>
          <w:sz w:val="24"/>
          <w:szCs w:val="32"/>
        </w:rPr>
      </w:pPr>
    </w:p>
    <w:sectPr w:rsidR="00A851DA" w:rsidSect="00C03BD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2515F2" w14:textId="77777777" w:rsidR="00695ED5" w:rsidRDefault="00695ED5" w:rsidP="00CB4D0A">
      <w:pPr>
        <w:spacing w:after="0" w:line="240" w:lineRule="auto"/>
      </w:pPr>
      <w:r>
        <w:separator/>
      </w:r>
    </w:p>
  </w:endnote>
  <w:endnote w:type="continuationSeparator" w:id="0">
    <w:p w14:paraId="529F225E" w14:textId="77777777" w:rsidR="00695ED5" w:rsidRDefault="00695E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C8DCB" w14:textId="77777777" w:rsidR="00695ED5" w:rsidRDefault="00695ED5" w:rsidP="00CB4D0A">
      <w:pPr>
        <w:spacing w:after="0" w:line="240" w:lineRule="auto"/>
      </w:pPr>
      <w:r>
        <w:separator/>
      </w:r>
    </w:p>
  </w:footnote>
  <w:footnote w:type="continuationSeparator" w:id="0">
    <w:p w14:paraId="37B13142" w14:textId="77777777" w:rsidR="00695ED5" w:rsidRDefault="00695ED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44FF1" w14:textId="77777777" w:rsidR="00345AE0" w:rsidRPr="0090274B" w:rsidRDefault="00345AE0" w:rsidP="00C03BD1">
    <w:pPr>
      <w:pStyle w:val="Default"/>
      <w:jc w:val="right"/>
      <w:rPr>
        <w:rFonts w:ascii="Arial" w:hAnsi="Arial" w:cs="Arial"/>
        <w:bCs/>
        <w:color w:val="auto"/>
      </w:rPr>
    </w:pPr>
    <w:r w:rsidRPr="0090274B">
      <w:rPr>
        <w:rFonts w:ascii="Arial" w:hAnsi="Arial" w:cs="Arial"/>
        <w:b/>
        <w:bCs/>
        <w:color w:val="auto"/>
      </w:rPr>
      <w:t>Na</w:t>
    </w:r>
    <w:r>
      <w:rPr>
        <w:rFonts w:ascii="Arial" w:hAnsi="Arial" w:cs="Arial"/>
        <w:b/>
        <w:bCs/>
        <w:color w:val="auto"/>
      </w:rPr>
      <w:t xml:space="preserve">me: </w:t>
    </w:r>
    <w:r w:rsidRPr="0090274B">
      <w:rPr>
        <w:rFonts w:ascii="Arial" w:hAnsi="Arial" w:cs="Arial"/>
        <w:bCs/>
        <w:color w:val="auto"/>
      </w:rPr>
      <w:t>Selwyn Alban Benjamin</w:t>
    </w:r>
  </w:p>
  <w:p w14:paraId="29DBA42C" w14:textId="77777777" w:rsidR="00345AE0" w:rsidRPr="0090274B" w:rsidRDefault="00345AE0" w:rsidP="00C03BD1">
    <w:pPr>
      <w:pStyle w:val="Default"/>
      <w:tabs>
        <w:tab w:val="left" w:pos="3210"/>
        <w:tab w:val="right" w:pos="9026"/>
      </w:tabs>
      <w:rPr>
        <w:rFonts w:ascii="Arial" w:hAnsi="Arial" w:cs="Arial"/>
        <w:b/>
        <w:bCs/>
        <w:color w:val="auto"/>
      </w:rPr>
    </w:pPr>
    <w:r w:rsidRPr="0090274B">
      <w:rPr>
        <w:rFonts w:ascii="Arial" w:hAnsi="Arial" w:cs="Arial"/>
        <w:b/>
        <w:bCs/>
        <w:color w:val="auto"/>
      </w:rPr>
      <w:tab/>
    </w:r>
    <w:r w:rsidRPr="0090274B">
      <w:rPr>
        <w:rFonts w:ascii="Arial" w:hAnsi="Arial" w:cs="Arial"/>
        <w:b/>
        <w:bCs/>
        <w:color w:val="auto"/>
      </w:rPr>
      <w:tab/>
      <w:t xml:space="preserve">Student Number: </w:t>
    </w:r>
    <w:r w:rsidRPr="0090274B">
      <w:rPr>
        <w:rFonts w:ascii="Arial" w:hAnsi="Arial" w:cs="Arial"/>
        <w:bCs/>
        <w:color w:val="auto"/>
      </w:rPr>
      <w:t>30630</w:t>
    </w:r>
  </w:p>
  <w:p w14:paraId="6A35FABB" w14:textId="6E74FF2F" w:rsidR="00345AE0" w:rsidRPr="0090274B" w:rsidRDefault="00345AE0" w:rsidP="00C03BD1">
    <w:pPr>
      <w:pStyle w:val="Default"/>
      <w:jc w:val="right"/>
      <w:rPr>
        <w:rFonts w:ascii="Arial" w:hAnsi="Arial" w:cs="Arial"/>
        <w:bCs/>
        <w:color w:val="auto"/>
      </w:rPr>
    </w:pPr>
    <w:r w:rsidRPr="0090274B">
      <w:rPr>
        <w:rFonts w:ascii="Arial" w:hAnsi="Arial" w:cs="Arial"/>
        <w:b/>
        <w:bCs/>
        <w:color w:val="auto"/>
      </w:rPr>
      <w:t xml:space="preserve">Assignment Number: </w:t>
    </w:r>
    <w:r w:rsidR="00823A30">
      <w:rPr>
        <w:rFonts w:ascii="Arial" w:hAnsi="Arial" w:cs="Arial"/>
        <w:bCs/>
        <w:color w:val="auto"/>
      </w:rPr>
      <w:t>5</w:t>
    </w:r>
  </w:p>
  <w:p w14:paraId="33E0D477" w14:textId="01A4EC5F" w:rsidR="00345AE0" w:rsidRPr="0090274B" w:rsidRDefault="00345AE0" w:rsidP="00C03BD1">
    <w:pPr>
      <w:pStyle w:val="Header"/>
      <w:jc w:val="right"/>
      <w:rPr>
        <w:rFonts w:ascii="Arial" w:hAnsi="Arial" w:cs="Arial"/>
        <w:sz w:val="24"/>
        <w:szCs w:val="24"/>
      </w:rPr>
    </w:pPr>
    <w:r>
      <w:rPr>
        <w:rFonts w:ascii="Arial" w:hAnsi="Arial" w:cs="Arial"/>
        <w:sz w:val="24"/>
        <w:szCs w:val="24"/>
      </w:rPr>
      <w:t>\</w:t>
    </w:r>
  </w:p>
  <w:p w14:paraId="2647FEE1" w14:textId="33DB6CD0" w:rsidR="00345AE0" w:rsidRPr="00C03BD1" w:rsidRDefault="00345AE0" w:rsidP="00C03BD1">
    <w:pPr>
      <w:pStyle w:val="Header"/>
      <w:jc w:val="right"/>
      <w:rPr>
        <w:rFonts w:ascii="Arial" w:hAnsi="Arial" w:cs="Arial"/>
        <w:sz w:val="24"/>
        <w:szCs w:val="24"/>
      </w:rPr>
    </w:pPr>
    <w:r w:rsidRPr="0090274B">
      <w:rPr>
        <w:rFonts w:ascii="Arial" w:hAnsi="Arial" w:cs="Arial"/>
        <w:sz w:val="24"/>
        <w:szCs w:val="24"/>
      </w:rPr>
      <w:t xml:space="preserve">Page </w:t>
    </w:r>
    <w:sdt>
      <w:sdtPr>
        <w:rPr>
          <w:rFonts w:ascii="Arial" w:hAnsi="Arial" w:cs="Arial"/>
          <w:sz w:val="24"/>
          <w:szCs w:val="24"/>
        </w:rPr>
        <w:id w:val="1084427640"/>
        <w:docPartObj>
          <w:docPartGallery w:val="Page Numbers (Top of Page)"/>
          <w:docPartUnique/>
        </w:docPartObj>
      </w:sdtPr>
      <w:sdtEndPr>
        <w:rPr>
          <w:noProof/>
        </w:rPr>
      </w:sdtEndPr>
      <w:sdtContent>
        <w:r w:rsidRPr="0090274B">
          <w:rPr>
            <w:rFonts w:ascii="Arial" w:hAnsi="Arial" w:cs="Arial"/>
            <w:sz w:val="24"/>
            <w:szCs w:val="24"/>
          </w:rPr>
          <w:fldChar w:fldCharType="begin"/>
        </w:r>
        <w:r w:rsidRPr="0090274B">
          <w:rPr>
            <w:rFonts w:ascii="Arial" w:hAnsi="Arial" w:cs="Arial"/>
            <w:sz w:val="24"/>
            <w:szCs w:val="24"/>
          </w:rPr>
          <w:instrText xml:space="preserve"> PAGE   \* MERGEFORMAT </w:instrText>
        </w:r>
        <w:r w:rsidRPr="0090274B">
          <w:rPr>
            <w:rFonts w:ascii="Arial" w:hAnsi="Arial" w:cs="Arial"/>
            <w:sz w:val="24"/>
            <w:szCs w:val="24"/>
          </w:rPr>
          <w:fldChar w:fldCharType="separate"/>
        </w:r>
        <w:r>
          <w:rPr>
            <w:rFonts w:ascii="Arial" w:hAnsi="Arial" w:cs="Arial"/>
            <w:sz w:val="24"/>
            <w:szCs w:val="24"/>
          </w:rPr>
          <w:t>1</w:t>
        </w:r>
        <w:r w:rsidRPr="0090274B">
          <w:rPr>
            <w:rFonts w:ascii="Arial" w:hAnsi="Arial" w:cs="Arial"/>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B5671"/>
    <w:multiLevelType w:val="hybridMultilevel"/>
    <w:tmpl w:val="F46EE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473BF6"/>
    <w:multiLevelType w:val="hybridMultilevel"/>
    <w:tmpl w:val="31D04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F54E3"/>
    <w:multiLevelType w:val="hybridMultilevel"/>
    <w:tmpl w:val="F9FCEC86"/>
    <w:lvl w:ilvl="0" w:tplc="0809000F">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836882"/>
    <w:multiLevelType w:val="hybridMultilevel"/>
    <w:tmpl w:val="6DAE1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175C5B"/>
    <w:multiLevelType w:val="hybridMultilevel"/>
    <w:tmpl w:val="390CC8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108C4"/>
    <w:multiLevelType w:val="hybridMultilevel"/>
    <w:tmpl w:val="49D6EE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2A6487"/>
    <w:multiLevelType w:val="hybridMultilevel"/>
    <w:tmpl w:val="B4FA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92F59"/>
    <w:multiLevelType w:val="hybridMultilevel"/>
    <w:tmpl w:val="25FE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0D7208"/>
    <w:multiLevelType w:val="hybridMultilevel"/>
    <w:tmpl w:val="E2F8F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13A17"/>
    <w:multiLevelType w:val="hybridMultilevel"/>
    <w:tmpl w:val="A1D634A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6EE68CC"/>
    <w:multiLevelType w:val="hybridMultilevel"/>
    <w:tmpl w:val="4E0208F8"/>
    <w:lvl w:ilvl="0" w:tplc="53DA2F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540CF5"/>
    <w:multiLevelType w:val="hybridMultilevel"/>
    <w:tmpl w:val="94B44B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61361D"/>
    <w:multiLevelType w:val="hybridMultilevel"/>
    <w:tmpl w:val="4ABEE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9A6409"/>
    <w:multiLevelType w:val="hybridMultilevel"/>
    <w:tmpl w:val="DAC42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F31A48"/>
    <w:multiLevelType w:val="hybridMultilevel"/>
    <w:tmpl w:val="ECAC1F8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DA2288"/>
    <w:multiLevelType w:val="hybridMultilevel"/>
    <w:tmpl w:val="E9B4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A03049"/>
    <w:multiLevelType w:val="hybridMultilevel"/>
    <w:tmpl w:val="37808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B45DEF"/>
    <w:multiLevelType w:val="hybridMultilevel"/>
    <w:tmpl w:val="D804CD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A363ED"/>
    <w:multiLevelType w:val="hybridMultilevel"/>
    <w:tmpl w:val="B144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766EA7"/>
    <w:multiLevelType w:val="hybridMultilevel"/>
    <w:tmpl w:val="AF865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6"/>
  </w:num>
  <w:num w:numId="4">
    <w:abstractNumId w:val="2"/>
  </w:num>
  <w:num w:numId="5">
    <w:abstractNumId w:val="4"/>
  </w:num>
  <w:num w:numId="6">
    <w:abstractNumId w:val="12"/>
  </w:num>
  <w:num w:numId="7">
    <w:abstractNumId w:val="17"/>
  </w:num>
  <w:num w:numId="8">
    <w:abstractNumId w:val="10"/>
  </w:num>
  <w:num w:numId="9">
    <w:abstractNumId w:val="5"/>
  </w:num>
  <w:num w:numId="10">
    <w:abstractNumId w:val="11"/>
  </w:num>
  <w:num w:numId="11">
    <w:abstractNumId w:val="15"/>
  </w:num>
  <w:num w:numId="12">
    <w:abstractNumId w:val="18"/>
  </w:num>
  <w:num w:numId="13">
    <w:abstractNumId w:val="9"/>
  </w:num>
  <w:num w:numId="14">
    <w:abstractNumId w:val="7"/>
  </w:num>
  <w:num w:numId="15">
    <w:abstractNumId w:val="1"/>
  </w:num>
  <w:num w:numId="16">
    <w:abstractNumId w:val="3"/>
  </w:num>
  <w:num w:numId="17">
    <w:abstractNumId w:val="8"/>
  </w:num>
  <w:num w:numId="18">
    <w:abstractNumId w:val="0"/>
  </w:num>
  <w:num w:numId="19">
    <w:abstractNumId w:val="19"/>
  </w:num>
  <w:num w:numId="20">
    <w:abstractNumId w:val="1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F59BC"/>
    <w:rsid w:val="001175EE"/>
    <w:rsid w:val="00157CF6"/>
    <w:rsid w:val="00182416"/>
    <w:rsid w:val="00187EB4"/>
    <w:rsid w:val="001F0481"/>
    <w:rsid w:val="00200C92"/>
    <w:rsid w:val="0020451E"/>
    <w:rsid w:val="00206B9D"/>
    <w:rsid w:val="0023259C"/>
    <w:rsid w:val="00243260"/>
    <w:rsid w:val="0029555D"/>
    <w:rsid w:val="002B0BD7"/>
    <w:rsid w:val="002B573D"/>
    <w:rsid w:val="002C5CB2"/>
    <w:rsid w:val="002F779F"/>
    <w:rsid w:val="0032234D"/>
    <w:rsid w:val="00345AE0"/>
    <w:rsid w:val="00355DE4"/>
    <w:rsid w:val="00371885"/>
    <w:rsid w:val="0037352D"/>
    <w:rsid w:val="003B389C"/>
    <w:rsid w:val="003E2B87"/>
    <w:rsid w:val="00402786"/>
    <w:rsid w:val="00405895"/>
    <w:rsid w:val="004058DF"/>
    <w:rsid w:val="0042247B"/>
    <w:rsid w:val="00443E6F"/>
    <w:rsid w:val="00486F1A"/>
    <w:rsid w:val="00490CB9"/>
    <w:rsid w:val="004A2CE2"/>
    <w:rsid w:val="004E3CDA"/>
    <w:rsid w:val="004F4B4D"/>
    <w:rsid w:val="0050216D"/>
    <w:rsid w:val="00503D7E"/>
    <w:rsid w:val="0050778F"/>
    <w:rsid w:val="00527C11"/>
    <w:rsid w:val="00535F31"/>
    <w:rsid w:val="00542B54"/>
    <w:rsid w:val="00567C6D"/>
    <w:rsid w:val="00574D64"/>
    <w:rsid w:val="00591365"/>
    <w:rsid w:val="005B31E4"/>
    <w:rsid w:val="005F1684"/>
    <w:rsid w:val="006034F6"/>
    <w:rsid w:val="00607874"/>
    <w:rsid w:val="00607E77"/>
    <w:rsid w:val="00617BB3"/>
    <w:rsid w:val="00645CDD"/>
    <w:rsid w:val="006823A7"/>
    <w:rsid w:val="00687EE8"/>
    <w:rsid w:val="00695ED5"/>
    <w:rsid w:val="006F1231"/>
    <w:rsid w:val="0070347F"/>
    <w:rsid w:val="0070678E"/>
    <w:rsid w:val="00752C9D"/>
    <w:rsid w:val="00776BFE"/>
    <w:rsid w:val="00811B37"/>
    <w:rsid w:val="00823A30"/>
    <w:rsid w:val="00831C11"/>
    <w:rsid w:val="0086734B"/>
    <w:rsid w:val="008A60B4"/>
    <w:rsid w:val="008B3C31"/>
    <w:rsid w:val="008B64FE"/>
    <w:rsid w:val="008C063E"/>
    <w:rsid w:val="008D12DC"/>
    <w:rsid w:val="00935BF7"/>
    <w:rsid w:val="0095442C"/>
    <w:rsid w:val="00964F3A"/>
    <w:rsid w:val="00983942"/>
    <w:rsid w:val="009C37E0"/>
    <w:rsid w:val="009E41F4"/>
    <w:rsid w:val="00A14B66"/>
    <w:rsid w:val="00A65CF7"/>
    <w:rsid w:val="00A81AB4"/>
    <w:rsid w:val="00A851DA"/>
    <w:rsid w:val="00AC7D5B"/>
    <w:rsid w:val="00AE1481"/>
    <w:rsid w:val="00B0415E"/>
    <w:rsid w:val="00B04678"/>
    <w:rsid w:val="00BC46DF"/>
    <w:rsid w:val="00C03577"/>
    <w:rsid w:val="00C03BD1"/>
    <w:rsid w:val="00C12243"/>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1E37"/>
    <w:rsid w:val="00E04DB4"/>
    <w:rsid w:val="00E23FE4"/>
    <w:rsid w:val="00E270BB"/>
    <w:rsid w:val="00E30679"/>
    <w:rsid w:val="00E4597D"/>
    <w:rsid w:val="00E54832"/>
    <w:rsid w:val="00E56A90"/>
    <w:rsid w:val="00E641CC"/>
    <w:rsid w:val="00EA30AB"/>
    <w:rsid w:val="00EB3925"/>
    <w:rsid w:val="00EC1984"/>
    <w:rsid w:val="00F204A3"/>
    <w:rsid w:val="00F6624B"/>
    <w:rsid w:val="00F96EB3"/>
    <w:rsid w:val="00FC7C83"/>
    <w:rsid w:val="00FD798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85CA5"/>
  <w15:docId w15:val="{B071D6BD-856B-43A6-B97B-0E9272CF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ection">
    <w:name w:val="js--section"/>
    <w:basedOn w:val="Normal"/>
    <w:rsid w:val="0037352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C345C-7418-4FD2-BA22-898207C7E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Pages>
  <Words>1873</Words>
  <Characters>10681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theBenj</cp:lastModifiedBy>
  <cp:revision>5</cp:revision>
  <dcterms:created xsi:type="dcterms:W3CDTF">2019-10-20T19:37:00Z</dcterms:created>
  <dcterms:modified xsi:type="dcterms:W3CDTF">2019-10-20T22:08:00Z</dcterms:modified>
</cp:coreProperties>
</file>