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D51E3A" w:rsidRDefault="00607874" w:rsidP="00A851DA">
      <w:pPr>
        <w:pStyle w:val="Default"/>
        <w:rPr>
          <w:rFonts w:ascii="Arial Narrow" w:hAnsi="Arial Narrow"/>
        </w:rPr>
      </w:pPr>
      <w:r w:rsidRPr="00D51E3A">
        <w:rPr>
          <w:rFonts w:ascii="Arial Narrow" w:hAnsi="Arial Narrow"/>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D51E3A">
        <w:rPr>
          <w:rFonts w:ascii="Arial Narrow" w:hAnsi="Arial Narrow"/>
        </w:rPr>
        <w:t xml:space="preserve">                                                             </w:t>
      </w:r>
      <w:r w:rsidR="00405895" w:rsidRPr="00D51E3A">
        <w:rPr>
          <w:rFonts w:ascii="Arial Narrow" w:hAnsi="Arial Narrow"/>
        </w:rPr>
        <w:t xml:space="preserve">     </w:t>
      </w:r>
    </w:p>
    <w:p w:rsidR="00607874" w:rsidRPr="00D51E3A" w:rsidRDefault="00AA0D89" w:rsidP="00A851DA">
      <w:pPr>
        <w:rPr>
          <w:rFonts w:ascii="Arial Narrow" w:hAnsi="Arial Narrow"/>
          <w:lang w:val="en-US"/>
        </w:rPr>
      </w:pPr>
      <w:r>
        <w:rPr>
          <w:rFonts w:ascii="Arial Narrow" w:hAnsi="Arial Narrow"/>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D51E3A" w:rsidRDefault="00607874" w:rsidP="00A851DA">
      <w:pPr>
        <w:rPr>
          <w:rFonts w:ascii="Arial Narrow" w:hAnsi="Arial Narrow"/>
          <w:lang w:val="en-US"/>
        </w:rPr>
      </w:pPr>
    </w:p>
    <w:p w:rsidR="00607874" w:rsidRPr="00D51E3A" w:rsidRDefault="00607874" w:rsidP="00A851DA">
      <w:pPr>
        <w:rPr>
          <w:rFonts w:ascii="Arial Narrow" w:hAnsi="Arial Narrow"/>
          <w:lang w:val="en-US"/>
        </w:rPr>
      </w:pPr>
    </w:p>
    <w:p w:rsidR="00607874" w:rsidRPr="00D51E3A" w:rsidRDefault="00607874" w:rsidP="00A851DA">
      <w:pPr>
        <w:rPr>
          <w:rFonts w:ascii="Arial Narrow" w:hAnsi="Arial Narrow"/>
          <w:lang w:val="en-US"/>
        </w:rPr>
      </w:pPr>
    </w:p>
    <w:tbl>
      <w:tblPr>
        <w:tblStyle w:val="TableGrid"/>
        <w:tblW w:w="0" w:type="auto"/>
        <w:tblLook w:val="04A0"/>
      </w:tblPr>
      <w:tblGrid>
        <w:gridCol w:w="2566"/>
        <w:gridCol w:w="6676"/>
      </w:tblGrid>
      <w:tr w:rsidR="00A851DA" w:rsidRPr="00D51E3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51E3A" w:rsidRDefault="00A851DA">
            <w:pPr>
              <w:rPr>
                <w:rFonts w:ascii="Arial Narrow" w:hAnsi="Arial Narrow" w:cs="Arial"/>
                <w:b/>
                <w:color w:val="002060"/>
              </w:rPr>
            </w:pPr>
            <w:r w:rsidRPr="00D51E3A">
              <w:rPr>
                <w:rFonts w:ascii="Arial Narrow" w:hAnsi="Arial Narrow"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51E3A" w:rsidRDefault="00DC3382">
            <w:pPr>
              <w:pStyle w:val="Default"/>
              <w:rPr>
                <w:rFonts w:ascii="Arial Narrow" w:hAnsi="Arial Narrow" w:cs="Arial"/>
                <w:sz w:val="22"/>
                <w:szCs w:val="22"/>
              </w:rPr>
            </w:pPr>
            <w:r w:rsidRPr="00D51E3A">
              <w:rPr>
                <w:rFonts w:ascii="Arial Narrow" w:hAnsi="Arial Narrow" w:cs="Arial"/>
                <w:sz w:val="22"/>
                <w:szCs w:val="22"/>
              </w:rPr>
              <w:t>COMFORT ANIPA</w:t>
            </w:r>
          </w:p>
        </w:tc>
      </w:tr>
      <w:tr w:rsidR="00A851DA" w:rsidRPr="00D51E3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51E3A" w:rsidRDefault="00A851DA">
            <w:pPr>
              <w:rPr>
                <w:rFonts w:ascii="Arial Narrow" w:hAnsi="Arial Narrow" w:cs="Arial"/>
                <w:b/>
                <w:color w:val="002060"/>
              </w:rPr>
            </w:pPr>
            <w:r w:rsidRPr="00D51E3A">
              <w:rPr>
                <w:rFonts w:ascii="Arial Narrow" w:hAnsi="Arial Narrow"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51E3A" w:rsidRDefault="00DC3382">
            <w:pPr>
              <w:pStyle w:val="Default"/>
              <w:rPr>
                <w:rFonts w:ascii="Arial Narrow" w:hAnsi="Arial Narrow" w:cs="Arial"/>
                <w:sz w:val="22"/>
                <w:szCs w:val="22"/>
              </w:rPr>
            </w:pPr>
            <w:r w:rsidRPr="00D51E3A">
              <w:rPr>
                <w:rFonts w:ascii="Arial Narrow" w:hAnsi="Arial Narrow" w:cs="Arial"/>
                <w:sz w:val="22"/>
                <w:szCs w:val="22"/>
              </w:rPr>
              <w:t>12091</w:t>
            </w:r>
          </w:p>
        </w:tc>
      </w:tr>
      <w:tr w:rsidR="00A851DA" w:rsidRPr="00D51E3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51E3A" w:rsidRDefault="00A851DA">
            <w:pPr>
              <w:rPr>
                <w:rFonts w:ascii="Arial Narrow" w:hAnsi="Arial Narrow" w:cs="Arial"/>
                <w:b/>
                <w:color w:val="002060"/>
              </w:rPr>
            </w:pPr>
            <w:r w:rsidRPr="00D51E3A">
              <w:rPr>
                <w:rFonts w:ascii="Arial Narrow" w:hAnsi="Arial Narrow"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51E3A" w:rsidRDefault="00DC3382">
            <w:pPr>
              <w:pStyle w:val="Default"/>
              <w:rPr>
                <w:rFonts w:ascii="Arial Narrow" w:hAnsi="Arial Narrow" w:cs="Arial"/>
                <w:sz w:val="22"/>
                <w:szCs w:val="22"/>
              </w:rPr>
            </w:pPr>
            <w:r w:rsidRPr="00D51E3A">
              <w:rPr>
                <w:rFonts w:ascii="Arial Narrow" w:hAnsi="Arial Narrow" w:cs="Arial"/>
                <w:sz w:val="22"/>
                <w:szCs w:val="22"/>
              </w:rPr>
              <w:t>DIPLOMA IN FORENSIC ACCOUNTING</w:t>
            </w:r>
          </w:p>
        </w:tc>
      </w:tr>
      <w:tr w:rsidR="00A851DA" w:rsidRPr="00D51E3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51E3A" w:rsidRDefault="00A851DA">
            <w:pPr>
              <w:rPr>
                <w:rFonts w:ascii="Arial Narrow" w:hAnsi="Arial Narrow" w:cs="Arial"/>
                <w:b/>
                <w:color w:val="002060"/>
              </w:rPr>
            </w:pPr>
            <w:r w:rsidRPr="00D51E3A">
              <w:rPr>
                <w:rFonts w:ascii="Arial Narrow" w:hAnsi="Arial Narrow"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51E3A" w:rsidRDefault="00D51E3A">
            <w:pPr>
              <w:rPr>
                <w:rFonts w:ascii="Arial Narrow" w:hAnsi="Arial Narrow" w:cs="Arial"/>
              </w:rPr>
            </w:pPr>
            <w:r w:rsidRPr="00D51E3A">
              <w:rPr>
                <w:rFonts w:ascii="Arial Narrow" w:hAnsi="Arial Narrow" w:cs="Arial"/>
              </w:rPr>
              <w:t>2</w:t>
            </w:r>
          </w:p>
        </w:tc>
      </w:tr>
    </w:tbl>
    <w:p w:rsidR="00CC2FB3" w:rsidRPr="00D51E3A" w:rsidRDefault="00CC2FB3" w:rsidP="00A851DA">
      <w:pPr>
        <w:rPr>
          <w:rFonts w:ascii="Arial Narrow" w:hAnsi="Arial Narrow"/>
          <w:b/>
          <w:lang w:val="en-US"/>
        </w:rPr>
      </w:pPr>
    </w:p>
    <w:p w:rsidR="00443E6F" w:rsidRPr="00D51E3A" w:rsidRDefault="00527C11" w:rsidP="00A851DA">
      <w:pPr>
        <w:rPr>
          <w:rFonts w:ascii="Arial Narrow" w:hAnsi="Arial Narrow" w:cs="Arial"/>
          <w:b/>
          <w:sz w:val="24"/>
          <w:szCs w:val="24"/>
          <w:lang w:val="en-US"/>
        </w:rPr>
      </w:pPr>
      <w:r w:rsidRPr="00D51E3A">
        <w:rPr>
          <w:rFonts w:ascii="Arial Narrow" w:hAnsi="Arial Narrow" w:cs="Arial"/>
          <w:b/>
          <w:sz w:val="24"/>
          <w:szCs w:val="24"/>
          <w:lang w:val="en-US"/>
        </w:rPr>
        <w:t>Marking Criteria:</w:t>
      </w:r>
    </w:p>
    <w:p w:rsidR="00443E6F" w:rsidRPr="00D51E3A" w:rsidRDefault="00527C11" w:rsidP="00A851DA">
      <w:pPr>
        <w:rPr>
          <w:rFonts w:ascii="Arial Narrow" w:hAnsi="Arial Narrow" w:cs="Arial"/>
          <w:sz w:val="24"/>
          <w:szCs w:val="24"/>
          <w:lang w:val="en-US"/>
        </w:rPr>
      </w:pPr>
      <w:r w:rsidRPr="00D51E3A">
        <w:rPr>
          <w:rFonts w:ascii="Arial Narrow" w:hAnsi="Arial Narrow" w:cs="Arial"/>
          <w:b/>
          <w:sz w:val="24"/>
          <w:szCs w:val="24"/>
          <w:lang w:val="en-US"/>
        </w:rPr>
        <w:t xml:space="preserve"> </w:t>
      </w:r>
      <w:r w:rsidRPr="00D51E3A">
        <w:rPr>
          <w:rFonts w:ascii="Arial Narrow" w:hAnsi="Arial Narrow" w:cs="Arial"/>
          <w:sz w:val="24"/>
          <w:szCs w:val="24"/>
          <w:lang w:val="en-US"/>
        </w:rPr>
        <w:t>We expect the learner</w:t>
      </w:r>
      <w:r w:rsidR="00443E6F" w:rsidRPr="00D51E3A">
        <w:rPr>
          <w:rFonts w:ascii="Arial Narrow" w:hAnsi="Arial Narrow" w:cs="Arial"/>
          <w:sz w:val="24"/>
          <w:szCs w:val="24"/>
          <w:lang w:val="en-US"/>
        </w:rPr>
        <w:t>s</w:t>
      </w:r>
      <w:r w:rsidRPr="00D51E3A">
        <w:rPr>
          <w:rFonts w:ascii="Arial Narrow" w:hAnsi="Arial Narrow" w:cs="Arial"/>
          <w:sz w:val="24"/>
          <w:szCs w:val="24"/>
          <w:lang w:val="en-US"/>
        </w:rPr>
        <w:t xml:space="preserve"> to write minimum one well expressed point in</w:t>
      </w:r>
      <w:r w:rsidR="00443E6F" w:rsidRPr="00D51E3A">
        <w:rPr>
          <w:rFonts w:ascii="Arial Narrow" w:hAnsi="Arial Narrow" w:cs="Arial"/>
          <w:sz w:val="24"/>
          <w:szCs w:val="24"/>
          <w:lang w:val="en-US"/>
        </w:rPr>
        <w:t xml:space="preserve"> </w:t>
      </w:r>
      <w:r w:rsidRPr="00D51E3A">
        <w:rPr>
          <w:rFonts w:ascii="Arial Narrow" w:hAnsi="Arial Narrow" w:cs="Arial"/>
          <w:sz w:val="24"/>
          <w:szCs w:val="24"/>
          <w:lang w:val="en-US"/>
        </w:rPr>
        <w:t>three lines</w:t>
      </w:r>
      <w:r w:rsidR="00443E6F" w:rsidRPr="00D51E3A">
        <w:rPr>
          <w:rFonts w:ascii="Arial Narrow" w:hAnsi="Arial Narrow" w:cs="Arial"/>
          <w:sz w:val="24"/>
          <w:szCs w:val="24"/>
          <w:lang w:val="en-US"/>
        </w:rPr>
        <w:t xml:space="preserve"> against each allocated mark. This means one need</w:t>
      </w:r>
      <w:r w:rsidR="009E41F4" w:rsidRPr="00D51E3A">
        <w:rPr>
          <w:rFonts w:ascii="Arial Narrow" w:hAnsi="Arial Narrow" w:cs="Arial"/>
          <w:sz w:val="24"/>
          <w:szCs w:val="24"/>
          <w:lang w:val="en-US"/>
        </w:rPr>
        <w:t>s</w:t>
      </w:r>
      <w:r w:rsidR="00443E6F" w:rsidRPr="00D51E3A">
        <w:rPr>
          <w:rFonts w:ascii="Arial Narrow" w:hAnsi="Arial Narrow" w:cs="Arial"/>
          <w:sz w:val="24"/>
          <w:szCs w:val="24"/>
          <w:lang w:val="en-US"/>
        </w:rPr>
        <w:t xml:space="preserve"> to write 15 lines with </w:t>
      </w:r>
      <w:r w:rsidR="00402786" w:rsidRPr="00D51E3A">
        <w:rPr>
          <w:rFonts w:ascii="Arial Narrow" w:hAnsi="Arial Narrow" w:cs="Arial"/>
          <w:sz w:val="24"/>
          <w:szCs w:val="24"/>
          <w:lang w:val="en-US"/>
        </w:rPr>
        <w:t>5 well expressed</w:t>
      </w:r>
      <w:r w:rsidR="00443E6F" w:rsidRPr="00D51E3A">
        <w:rPr>
          <w:rFonts w:ascii="Arial Narrow" w:hAnsi="Arial Narrow" w:cs="Arial"/>
          <w:sz w:val="24"/>
          <w:szCs w:val="24"/>
          <w:lang w:val="en-US"/>
        </w:rPr>
        <w:t xml:space="preserve"> points to get high grades for a 5 marks question.</w:t>
      </w:r>
    </w:p>
    <w:p w:rsidR="00527C11" w:rsidRPr="00D51E3A" w:rsidRDefault="00687EE8" w:rsidP="00A851DA">
      <w:pPr>
        <w:rPr>
          <w:rFonts w:ascii="Arial Narrow" w:hAnsi="Arial Narrow" w:cs="Arial"/>
          <w:sz w:val="24"/>
          <w:szCs w:val="24"/>
          <w:lang w:val="en-US"/>
        </w:rPr>
      </w:pPr>
      <w:r w:rsidRPr="00D51E3A">
        <w:rPr>
          <w:rFonts w:ascii="Arial Narrow" w:hAnsi="Arial Narrow" w:cs="Arial"/>
          <w:sz w:val="24"/>
          <w:szCs w:val="24"/>
          <w:lang w:val="en-US"/>
        </w:rPr>
        <w:t xml:space="preserve">For high grades use </w:t>
      </w:r>
      <w:r w:rsidR="00527C11" w:rsidRPr="00D51E3A">
        <w:rPr>
          <w:rFonts w:ascii="Arial Narrow" w:hAnsi="Arial Narrow" w:cs="Arial"/>
          <w:sz w:val="24"/>
          <w:szCs w:val="24"/>
          <w:lang w:val="en-US"/>
        </w:rPr>
        <w:t xml:space="preserve">examples and illustrations </w:t>
      </w:r>
      <w:r w:rsidR="00443E6F" w:rsidRPr="00D51E3A">
        <w:rPr>
          <w:rFonts w:ascii="Arial Narrow" w:hAnsi="Arial Narrow" w:cs="Arial"/>
          <w:sz w:val="24"/>
          <w:szCs w:val="24"/>
          <w:lang w:val="en-US"/>
        </w:rPr>
        <w:t>where appropriate</w:t>
      </w:r>
      <w:r w:rsidRPr="00D51E3A">
        <w:rPr>
          <w:rFonts w:ascii="Arial Narrow" w:hAnsi="Arial Narrow" w:cs="Arial"/>
          <w:sz w:val="24"/>
          <w:szCs w:val="24"/>
          <w:lang w:val="en-US"/>
        </w:rPr>
        <w:t>.</w:t>
      </w:r>
      <w:r w:rsidR="00443E6F" w:rsidRPr="00D51E3A">
        <w:rPr>
          <w:rFonts w:ascii="Arial Narrow" w:hAnsi="Arial Narrow" w:cs="Arial"/>
          <w:sz w:val="24"/>
          <w:szCs w:val="24"/>
          <w:lang w:val="en-US"/>
        </w:rPr>
        <w:t xml:space="preserve"> </w:t>
      </w:r>
    </w:p>
    <w:tbl>
      <w:tblPr>
        <w:tblStyle w:val="TableGrid"/>
        <w:tblW w:w="0" w:type="auto"/>
        <w:tblLook w:val="04A0"/>
      </w:tblPr>
      <w:tblGrid>
        <w:gridCol w:w="9242"/>
      </w:tblGrid>
      <w:tr w:rsidR="00CC2FB3" w:rsidRPr="00D51E3A" w:rsidTr="00CC2FB3">
        <w:tc>
          <w:tcPr>
            <w:tcW w:w="9242" w:type="dxa"/>
          </w:tcPr>
          <w:p w:rsidR="00CC2FB3" w:rsidRDefault="00CC2FB3" w:rsidP="00A851DA">
            <w:pPr>
              <w:rPr>
                <w:rFonts w:ascii="Arial Narrow" w:hAnsi="Arial Narrow" w:cs="Arial"/>
                <w:sz w:val="24"/>
                <w:szCs w:val="24"/>
              </w:rPr>
            </w:pPr>
            <w:r w:rsidRPr="00D51E3A">
              <w:rPr>
                <w:rFonts w:ascii="Arial Narrow" w:hAnsi="Arial Narrow" w:cs="Arial"/>
                <w:sz w:val="24"/>
                <w:szCs w:val="24"/>
              </w:rPr>
              <w:t>Please insert your completed assignment</w:t>
            </w:r>
            <w:r w:rsidR="002F779F" w:rsidRPr="00D51E3A">
              <w:rPr>
                <w:rFonts w:ascii="Arial Narrow" w:hAnsi="Arial Narrow" w:cs="Arial"/>
                <w:sz w:val="24"/>
                <w:szCs w:val="24"/>
              </w:rPr>
              <w:t xml:space="preserve"> ( in word format) </w:t>
            </w:r>
            <w:r w:rsidRPr="00D51E3A">
              <w:rPr>
                <w:rFonts w:ascii="Arial Narrow" w:hAnsi="Arial Narrow" w:cs="Arial"/>
                <w:sz w:val="24"/>
                <w:szCs w:val="24"/>
              </w:rPr>
              <w:t xml:space="preserve"> here:</w:t>
            </w:r>
          </w:p>
          <w:p w:rsidR="00D51E3A" w:rsidRDefault="00D51E3A" w:rsidP="00A851DA">
            <w:pPr>
              <w:rPr>
                <w:rFonts w:ascii="Arial Narrow" w:hAnsi="Arial Narrow" w:cs="Arial"/>
                <w:sz w:val="24"/>
                <w:szCs w:val="24"/>
              </w:rPr>
            </w:pPr>
          </w:p>
          <w:p w:rsidR="00D51E3A" w:rsidRPr="00327BA6" w:rsidRDefault="00D51E3A" w:rsidP="00D51E3A">
            <w:pPr>
              <w:pStyle w:val="ListParagraph"/>
              <w:widowControl w:val="0"/>
              <w:numPr>
                <w:ilvl w:val="0"/>
                <w:numId w:val="7"/>
              </w:numPr>
              <w:tabs>
                <w:tab w:val="left" w:pos="1207"/>
                <w:tab w:val="left" w:pos="1208"/>
                <w:tab w:val="left" w:pos="9779"/>
              </w:tabs>
              <w:autoSpaceDE w:val="0"/>
              <w:autoSpaceDN w:val="0"/>
              <w:spacing w:before="52"/>
              <w:ind w:hanging="787"/>
              <w:contextualSpacing w:val="0"/>
              <w:rPr>
                <w:rFonts w:ascii="Arial Narrow" w:hAnsi="Arial Narrow"/>
                <w:b/>
                <w:sz w:val="24"/>
                <w:szCs w:val="24"/>
              </w:rPr>
            </w:pPr>
            <w:r w:rsidRPr="005E25B4">
              <w:rPr>
                <w:rFonts w:ascii="Arial Narrow" w:hAnsi="Arial Narrow"/>
                <w:sz w:val="24"/>
                <w:szCs w:val="24"/>
              </w:rPr>
              <w:t>Give short answers for the</w:t>
            </w:r>
            <w:r w:rsidRPr="005E25B4">
              <w:rPr>
                <w:rFonts w:ascii="Arial Narrow" w:hAnsi="Arial Narrow"/>
                <w:spacing w:val="-3"/>
                <w:sz w:val="24"/>
                <w:szCs w:val="24"/>
              </w:rPr>
              <w:t xml:space="preserve"> </w:t>
            </w:r>
            <w:r w:rsidRPr="005E25B4">
              <w:rPr>
                <w:rFonts w:ascii="Arial Narrow" w:hAnsi="Arial Narrow"/>
                <w:sz w:val="24"/>
                <w:szCs w:val="24"/>
              </w:rPr>
              <w:t>following</w:t>
            </w:r>
            <w:r w:rsidRPr="005E25B4">
              <w:rPr>
                <w:rFonts w:ascii="Arial Narrow" w:hAnsi="Arial Narrow"/>
                <w:spacing w:val="-5"/>
                <w:sz w:val="24"/>
                <w:szCs w:val="24"/>
              </w:rPr>
              <w:t xml:space="preserve"> </w:t>
            </w:r>
            <w:r w:rsidRPr="005E25B4">
              <w:rPr>
                <w:rFonts w:ascii="Arial Narrow" w:hAnsi="Arial Narrow"/>
                <w:sz w:val="24"/>
                <w:szCs w:val="24"/>
              </w:rPr>
              <w:t>questions:</w:t>
            </w:r>
            <w:r w:rsidRPr="005E25B4">
              <w:rPr>
                <w:rFonts w:ascii="Arial Narrow" w:hAnsi="Arial Narrow"/>
                <w:sz w:val="24"/>
                <w:szCs w:val="24"/>
              </w:rPr>
              <w:tab/>
            </w:r>
            <w:r w:rsidRPr="00327BA6">
              <w:rPr>
                <w:rFonts w:ascii="Arial Narrow" w:hAnsi="Arial Narrow"/>
                <w:b/>
                <w:sz w:val="24"/>
                <w:szCs w:val="24"/>
              </w:rPr>
              <w:t>(8)</w:t>
            </w:r>
          </w:p>
          <w:p w:rsidR="00D51E3A" w:rsidRPr="00327BA6" w:rsidRDefault="00D51E3A" w:rsidP="00D51E3A">
            <w:pPr>
              <w:pStyle w:val="ListParagraph"/>
              <w:widowControl w:val="0"/>
              <w:numPr>
                <w:ilvl w:val="1"/>
                <w:numId w:val="7"/>
              </w:numPr>
              <w:tabs>
                <w:tab w:val="left" w:pos="2039"/>
                <w:tab w:val="left" w:pos="2041"/>
              </w:tabs>
              <w:autoSpaceDE w:val="0"/>
              <w:autoSpaceDN w:val="0"/>
              <w:spacing w:before="53"/>
              <w:contextualSpacing w:val="0"/>
              <w:jc w:val="left"/>
              <w:rPr>
                <w:rFonts w:ascii="Arial Narrow" w:hAnsi="Arial Narrow"/>
                <w:b/>
                <w:sz w:val="24"/>
                <w:szCs w:val="24"/>
              </w:rPr>
            </w:pPr>
            <w:r w:rsidRPr="00327BA6">
              <w:rPr>
                <w:rFonts w:ascii="Arial Narrow" w:hAnsi="Arial Narrow"/>
                <w:b/>
                <w:sz w:val="24"/>
                <w:szCs w:val="24"/>
              </w:rPr>
              <w:t>In what way do the effects of crime influence</w:t>
            </w:r>
            <w:r w:rsidRPr="00327BA6">
              <w:rPr>
                <w:rFonts w:ascii="Arial Narrow" w:hAnsi="Arial Narrow"/>
                <w:b/>
                <w:spacing w:val="5"/>
                <w:sz w:val="24"/>
                <w:szCs w:val="24"/>
              </w:rPr>
              <w:t xml:space="preserve"> </w:t>
            </w:r>
            <w:r w:rsidRPr="00327BA6">
              <w:rPr>
                <w:rFonts w:ascii="Arial Narrow" w:hAnsi="Arial Narrow"/>
                <w:b/>
                <w:sz w:val="24"/>
                <w:szCs w:val="24"/>
              </w:rPr>
              <w:t>economy?</w:t>
            </w:r>
          </w:p>
          <w:p w:rsidR="00D51E3A" w:rsidRDefault="00D51E3A" w:rsidP="00D51E3A">
            <w:pPr>
              <w:pStyle w:val="ListParagraph"/>
              <w:tabs>
                <w:tab w:val="left" w:pos="2039"/>
                <w:tab w:val="left" w:pos="2041"/>
              </w:tabs>
              <w:spacing w:before="53"/>
              <w:rPr>
                <w:rFonts w:ascii="Arial Narrow" w:hAnsi="Arial Narrow"/>
                <w:sz w:val="24"/>
                <w:szCs w:val="24"/>
              </w:rPr>
            </w:pPr>
          </w:p>
          <w:p w:rsidR="00711C14" w:rsidRDefault="00D51E3A" w:rsidP="00711C14">
            <w:pPr>
              <w:pStyle w:val="ListParagraph"/>
              <w:tabs>
                <w:tab w:val="left" w:pos="720"/>
              </w:tabs>
              <w:spacing w:before="53"/>
              <w:ind w:left="810"/>
              <w:rPr>
                <w:rFonts w:ascii="Arial Narrow" w:hAnsi="Arial Narrow"/>
                <w:sz w:val="24"/>
                <w:szCs w:val="24"/>
              </w:rPr>
            </w:pPr>
            <w:r>
              <w:rPr>
                <w:rFonts w:ascii="Arial Narrow" w:hAnsi="Arial Narrow"/>
                <w:sz w:val="24"/>
                <w:szCs w:val="24"/>
              </w:rPr>
              <w:t>T</w:t>
            </w:r>
            <w:r w:rsidRPr="005E25B4">
              <w:rPr>
                <w:rFonts w:ascii="Arial Narrow" w:hAnsi="Arial Narrow"/>
                <w:sz w:val="24"/>
                <w:szCs w:val="24"/>
              </w:rPr>
              <w:t xml:space="preserve">he effects of crime influence economy in both micro and macro levels. On micro level, individuals and </w:t>
            </w:r>
            <w:proofErr w:type="spellStart"/>
            <w:r w:rsidRPr="005E25B4">
              <w:rPr>
                <w:rFonts w:ascii="Arial Narrow" w:hAnsi="Arial Narrow"/>
                <w:sz w:val="24"/>
                <w:szCs w:val="24"/>
              </w:rPr>
              <w:t>organisations</w:t>
            </w:r>
            <w:proofErr w:type="spellEnd"/>
            <w:r w:rsidRPr="005E25B4">
              <w:rPr>
                <w:rFonts w:ascii="Arial Narrow" w:hAnsi="Arial Narrow"/>
                <w:sz w:val="24"/>
                <w:szCs w:val="24"/>
              </w:rPr>
              <w:t xml:space="preserve"> suffer loss of their resources, be it money or property. Individuals also suffer psychological loss and they live in constant fear of criminals and their activities. Crime also serves as a disincentive to hard work. As criminals are perceived as getting a lot without having to work, it discourages people to put in effort to work. Rather they look for opportunity to gain without</w:t>
            </w:r>
            <w:r w:rsidR="00711C14">
              <w:rPr>
                <w:rFonts w:ascii="Arial Narrow" w:hAnsi="Arial Narrow"/>
                <w:sz w:val="24"/>
                <w:szCs w:val="24"/>
              </w:rPr>
              <w:t xml:space="preserve"> much effort</w:t>
            </w:r>
            <w:r w:rsidRPr="005E25B4">
              <w:rPr>
                <w:rFonts w:ascii="Arial Narrow" w:hAnsi="Arial Narrow"/>
                <w:sz w:val="24"/>
                <w:szCs w:val="24"/>
              </w:rPr>
              <w:t xml:space="preserve">. </w:t>
            </w:r>
          </w:p>
          <w:p w:rsidR="00711C14" w:rsidRDefault="00711C14" w:rsidP="00711C14">
            <w:pPr>
              <w:pStyle w:val="ListParagraph"/>
              <w:tabs>
                <w:tab w:val="left" w:pos="720"/>
              </w:tabs>
              <w:spacing w:before="53"/>
              <w:ind w:left="810"/>
              <w:rPr>
                <w:rFonts w:ascii="Arial Narrow" w:hAnsi="Arial Narrow"/>
                <w:sz w:val="24"/>
                <w:szCs w:val="24"/>
              </w:rPr>
            </w:pPr>
          </w:p>
          <w:p w:rsidR="00D51E3A" w:rsidRDefault="00D51E3A" w:rsidP="00711C14">
            <w:pPr>
              <w:pStyle w:val="ListParagraph"/>
              <w:tabs>
                <w:tab w:val="left" w:pos="720"/>
              </w:tabs>
              <w:spacing w:before="53"/>
              <w:ind w:left="810"/>
              <w:rPr>
                <w:rFonts w:ascii="Arial Narrow" w:hAnsi="Arial Narrow"/>
                <w:sz w:val="24"/>
                <w:szCs w:val="24"/>
              </w:rPr>
            </w:pPr>
            <w:r w:rsidRPr="005E25B4">
              <w:rPr>
                <w:rFonts w:ascii="Arial Narrow" w:hAnsi="Arial Narrow"/>
                <w:sz w:val="24"/>
                <w:szCs w:val="24"/>
              </w:rPr>
              <w:t>On macro level, crime divert already scarce resources that must be used on sectors such as health, education, employment, to fighting and preventing crime by providing security in terms of policing and building prisons for incarceration.</w:t>
            </w:r>
            <w:r w:rsidR="00711C14">
              <w:rPr>
                <w:rFonts w:ascii="Arial Narrow" w:hAnsi="Arial Narrow"/>
                <w:sz w:val="24"/>
                <w:szCs w:val="24"/>
              </w:rPr>
              <w:t xml:space="preserve"> Crime also denies a country of needed tax revenues through tax evasion and avoidance.</w:t>
            </w:r>
          </w:p>
          <w:p w:rsidR="00D51E3A" w:rsidRPr="005E25B4" w:rsidRDefault="00D51E3A" w:rsidP="00D51E3A">
            <w:pPr>
              <w:pStyle w:val="ListParagraph"/>
              <w:tabs>
                <w:tab w:val="left" w:pos="2039"/>
                <w:tab w:val="left" w:pos="2041"/>
              </w:tabs>
              <w:spacing w:before="53"/>
              <w:rPr>
                <w:rFonts w:ascii="Arial Narrow" w:hAnsi="Arial Narrow"/>
                <w:sz w:val="24"/>
                <w:szCs w:val="24"/>
              </w:rPr>
            </w:pPr>
          </w:p>
          <w:p w:rsidR="00D51E3A" w:rsidRPr="003637E6" w:rsidRDefault="00D51E3A" w:rsidP="00D51E3A">
            <w:pPr>
              <w:pStyle w:val="ListParagraph"/>
              <w:widowControl w:val="0"/>
              <w:numPr>
                <w:ilvl w:val="1"/>
                <w:numId w:val="7"/>
              </w:numPr>
              <w:tabs>
                <w:tab w:val="left" w:pos="2039"/>
                <w:tab w:val="left" w:pos="2041"/>
              </w:tabs>
              <w:autoSpaceDE w:val="0"/>
              <w:autoSpaceDN w:val="0"/>
              <w:spacing w:before="43"/>
              <w:ind w:hanging="531"/>
              <w:contextualSpacing w:val="0"/>
              <w:jc w:val="left"/>
              <w:rPr>
                <w:rFonts w:ascii="Arial Narrow" w:hAnsi="Arial Narrow"/>
                <w:b/>
                <w:sz w:val="24"/>
                <w:szCs w:val="24"/>
              </w:rPr>
            </w:pPr>
            <w:r w:rsidRPr="003637E6">
              <w:rPr>
                <w:rFonts w:ascii="Arial Narrow" w:hAnsi="Arial Narrow"/>
                <w:b/>
                <w:sz w:val="24"/>
                <w:szCs w:val="24"/>
              </w:rPr>
              <w:t>How does crime costs the economy and tax</w:t>
            </w:r>
            <w:r w:rsidRPr="003637E6">
              <w:rPr>
                <w:rFonts w:ascii="Arial Narrow" w:hAnsi="Arial Narrow"/>
                <w:b/>
                <w:spacing w:val="-2"/>
                <w:sz w:val="24"/>
                <w:szCs w:val="24"/>
              </w:rPr>
              <w:t xml:space="preserve"> </w:t>
            </w:r>
            <w:r w:rsidRPr="003637E6">
              <w:rPr>
                <w:rFonts w:ascii="Arial Narrow" w:hAnsi="Arial Narrow"/>
                <w:b/>
                <w:sz w:val="24"/>
                <w:szCs w:val="24"/>
              </w:rPr>
              <w:t>payers?</w:t>
            </w:r>
          </w:p>
          <w:p w:rsidR="00D51E3A" w:rsidRDefault="00D51E3A" w:rsidP="00D51E3A">
            <w:pPr>
              <w:pStyle w:val="ListParagraph"/>
              <w:tabs>
                <w:tab w:val="left" w:pos="2039"/>
                <w:tab w:val="left" w:pos="2041"/>
              </w:tabs>
              <w:rPr>
                <w:rFonts w:ascii="Arial Narrow" w:hAnsi="Arial Narrow"/>
                <w:sz w:val="24"/>
                <w:szCs w:val="24"/>
              </w:rPr>
            </w:pPr>
          </w:p>
          <w:p w:rsidR="00D51E3A" w:rsidRDefault="00D51E3A" w:rsidP="00D51E3A">
            <w:pPr>
              <w:pStyle w:val="ListParagraph"/>
              <w:tabs>
                <w:tab w:val="left" w:pos="2039"/>
                <w:tab w:val="left" w:pos="2041"/>
              </w:tabs>
              <w:rPr>
                <w:rFonts w:ascii="Arial Narrow" w:hAnsi="Arial Narrow"/>
                <w:sz w:val="24"/>
                <w:szCs w:val="24"/>
              </w:rPr>
            </w:pPr>
            <w:r w:rsidRPr="005E25B4">
              <w:rPr>
                <w:rFonts w:ascii="Arial Narrow" w:hAnsi="Arial Narrow"/>
                <w:sz w:val="24"/>
                <w:szCs w:val="24"/>
              </w:rPr>
              <w:t>The cost of crime is huge on the economy and taxpayer</w:t>
            </w:r>
            <w:r w:rsidR="00711C14">
              <w:rPr>
                <w:rFonts w:ascii="Arial Narrow" w:hAnsi="Arial Narrow"/>
                <w:sz w:val="24"/>
                <w:szCs w:val="24"/>
              </w:rPr>
              <w:t>s</w:t>
            </w:r>
            <w:r w:rsidRPr="005E25B4">
              <w:rPr>
                <w:rFonts w:ascii="Arial Narrow" w:hAnsi="Arial Narrow"/>
                <w:sz w:val="24"/>
                <w:szCs w:val="24"/>
              </w:rPr>
              <w:t xml:space="preserve">. </w:t>
            </w:r>
            <w:r>
              <w:rPr>
                <w:rFonts w:ascii="Arial Narrow" w:hAnsi="Arial Narrow"/>
                <w:sz w:val="24"/>
                <w:szCs w:val="24"/>
              </w:rPr>
              <w:t xml:space="preserve">It costs huge sums of money to investigate and persecute criminals. </w:t>
            </w:r>
            <w:r w:rsidRPr="005E25B4">
              <w:rPr>
                <w:rFonts w:ascii="Arial Narrow" w:hAnsi="Arial Narrow"/>
                <w:sz w:val="24"/>
                <w:szCs w:val="24"/>
              </w:rPr>
              <w:t xml:space="preserve">There is the cost of fighting crime like increasing resources to police force in the form of equipment and staff;  and the cost involved in maintaining prisons and prisoners in terms of food, shelter, medical. Another area of cost is the cost of </w:t>
            </w:r>
            <w:proofErr w:type="spellStart"/>
            <w:r w:rsidRPr="005E25B4">
              <w:rPr>
                <w:rFonts w:ascii="Arial Narrow" w:hAnsi="Arial Narrow"/>
                <w:sz w:val="24"/>
                <w:szCs w:val="24"/>
              </w:rPr>
              <w:t>mobilising</w:t>
            </w:r>
            <w:proofErr w:type="spellEnd"/>
            <w:r w:rsidRPr="005E25B4">
              <w:rPr>
                <w:rFonts w:ascii="Arial Narrow" w:hAnsi="Arial Narrow"/>
                <w:sz w:val="24"/>
                <w:szCs w:val="24"/>
              </w:rPr>
              <w:t xml:space="preserve"> legal team to prosecute criminals</w:t>
            </w:r>
            <w:r>
              <w:rPr>
                <w:rFonts w:ascii="Arial Narrow" w:hAnsi="Arial Narrow"/>
                <w:sz w:val="24"/>
                <w:szCs w:val="24"/>
              </w:rPr>
              <w:t xml:space="preserve">. Crime costs the taxpayer  needed social services such as education, health roads etc..since the authorities have to divert </w:t>
            </w:r>
            <w:r w:rsidR="00711C14">
              <w:rPr>
                <w:rFonts w:ascii="Arial Narrow" w:hAnsi="Arial Narrow"/>
                <w:sz w:val="24"/>
                <w:szCs w:val="24"/>
              </w:rPr>
              <w:t xml:space="preserve">tax </w:t>
            </w:r>
            <w:r>
              <w:rPr>
                <w:rFonts w:ascii="Arial Narrow" w:hAnsi="Arial Narrow"/>
                <w:sz w:val="24"/>
                <w:szCs w:val="24"/>
              </w:rPr>
              <w:t>revenue</w:t>
            </w:r>
            <w:r w:rsidR="00711C14">
              <w:rPr>
                <w:rFonts w:ascii="Arial Narrow" w:hAnsi="Arial Narrow"/>
                <w:sz w:val="24"/>
                <w:szCs w:val="24"/>
              </w:rPr>
              <w:t xml:space="preserve"> </w:t>
            </w:r>
            <w:r>
              <w:rPr>
                <w:rFonts w:ascii="Arial Narrow" w:hAnsi="Arial Narrow"/>
                <w:sz w:val="24"/>
                <w:szCs w:val="24"/>
              </w:rPr>
              <w:t xml:space="preserve">into fighting and preventing crime. </w:t>
            </w:r>
          </w:p>
          <w:p w:rsidR="00D51E3A" w:rsidRPr="005E25B4" w:rsidRDefault="00D51E3A" w:rsidP="00D51E3A">
            <w:pPr>
              <w:pStyle w:val="ListParagraph"/>
              <w:tabs>
                <w:tab w:val="left" w:pos="2039"/>
                <w:tab w:val="left" w:pos="2041"/>
              </w:tabs>
              <w:ind w:left="2040"/>
              <w:rPr>
                <w:rFonts w:ascii="Arial Narrow" w:hAnsi="Arial Narrow"/>
                <w:sz w:val="24"/>
                <w:szCs w:val="24"/>
              </w:rPr>
            </w:pPr>
          </w:p>
          <w:p w:rsidR="00D51E3A" w:rsidRPr="003637E6" w:rsidRDefault="00D51E3A" w:rsidP="00D51E3A">
            <w:pPr>
              <w:pStyle w:val="ListParagraph"/>
              <w:widowControl w:val="0"/>
              <w:numPr>
                <w:ilvl w:val="1"/>
                <w:numId w:val="7"/>
              </w:numPr>
              <w:tabs>
                <w:tab w:val="left" w:pos="2039"/>
                <w:tab w:val="left" w:pos="2041"/>
              </w:tabs>
              <w:autoSpaceDE w:val="0"/>
              <w:autoSpaceDN w:val="0"/>
              <w:spacing w:before="43"/>
              <w:ind w:hanging="586"/>
              <w:contextualSpacing w:val="0"/>
              <w:jc w:val="left"/>
              <w:rPr>
                <w:rFonts w:ascii="Arial Narrow" w:hAnsi="Arial Narrow"/>
                <w:b/>
                <w:sz w:val="24"/>
                <w:szCs w:val="24"/>
              </w:rPr>
            </w:pPr>
            <w:r w:rsidRPr="003637E6">
              <w:rPr>
                <w:rFonts w:ascii="Arial Narrow" w:hAnsi="Arial Narrow"/>
                <w:b/>
                <w:sz w:val="24"/>
                <w:szCs w:val="24"/>
              </w:rPr>
              <w:t>What is ‘Arson’?</w:t>
            </w:r>
          </w:p>
          <w:p w:rsidR="00D51E3A" w:rsidRDefault="00D51E3A" w:rsidP="00D51E3A">
            <w:pPr>
              <w:pStyle w:val="ListParagraph"/>
              <w:tabs>
                <w:tab w:val="left" w:pos="2039"/>
                <w:tab w:val="left" w:pos="2041"/>
              </w:tabs>
              <w:rPr>
                <w:rFonts w:ascii="Arial Narrow" w:hAnsi="Arial Narrow"/>
                <w:sz w:val="24"/>
                <w:szCs w:val="24"/>
              </w:rPr>
            </w:pPr>
          </w:p>
          <w:p w:rsidR="00D51E3A" w:rsidRDefault="00D51E3A" w:rsidP="00D51E3A">
            <w:pPr>
              <w:pStyle w:val="ListParagraph"/>
              <w:tabs>
                <w:tab w:val="left" w:pos="2039"/>
                <w:tab w:val="left" w:pos="2041"/>
              </w:tabs>
              <w:rPr>
                <w:rFonts w:ascii="Arial Narrow" w:hAnsi="Arial Narrow"/>
                <w:sz w:val="24"/>
                <w:szCs w:val="24"/>
              </w:rPr>
            </w:pPr>
            <w:r w:rsidRPr="005E25B4">
              <w:rPr>
                <w:rFonts w:ascii="Arial Narrow" w:hAnsi="Arial Narrow"/>
                <w:sz w:val="24"/>
                <w:szCs w:val="24"/>
              </w:rPr>
              <w:t xml:space="preserve"> It is the deliberate and intentional setting of fire on another person's property. In other words, the willful and malicious burning of a property with the intention of causing harm.</w:t>
            </w:r>
          </w:p>
          <w:p w:rsidR="00D51E3A" w:rsidRPr="005E25B4" w:rsidRDefault="00D51E3A" w:rsidP="00D51E3A">
            <w:pPr>
              <w:pStyle w:val="ListParagraph"/>
              <w:tabs>
                <w:tab w:val="left" w:pos="2039"/>
                <w:tab w:val="left" w:pos="2041"/>
              </w:tabs>
              <w:ind w:left="2040"/>
              <w:rPr>
                <w:rFonts w:ascii="Arial Narrow" w:hAnsi="Arial Narrow"/>
                <w:sz w:val="24"/>
                <w:szCs w:val="24"/>
              </w:rPr>
            </w:pPr>
          </w:p>
          <w:p w:rsidR="00D51E3A" w:rsidRDefault="00D51E3A" w:rsidP="00D51E3A">
            <w:pPr>
              <w:pStyle w:val="ListParagraph"/>
              <w:widowControl w:val="0"/>
              <w:numPr>
                <w:ilvl w:val="1"/>
                <w:numId w:val="7"/>
              </w:numPr>
              <w:tabs>
                <w:tab w:val="left" w:pos="2039"/>
                <w:tab w:val="left" w:pos="2041"/>
              </w:tabs>
              <w:autoSpaceDE w:val="0"/>
              <w:autoSpaceDN w:val="0"/>
              <w:spacing w:before="43" w:line="276" w:lineRule="auto"/>
              <w:ind w:right="773" w:hanging="584"/>
              <w:contextualSpacing w:val="0"/>
              <w:jc w:val="left"/>
              <w:rPr>
                <w:rFonts w:ascii="Arial Narrow" w:hAnsi="Arial Narrow"/>
                <w:b/>
                <w:sz w:val="24"/>
                <w:szCs w:val="24"/>
              </w:rPr>
            </w:pPr>
            <w:r w:rsidRPr="003637E6">
              <w:rPr>
                <w:rFonts w:ascii="Arial Narrow" w:hAnsi="Arial Narrow"/>
                <w:b/>
                <w:sz w:val="24"/>
                <w:szCs w:val="24"/>
              </w:rPr>
              <w:t>What is money laundering? Point out some activities which could</w:t>
            </w:r>
            <w:r w:rsidRPr="003637E6">
              <w:rPr>
                <w:rFonts w:ascii="Arial Narrow" w:hAnsi="Arial Narrow"/>
                <w:b/>
                <w:spacing w:val="-34"/>
                <w:sz w:val="24"/>
                <w:szCs w:val="24"/>
              </w:rPr>
              <w:t xml:space="preserve"> </w:t>
            </w:r>
            <w:r w:rsidRPr="003637E6">
              <w:rPr>
                <w:rFonts w:ascii="Arial Narrow" w:hAnsi="Arial Narrow"/>
                <w:b/>
                <w:sz w:val="24"/>
                <w:szCs w:val="24"/>
              </w:rPr>
              <w:t>encompass money</w:t>
            </w:r>
            <w:r w:rsidRPr="003637E6">
              <w:rPr>
                <w:rFonts w:ascii="Arial Narrow" w:hAnsi="Arial Narrow"/>
                <w:b/>
                <w:spacing w:val="-1"/>
                <w:sz w:val="24"/>
                <w:szCs w:val="24"/>
              </w:rPr>
              <w:t xml:space="preserve"> </w:t>
            </w:r>
            <w:r w:rsidRPr="003637E6">
              <w:rPr>
                <w:rFonts w:ascii="Arial Narrow" w:hAnsi="Arial Narrow"/>
                <w:b/>
                <w:sz w:val="24"/>
                <w:szCs w:val="24"/>
              </w:rPr>
              <w:t xml:space="preserve">laundering. </w:t>
            </w:r>
          </w:p>
          <w:p w:rsidR="00D51E3A" w:rsidRPr="003637E6" w:rsidRDefault="00D51E3A" w:rsidP="00D51E3A">
            <w:pPr>
              <w:pStyle w:val="ListParagraph"/>
              <w:tabs>
                <w:tab w:val="left" w:pos="2039"/>
                <w:tab w:val="left" w:pos="2041"/>
              </w:tabs>
              <w:spacing w:line="276" w:lineRule="auto"/>
              <w:ind w:left="2040" w:right="773"/>
              <w:rPr>
                <w:rFonts w:ascii="Arial Narrow" w:hAnsi="Arial Narrow"/>
                <w:b/>
                <w:sz w:val="24"/>
                <w:szCs w:val="24"/>
              </w:rPr>
            </w:pPr>
          </w:p>
          <w:p w:rsidR="00D51E3A" w:rsidRPr="005E25B4" w:rsidRDefault="00D51E3A" w:rsidP="00D51E3A">
            <w:pPr>
              <w:pStyle w:val="ListParagraph"/>
              <w:tabs>
                <w:tab w:val="left" w:pos="2039"/>
                <w:tab w:val="left" w:pos="2041"/>
              </w:tabs>
              <w:spacing w:line="276" w:lineRule="auto"/>
              <w:ind w:right="773"/>
              <w:rPr>
                <w:rFonts w:ascii="Arial Narrow" w:hAnsi="Arial Narrow"/>
                <w:sz w:val="24"/>
                <w:szCs w:val="24"/>
              </w:rPr>
            </w:pPr>
            <w:r w:rsidRPr="005E25B4">
              <w:rPr>
                <w:rFonts w:ascii="Arial Narrow" w:hAnsi="Arial Narrow"/>
                <w:sz w:val="24"/>
                <w:szCs w:val="24"/>
              </w:rPr>
              <w:t xml:space="preserve">It is </w:t>
            </w:r>
            <w:r>
              <w:rPr>
                <w:rFonts w:ascii="Arial Narrow" w:hAnsi="Arial Narrow"/>
                <w:sz w:val="24"/>
                <w:szCs w:val="24"/>
              </w:rPr>
              <w:t xml:space="preserve">a crime that involves concealing illegal money acquired in the legal system. Money laundering is </w:t>
            </w:r>
            <w:r w:rsidRPr="005E25B4">
              <w:rPr>
                <w:rFonts w:ascii="Arial Narrow" w:hAnsi="Arial Narrow"/>
                <w:sz w:val="24"/>
                <w:szCs w:val="24"/>
              </w:rPr>
              <w:t xml:space="preserve">the processes involved in concealing illegally acquired money from authorities by moving them around and putting them into circulation in the legal system. Thus huge sums of money acquired through criminal activities are made to look legal, by purposefully concealing the original illegal sources. It involves placing the illegal money into the legal system using financial institutions or businesses; concealing the source of it by layering, that is using complex transactions or accounting means to cover up audit trail and provide anonymity; and then integrating the money into the legal system to show a legal source of acquiring it. </w:t>
            </w:r>
          </w:p>
          <w:p w:rsidR="00D51E3A" w:rsidRPr="005E25B4" w:rsidRDefault="00D51E3A" w:rsidP="00D51E3A">
            <w:pPr>
              <w:pStyle w:val="ListParagraph"/>
              <w:tabs>
                <w:tab w:val="left" w:pos="2039"/>
                <w:tab w:val="left" w:pos="2041"/>
              </w:tabs>
              <w:spacing w:line="276" w:lineRule="auto"/>
              <w:ind w:right="773"/>
              <w:rPr>
                <w:rFonts w:ascii="Arial Narrow" w:hAnsi="Arial Narrow"/>
                <w:sz w:val="24"/>
                <w:szCs w:val="24"/>
              </w:rPr>
            </w:pPr>
            <w:r w:rsidRPr="005E25B4">
              <w:rPr>
                <w:rFonts w:ascii="Arial Narrow" w:hAnsi="Arial Narrow"/>
                <w:sz w:val="24"/>
                <w:szCs w:val="24"/>
              </w:rPr>
              <w:t>Activities that could encompass money laundering include:</w:t>
            </w:r>
          </w:p>
          <w:p w:rsidR="00D51E3A" w:rsidRPr="005E25B4" w:rsidRDefault="00D51E3A" w:rsidP="00D51E3A">
            <w:pPr>
              <w:pStyle w:val="ListParagraph"/>
              <w:widowControl w:val="0"/>
              <w:numPr>
                <w:ilvl w:val="0"/>
                <w:numId w:val="8"/>
              </w:numPr>
              <w:tabs>
                <w:tab w:val="left" w:pos="2039"/>
                <w:tab w:val="left" w:pos="2041"/>
              </w:tabs>
              <w:autoSpaceDE w:val="0"/>
              <w:autoSpaceDN w:val="0"/>
              <w:spacing w:before="43" w:line="276" w:lineRule="auto"/>
              <w:ind w:right="773"/>
              <w:contextualSpacing w:val="0"/>
              <w:rPr>
                <w:rFonts w:ascii="Arial Narrow" w:hAnsi="Arial Narrow"/>
                <w:sz w:val="24"/>
                <w:szCs w:val="24"/>
              </w:rPr>
            </w:pPr>
            <w:r w:rsidRPr="005E25B4">
              <w:rPr>
                <w:rFonts w:ascii="Arial Narrow" w:hAnsi="Arial Narrow"/>
                <w:sz w:val="24"/>
                <w:szCs w:val="24"/>
              </w:rPr>
              <w:t>drug and human trafficking</w:t>
            </w:r>
          </w:p>
          <w:p w:rsidR="00D51E3A" w:rsidRPr="005E25B4" w:rsidRDefault="00D51E3A" w:rsidP="00D51E3A">
            <w:pPr>
              <w:pStyle w:val="ListParagraph"/>
              <w:widowControl w:val="0"/>
              <w:numPr>
                <w:ilvl w:val="0"/>
                <w:numId w:val="8"/>
              </w:numPr>
              <w:tabs>
                <w:tab w:val="left" w:pos="2039"/>
                <w:tab w:val="left" w:pos="2041"/>
              </w:tabs>
              <w:autoSpaceDE w:val="0"/>
              <w:autoSpaceDN w:val="0"/>
              <w:spacing w:before="43" w:line="276" w:lineRule="auto"/>
              <w:ind w:right="773"/>
              <w:contextualSpacing w:val="0"/>
              <w:rPr>
                <w:rFonts w:ascii="Arial Narrow" w:hAnsi="Arial Narrow"/>
                <w:sz w:val="24"/>
                <w:szCs w:val="24"/>
              </w:rPr>
            </w:pPr>
            <w:r w:rsidRPr="005E25B4">
              <w:rPr>
                <w:rFonts w:ascii="Arial Narrow" w:hAnsi="Arial Narrow"/>
                <w:sz w:val="24"/>
                <w:szCs w:val="24"/>
              </w:rPr>
              <w:t>illegal arms deals</w:t>
            </w:r>
          </w:p>
          <w:p w:rsidR="00D51E3A" w:rsidRPr="005E25B4" w:rsidRDefault="00D51E3A" w:rsidP="00D51E3A">
            <w:pPr>
              <w:pStyle w:val="ListParagraph"/>
              <w:widowControl w:val="0"/>
              <w:numPr>
                <w:ilvl w:val="0"/>
                <w:numId w:val="8"/>
              </w:numPr>
              <w:tabs>
                <w:tab w:val="left" w:pos="2039"/>
                <w:tab w:val="left" w:pos="2041"/>
              </w:tabs>
              <w:autoSpaceDE w:val="0"/>
              <w:autoSpaceDN w:val="0"/>
              <w:spacing w:before="43" w:line="276" w:lineRule="auto"/>
              <w:ind w:right="773"/>
              <w:contextualSpacing w:val="0"/>
              <w:rPr>
                <w:rFonts w:ascii="Arial Narrow" w:hAnsi="Arial Narrow"/>
                <w:sz w:val="24"/>
                <w:szCs w:val="24"/>
              </w:rPr>
            </w:pPr>
            <w:r w:rsidRPr="005E25B4">
              <w:rPr>
                <w:rFonts w:ascii="Arial Narrow" w:hAnsi="Arial Narrow"/>
                <w:sz w:val="24"/>
                <w:szCs w:val="24"/>
              </w:rPr>
              <w:t xml:space="preserve">terrorist financing </w:t>
            </w:r>
          </w:p>
          <w:p w:rsidR="00D51E3A" w:rsidRPr="005E25B4" w:rsidRDefault="00D51E3A" w:rsidP="00D51E3A">
            <w:pPr>
              <w:pStyle w:val="ListParagraph"/>
              <w:widowControl w:val="0"/>
              <w:numPr>
                <w:ilvl w:val="0"/>
                <w:numId w:val="8"/>
              </w:numPr>
              <w:tabs>
                <w:tab w:val="left" w:pos="2039"/>
                <w:tab w:val="left" w:pos="2041"/>
              </w:tabs>
              <w:autoSpaceDE w:val="0"/>
              <w:autoSpaceDN w:val="0"/>
              <w:spacing w:before="43" w:line="276" w:lineRule="auto"/>
              <w:ind w:right="773"/>
              <w:contextualSpacing w:val="0"/>
              <w:rPr>
                <w:rFonts w:ascii="Arial Narrow" w:hAnsi="Arial Narrow"/>
                <w:sz w:val="24"/>
                <w:szCs w:val="24"/>
              </w:rPr>
            </w:pPr>
            <w:r w:rsidRPr="005E25B4">
              <w:rPr>
                <w:rFonts w:ascii="Arial Narrow" w:hAnsi="Arial Narrow"/>
                <w:sz w:val="24"/>
                <w:szCs w:val="24"/>
              </w:rPr>
              <w:t>bribery and corruption</w:t>
            </w:r>
          </w:p>
          <w:p w:rsidR="00D51E3A" w:rsidRPr="005E25B4" w:rsidRDefault="00D51E3A" w:rsidP="00D51E3A">
            <w:pPr>
              <w:pStyle w:val="ListParagraph"/>
              <w:tabs>
                <w:tab w:val="left" w:pos="2039"/>
                <w:tab w:val="left" w:pos="2041"/>
              </w:tabs>
              <w:spacing w:line="276" w:lineRule="auto"/>
              <w:ind w:left="2070" w:right="773"/>
              <w:rPr>
                <w:rFonts w:ascii="Arial Narrow" w:hAnsi="Arial Narrow"/>
                <w:sz w:val="24"/>
                <w:szCs w:val="24"/>
              </w:rPr>
            </w:pPr>
            <w:r>
              <w:rPr>
                <w:rFonts w:ascii="Arial Narrow" w:hAnsi="Arial Narrow"/>
                <w:sz w:val="24"/>
                <w:szCs w:val="24"/>
              </w:rPr>
              <w:t>(</w:t>
            </w:r>
            <w:r w:rsidR="00F31684">
              <w:rPr>
                <w:rFonts w:ascii="Arial Narrow" w:hAnsi="Arial Narrow"/>
                <w:sz w:val="24"/>
                <w:szCs w:val="24"/>
              </w:rPr>
              <w:t xml:space="preserve">Golden et al. 2006; </w:t>
            </w:r>
            <w:r>
              <w:rPr>
                <w:rFonts w:ascii="Arial Narrow" w:hAnsi="Arial Narrow"/>
                <w:sz w:val="24"/>
                <w:szCs w:val="24"/>
              </w:rPr>
              <w:t xml:space="preserve">Silverstone </w:t>
            </w:r>
            <w:r w:rsidR="00F31684">
              <w:rPr>
                <w:rFonts w:ascii="Arial Narrow" w:hAnsi="Arial Narrow"/>
                <w:sz w:val="24"/>
                <w:szCs w:val="24"/>
              </w:rPr>
              <w:t>and</w:t>
            </w:r>
            <w:r>
              <w:rPr>
                <w:rFonts w:ascii="Arial Narrow" w:hAnsi="Arial Narrow"/>
                <w:sz w:val="24"/>
                <w:szCs w:val="24"/>
              </w:rPr>
              <w:t xml:space="preserve"> </w:t>
            </w:r>
            <w:proofErr w:type="spellStart"/>
            <w:r>
              <w:rPr>
                <w:rFonts w:ascii="Arial Narrow" w:hAnsi="Arial Narrow"/>
                <w:sz w:val="24"/>
                <w:szCs w:val="24"/>
              </w:rPr>
              <w:t>Sheetz</w:t>
            </w:r>
            <w:proofErr w:type="spellEnd"/>
            <w:r>
              <w:rPr>
                <w:rFonts w:ascii="Arial Narrow" w:hAnsi="Arial Narrow"/>
                <w:sz w:val="24"/>
                <w:szCs w:val="24"/>
              </w:rPr>
              <w:t xml:space="preserve"> 2007)</w:t>
            </w:r>
          </w:p>
          <w:p w:rsidR="00D51E3A" w:rsidRPr="005E25B4" w:rsidRDefault="00D51E3A" w:rsidP="00D51E3A">
            <w:pPr>
              <w:pStyle w:val="BodyText"/>
              <w:spacing w:before="2"/>
              <w:rPr>
                <w:rFonts w:ascii="Arial Narrow" w:hAnsi="Arial Narrow"/>
              </w:rPr>
            </w:pPr>
          </w:p>
          <w:p w:rsidR="00D51E3A" w:rsidRPr="003637E6" w:rsidRDefault="00D51E3A" w:rsidP="00D51E3A">
            <w:pPr>
              <w:pStyle w:val="ListParagraph"/>
              <w:widowControl w:val="0"/>
              <w:numPr>
                <w:ilvl w:val="0"/>
                <w:numId w:val="7"/>
              </w:numPr>
              <w:tabs>
                <w:tab w:val="left" w:pos="1139"/>
                <w:tab w:val="left" w:pos="1141"/>
              </w:tabs>
              <w:autoSpaceDE w:val="0"/>
              <w:autoSpaceDN w:val="0"/>
              <w:spacing w:line="290" w:lineRule="exact"/>
              <w:ind w:left="1140" w:hanging="720"/>
              <w:contextualSpacing w:val="0"/>
              <w:rPr>
                <w:rFonts w:ascii="Arial Narrow" w:hAnsi="Arial Narrow"/>
                <w:b/>
                <w:sz w:val="24"/>
                <w:szCs w:val="24"/>
              </w:rPr>
            </w:pPr>
            <w:r w:rsidRPr="003637E6">
              <w:rPr>
                <w:rFonts w:ascii="Arial Narrow" w:hAnsi="Arial Narrow"/>
                <w:b/>
                <w:sz w:val="24"/>
                <w:szCs w:val="24"/>
              </w:rPr>
              <w:t>What do you understand by the term ‘embezzlement’? Why it is considered</w:t>
            </w:r>
            <w:r w:rsidRPr="003637E6">
              <w:rPr>
                <w:rFonts w:ascii="Arial Narrow" w:hAnsi="Arial Narrow"/>
                <w:b/>
                <w:spacing w:val="-6"/>
                <w:sz w:val="24"/>
                <w:szCs w:val="24"/>
              </w:rPr>
              <w:t xml:space="preserve"> </w:t>
            </w:r>
            <w:r w:rsidRPr="003637E6">
              <w:rPr>
                <w:rFonts w:ascii="Arial Narrow" w:hAnsi="Arial Narrow"/>
                <w:b/>
                <w:sz w:val="24"/>
                <w:szCs w:val="24"/>
              </w:rPr>
              <w:t>a</w:t>
            </w:r>
          </w:p>
          <w:p w:rsidR="00D51E3A" w:rsidRPr="00327BA6" w:rsidRDefault="00D51E3A" w:rsidP="00D51E3A">
            <w:pPr>
              <w:pStyle w:val="BodyText"/>
              <w:tabs>
                <w:tab w:val="left" w:pos="9779"/>
              </w:tabs>
              <w:spacing w:line="290" w:lineRule="exact"/>
              <w:ind w:left="1140"/>
              <w:rPr>
                <w:rFonts w:ascii="Arial Narrow" w:hAnsi="Arial Narrow"/>
                <w:b/>
              </w:rPr>
            </w:pPr>
            <w:r w:rsidRPr="003637E6">
              <w:rPr>
                <w:rFonts w:ascii="Arial Narrow" w:hAnsi="Arial Narrow"/>
                <w:b/>
              </w:rPr>
              <w:t>financial</w:t>
            </w:r>
            <w:r w:rsidRPr="003637E6">
              <w:rPr>
                <w:rFonts w:ascii="Arial Narrow" w:hAnsi="Arial Narrow"/>
                <w:b/>
                <w:spacing w:val="-1"/>
              </w:rPr>
              <w:t xml:space="preserve"> </w:t>
            </w:r>
            <w:r w:rsidRPr="003637E6">
              <w:rPr>
                <w:rFonts w:ascii="Arial Narrow" w:hAnsi="Arial Narrow"/>
                <w:b/>
              </w:rPr>
              <w:t>crime?</w:t>
            </w:r>
            <w:r w:rsidRPr="005E25B4">
              <w:rPr>
                <w:rFonts w:ascii="Arial Narrow" w:hAnsi="Arial Narrow"/>
              </w:rPr>
              <w:t xml:space="preserve"> </w:t>
            </w:r>
            <w:r>
              <w:rPr>
                <w:rFonts w:ascii="Arial Narrow" w:hAnsi="Arial Narrow"/>
              </w:rPr>
              <w:tab/>
            </w:r>
            <w:r w:rsidRPr="00327BA6">
              <w:rPr>
                <w:rFonts w:ascii="Arial Narrow" w:hAnsi="Arial Narrow"/>
                <w:b/>
              </w:rPr>
              <w:t>(7)</w:t>
            </w:r>
          </w:p>
          <w:p w:rsidR="00D51E3A" w:rsidRDefault="00D51E3A" w:rsidP="00D51E3A">
            <w:pPr>
              <w:pStyle w:val="BodyText"/>
              <w:tabs>
                <w:tab w:val="left" w:pos="9779"/>
              </w:tabs>
              <w:spacing w:line="290" w:lineRule="exact"/>
              <w:ind w:left="1140"/>
              <w:rPr>
                <w:rFonts w:ascii="Arial Narrow" w:hAnsi="Arial Narrow"/>
              </w:rPr>
            </w:pPr>
          </w:p>
          <w:p w:rsidR="00D51E3A" w:rsidRPr="005E25B4" w:rsidRDefault="00D51E3A" w:rsidP="00D51E3A">
            <w:pPr>
              <w:pStyle w:val="BodyText"/>
              <w:tabs>
                <w:tab w:val="left" w:pos="9779"/>
              </w:tabs>
              <w:spacing w:line="290" w:lineRule="exact"/>
              <w:ind w:left="1140"/>
              <w:rPr>
                <w:rFonts w:ascii="Arial Narrow" w:hAnsi="Arial Narrow"/>
              </w:rPr>
            </w:pPr>
            <w:r w:rsidRPr="005E25B4">
              <w:rPr>
                <w:rFonts w:ascii="Arial Narrow" w:hAnsi="Arial Narrow"/>
              </w:rPr>
              <w:t>Embezzlement has to do with the transfer of money or other asset or property from a business</w:t>
            </w:r>
            <w:r>
              <w:rPr>
                <w:rFonts w:ascii="Arial Narrow" w:hAnsi="Arial Narrow"/>
              </w:rPr>
              <w:t>/</w:t>
            </w:r>
            <w:proofErr w:type="spellStart"/>
            <w:r>
              <w:rPr>
                <w:rFonts w:ascii="Arial Narrow" w:hAnsi="Arial Narrow"/>
              </w:rPr>
              <w:t>organisation</w:t>
            </w:r>
            <w:proofErr w:type="spellEnd"/>
            <w:r>
              <w:rPr>
                <w:rFonts w:ascii="Arial Narrow" w:hAnsi="Arial Narrow"/>
              </w:rPr>
              <w:t xml:space="preserve"> in</w:t>
            </w:r>
            <w:r w:rsidRPr="005E25B4">
              <w:rPr>
                <w:rFonts w:ascii="Arial Narrow" w:hAnsi="Arial Narrow"/>
              </w:rPr>
              <w:t>to one's personal account. Embezzlement is committed by someone who is legally in possession of the money or property being transferred, and thus diverts the property from its original purpose. It is considered a financial crime because it has the three elements of financial crime present, namely the presence of something valuable, and in this instance, money or any other property; opportunity to take something without being detected. The person embezzling is in a position of trust and therefore has access to the valuable thing and can take it without immediately being detected. Finally the willingness to commit an offence. To be trusted with the assets of an entity and to divert into ones personal account is an indication of willingness to commit fraud.</w:t>
            </w:r>
            <w:r w:rsidRPr="005E25B4">
              <w:rPr>
                <w:rFonts w:ascii="Arial Narrow" w:hAnsi="Arial Narrow"/>
              </w:rPr>
              <w:tab/>
            </w:r>
          </w:p>
          <w:p w:rsidR="00D51E3A" w:rsidRPr="005E25B4" w:rsidRDefault="00D51E3A" w:rsidP="00D51E3A">
            <w:pPr>
              <w:pStyle w:val="BodyText"/>
              <w:spacing w:before="9"/>
              <w:rPr>
                <w:rFonts w:ascii="Arial Narrow" w:hAnsi="Arial Narrow"/>
              </w:rPr>
            </w:pPr>
          </w:p>
          <w:p w:rsidR="00D51E3A" w:rsidRPr="003637E6" w:rsidRDefault="00D51E3A" w:rsidP="00D51E3A">
            <w:pPr>
              <w:pStyle w:val="ListParagraph"/>
              <w:widowControl w:val="0"/>
              <w:numPr>
                <w:ilvl w:val="0"/>
                <w:numId w:val="7"/>
              </w:numPr>
              <w:tabs>
                <w:tab w:val="left" w:pos="1139"/>
                <w:tab w:val="left" w:pos="1141"/>
                <w:tab w:val="left" w:pos="9779"/>
              </w:tabs>
              <w:autoSpaceDE w:val="0"/>
              <w:autoSpaceDN w:val="0"/>
              <w:ind w:left="1140" w:hanging="720"/>
              <w:contextualSpacing w:val="0"/>
              <w:rPr>
                <w:rFonts w:ascii="Arial Narrow" w:hAnsi="Arial Narrow"/>
                <w:b/>
                <w:sz w:val="24"/>
                <w:szCs w:val="24"/>
              </w:rPr>
            </w:pPr>
            <w:r w:rsidRPr="003637E6">
              <w:rPr>
                <w:rFonts w:ascii="Arial Narrow" w:hAnsi="Arial Narrow"/>
                <w:b/>
                <w:position w:val="1"/>
                <w:sz w:val="24"/>
                <w:szCs w:val="24"/>
              </w:rPr>
              <w:t>What is forgery? And what is the difference between forgery</w:t>
            </w:r>
            <w:r w:rsidRPr="003637E6">
              <w:rPr>
                <w:rFonts w:ascii="Arial Narrow" w:hAnsi="Arial Narrow"/>
                <w:b/>
                <w:spacing w:val="-20"/>
                <w:position w:val="1"/>
                <w:sz w:val="24"/>
                <w:szCs w:val="24"/>
              </w:rPr>
              <w:t xml:space="preserve"> </w:t>
            </w:r>
            <w:r w:rsidRPr="003637E6">
              <w:rPr>
                <w:rFonts w:ascii="Arial Narrow" w:hAnsi="Arial Narrow"/>
                <w:b/>
                <w:position w:val="1"/>
                <w:sz w:val="24"/>
                <w:szCs w:val="24"/>
              </w:rPr>
              <w:t>and</w:t>
            </w:r>
            <w:r w:rsidRPr="003637E6">
              <w:rPr>
                <w:rFonts w:ascii="Arial Narrow" w:hAnsi="Arial Narrow"/>
                <w:b/>
                <w:spacing w:val="-4"/>
                <w:position w:val="1"/>
                <w:sz w:val="24"/>
                <w:szCs w:val="24"/>
              </w:rPr>
              <w:t xml:space="preserve"> </w:t>
            </w:r>
            <w:r w:rsidRPr="003637E6">
              <w:rPr>
                <w:rFonts w:ascii="Arial Narrow" w:hAnsi="Arial Narrow"/>
                <w:b/>
                <w:position w:val="1"/>
                <w:sz w:val="24"/>
                <w:szCs w:val="24"/>
              </w:rPr>
              <w:t xml:space="preserve">uttering? </w:t>
            </w:r>
            <w:r>
              <w:rPr>
                <w:rFonts w:ascii="Arial Narrow" w:hAnsi="Arial Narrow"/>
                <w:b/>
                <w:position w:val="1"/>
                <w:sz w:val="24"/>
                <w:szCs w:val="24"/>
              </w:rPr>
              <w:tab/>
              <w:t>(7)</w:t>
            </w:r>
          </w:p>
          <w:p w:rsidR="00D51E3A" w:rsidRDefault="00D51E3A" w:rsidP="00D51E3A">
            <w:pPr>
              <w:pStyle w:val="ListParagraph"/>
              <w:tabs>
                <w:tab w:val="left" w:pos="1139"/>
                <w:tab w:val="left" w:pos="1141"/>
                <w:tab w:val="left" w:pos="9779"/>
              </w:tabs>
              <w:ind w:left="1140"/>
              <w:rPr>
                <w:rFonts w:ascii="Arial Narrow" w:hAnsi="Arial Narrow"/>
                <w:position w:val="1"/>
                <w:sz w:val="24"/>
                <w:szCs w:val="24"/>
              </w:rPr>
            </w:pPr>
          </w:p>
          <w:p w:rsidR="00D51E3A" w:rsidRPr="005E25B4" w:rsidRDefault="00D51E3A" w:rsidP="00D51E3A">
            <w:pPr>
              <w:pStyle w:val="ListParagraph"/>
              <w:tabs>
                <w:tab w:val="left" w:pos="1139"/>
                <w:tab w:val="left" w:pos="1141"/>
                <w:tab w:val="left" w:pos="9779"/>
              </w:tabs>
              <w:ind w:left="1140"/>
              <w:rPr>
                <w:rFonts w:ascii="Arial Narrow" w:hAnsi="Arial Narrow"/>
                <w:sz w:val="24"/>
                <w:szCs w:val="24"/>
              </w:rPr>
            </w:pPr>
            <w:r w:rsidRPr="005E25B4">
              <w:rPr>
                <w:rFonts w:ascii="Arial Narrow" w:hAnsi="Arial Narrow"/>
                <w:position w:val="1"/>
                <w:sz w:val="24"/>
                <w:szCs w:val="24"/>
              </w:rPr>
              <w:t xml:space="preserve">Forgery entails making a false copy of a document with the intention of making it </w:t>
            </w:r>
            <w:r>
              <w:rPr>
                <w:rFonts w:ascii="Arial Narrow" w:hAnsi="Arial Narrow"/>
                <w:position w:val="1"/>
                <w:sz w:val="24"/>
                <w:szCs w:val="24"/>
              </w:rPr>
              <w:t>look</w:t>
            </w:r>
            <w:r w:rsidRPr="005E25B4">
              <w:rPr>
                <w:rFonts w:ascii="Arial Narrow" w:hAnsi="Arial Narrow"/>
                <w:position w:val="1"/>
                <w:sz w:val="24"/>
                <w:szCs w:val="24"/>
              </w:rPr>
              <w:t xml:space="preserve"> </w:t>
            </w:r>
            <w:r>
              <w:rPr>
                <w:rFonts w:ascii="Arial Narrow" w:hAnsi="Arial Narrow"/>
                <w:position w:val="1"/>
                <w:sz w:val="24"/>
                <w:szCs w:val="24"/>
              </w:rPr>
              <w:t xml:space="preserve">like </w:t>
            </w:r>
            <w:r w:rsidRPr="005E25B4">
              <w:rPr>
                <w:rFonts w:ascii="Arial Narrow" w:hAnsi="Arial Narrow"/>
                <w:position w:val="1"/>
                <w:sz w:val="24"/>
                <w:szCs w:val="24"/>
              </w:rPr>
              <w:t>the original</w:t>
            </w:r>
            <w:r>
              <w:rPr>
                <w:rFonts w:ascii="Arial Narrow" w:hAnsi="Arial Narrow"/>
                <w:position w:val="1"/>
                <w:sz w:val="24"/>
                <w:szCs w:val="24"/>
              </w:rPr>
              <w:t>, with the intension to defraud</w:t>
            </w:r>
            <w:r w:rsidRPr="005E25B4">
              <w:rPr>
                <w:rFonts w:ascii="Arial Narrow" w:hAnsi="Arial Narrow"/>
                <w:position w:val="1"/>
                <w:sz w:val="24"/>
                <w:szCs w:val="24"/>
              </w:rPr>
              <w:t>.</w:t>
            </w:r>
            <w:r>
              <w:rPr>
                <w:rFonts w:ascii="Arial Narrow" w:hAnsi="Arial Narrow"/>
                <w:position w:val="1"/>
                <w:sz w:val="24"/>
                <w:szCs w:val="24"/>
              </w:rPr>
              <w:t xml:space="preserve"> It may be done using pen or pencil or typewriter. It has to do with modifying an original to make it look like the original, either by signing or making alterations on it. The crime is in the intention to deceive. Uttering on the other hand is the submission of a forged  document as if it is the original with the intension to defraud. Thus forging is creating a false document and uttering is using that forged </w:t>
            </w:r>
            <w:r>
              <w:rPr>
                <w:rFonts w:ascii="Arial Narrow" w:hAnsi="Arial Narrow"/>
                <w:position w:val="1"/>
                <w:sz w:val="24"/>
                <w:szCs w:val="24"/>
              </w:rPr>
              <w:lastRenderedPageBreak/>
              <w:t xml:space="preserve">document </w:t>
            </w:r>
            <w:r w:rsidR="00711C14">
              <w:rPr>
                <w:rFonts w:ascii="Arial Narrow" w:hAnsi="Arial Narrow"/>
                <w:position w:val="1"/>
                <w:sz w:val="24"/>
                <w:szCs w:val="24"/>
              </w:rPr>
              <w:t xml:space="preserve">to </w:t>
            </w:r>
            <w:r>
              <w:rPr>
                <w:rFonts w:ascii="Arial Narrow" w:hAnsi="Arial Narrow"/>
                <w:position w:val="1"/>
                <w:sz w:val="24"/>
                <w:szCs w:val="24"/>
              </w:rPr>
              <w:t>commit fraud. In both cases there is criminal intent of deceiving and defrauding.</w:t>
            </w:r>
            <w:r w:rsidRPr="005E25B4">
              <w:rPr>
                <w:rFonts w:ascii="Arial Narrow" w:hAnsi="Arial Narrow"/>
                <w:position w:val="1"/>
                <w:sz w:val="24"/>
                <w:szCs w:val="24"/>
              </w:rPr>
              <w:tab/>
            </w:r>
          </w:p>
          <w:p w:rsidR="00D51E3A" w:rsidRDefault="00D51E3A" w:rsidP="00D51E3A">
            <w:pPr>
              <w:tabs>
                <w:tab w:val="left" w:pos="9779"/>
              </w:tabs>
              <w:spacing w:before="141"/>
              <w:ind w:left="420"/>
              <w:rPr>
                <w:rFonts w:ascii="Arial Narrow" w:hAnsi="Arial Narrow"/>
                <w:b/>
                <w:color w:val="BF0000"/>
                <w:sz w:val="24"/>
                <w:szCs w:val="24"/>
              </w:rPr>
            </w:pPr>
          </w:p>
          <w:p w:rsidR="00D51E3A" w:rsidRPr="00327BA6" w:rsidRDefault="00D51E3A" w:rsidP="00D51E3A">
            <w:pPr>
              <w:tabs>
                <w:tab w:val="left" w:pos="9779"/>
              </w:tabs>
              <w:spacing w:before="141"/>
              <w:ind w:left="420"/>
              <w:rPr>
                <w:rFonts w:ascii="Arial Narrow" w:hAnsi="Arial Narrow"/>
                <w:b/>
                <w:sz w:val="24"/>
                <w:szCs w:val="24"/>
              </w:rPr>
            </w:pPr>
            <w:r w:rsidRPr="005E25B4">
              <w:rPr>
                <w:rFonts w:ascii="Arial Narrow" w:hAnsi="Arial Narrow"/>
                <w:b/>
                <w:color w:val="BF0000"/>
                <w:sz w:val="24"/>
                <w:szCs w:val="24"/>
              </w:rPr>
              <w:t>Case</w:t>
            </w:r>
            <w:r w:rsidRPr="005E25B4">
              <w:rPr>
                <w:rFonts w:ascii="Arial Narrow" w:hAnsi="Arial Narrow"/>
                <w:b/>
                <w:color w:val="BF0000"/>
                <w:spacing w:val="-1"/>
                <w:sz w:val="24"/>
                <w:szCs w:val="24"/>
              </w:rPr>
              <w:t xml:space="preserve"> </w:t>
            </w:r>
            <w:r w:rsidRPr="005E25B4">
              <w:rPr>
                <w:rFonts w:ascii="Arial Narrow" w:hAnsi="Arial Narrow"/>
                <w:b/>
                <w:color w:val="BF0000"/>
                <w:sz w:val="24"/>
                <w:szCs w:val="24"/>
              </w:rPr>
              <w:t>Study</w:t>
            </w:r>
            <w:r w:rsidRPr="005E25B4">
              <w:rPr>
                <w:rFonts w:ascii="Arial Narrow" w:hAnsi="Arial Narrow"/>
                <w:b/>
                <w:color w:val="BF0000"/>
                <w:sz w:val="24"/>
                <w:szCs w:val="24"/>
              </w:rPr>
              <w:tab/>
            </w:r>
            <w:r w:rsidRPr="00327BA6">
              <w:rPr>
                <w:rFonts w:ascii="Arial Narrow" w:hAnsi="Arial Narrow"/>
                <w:b/>
                <w:sz w:val="24"/>
                <w:szCs w:val="24"/>
              </w:rPr>
              <w:t>(8)</w:t>
            </w:r>
          </w:p>
          <w:p w:rsidR="00D51E3A" w:rsidRPr="005E25B4" w:rsidRDefault="00D51E3A" w:rsidP="00D51E3A">
            <w:pPr>
              <w:pStyle w:val="BodyText"/>
              <w:spacing w:before="3"/>
              <w:rPr>
                <w:rFonts w:ascii="Arial Narrow" w:hAnsi="Arial Narrow"/>
              </w:rPr>
            </w:pPr>
          </w:p>
          <w:p w:rsidR="00D51E3A" w:rsidRPr="005E25B4" w:rsidRDefault="00D51E3A" w:rsidP="00D51E3A">
            <w:pPr>
              <w:pStyle w:val="BodyText"/>
              <w:ind w:left="420" w:right="807"/>
              <w:rPr>
                <w:rFonts w:ascii="Arial Narrow" w:hAnsi="Arial Narrow"/>
              </w:rPr>
            </w:pPr>
            <w:r w:rsidRPr="005E25B4">
              <w:rPr>
                <w:rFonts w:ascii="Arial Narrow" w:hAnsi="Arial Narrow"/>
              </w:rPr>
              <w:t>As part of an ongoing investigation, the police raided a house and found a large quantity of cash. The occupants of the house claimed that the monies were savings which they had recently withdrawn from their bank accounts. The police suspected that the funds were the proceeds of the crime that they were investigating and made an application to confiscate the funds.</w:t>
            </w:r>
          </w:p>
          <w:p w:rsidR="00D51E3A" w:rsidRPr="005E25B4" w:rsidRDefault="00D51E3A" w:rsidP="00D51E3A">
            <w:pPr>
              <w:pStyle w:val="BodyText"/>
              <w:spacing w:before="5"/>
              <w:rPr>
                <w:rFonts w:ascii="Arial Narrow" w:hAnsi="Arial Narrow"/>
              </w:rPr>
            </w:pPr>
          </w:p>
          <w:p w:rsidR="00D51E3A" w:rsidRPr="005E25B4" w:rsidRDefault="00D51E3A" w:rsidP="00D51E3A">
            <w:pPr>
              <w:pStyle w:val="BodyText"/>
              <w:spacing w:before="1"/>
              <w:ind w:left="420" w:right="646"/>
              <w:rPr>
                <w:rFonts w:ascii="Arial Narrow" w:hAnsi="Arial Narrow"/>
              </w:rPr>
            </w:pPr>
            <w:r w:rsidRPr="005E25B4">
              <w:rPr>
                <w:rFonts w:ascii="Arial Narrow" w:hAnsi="Arial Narrow"/>
              </w:rPr>
              <w:t>The defendants’ solicitors obtained accountant’s report which concluded that the monies had indeed come from legitimate savings. The forensic accountant was instructed to review that report’s findings. He was able to show that the couple had spent considerably more cash than apparently received and concluded that the husband and wife must have had access to unidentified sources of income.</w:t>
            </w:r>
          </w:p>
          <w:p w:rsidR="00D51E3A" w:rsidRPr="005E25B4" w:rsidRDefault="00D51E3A" w:rsidP="00D51E3A">
            <w:pPr>
              <w:pStyle w:val="BodyText"/>
              <w:spacing w:before="3"/>
              <w:rPr>
                <w:rFonts w:ascii="Arial Narrow" w:hAnsi="Arial Narrow"/>
              </w:rPr>
            </w:pPr>
          </w:p>
          <w:p w:rsidR="00D51E3A" w:rsidRPr="005E25B4" w:rsidRDefault="00D51E3A" w:rsidP="00D51E3A">
            <w:pPr>
              <w:pStyle w:val="BodyText"/>
              <w:ind w:left="420" w:right="646"/>
              <w:rPr>
                <w:rFonts w:ascii="Arial Narrow" w:hAnsi="Arial Narrow"/>
              </w:rPr>
            </w:pPr>
            <w:r w:rsidRPr="005E25B4">
              <w:rPr>
                <w:rFonts w:ascii="Arial Narrow" w:hAnsi="Arial Narrow"/>
              </w:rPr>
              <w:t>The couple refused to provide an explanation for the unidentified income so the Court granted the application to confiscate the monies discovered by the police.</w:t>
            </w:r>
          </w:p>
          <w:p w:rsidR="00D51E3A" w:rsidRPr="005E25B4" w:rsidRDefault="00D51E3A" w:rsidP="00D51E3A">
            <w:pPr>
              <w:pStyle w:val="BodyText"/>
              <w:rPr>
                <w:rFonts w:ascii="Arial Narrow" w:hAnsi="Arial Narrow"/>
              </w:rPr>
            </w:pPr>
          </w:p>
          <w:p w:rsidR="00D51E3A" w:rsidRPr="005E25B4" w:rsidRDefault="00D51E3A" w:rsidP="00D51E3A">
            <w:pPr>
              <w:pStyle w:val="Heading1"/>
              <w:outlineLvl w:val="0"/>
              <w:rPr>
                <w:rFonts w:ascii="Arial Narrow" w:hAnsi="Arial Narrow"/>
                <w:sz w:val="24"/>
                <w:szCs w:val="24"/>
              </w:rPr>
            </w:pPr>
            <w:r w:rsidRPr="005E25B4">
              <w:rPr>
                <w:rFonts w:ascii="Arial Narrow" w:hAnsi="Arial Narrow"/>
                <w:color w:val="BF0000"/>
                <w:sz w:val="24"/>
                <w:szCs w:val="24"/>
              </w:rPr>
              <w:t>Question</w:t>
            </w:r>
          </w:p>
          <w:p w:rsidR="00D51E3A" w:rsidRPr="005E25B4" w:rsidRDefault="00D51E3A" w:rsidP="00D51E3A">
            <w:pPr>
              <w:pStyle w:val="BodyText"/>
              <w:spacing w:before="4"/>
              <w:rPr>
                <w:rFonts w:ascii="Arial Narrow" w:hAnsi="Arial Narrow"/>
                <w:b/>
              </w:rPr>
            </w:pPr>
          </w:p>
          <w:p w:rsidR="00D51E3A" w:rsidRPr="005E25B4" w:rsidRDefault="00D51E3A" w:rsidP="00D51E3A">
            <w:pPr>
              <w:pStyle w:val="BodyText"/>
              <w:spacing w:line="237" w:lineRule="auto"/>
              <w:ind w:left="420" w:right="678"/>
              <w:rPr>
                <w:rFonts w:ascii="Arial Narrow" w:hAnsi="Arial Narrow"/>
              </w:rPr>
            </w:pPr>
            <w:r w:rsidRPr="005E25B4">
              <w:rPr>
                <w:rFonts w:ascii="Arial Narrow" w:hAnsi="Arial Narrow"/>
              </w:rPr>
              <w:t>Based on the above case, what do you think that the forensic accountant would have assessed to get to know the actual facts about the monies? And how he was able to conclude that the husband and wife must have had access to unidentified sources of income?</w:t>
            </w:r>
          </w:p>
          <w:p w:rsidR="00D51E3A" w:rsidRPr="005E25B4" w:rsidRDefault="00D51E3A" w:rsidP="00D51E3A">
            <w:pPr>
              <w:pStyle w:val="BodyText"/>
              <w:rPr>
                <w:rFonts w:ascii="Arial Narrow" w:hAnsi="Arial Narrow"/>
              </w:rPr>
            </w:pPr>
          </w:p>
          <w:p w:rsidR="00D51E3A" w:rsidRPr="005E25B4" w:rsidRDefault="00D51E3A" w:rsidP="00D51E3A">
            <w:pPr>
              <w:pStyle w:val="BodyText"/>
              <w:rPr>
                <w:rFonts w:ascii="Arial Narrow" w:hAnsi="Arial Narrow"/>
              </w:rPr>
            </w:pPr>
            <w:r w:rsidRPr="005E25B4">
              <w:rPr>
                <w:rFonts w:ascii="Arial Narrow" w:hAnsi="Arial Narrow"/>
              </w:rPr>
              <w:t>The forensic accountant would have had to reconcile the couple's income and expenditure to establish if there exist an unidentified sources of income. The forensic accountant would first of all establish their source</w:t>
            </w:r>
            <w:r>
              <w:rPr>
                <w:rFonts w:ascii="Arial Narrow" w:hAnsi="Arial Narrow"/>
              </w:rPr>
              <w:t>s</w:t>
            </w:r>
            <w:r w:rsidRPr="005E25B4">
              <w:rPr>
                <w:rFonts w:ascii="Arial Narrow" w:hAnsi="Arial Narrow"/>
              </w:rPr>
              <w:t xml:space="preserve"> of legal income....which can be traced to their bank details. The couple's expenditure would also be analysed, again by looking at their bank details, credit card statements, or any other receipts or documents that will give indication of their spending. All these documents will be analysed in details overtime to establish whether amount received in terms of income through the bank statement analysis and cash holdings, equals the total expenditure; which will include savings and investment. To have concluded tha</w:t>
            </w:r>
            <w:r>
              <w:rPr>
                <w:rFonts w:ascii="Arial Narrow" w:hAnsi="Arial Narrow"/>
              </w:rPr>
              <w:t>t</w:t>
            </w:r>
            <w:r w:rsidRPr="005E25B4">
              <w:rPr>
                <w:rFonts w:ascii="Arial Narrow" w:hAnsi="Arial Narrow"/>
              </w:rPr>
              <w:t xml:space="preserve"> the husband and wife must have had access to unidentified sources of income suggest that the couple are spending more than they have from received from identified sources of income. </w:t>
            </w:r>
          </w:p>
          <w:p w:rsidR="00D51E3A" w:rsidRPr="005E25B4" w:rsidRDefault="00D51E3A" w:rsidP="00D51E3A">
            <w:pPr>
              <w:pStyle w:val="BodyText"/>
              <w:rPr>
                <w:rFonts w:ascii="Arial Narrow" w:hAnsi="Arial Narrow"/>
              </w:rPr>
            </w:pPr>
          </w:p>
          <w:p w:rsidR="00D51E3A" w:rsidRPr="005E25B4" w:rsidRDefault="00D51E3A" w:rsidP="00D51E3A">
            <w:pPr>
              <w:pStyle w:val="BodyText"/>
              <w:rPr>
                <w:rFonts w:ascii="Arial Narrow" w:hAnsi="Arial Narrow"/>
              </w:rPr>
            </w:pPr>
          </w:p>
          <w:p w:rsidR="00D51E3A" w:rsidRPr="00FB126A" w:rsidRDefault="00D51E3A" w:rsidP="00D51E3A">
            <w:pPr>
              <w:pStyle w:val="BodyText"/>
              <w:rPr>
                <w:rFonts w:ascii="Arial Narrow" w:hAnsi="Arial Narrow"/>
                <w:b/>
              </w:rPr>
            </w:pPr>
            <w:r w:rsidRPr="00FB126A">
              <w:rPr>
                <w:rFonts w:ascii="Arial Narrow" w:hAnsi="Arial Narrow"/>
                <w:b/>
              </w:rPr>
              <w:t>References</w:t>
            </w:r>
          </w:p>
          <w:p w:rsidR="00D51E3A" w:rsidRDefault="00D51E3A" w:rsidP="00D51E3A">
            <w:pPr>
              <w:pStyle w:val="BodyText"/>
              <w:rPr>
                <w:rFonts w:ascii="Arial Narrow" w:hAnsi="Arial Narrow"/>
              </w:rPr>
            </w:pPr>
          </w:p>
          <w:p w:rsidR="00D51E3A" w:rsidRDefault="00D51E3A" w:rsidP="00D51E3A">
            <w:pPr>
              <w:pStyle w:val="BodyText"/>
              <w:rPr>
                <w:rFonts w:ascii="Arial Narrow" w:hAnsi="Arial Narrow"/>
              </w:rPr>
            </w:pPr>
            <w:r>
              <w:rPr>
                <w:rFonts w:ascii="Arial Narrow" w:hAnsi="Arial Narrow"/>
              </w:rPr>
              <w:t xml:space="preserve">Golden, </w:t>
            </w:r>
            <w:r w:rsidR="00F5070B">
              <w:rPr>
                <w:rFonts w:ascii="Arial Narrow" w:hAnsi="Arial Narrow"/>
              </w:rPr>
              <w:t>et al</w:t>
            </w:r>
            <w:r>
              <w:rPr>
                <w:rFonts w:ascii="Arial Narrow" w:hAnsi="Arial Narrow"/>
              </w:rPr>
              <w:t>.</w:t>
            </w:r>
            <w:r w:rsidR="00F5070B">
              <w:rPr>
                <w:rFonts w:ascii="Arial Narrow" w:hAnsi="Arial Narrow"/>
              </w:rPr>
              <w:t xml:space="preserve"> </w:t>
            </w:r>
            <w:r>
              <w:rPr>
                <w:rFonts w:ascii="Arial Narrow" w:hAnsi="Arial Narrow"/>
              </w:rPr>
              <w:t xml:space="preserve">2006. </w:t>
            </w:r>
            <w:r w:rsidRPr="00F5070B">
              <w:rPr>
                <w:rFonts w:ascii="Arial Narrow" w:hAnsi="Arial Narrow"/>
                <w:i/>
              </w:rPr>
              <w:t>A guide to forensic accounting investigation</w:t>
            </w:r>
            <w:r>
              <w:rPr>
                <w:rFonts w:ascii="Arial Narrow" w:hAnsi="Arial Narrow"/>
              </w:rPr>
              <w:t>. Hob</w:t>
            </w:r>
            <w:r w:rsidR="00F31684">
              <w:rPr>
                <w:rFonts w:ascii="Arial Narrow" w:hAnsi="Arial Narrow"/>
              </w:rPr>
              <w:t>o</w:t>
            </w:r>
            <w:r>
              <w:rPr>
                <w:rFonts w:ascii="Arial Narrow" w:hAnsi="Arial Narrow"/>
              </w:rPr>
              <w:t>ken,</w:t>
            </w:r>
            <w:r w:rsidR="00F31684">
              <w:rPr>
                <w:rFonts w:ascii="Arial Narrow" w:hAnsi="Arial Narrow"/>
              </w:rPr>
              <w:t xml:space="preserve"> </w:t>
            </w:r>
            <w:r>
              <w:rPr>
                <w:rFonts w:ascii="Arial Narrow" w:hAnsi="Arial Narrow"/>
              </w:rPr>
              <w:t>NJ: John Wiley</w:t>
            </w:r>
            <w:r w:rsidR="00F5070B">
              <w:rPr>
                <w:rFonts w:ascii="Arial Narrow" w:hAnsi="Arial Narrow"/>
              </w:rPr>
              <w:t xml:space="preserve"> &amp; Sons, Inc.</w:t>
            </w:r>
            <w:r>
              <w:rPr>
                <w:rFonts w:ascii="Arial Narrow" w:hAnsi="Arial Narrow"/>
              </w:rPr>
              <w:t xml:space="preserve"> </w:t>
            </w:r>
            <w:r>
              <w:rPr>
                <w:rFonts w:ascii="Arial Narrow" w:hAnsi="Arial Narrow"/>
              </w:rPr>
              <w:tab/>
            </w:r>
            <w:r>
              <w:rPr>
                <w:rFonts w:ascii="Arial Narrow" w:hAnsi="Arial Narrow"/>
              </w:rPr>
              <w:tab/>
            </w:r>
          </w:p>
          <w:p w:rsidR="00D51E3A" w:rsidRPr="00D51E3A" w:rsidRDefault="00D51E3A" w:rsidP="00F5070B">
            <w:pPr>
              <w:pStyle w:val="BodyText"/>
              <w:rPr>
                <w:rFonts w:ascii="Arial Narrow" w:hAnsi="Arial Narrow" w:cs="Arial"/>
              </w:rPr>
            </w:pPr>
            <w:r>
              <w:rPr>
                <w:rFonts w:ascii="Arial Narrow" w:hAnsi="Arial Narrow"/>
              </w:rPr>
              <w:t xml:space="preserve">Silverstone, H. </w:t>
            </w:r>
            <w:r w:rsidR="00F31684">
              <w:rPr>
                <w:rFonts w:ascii="Arial Narrow" w:hAnsi="Arial Narrow"/>
              </w:rPr>
              <w:t>and</w:t>
            </w:r>
            <w:r>
              <w:rPr>
                <w:rFonts w:ascii="Arial Narrow" w:hAnsi="Arial Narrow"/>
              </w:rPr>
              <w:t xml:space="preserve"> Sheets, M. 2007</w:t>
            </w:r>
            <w:r w:rsidR="00F31684">
              <w:rPr>
                <w:rFonts w:ascii="Arial Narrow" w:hAnsi="Arial Narrow"/>
              </w:rPr>
              <w:t>.</w:t>
            </w:r>
            <w:r>
              <w:rPr>
                <w:rFonts w:ascii="Arial Narrow" w:hAnsi="Arial Narrow"/>
              </w:rPr>
              <w:t xml:space="preserve"> </w:t>
            </w:r>
            <w:r w:rsidRPr="00F31684">
              <w:rPr>
                <w:rFonts w:ascii="Arial Narrow" w:hAnsi="Arial Narrow"/>
                <w:i/>
              </w:rPr>
              <w:t>Forensic accounting and fraud investigation for non-expert</w:t>
            </w:r>
            <w:r w:rsidR="00F5070B">
              <w:rPr>
                <w:rFonts w:ascii="Arial Narrow" w:hAnsi="Arial Narrow"/>
                <w:i/>
              </w:rPr>
              <w:t xml:space="preserve">s. </w:t>
            </w:r>
            <w:r w:rsidR="00F5070B">
              <w:rPr>
                <w:rFonts w:ascii="Arial Narrow" w:hAnsi="Arial Narrow"/>
              </w:rPr>
              <w:t>2nd ed. Hoboken, NJ: John Wiley &amp; Sons, Inc.</w:t>
            </w:r>
          </w:p>
          <w:p w:rsidR="00C9337E" w:rsidRPr="00D51E3A" w:rsidRDefault="00C9337E" w:rsidP="00A851DA">
            <w:pPr>
              <w:rPr>
                <w:rFonts w:ascii="Arial Narrow" w:hAnsi="Arial Narrow" w:cs="Arial"/>
                <w:sz w:val="24"/>
                <w:szCs w:val="24"/>
              </w:rPr>
            </w:pPr>
          </w:p>
          <w:p w:rsidR="00CC2FB3" w:rsidRPr="00D51E3A" w:rsidRDefault="00CC2FB3" w:rsidP="00D51E3A">
            <w:pPr>
              <w:rPr>
                <w:rFonts w:ascii="Arial Narrow" w:hAnsi="Arial Narrow"/>
                <w:b/>
              </w:rPr>
            </w:pPr>
          </w:p>
        </w:tc>
      </w:tr>
    </w:tbl>
    <w:p w:rsidR="00503D7E" w:rsidRPr="00D51E3A" w:rsidRDefault="00503D7E" w:rsidP="00A851DA">
      <w:pPr>
        <w:autoSpaceDE w:val="0"/>
        <w:autoSpaceDN w:val="0"/>
        <w:adjustRightInd w:val="0"/>
        <w:spacing w:after="0" w:line="240" w:lineRule="auto"/>
        <w:rPr>
          <w:rFonts w:ascii="Arial Narrow" w:hAnsi="Arial Narrow" w:cs="CalvertMT-Bold"/>
          <w:b/>
          <w:bCs/>
          <w:color w:val="002060"/>
          <w:sz w:val="28"/>
          <w:lang w:val="en-US"/>
        </w:rPr>
      </w:pPr>
    </w:p>
    <w:p w:rsidR="00711C14" w:rsidRDefault="00711C14" w:rsidP="00A851DA">
      <w:pPr>
        <w:autoSpaceDE w:val="0"/>
        <w:autoSpaceDN w:val="0"/>
        <w:adjustRightInd w:val="0"/>
        <w:spacing w:after="0" w:line="240" w:lineRule="auto"/>
        <w:rPr>
          <w:rFonts w:ascii="Arial Narrow" w:hAnsi="Arial Narrow" w:cs="CalvertMT-Bold"/>
          <w:b/>
          <w:bCs/>
          <w:color w:val="002060"/>
          <w:sz w:val="28"/>
          <w:lang w:val="en-US"/>
        </w:rPr>
      </w:pPr>
    </w:p>
    <w:p w:rsidR="00711C14" w:rsidRDefault="00711C14" w:rsidP="00A851DA">
      <w:pPr>
        <w:autoSpaceDE w:val="0"/>
        <w:autoSpaceDN w:val="0"/>
        <w:adjustRightInd w:val="0"/>
        <w:spacing w:after="0" w:line="240" w:lineRule="auto"/>
        <w:rPr>
          <w:rFonts w:ascii="Arial Narrow" w:hAnsi="Arial Narrow" w:cs="CalvertMT-Bold"/>
          <w:b/>
          <w:bCs/>
          <w:color w:val="002060"/>
          <w:sz w:val="28"/>
          <w:lang w:val="en-US"/>
        </w:rPr>
      </w:pPr>
    </w:p>
    <w:p w:rsidR="00A851DA" w:rsidRPr="00D51E3A" w:rsidRDefault="00AE1481" w:rsidP="00A851DA">
      <w:pPr>
        <w:autoSpaceDE w:val="0"/>
        <w:autoSpaceDN w:val="0"/>
        <w:adjustRightInd w:val="0"/>
        <w:spacing w:after="0" w:line="240" w:lineRule="auto"/>
        <w:rPr>
          <w:rFonts w:ascii="Arial Narrow" w:hAnsi="Arial Narrow" w:cs="CalvertMT-Bold"/>
          <w:b/>
          <w:bCs/>
          <w:color w:val="002060"/>
          <w:sz w:val="28"/>
          <w:lang w:val="en-US"/>
        </w:rPr>
      </w:pPr>
      <w:r w:rsidRPr="00D51E3A">
        <w:rPr>
          <w:rFonts w:ascii="Arial Narrow" w:hAnsi="Arial Narrow" w:cs="CalvertMT-Bold"/>
          <w:b/>
          <w:bCs/>
          <w:color w:val="002060"/>
          <w:sz w:val="28"/>
          <w:lang w:val="en-US"/>
        </w:rPr>
        <w:lastRenderedPageBreak/>
        <w:t>Student</w:t>
      </w:r>
      <w:r w:rsidR="00A851DA" w:rsidRPr="00D51E3A">
        <w:rPr>
          <w:rFonts w:ascii="Arial Narrow" w:hAnsi="Arial Narrow" w:cs="CalvertMT-Bold"/>
          <w:b/>
          <w:bCs/>
          <w:color w:val="002060"/>
          <w:sz w:val="28"/>
          <w:lang w:val="en-US"/>
        </w:rPr>
        <w:t xml:space="preserve"> Statement:</w:t>
      </w:r>
    </w:p>
    <w:p w:rsidR="00A851DA" w:rsidRPr="00D51E3A" w:rsidRDefault="00A851DA" w:rsidP="00A851DA">
      <w:pPr>
        <w:autoSpaceDE w:val="0"/>
        <w:autoSpaceDN w:val="0"/>
        <w:adjustRightInd w:val="0"/>
        <w:spacing w:after="0" w:line="240" w:lineRule="auto"/>
        <w:rPr>
          <w:rFonts w:ascii="Arial Narrow" w:hAnsi="Arial Narrow" w:cs="CalvertMT-Bold"/>
          <w:b/>
          <w:bCs/>
          <w:color w:val="001AE6"/>
          <w:lang w:val="en-US"/>
        </w:rPr>
      </w:pPr>
    </w:p>
    <w:p w:rsidR="00A851DA" w:rsidRPr="00D51E3A" w:rsidRDefault="00405895" w:rsidP="00A851DA">
      <w:pPr>
        <w:autoSpaceDE w:val="0"/>
        <w:autoSpaceDN w:val="0"/>
        <w:adjustRightInd w:val="0"/>
        <w:spacing w:after="0" w:line="240" w:lineRule="auto"/>
        <w:rPr>
          <w:rFonts w:ascii="Arial Narrow" w:hAnsi="Arial Narrow" w:cs="Bliss-Regular"/>
          <w:color w:val="000000"/>
          <w:lang w:val="en-US"/>
        </w:rPr>
      </w:pPr>
      <w:r w:rsidRPr="00D51E3A">
        <w:rPr>
          <w:rFonts w:ascii="Arial Narrow" w:hAnsi="Arial Narrow" w:cs="Bliss-Regular"/>
          <w:color w:val="000000"/>
          <w:lang w:val="en-US"/>
        </w:rPr>
        <w:t>By submitting this assignment, I confirm that this is my own work.</w:t>
      </w:r>
    </w:p>
    <w:p w:rsidR="00503D7E" w:rsidRPr="00D51E3A" w:rsidRDefault="00503D7E" w:rsidP="00A851DA">
      <w:pPr>
        <w:autoSpaceDE w:val="0"/>
        <w:autoSpaceDN w:val="0"/>
        <w:adjustRightInd w:val="0"/>
        <w:spacing w:after="0" w:line="240" w:lineRule="auto"/>
        <w:rPr>
          <w:rFonts w:ascii="Arial Narrow" w:hAnsi="Arial Narrow" w:cs="Bliss-Regular"/>
          <w:color w:val="000000"/>
          <w:lang w:val="en-US"/>
        </w:rPr>
      </w:pPr>
    </w:p>
    <w:p w:rsidR="00503D7E" w:rsidRPr="00D51E3A" w:rsidRDefault="00503D7E" w:rsidP="00A851DA">
      <w:pPr>
        <w:autoSpaceDE w:val="0"/>
        <w:autoSpaceDN w:val="0"/>
        <w:adjustRightInd w:val="0"/>
        <w:spacing w:after="0" w:line="240" w:lineRule="auto"/>
        <w:rPr>
          <w:rFonts w:ascii="Arial Narrow" w:hAnsi="Arial Narrow" w:cs="Bliss-Regular"/>
          <w:color w:val="000000"/>
          <w:lang w:val="en-US"/>
        </w:rPr>
      </w:pPr>
    </w:p>
    <w:p w:rsidR="00A851DA" w:rsidRPr="00D51E3A" w:rsidRDefault="00A851DA" w:rsidP="00A851DA">
      <w:pPr>
        <w:autoSpaceDE w:val="0"/>
        <w:autoSpaceDN w:val="0"/>
        <w:adjustRightInd w:val="0"/>
        <w:spacing w:after="0" w:line="240" w:lineRule="auto"/>
        <w:rPr>
          <w:rFonts w:ascii="Arial Narrow" w:hAnsi="Arial Narrow" w:cs="Bliss-Regular"/>
          <w:color w:val="000000"/>
          <w:lang w:val="en-US"/>
        </w:rPr>
      </w:pPr>
    </w:p>
    <w:tbl>
      <w:tblPr>
        <w:tblStyle w:val="TableGrid"/>
        <w:tblW w:w="0" w:type="auto"/>
        <w:tblLook w:val="04A0"/>
      </w:tblPr>
      <w:tblGrid>
        <w:gridCol w:w="2310"/>
        <w:gridCol w:w="4035"/>
        <w:gridCol w:w="1276"/>
        <w:gridCol w:w="1621"/>
      </w:tblGrid>
      <w:tr w:rsidR="00405895" w:rsidRPr="00D51E3A" w:rsidTr="00405895">
        <w:tc>
          <w:tcPr>
            <w:tcW w:w="2310" w:type="dxa"/>
            <w:shd w:val="clear" w:color="auto" w:fill="D9D9D9" w:themeFill="background1" w:themeFillShade="D9"/>
          </w:tcPr>
          <w:p w:rsidR="00405895" w:rsidRPr="00D51E3A" w:rsidRDefault="00405895" w:rsidP="00A851DA">
            <w:pPr>
              <w:rPr>
                <w:rFonts w:ascii="Arial Narrow" w:hAnsi="Arial Narrow" w:cs="Bliss-Regular"/>
                <w:color w:val="000000"/>
              </w:rPr>
            </w:pPr>
            <w:r w:rsidRPr="00D51E3A">
              <w:rPr>
                <w:rFonts w:ascii="Arial Narrow" w:hAnsi="Arial Narrow" w:cs="Bliss-Regular"/>
                <w:color w:val="000000"/>
              </w:rPr>
              <w:t>Student Signature</w:t>
            </w:r>
          </w:p>
        </w:tc>
        <w:tc>
          <w:tcPr>
            <w:tcW w:w="4035" w:type="dxa"/>
          </w:tcPr>
          <w:p w:rsidR="00405895" w:rsidRPr="00D51E3A" w:rsidRDefault="007A7D01" w:rsidP="00A851DA">
            <w:pPr>
              <w:rPr>
                <w:rFonts w:ascii="Arial Narrow" w:hAnsi="Arial Narrow" w:cs="Bliss-Regular"/>
                <w:color w:val="000000"/>
              </w:rPr>
            </w:pPr>
            <w:r w:rsidRPr="00D51E3A">
              <w:rPr>
                <w:rFonts w:ascii="Arial Narrow" w:hAnsi="Arial Narrow" w:cs="Bliss-Regular"/>
                <w:color w:val="000000"/>
              </w:rPr>
              <w:t>COMFORT MA AKORFA ANIPA</w:t>
            </w:r>
          </w:p>
        </w:tc>
        <w:tc>
          <w:tcPr>
            <w:tcW w:w="1276" w:type="dxa"/>
            <w:shd w:val="clear" w:color="auto" w:fill="D9D9D9" w:themeFill="background1" w:themeFillShade="D9"/>
          </w:tcPr>
          <w:p w:rsidR="00405895" w:rsidRPr="00D51E3A" w:rsidRDefault="00405895" w:rsidP="00A851DA">
            <w:pPr>
              <w:rPr>
                <w:rFonts w:ascii="Arial Narrow" w:hAnsi="Arial Narrow" w:cs="Bliss-Regular"/>
                <w:color w:val="000000"/>
              </w:rPr>
            </w:pPr>
            <w:r w:rsidRPr="00D51E3A">
              <w:rPr>
                <w:rFonts w:ascii="Arial Narrow" w:hAnsi="Arial Narrow" w:cs="Bliss-Regular"/>
                <w:color w:val="000000"/>
              </w:rPr>
              <w:t>Date</w:t>
            </w:r>
          </w:p>
        </w:tc>
        <w:tc>
          <w:tcPr>
            <w:tcW w:w="1621" w:type="dxa"/>
          </w:tcPr>
          <w:p w:rsidR="00405895" w:rsidRPr="00D51E3A" w:rsidRDefault="00D51E3A" w:rsidP="00D51E3A">
            <w:pPr>
              <w:rPr>
                <w:rFonts w:ascii="Arial Narrow" w:hAnsi="Arial Narrow" w:cs="Bliss-Regular"/>
                <w:color w:val="000000"/>
              </w:rPr>
            </w:pPr>
            <w:r w:rsidRPr="00D51E3A">
              <w:rPr>
                <w:rFonts w:ascii="Arial Narrow" w:hAnsi="Arial Narrow" w:cs="Bliss-Regular"/>
                <w:color w:val="000000"/>
              </w:rPr>
              <w:t>11 NOVEMBER 2</w:t>
            </w:r>
            <w:r w:rsidR="007A7D01" w:rsidRPr="00D51E3A">
              <w:rPr>
                <w:rFonts w:ascii="Arial Narrow" w:hAnsi="Arial Narrow" w:cs="Bliss-Regular"/>
                <w:color w:val="000000"/>
              </w:rPr>
              <w:t>017</w:t>
            </w:r>
          </w:p>
        </w:tc>
      </w:tr>
    </w:tbl>
    <w:p w:rsidR="00A851DA" w:rsidRPr="00D51E3A" w:rsidRDefault="00A851DA" w:rsidP="00A851DA">
      <w:pPr>
        <w:rPr>
          <w:rFonts w:ascii="Arial Narrow" w:hAnsi="Arial Narrow" w:cs="Bliss-Regular"/>
          <w:color w:val="000000"/>
          <w:lang w:val="en-US"/>
        </w:rPr>
      </w:pPr>
    </w:p>
    <w:p w:rsidR="00A851DA" w:rsidRPr="00D51E3A" w:rsidRDefault="00A851DA" w:rsidP="00A851DA">
      <w:pPr>
        <w:rPr>
          <w:rFonts w:ascii="Arial Narrow" w:hAnsi="Arial Narrow" w:cs="Bliss-Regular"/>
          <w:color w:val="000000"/>
          <w:lang w:val="en-US"/>
        </w:rPr>
      </w:pPr>
    </w:p>
    <w:p w:rsidR="00A851DA" w:rsidRPr="00D51E3A" w:rsidRDefault="00503D7E" w:rsidP="00503D7E">
      <w:pPr>
        <w:shd w:val="clear" w:color="auto" w:fill="D9D9D9" w:themeFill="background1" w:themeFillShade="D9"/>
        <w:rPr>
          <w:rFonts w:ascii="Arial Narrow" w:hAnsi="Arial Narrow"/>
          <w:b/>
          <w:sz w:val="32"/>
          <w:lang w:val="en-US"/>
        </w:rPr>
      </w:pPr>
      <w:r w:rsidRPr="00D51E3A">
        <w:rPr>
          <w:rFonts w:ascii="Arial Narrow" w:hAnsi="Arial Narrow"/>
          <w:b/>
          <w:sz w:val="28"/>
          <w:lang w:val="en-US"/>
        </w:rPr>
        <w:t>For Tutor / Assessor Use Only</w:t>
      </w:r>
    </w:p>
    <w:tbl>
      <w:tblPr>
        <w:tblStyle w:val="TableGrid"/>
        <w:tblW w:w="0" w:type="auto"/>
        <w:tblLook w:val="04A0"/>
      </w:tblPr>
      <w:tblGrid>
        <w:gridCol w:w="4621"/>
        <w:gridCol w:w="4621"/>
      </w:tblGrid>
      <w:tr w:rsidR="00503D7E" w:rsidRPr="00D51E3A" w:rsidTr="00B0415E">
        <w:trPr>
          <w:trHeight w:val="249"/>
        </w:trPr>
        <w:tc>
          <w:tcPr>
            <w:tcW w:w="4621" w:type="dxa"/>
            <w:shd w:val="clear" w:color="auto" w:fill="D9D9D9" w:themeFill="background1" w:themeFillShade="D9"/>
          </w:tcPr>
          <w:p w:rsidR="00503D7E" w:rsidRPr="00D51E3A" w:rsidRDefault="00503D7E" w:rsidP="00503D7E">
            <w:pPr>
              <w:rPr>
                <w:rFonts w:ascii="Arial Narrow" w:hAnsi="Arial Narrow"/>
                <w:b/>
                <w:color w:val="002060"/>
              </w:rPr>
            </w:pPr>
            <w:r w:rsidRPr="00D51E3A">
              <w:rPr>
                <w:rFonts w:ascii="Arial Narrow" w:hAnsi="Arial Narrow"/>
                <w:b/>
                <w:color w:val="002060"/>
              </w:rPr>
              <w:t>Total Marks</w:t>
            </w:r>
          </w:p>
        </w:tc>
        <w:tc>
          <w:tcPr>
            <w:tcW w:w="4621" w:type="dxa"/>
          </w:tcPr>
          <w:p w:rsidR="00503D7E" w:rsidRPr="00D51E3A" w:rsidRDefault="00503D7E" w:rsidP="00503D7E">
            <w:pPr>
              <w:rPr>
                <w:rFonts w:ascii="Arial Narrow" w:hAnsi="Arial Narrow" w:cs="Times New Roman"/>
                <w:szCs w:val="32"/>
              </w:rPr>
            </w:pPr>
          </w:p>
        </w:tc>
      </w:tr>
      <w:tr w:rsidR="00503D7E" w:rsidRPr="00D51E3A" w:rsidTr="00B0415E">
        <w:tc>
          <w:tcPr>
            <w:tcW w:w="4621" w:type="dxa"/>
            <w:shd w:val="clear" w:color="auto" w:fill="D9D9D9" w:themeFill="background1" w:themeFillShade="D9"/>
          </w:tcPr>
          <w:p w:rsidR="00503D7E" w:rsidRPr="00D51E3A" w:rsidRDefault="00503D7E" w:rsidP="00503D7E">
            <w:pPr>
              <w:rPr>
                <w:rFonts w:ascii="Arial Narrow" w:hAnsi="Arial Narrow"/>
                <w:b/>
                <w:color w:val="002060"/>
              </w:rPr>
            </w:pPr>
            <w:r w:rsidRPr="00D51E3A">
              <w:rPr>
                <w:rFonts w:ascii="Arial Narrow" w:hAnsi="Arial Narrow"/>
                <w:b/>
                <w:color w:val="002060"/>
              </w:rPr>
              <w:t>Marks Obtained</w:t>
            </w:r>
          </w:p>
        </w:tc>
        <w:tc>
          <w:tcPr>
            <w:tcW w:w="4621" w:type="dxa"/>
          </w:tcPr>
          <w:p w:rsidR="00503D7E" w:rsidRPr="00D51E3A" w:rsidRDefault="00503D7E" w:rsidP="00503D7E">
            <w:pPr>
              <w:rPr>
                <w:rFonts w:ascii="Arial Narrow" w:hAnsi="Arial Narrow" w:cs="Times New Roman"/>
                <w:szCs w:val="32"/>
              </w:rPr>
            </w:pPr>
          </w:p>
        </w:tc>
      </w:tr>
      <w:tr w:rsidR="00503D7E" w:rsidRPr="00D51E3A" w:rsidTr="00B0415E">
        <w:tc>
          <w:tcPr>
            <w:tcW w:w="4621" w:type="dxa"/>
            <w:shd w:val="clear" w:color="auto" w:fill="D9D9D9" w:themeFill="background1" w:themeFillShade="D9"/>
          </w:tcPr>
          <w:p w:rsidR="00503D7E" w:rsidRPr="00D51E3A" w:rsidRDefault="00B0415E" w:rsidP="00503D7E">
            <w:pPr>
              <w:rPr>
                <w:rFonts w:ascii="Arial Narrow" w:hAnsi="Arial Narrow"/>
                <w:b/>
                <w:color w:val="002060"/>
              </w:rPr>
            </w:pPr>
            <w:r w:rsidRPr="00D51E3A">
              <w:rPr>
                <w:rFonts w:ascii="Arial Narrow" w:hAnsi="Arial Narrow"/>
                <w:b/>
                <w:color w:val="002060"/>
              </w:rPr>
              <w:t>Percentage / Grade</w:t>
            </w:r>
          </w:p>
        </w:tc>
        <w:tc>
          <w:tcPr>
            <w:tcW w:w="4621" w:type="dxa"/>
          </w:tcPr>
          <w:p w:rsidR="00503D7E" w:rsidRPr="00D51E3A" w:rsidRDefault="00503D7E" w:rsidP="00503D7E">
            <w:pPr>
              <w:rPr>
                <w:rFonts w:ascii="Arial Narrow" w:hAnsi="Arial Narrow" w:cs="Times New Roman"/>
                <w:szCs w:val="32"/>
              </w:rPr>
            </w:pPr>
          </w:p>
        </w:tc>
      </w:tr>
    </w:tbl>
    <w:p w:rsidR="00A851DA" w:rsidRPr="00D51E3A" w:rsidRDefault="00A851DA" w:rsidP="00503D7E">
      <w:pPr>
        <w:rPr>
          <w:rFonts w:ascii="Arial Narrow" w:hAnsi="Arial Narrow" w:cs="Times New Roman"/>
          <w:sz w:val="24"/>
          <w:szCs w:val="32"/>
        </w:rPr>
      </w:pPr>
    </w:p>
    <w:p w:rsidR="00607874" w:rsidRPr="00D51E3A" w:rsidRDefault="00607874" w:rsidP="00503D7E">
      <w:pPr>
        <w:rPr>
          <w:rFonts w:ascii="Arial Narrow" w:hAnsi="Arial Narrow" w:cs="Times New Roman"/>
          <w:sz w:val="24"/>
          <w:szCs w:val="32"/>
        </w:rPr>
      </w:pPr>
    </w:p>
    <w:p w:rsidR="00EA30AB" w:rsidRPr="00D51E3A" w:rsidRDefault="00EA30AB" w:rsidP="00503D7E">
      <w:pPr>
        <w:rPr>
          <w:rFonts w:ascii="Arial Narrow" w:hAnsi="Arial Narrow" w:cs="Times New Roman"/>
          <w:sz w:val="24"/>
          <w:szCs w:val="32"/>
        </w:rPr>
      </w:pPr>
    </w:p>
    <w:p w:rsidR="00EA30AB" w:rsidRPr="00D51E3A" w:rsidRDefault="00EA30AB" w:rsidP="00503D7E">
      <w:pPr>
        <w:rPr>
          <w:rFonts w:ascii="Arial Narrow" w:hAnsi="Arial Narrow" w:cs="Times New Roman"/>
          <w:sz w:val="24"/>
          <w:szCs w:val="32"/>
        </w:rPr>
      </w:pPr>
    </w:p>
    <w:sectPr w:rsidR="00EA30AB" w:rsidRPr="00D51E3A" w:rsidSect="00187EB4">
      <w:foot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7E49" w:rsidRDefault="00D07E49" w:rsidP="00CB4D0A">
      <w:pPr>
        <w:spacing w:after="0" w:line="240" w:lineRule="auto"/>
      </w:pPr>
      <w:r>
        <w:separator/>
      </w:r>
    </w:p>
  </w:endnote>
  <w:endnote w:type="continuationSeparator" w:id="0">
    <w:p w:rsidR="00D07E49" w:rsidRDefault="00D07E4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23938"/>
      <w:docPartObj>
        <w:docPartGallery w:val="Page Numbers (Bottom of Page)"/>
        <w:docPartUnique/>
      </w:docPartObj>
    </w:sdtPr>
    <w:sdtContent>
      <w:p w:rsidR="0006367A" w:rsidRDefault="0006367A">
        <w:pPr>
          <w:pStyle w:val="Footer"/>
          <w:jc w:val="center"/>
        </w:pPr>
        <w:fldSimple w:instr=" PAGE   \* MERGEFORMAT ">
          <w:r>
            <w:rPr>
              <w:noProof/>
            </w:rPr>
            <w:t>1</w:t>
          </w:r>
        </w:fldSimple>
      </w:p>
    </w:sdtContent>
  </w:sdt>
  <w:p w:rsidR="0006367A" w:rsidRDefault="0006367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7E49" w:rsidRDefault="00D07E49" w:rsidP="00CB4D0A">
      <w:pPr>
        <w:spacing w:after="0" w:line="240" w:lineRule="auto"/>
      </w:pPr>
      <w:r>
        <w:separator/>
      </w:r>
    </w:p>
  </w:footnote>
  <w:footnote w:type="continuationSeparator" w:id="0">
    <w:p w:rsidR="00D07E49" w:rsidRDefault="00D07E4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A597D"/>
    <w:multiLevelType w:val="hybridMultilevel"/>
    <w:tmpl w:val="AC2466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410665D"/>
    <w:multiLevelType w:val="hybridMultilevel"/>
    <w:tmpl w:val="011AA0BA"/>
    <w:lvl w:ilvl="0" w:tplc="04090001">
      <w:start w:val="1"/>
      <w:numFmt w:val="bullet"/>
      <w:lvlText w:val=""/>
      <w:lvlJc w:val="left"/>
      <w:pPr>
        <w:ind w:left="2760" w:hanging="360"/>
      </w:pPr>
      <w:rPr>
        <w:rFonts w:ascii="Symbol" w:hAnsi="Symbol" w:hint="default"/>
      </w:rPr>
    </w:lvl>
    <w:lvl w:ilvl="1" w:tplc="04090003" w:tentative="1">
      <w:start w:val="1"/>
      <w:numFmt w:val="bullet"/>
      <w:lvlText w:val="o"/>
      <w:lvlJc w:val="left"/>
      <w:pPr>
        <w:ind w:left="3480" w:hanging="360"/>
      </w:pPr>
      <w:rPr>
        <w:rFonts w:ascii="Courier New" w:hAnsi="Courier New" w:cs="Courier New" w:hint="default"/>
      </w:rPr>
    </w:lvl>
    <w:lvl w:ilvl="2" w:tplc="04090005" w:tentative="1">
      <w:start w:val="1"/>
      <w:numFmt w:val="bullet"/>
      <w:lvlText w:val=""/>
      <w:lvlJc w:val="left"/>
      <w:pPr>
        <w:ind w:left="4200" w:hanging="360"/>
      </w:pPr>
      <w:rPr>
        <w:rFonts w:ascii="Wingdings" w:hAnsi="Wingdings" w:hint="default"/>
      </w:rPr>
    </w:lvl>
    <w:lvl w:ilvl="3" w:tplc="04090001" w:tentative="1">
      <w:start w:val="1"/>
      <w:numFmt w:val="bullet"/>
      <w:lvlText w:val=""/>
      <w:lvlJc w:val="left"/>
      <w:pPr>
        <w:ind w:left="4920" w:hanging="360"/>
      </w:pPr>
      <w:rPr>
        <w:rFonts w:ascii="Symbol" w:hAnsi="Symbol" w:hint="default"/>
      </w:rPr>
    </w:lvl>
    <w:lvl w:ilvl="4" w:tplc="04090003" w:tentative="1">
      <w:start w:val="1"/>
      <w:numFmt w:val="bullet"/>
      <w:lvlText w:val="o"/>
      <w:lvlJc w:val="left"/>
      <w:pPr>
        <w:ind w:left="5640" w:hanging="360"/>
      </w:pPr>
      <w:rPr>
        <w:rFonts w:ascii="Courier New" w:hAnsi="Courier New" w:cs="Courier New" w:hint="default"/>
      </w:rPr>
    </w:lvl>
    <w:lvl w:ilvl="5" w:tplc="04090005" w:tentative="1">
      <w:start w:val="1"/>
      <w:numFmt w:val="bullet"/>
      <w:lvlText w:val=""/>
      <w:lvlJc w:val="left"/>
      <w:pPr>
        <w:ind w:left="6360" w:hanging="360"/>
      </w:pPr>
      <w:rPr>
        <w:rFonts w:ascii="Wingdings" w:hAnsi="Wingdings" w:hint="default"/>
      </w:rPr>
    </w:lvl>
    <w:lvl w:ilvl="6" w:tplc="04090001" w:tentative="1">
      <w:start w:val="1"/>
      <w:numFmt w:val="bullet"/>
      <w:lvlText w:val=""/>
      <w:lvlJc w:val="left"/>
      <w:pPr>
        <w:ind w:left="7080" w:hanging="360"/>
      </w:pPr>
      <w:rPr>
        <w:rFonts w:ascii="Symbol" w:hAnsi="Symbol" w:hint="default"/>
      </w:rPr>
    </w:lvl>
    <w:lvl w:ilvl="7" w:tplc="04090003" w:tentative="1">
      <w:start w:val="1"/>
      <w:numFmt w:val="bullet"/>
      <w:lvlText w:val="o"/>
      <w:lvlJc w:val="left"/>
      <w:pPr>
        <w:ind w:left="7800" w:hanging="360"/>
      </w:pPr>
      <w:rPr>
        <w:rFonts w:ascii="Courier New" w:hAnsi="Courier New" w:cs="Courier New" w:hint="default"/>
      </w:rPr>
    </w:lvl>
    <w:lvl w:ilvl="8" w:tplc="04090005" w:tentative="1">
      <w:start w:val="1"/>
      <w:numFmt w:val="bullet"/>
      <w:lvlText w:val=""/>
      <w:lvlJc w:val="left"/>
      <w:pPr>
        <w:ind w:left="8520" w:hanging="360"/>
      </w:pPr>
      <w:rPr>
        <w:rFonts w:ascii="Wingdings" w:hAnsi="Wingdings" w:hint="default"/>
      </w:rPr>
    </w:lvl>
  </w:abstractNum>
  <w:abstractNum w:abstractNumId="2">
    <w:nsid w:val="1DB8633A"/>
    <w:multiLevelType w:val="hybridMultilevel"/>
    <w:tmpl w:val="03064E26"/>
    <w:lvl w:ilvl="0" w:tplc="9CEA4B8A">
      <w:start w:val="1"/>
      <w:numFmt w:val="decimal"/>
      <w:lvlText w:val="%1."/>
      <w:lvlJc w:val="left"/>
      <w:pPr>
        <w:ind w:left="885" w:hanging="365"/>
        <w:jc w:val="left"/>
      </w:pPr>
      <w:rPr>
        <w:rFonts w:ascii="Calibri" w:eastAsia="Calibri" w:hAnsi="Calibri" w:cs="Calibri" w:hint="default"/>
        <w:b/>
        <w:bCs/>
        <w:color w:val="BF0000"/>
        <w:w w:val="99"/>
        <w:sz w:val="24"/>
        <w:szCs w:val="24"/>
      </w:rPr>
    </w:lvl>
    <w:lvl w:ilvl="1" w:tplc="3D462360">
      <w:start w:val="1"/>
      <w:numFmt w:val="lowerRoman"/>
      <w:lvlText w:val="%2."/>
      <w:lvlJc w:val="left"/>
      <w:pPr>
        <w:ind w:left="1240" w:hanging="425"/>
        <w:jc w:val="right"/>
      </w:pPr>
      <w:rPr>
        <w:rFonts w:ascii="Times New Roman" w:eastAsia="Times New Roman" w:hAnsi="Times New Roman" w:cs="Times New Roman" w:hint="default"/>
        <w:w w:val="99"/>
        <w:sz w:val="24"/>
        <w:szCs w:val="24"/>
      </w:rPr>
    </w:lvl>
    <w:lvl w:ilvl="2" w:tplc="5B9E412A">
      <w:start w:val="1"/>
      <w:numFmt w:val="decimal"/>
      <w:lvlText w:val="%3."/>
      <w:lvlJc w:val="left"/>
      <w:pPr>
        <w:ind w:left="1240" w:hanging="361"/>
        <w:jc w:val="left"/>
      </w:pPr>
      <w:rPr>
        <w:rFonts w:ascii="Calibri" w:eastAsia="Calibri" w:hAnsi="Calibri" w:cs="Calibri" w:hint="default"/>
        <w:w w:val="99"/>
        <w:sz w:val="24"/>
        <w:szCs w:val="24"/>
      </w:rPr>
    </w:lvl>
    <w:lvl w:ilvl="3" w:tplc="56C2D6EA">
      <w:numFmt w:val="bullet"/>
      <w:lvlText w:val="•"/>
      <w:lvlJc w:val="left"/>
      <w:pPr>
        <w:ind w:left="3257" w:hanging="361"/>
      </w:pPr>
      <w:rPr>
        <w:rFonts w:hint="default"/>
      </w:rPr>
    </w:lvl>
    <w:lvl w:ilvl="4" w:tplc="62BC2A30">
      <w:numFmt w:val="bullet"/>
      <w:lvlText w:val="•"/>
      <w:lvlJc w:val="left"/>
      <w:pPr>
        <w:ind w:left="4266" w:hanging="361"/>
      </w:pPr>
      <w:rPr>
        <w:rFonts w:hint="default"/>
      </w:rPr>
    </w:lvl>
    <w:lvl w:ilvl="5" w:tplc="C6BA488A">
      <w:numFmt w:val="bullet"/>
      <w:lvlText w:val="•"/>
      <w:lvlJc w:val="left"/>
      <w:pPr>
        <w:ind w:left="5275" w:hanging="361"/>
      </w:pPr>
      <w:rPr>
        <w:rFonts w:hint="default"/>
      </w:rPr>
    </w:lvl>
    <w:lvl w:ilvl="6" w:tplc="28A00ABA">
      <w:numFmt w:val="bullet"/>
      <w:lvlText w:val="•"/>
      <w:lvlJc w:val="left"/>
      <w:pPr>
        <w:ind w:left="6284" w:hanging="361"/>
      </w:pPr>
      <w:rPr>
        <w:rFonts w:hint="default"/>
      </w:rPr>
    </w:lvl>
    <w:lvl w:ilvl="7" w:tplc="FA064368">
      <w:numFmt w:val="bullet"/>
      <w:lvlText w:val="•"/>
      <w:lvlJc w:val="left"/>
      <w:pPr>
        <w:ind w:left="7293" w:hanging="361"/>
      </w:pPr>
      <w:rPr>
        <w:rFonts w:hint="default"/>
      </w:rPr>
    </w:lvl>
    <w:lvl w:ilvl="8" w:tplc="6B5ACE3C">
      <w:numFmt w:val="bullet"/>
      <w:lvlText w:val="•"/>
      <w:lvlJc w:val="left"/>
      <w:pPr>
        <w:ind w:left="8302" w:hanging="361"/>
      </w:pPr>
      <w:rPr>
        <w:rFonts w:hint="default"/>
      </w:rPr>
    </w:lvl>
  </w:abstractNum>
  <w:abstractNum w:abstractNumId="3">
    <w:nsid w:val="281203D7"/>
    <w:multiLevelType w:val="hybridMultilevel"/>
    <w:tmpl w:val="CE088F8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9D617DE"/>
    <w:multiLevelType w:val="hybridMultilevel"/>
    <w:tmpl w:val="BB924F7C"/>
    <w:lvl w:ilvl="0" w:tplc="04090001">
      <w:start w:val="1"/>
      <w:numFmt w:val="bullet"/>
      <w:lvlText w:val=""/>
      <w:lvlJc w:val="left"/>
      <w:pPr>
        <w:ind w:left="1960" w:hanging="360"/>
      </w:pPr>
      <w:rPr>
        <w:rFonts w:ascii="Symbol" w:hAnsi="Symbol" w:hint="default"/>
      </w:rPr>
    </w:lvl>
    <w:lvl w:ilvl="1" w:tplc="04090003" w:tentative="1">
      <w:start w:val="1"/>
      <w:numFmt w:val="bullet"/>
      <w:lvlText w:val="o"/>
      <w:lvlJc w:val="left"/>
      <w:pPr>
        <w:ind w:left="2680" w:hanging="360"/>
      </w:pPr>
      <w:rPr>
        <w:rFonts w:ascii="Courier New" w:hAnsi="Courier New" w:cs="Courier New" w:hint="default"/>
      </w:rPr>
    </w:lvl>
    <w:lvl w:ilvl="2" w:tplc="04090005" w:tentative="1">
      <w:start w:val="1"/>
      <w:numFmt w:val="bullet"/>
      <w:lvlText w:val=""/>
      <w:lvlJc w:val="left"/>
      <w:pPr>
        <w:ind w:left="3400" w:hanging="360"/>
      </w:pPr>
      <w:rPr>
        <w:rFonts w:ascii="Wingdings" w:hAnsi="Wingdings" w:hint="default"/>
      </w:rPr>
    </w:lvl>
    <w:lvl w:ilvl="3" w:tplc="04090001" w:tentative="1">
      <w:start w:val="1"/>
      <w:numFmt w:val="bullet"/>
      <w:lvlText w:val=""/>
      <w:lvlJc w:val="left"/>
      <w:pPr>
        <w:ind w:left="4120" w:hanging="360"/>
      </w:pPr>
      <w:rPr>
        <w:rFonts w:ascii="Symbol" w:hAnsi="Symbol" w:hint="default"/>
      </w:rPr>
    </w:lvl>
    <w:lvl w:ilvl="4" w:tplc="04090003" w:tentative="1">
      <w:start w:val="1"/>
      <w:numFmt w:val="bullet"/>
      <w:lvlText w:val="o"/>
      <w:lvlJc w:val="left"/>
      <w:pPr>
        <w:ind w:left="4840" w:hanging="360"/>
      </w:pPr>
      <w:rPr>
        <w:rFonts w:ascii="Courier New" w:hAnsi="Courier New" w:cs="Courier New" w:hint="default"/>
      </w:rPr>
    </w:lvl>
    <w:lvl w:ilvl="5" w:tplc="04090005" w:tentative="1">
      <w:start w:val="1"/>
      <w:numFmt w:val="bullet"/>
      <w:lvlText w:val=""/>
      <w:lvlJc w:val="left"/>
      <w:pPr>
        <w:ind w:left="5560" w:hanging="360"/>
      </w:pPr>
      <w:rPr>
        <w:rFonts w:ascii="Wingdings" w:hAnsi="Wingdings" w:hint="default"/>
      </w:rPr>
    </w:lvl>
    <w:lvl w:ilvl="6" w:tplc="04090001" w:tentative="1">
      <w:start w:val="1"/>
      <w:numFmt w:val="bullet"/>
      <w:lvlText w:val=""/>
      <w:lvlJc w:val="left"/>
      <w:pPr>
        <w:ind w:left="6280" w:hanging="360"/>
      </w:pPr>
      <w:rPr>
        <w:rFonts w:ascii="Symbol" w:hAnsi="Symbol" w:hint="default"/>
      </w:rPr>
    </w:lvl>
    <w:lvl w:ilvl="7" w:tplc="04090003" w:tentative="1">
      <w:start w:val="1"/>
      <w:numFmt w:val="bullet"/>
      <w:lvlText w:val="o"/>
      <w:lvlJc w:val="left"/>
      <w:pPr>
        <w:ind w:left="7000" w:hanging="360"/>
      </w:pPr>
      <w:rPr>
        <w:rFonts w:ascii="Courier New" w:hAnsi="Courier New" w:cs="Courier New" w:hint="default"/>
      </w:rPr>
    </w:lvl>
    <w:lvl w:ilvl="8" w:tplc="04090005" w:tentative="1">
      <w:start w:val="1"/>
      <w:numFmt w:val="bullet"/>
      <w:lvlText w:val=""/>
      <w:lvlJc w:val="left"/>
      <w:pPr>
        <w:ind w:left="7720" w:hanging="360"/>
      </w:pPr>
      <w:rPr>
        <w:rFonts w:ascii="Wingdings" w:hAnsi="Wingdings" w:hint="default"/>
      </w:rPr>
    </w:lvl>
  </w:abstractNum>
  <w:abstractNum w:abstractNumId="5">
    <w:nsid w:val="3CE71925"/>
    <w:multiLevelType w:val="hybridMultilevel"/>
    <w:tmpl w:val="334A0E9A"/>
    <w:lvl w:ilvl="0" w:tplc="7624D6FE">
      <w:start w:val="1"/>
      <w:numFmt w:val="decimal"/>
      <w:lvlText w:val="%1."/>
      <w:lvlJc w:val="left"/>
      <w:pPr>
        <w:ind w:left="1207" w:hanging="788"/>
        <w:jc w:val="left"/>
      </w:pPr>
      <w:rPr>
        <w:rFonts w:ascii="Calibri" w:eastAsia="Calibri" w:hAnsi="Calibri" w:cs="Calibri" w:hint="default"/>
        <w:b/>
        <w:bCs/>
        <w:color w:val="BF0000"/>
        <w:w w:val="99"/>
        <w:sz w:val="24"/>
        <w:szCs w:val="24"/>
      </w:rPr>
    </w:lvl>
    <w:lvl w:ilvl="1" w:tplc="653E65F2">
      <w:start w:val="1"/>
      <w:numFmt w:val="lowerRoman"/>
      <w:lvlText w:val="%2."/>
      <w:lvlJc w:val="left"/>
      <w:pPr>
        <w:ind w:left="2040" w:hanging="476"/>
        <w:jc w:val="right"/>
      </w:pPr>
      <w:rPr>
        <w:rFonts w:ascii="Calibri" w:eastAsia="Calibri" w:hAnsi="Calibri" w:cs="Calibri" w:hint="default"/>
        <w:spacing w:val="-1"/>
        <w:w w:val="99"/>
        <w:sz w:val="24"/>
        <w:szCs w:val="24"/>
      </w:rPr>
    </w:lvl>
    <w:lvl w:ilvl="2" w:tplc="4D32C85E">
      <w:numFmt w:val="bullet"/>
      <w:lvlText w:val="•"/>
      <w:lvlJc w:val="left"/>
      <w:pPr>
        <w:ind w:left="2960" w:hanging="476"/>
      </w:pPr>
      <w:rPr>
        <w:rFonts w:hint="default"/>
      </w:rPr>
    </w:lvl>
    <w:lvl w:ilvl="3" w:tplc="39305C8A">
      <w:numFmt w:val="bullet"/>
      <w:lvlText w:val="•"/>
      <w:lvlJc w:val="left"/>
      <w:pPr>
        <w:ind w:left="3880" w:hanging="476"/>
      </w:pPr>
      <w:rPr>
        <w:rFonts w:hint="default"/>
      </w:rPr>
    </w:lvl>
    <w:lvl w:ilvl="4" w:tplc="92A074F6">
      <w:numFmt w:val="bullet"/>
      <w:lvlText w:val="•"/>
      <w:lvlJc w:val="left"/>
      <w:pPr>
        <w:ind w:left="4800" w:hanging="476"/>
      </w:pPr>
      <w:rPr>
        <w:rFonts w:hint="default"/>
      </w:rPr>
    </w:lvl>
    <w:lvl w:ilvl="5" w:tplc="A3822D58">
      <w:numFmt w:val="bullet"/>
      <w:lvlText w:val="•"/>
      <w:lvlJc w:val="left"/>
      <w:pPr>
        <w:ind w:left="5720" w:hanging="476"/>
      </w:pPr>
      <w:rPr>
        <w:rFonts w:hint="default"/>
      </w:rPr>
    </w:lvl>
    <w:lvl w:ilvl="6" w:tplc="F0A0D78C">
      <w:numFmt w:val="bullet"/>
      <w:lvlText w:val="•"/>
      <w:lvlJc w:val="left"/>
      <w:pPr>
        <w:ind w:left="6640" w:hanging="476"/>
      </w:pPr>
      <w:rPr>
        <w:rFonts w:hint="default"/>
      </w:rPr>
    </w:lvl>
    <w:lvl w:ilvl="7" w:tplc="9DB0E3F0">
      <w:numFmt w:val="bullet"/>
      <w:lvlText w:val="•"/>
      <w:lvlJc w:val="left"/>
      <w:pPr>
        <w:ind w:left="7560" w:hanging="476"/>
      </w:pPr>
      <w:rPr>
        <w:rFonts w:hint="default"/>
      </w:rPr>
    </w:lvl>
    <w:lvl w:ilvl="8" w:tplc="FE84A648">
      <w:numFmt w:val="bullet"/>
      <w:lvlText w:val="•"/>
      <w:lvlJc w:val="left"/>
      <w:pPr>
        <w:ind w:left="8480" w:hanging="476"/>
      </w:pPr>
      <w:rPr>
        <w:rFont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7316F23"/>
    <w:multiLevelType w:val="hybridMultilevel"/>
    <w:tmpl w:val="CF3E15D4"/>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num w:numId="1">
    <w:abstractNumId w:val="6"/>
  </w:num>
  <w:num w:numId="2">
    <w:abstractNumId w:val="2"/>
  </w:num>
  <w:num w:numId="3">
    <w:abstractNumId w:val="3"/>
  </w:num>
  <w:num w:numId="4">
    <w:abstractNumId w:val="4"/>
  </w:num>
  <w:num w:numId="5">
    <w:abstractNumId w:val="7"/>
  </w:num>
  <w:num w:numId="6">
    <w:abstractNumId w:val="0"/>
  </w:num>
  <w:num w:numId="7">
    <w:abstractNumId w:val="5"/>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6451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6367A"/>
    <w:rsid w:val="000820E8"/>
    <w:rsid w:val="000D77DC"/>
    <w:rsid w:val="001175EE"/>
    <w:rsid w:val="00157CF6"/>
    <w:rsid w:val="00182416"/>
    <w:rsid w:val="00182864"/>
    <w:rsid w:val="00187EB4"/>
    <w:rsid w:val="001F0481"/>
    <w:rsid w:val="00200C92"/>
    <w:rsid w:val="0020451E"/>
    <w:rsid w:val="00206B9D"/>
    <w:rsid w:val="0023259C"/>
    <w:rsid w:val="002B0BD7"/>
    <w:rsid w:val="002B573D"/>
    <w:rsid w:val="002C5CB2"/>
    <w:rsid w:val="002F4008"/>
    <w:rsid w:val="002F779F"/>
    <w:rsid w:val="00351BAF"/>
    <w:rsid w:val="00371885"/>
    <w:rsid w:val="003D2FB0"/>
    <w:rsid w:val="003D3EB0"/>
    <w:rsid w:val="003E2B87"/>
    <w:rsid w:val="00402786"/>
    <w:rsid w:val="00405895"/>
    <w:rsid w:val="004058DF"/>
    <w:rsid w:val="00421EBC"/>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4E4B"/>
    <w:rsid w:val="006179B6"/>
    <w:rsid w:val="00617BB3"/>
    <w:rsid w:val="00645CDD"/>
    <w:rsid w:val="006823A7"/>
    <w:rsid w:val="00687EE8"/>
    <w:rsid w:val="006C12AE"/>
    <w:rsid w:val="0070347F"/>
    <w:rsid w:val="0070678E"/>
    <w:rsid w:val="00711C14"/>
    <w:rsid w:val="00746420"/>
    <w:rsid w:val="007A7D01"/>
    <w:rsid w:val="00831C11"/>
    <w:rsid w:val="008A60B4"/>
    <w:rsid w:val="008B3C31"/>
    <w:rsid w:val="008B64FE"/>
    <w:rsid w:val="00935BF7"/>
    <w:rsid w:val="0095442C"/>
    <w:rsid w:val="00983942"/>
    <w:rsid w:val="009C37E0"/>
    <w:rsid w:val="009E41F4"/>
    <w:rsid w:val="009F0CB3"/>
    <w:rsid w:val="00A07B08"/>
    <w:rsid w:val="00A14B66"/>
    <w:rsid w:val="00A65CF7"/>
    <w:rsid w:val="00A81AB4"/>
    <w:rsid w:val="00A851DA"/>
    <w:rsid w:val="00AA0D89"/>
    <w:rsid w:val="00AC7D5B"/>
    <w:rsid w:val="00AE1481"/>
    <w:rsid w:val="00B0415E"/>
    <w:rsid w:val="00B04678"/>
    <w:rsid w:val="00BC46DF"/>
    <w:rsid w:val="00C03577"/>
    <w:rsid w:val="00C53029"/>
    <w:rsid w:val="00C65FEA"/>
    <w:rsid w:val="00C9337E"/>
    <w:rsid w:val="00CA0AC2"/>
    <w:rsid w:val="00CB4D0A"/>
    <w:rsid w:val="00CC2FB3"/>
    <w:rsid w:val="00CC575A"/>
    <w:rsid w:val="00CF123B"/>
    <w:rsid w:val="00D039AC"/>
    <w:rsid w:val="00D07E49"/>
    <w:rsid w:val="00D427DE"/>
    <w:rsid w:val="00D51E3A"/>
    <w:rsid w:val="00D54EC7"/>
    <w:rsid w:val="00D5587D"/>
    <w:rsid w:val="00D707CC"/>
    <w:rsid w:val="00D821FE"/>
    <w:rsid w:val="00DB0793"/>
    <w:rsid w:val="00DC1B42"/>
    <w:rsid w:val="00DC3382"/>
    <w:rsid w:val="00E00821"/>
    <w:rsid w:val="00E04DB4"/>
    <w:rsid w:val="00E30679"/>
    <w:rsid w:val="00E4597D"/>
    <w:rsid w:val="00E54832"/>
    <w:rsid w:val="00E56A90"/>
    <w:rsid w:val="00E641CC"/>
    <w:rsid w:val="00EA30AB"/>
    <w:rsid w:val="00EB3925"/>
    <w:rsid w:val="00F31684"/>
    <w:rsid w:val="00F5070B"/>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45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link w:val="Heading1Char"/>
    <w:uiPriority w:val="1"/>
    <w:qFormat/>
    <w:rsid w:val="007A7D01"/>
    <w:pPr>
      <w:widowControl w:val="0"/>
      <w:autoSpaceDE w:val="0"/>
      <w:autoSpaceDN w:val="0"/>
      <w:spacing w:before="44" w:after="0" w:line="240" w:lineRule="auto"/>
      <w:ind w:left="520"/>
      <w:outlineLvl w:val="0"/>
    </w:pPr>
    <w:rPr>
      <w:rFonts w:ascii="Calibri" w:eastAsia="Calibri" w:hAnsi="Calibri" w:cs="Calibri"/>
      <w:b/>
      <w:bCs/>
      <w:sz w:val="28"/>
      <w:szCs w:val="28"/>
      <w:u w:val="single" w:color="000000"/>
      <w:lang w:val="en-US"/>
    </w:rPr>
  </w:style>
  <w:style w:type="paragraph" w:styleId="Heading2">
    <w:name w:val="heading 2"/>
    <w:basedOn w:val="Normal"/>
    <w:link w:val="Heading2Char"/>
    <w:uiPriority w:val="1"/>
    <w:qFormat/>
    <w:rsid w:val="007A7D01"/>
    <w:pPr>
      <w:widowControl w:val="0"/>
      <w:autoSpaceDE w:val="0"/>
      <w:autoSpaceDN w:val="0"/>
      <w:spacing w:after="0" w:line="240" w:lineRule="auto"/>
      <w:ind w:left="528" w:hanging="365"/>
      <w:outlineLvl w:val="1"/>
    </w:pPr>
    <w:rPr>
      <w:rFonts w:ascii="Calibri" w:eastAsia="Calibri" w:hAnsi="Calibri" w:cs="Calibri"/>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1"/>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1"/>
    <w:rsid w:val="007A7D01"/>
    <w:rPr>
      <w:rFonts w:ascii="Calibri" w:eastAsia="Calibri" w:hAnsi="Calibri" w:cs="Calibri"/>
      <w:b/>
      <w:bCs/>
      <w:sz w:val="28"/>
      <w:szCs w:val="28"/>
      <w:u w:val="single" w:color="000000"/>
      <w:lang w:val="en-US"/>
    </w:rPr>
  </w:style>
  <w:style w:type="character" w:customStyle="1" w:styleId="Heading2Char">
    <w:name w:val="Heading 2 Char"/>
    <w:basedOn w:val="DefaultParagraphFont"/>
    <w:link w:val="Heading2"/>
    <w:uiPriority w:val="1"/>
    <w:rsid w:val="007A7D01"/>
    <w:rPr>
      <w:rFonts w:ascii="Calibri" w:eastAsia="Calibri" w:hAnsi="Calibri" w:cs="Calibri"/>
      <w:b/>
      <w:bCs/>
      <w:sz w:val="24"/>
      <w:szCs w:val="24"/>
      <w:lang w:val="en-US"/>
    </w:rPr>
  </w:style>
  <w:style w:type="paragraph" w:styleId="BodyText">
    <w:name w:val="Body Text"/>
    <w:basedOn w:val="Normal"/>
    <w:link w:val="BodyTextChar"/>
    <w:uiPriority w:val="1"/>
    <w:qFormat/>
    <w:rsid w:val="007A7D01"/>
    <w:pPr>
      <w:widowControl w:val="0"/>
      <w:autoSpaceDE w:val="0"/>
      <w:autoSpaceDN w:val="0"/>
      <w:spacing w:after="0" w:line="240" w:lineRule="auto"/>
    </w:pPr>
    <w:rPr>
      <w:rFonts w:ascii="Calibri" w:eastAsia="Calibri" w:hAnsi="Calibri" w:cs="Calibri"/>
      <w:sz w:val="24"/>
      <w:szCs w:val="24"/>
      <w:lang w:val="en-US"/>
    </w:rPr>
  </w:style>
  <w:style w:type="character" w:customStyle="1" w:styleId="BodyTextChar">
    <w:name w:val="Body Text Char"/>
    <w:basedOn w:val="DefaultParagraphFont"/>
    <w:link w:val="BodyText"/>
    <w:uiPriority w:val="1"/>
    <w:rsid w:val="007A7D01"/>
    <w:rPr>
      <w:rFonts w:ascii="Calibri" w:eastAsia="Calibri" w:hAnsi="Calibri" w:cs="Calibri"/>
      <w:sz w:val="24"/>
      <w:szCs w:val="24"/>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482630-F908-4E87-879F-76DC29B8C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1151</Words>
  <Characters>6566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6</cp:revision>
  <dcterms:created xsi:type="dcterms:W3CDTF">2017-11-11T14:46:00Z</dcterms:created>
  <dcterms:modified xsi:type="dcterms:W3CDTF">2017-11-13T13:57:00Z</dcterms:modified>
</cp:coreProperties>
</file>