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it-IT" w:eastAsia="it-IT"/>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20E79" w:rsidP="00A851DA">
      <w:pPr>
        <w:rPr>
          <w:lang w:val="en-US"/>
        </w:rPr>
      </w:pPr>
      <w:r>
        <w:rPr>
          <w:noProof/>
          <w:lang w:val="it-IT" w:eastAsia="it-IT"/>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Grigliatabell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20E79">
            <w:pPr>
              <w:pStyle w:val="Default"/>
              <w:rPr>
                <w:rFonts w:asciiTheme="minorHAnsi" w:hAnsiTheme="minorHAnsi"/>
              </w:rPr>
            </w:pPr>
            <w:r>
              <w:rPr>
                <w:rFonts w:asciiTheme="minorHAnsi" w:hAnsiTheme="minorHAnsi"/>
              </w:rPr>
              <w:t>Borri Carlo Gabriele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20E79">
            <w:pPr>
              <w:pStyle w:val="Default"/>
              <w:rPr>
                <w:rFonts w:asciiTheme="minorHAnsi" w:hAnsiTheme="minorHAnsi"/>
              </w:rPr>
            </w:pPr>
            <w:r>
              <w:rPr>
                <w:rFonts w:ascii="Open Sans" w:hAnsi="Open Sans" w:cs="Helvetica"/>
                <w:sz w:val="20"/>
                <w:szCs w:val="20"/>
              </w:rPr>
              <w:t>Basics of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20E79">
            <w:r>
              <w:t xml:space="preserve">1 </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Grigliatabella"/>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D20E79">
              <w:rPr>
                <w:rFonts w:ascii="Arial" w:hAnsi="Arial" w:cs="Arial"/>
                <w:sz w:val="24"/>
                <w:szCs w:val="24"/>
              </w:rPr>
              <w:t xml:space="preserve"> (</w:t>
            </w:r>
            <w:r w:rsidR="002F779F">
              <w:rPr>
                <w:rFonts w:ascii="Arial" w:hAnsi="Arial" w:cs="Arial"/>
                <w:sz w:val="24"/>
                <w:szCs w:val="24"/>
              </w:rPr>
              <w:t xml:space="preserve">in word format) </w:t>
            </w:r>
            <w:r w:rsidRPr="00CC2FB3">
              <w:rPr>
                <w:rFonts w:ascii="Arial" w:hAnsi="Arial" w:cs="Arial"/>
                <w:sz w:val="24"/>
                <w:szCs w:val="24"/>
              </w:rPr>
              <w:t xml:space="preserve"> here:</w:t>
            </w:r>
          </w:p>
          <w:p w:rsidR="00CC2FB3" w:rsidRDefault="00CC2FB3" w:rsidP="00A851DA">
            <w:pPr>
              <w:rPr>
                <w:b/>
              </w:rPr>
            </w:pPr>
          </w:p>
          <w:p w:rsidR="00D20E79" w:rsidRDefault="00D20E79" w:rsidP="00D20E79">
            <w:pPr>
              <w:pStyle w:val="Paragrafoelenco"/>
              <w:numPr>
                <w:ilvl w:val="0"/>
                <w:numId w:val="2"/>
              </w:numPr>
              <w:autoSpaceDE w:val="0"/>
              <w:autoSpaceDN w:val="0"/>
              <w:adjustRightInd w:val="0"/>
              <w:rPr>
                <w:rFonts w:cs="Calibri"/>
                <w:color w:val="000000"/>
              </w:rPr>
            </w:pPr>
            <w:r w:rsidRPr="00422C41">
              <w:rPr>
                <w:rFonts w:cs="Calibri"/>
                <w:color w:val="000000"/>
              </w:rPr>
              <w:t>What makes construction industry different from other industries?</w:t>
            </w:r>
          </w:p>
          <w:p w:rsidR="00D20E79" w:rsidRDefault="00D20E79" w:rsidP="00D20E79">
            <w:pPr>
              <w:autoSpaceDE w:val="0"/>
              <w:autoSpaceDN w:val="0"/>
              <w:adjustRightInd w:val="0"/>
              <w:rPr>
                <w:rFonts w:ascii="Calibri" w:hAnsi="Calibri" w:cs="Calibri"/>
                <w:color w:val="000000"/>
              </w:rPr>
            </w:pPr>
          </w:p>
          <w:p w:rsidR="00D20E79" w:rsidRPr="00422C41" w:rsidRDefault="00D20E79" w:rsidP="00D20E79">
            <w:pPr>
              <w:autoSpaceDE w:val="0"/>
              <w:autoSpaceDN w:val="0"/>
              <w:adjustRightInd w:val="0"/>
              <w:rPr>
                <w:rFonts w:ascii="Calibri" w:hAnsi="Calibri" w:cs="Calibri"/>
                <w:color w:val="000000"/>
              </w:rPr>
            </w:pPr>
            <w:r w:rsidRPr="00422C41">
              <w:rPr>
                <w:rFonts w:ascii="Calibri" w:hAnsi="Calibri" w:cs="Calibri"/>
                <w:color w:val="000000"/>
              </w:rPr>
              <w:t>The reigning paradigm dictates that the construction should follow industrial trends of increased efficiency, control, quality, productivity and overall decrease in cost per unit as seen in the automobile, shi</w:t>
            </w:r>
            <w:r>
              <w:rPr>
                <w:rFonts w:ascii="Calibri" w:hAnsi="Calibri" w:cs="Calibri"/>
                <w:color w:val="000000"/>
              </w:rPr>
              <w:t>pping, and aerospace industries</w:t>
            </w:r>
            <w:r w:rsidRPr="00422C41">
              <w:rPr>
                <w:rFonts w:ascii="Calibri" w:hAnsi="Calibri" w:cs="Calibri"/>
                <w:color w:val="000000"/>
              </w:rPr>
              <w:t xml:space="preserve">.  However, these efficiencies have not been achieved in construction.  Why?  There are several reasons to be considered: A simple answer to this may be that the part of construction moving off-site is the very efficient part (thus it is counted under manufacturing). So the construction industry is measured by all the onsite production, an intrinsically inefficient part. This shift has been going on for decades. Construction may be getting more efficient overall but it never shows in the statistics of “construction”. </w:t>
            </w:r>
          </w:p>
          <w:p w:rsidR="00D20E79" w:rsidRPr="00422C41" w:rsidRDefault="00D20E79" w:rsidP="00D20E79">
            <w:pPr>
              <w:autoSpaceDE w:val="0"/>
              <w:autoSpaceDN w:val="0"/>
              <w:adjustRightInd w:val="0"/>
              <w:rPr>
                <w:rFonts w:ascii="Calibri" w:hAnsi="Calibri" w:cs="Calibri"/>
                <w:color w:val="000000"/>
              </w:rPr>
            </w:pPr>
            <w:r w:rsidRPr="00422C41">
              <w:rPr>
                <w:rFonts w:ascii="Calibri" w:hAnsi="Calibri" w:cs="Calibri"/>
                <w:color w:val="000000"/>
              </w:rPr>
              <w:t xml:space="preserve"> </w:t>
            </w:r>
          </w:p>
          <w:p w:rsidR="00D20E79" w:rsidRDefault="00D20E79" w:rsidP="00D20E79">
            <w:pPr>
              <w:autoSpaceDE w:val="0"/>
              <w:autoSpaceDN w:val="0"/>
              <w:adjustRightInd w:val="0"/>
              <w:rPr>
                <w:rFonts w:ascii="Calibri" w:hAnsi="Calibri" w:cs="Calibri"/>
                <w:color w:val="000000"/>
              </w:rPr>
            </w:pPr>
            <w:r w:rsidRPr="00422C41">
              <w:rPr>
                <w:rFonts w:ascii="Calibri" w:hAnsi="Calibri" w:cs="Calibri"/>
                <w:color w:val="000000"/>
              </w:rPr>
              <w:t>For the argument in this paper it has a broader consequence: construction has a diversity of sub-industries, some of which are morphing into manufacturing while others are constrained by socio-cultural movements of one of a kind. This uniqueness has allowed the architectural profession to promote expressiveness of built form as the great common good (over efficiency and repeatability). The latter is seen as having lower cultural value.</w:t>
            </w:r>
            <w:r>
              <w:rPr>
                <w:rFonts w:ascii="Calibri" w:hAnsi="Calibri" w:cs="Calibri"/>
                <w:color w:val="000000"/>
              </w:rPr>
              <w:t xml:space="preserve"> However I</w:t>
            </w:r>
            <w:r w:rsidRPr="00422C41">
              <w:rPr>
                <w:rFonts w:ascii="Calibri" w:hAnsi="Calibri" w:cs="Calibri"/>
                <w:color w:val="000000"/>
              </w:rPr>
              <w:t xml:space="preserve"> argue that perhaps the construction industry is radically different than manufacturing and thus the industrial paradigm is not the best fit.  This paper addresses the need to “know why” we build by looking first at the systemic nature, and complexity, that in</w:t>
            </w:r>
            <w:r>
              <w:rPr>
                <w:rFonts w:ascii="Calibri" w:hAnsi="Calibri" w:cs="Calibri"/>
                <w:color w:val="000000"/>
              </w:rPr>
              <w:t>forms the construction industry’</w:t>
            </w:r>
            <w:r w:rsidRPr="00422C41">
              <w:rPr>
                <w:rFonts w:ascii="Calibri" w:hAnsi="Calibri" w:cs="Calibri"/>
                <w:color w:val="000000"/>
              </w:rPr>
              <w:t>s current paradigm.</w:t>
            </w:r>
            <w:r>
              <w:rPr>
                <w:rFonts w:ascii="Calibri" w:hAnsi="Calibri" w:cs="Calibri"/>
                <w:color w:val="000000"/>
              </w:rPr>
              <w:t xml:space="preserve"> </w:t>
            </w:r>
            <w:r w:rsidRPr="00422C41">
              <w:rPr>
                <w:rFonts w:ascii="Calibri" w:hAnsi="Calibri" w:cs="Calibri"/>
                <w:color w:val="000000"/>
              </w:rPr>
              <w:t>The anomalies between the desired efficiencies of construction, when compared with other industries and actual practice, have led to an in-depth examinatio</w:t>
            </w:r>
            <w:r>
              <w:rPr>
                <w:rFonts w:ascii="Calibri" w:hAnsi="Calibri" w:cs="Calibri"/>
                <w:color w:val="000000"/>
              </w:rPr>
              <w:t>n of the industry</w:t>
            </w:r>
            <w:r w:rsidRPr="00422C41">
              <w:rPr>
                <w:rFonts w:ascii="Calibri" w:hAnsi="Calibri" w:cs="Calibri"/>
                <w:color w:val="000000"/>
              </w:rPr>
              <w:t xml:space="preserve">, beginning with its peculiarities, characteristics and attributes. </w:t>
            </w:r>
            <w:r>
              <w:rPr>
                <w:rFonts w:ascii="Calibri" w:hAnsi="Calibri" w:cs="Calibri"/>
                <w:color w:val="000000"/>
              </w:rPr>
              <w:t>W</w:t>
            </w:r>
            <w:r w:rsidRPr="00422C41">
              <w:rPr>
                <w:rFonts w:ascii="Calibri" w:hAnsi="Calibri" w:cs="Calibri"/>
                <w:color w:val="000000"/>
              </w:rPr>
              <w:t xml:space="preserve">hen comparing construction with other industries, identified the peculiarities of construction to be: one of a kind, in situ, by an assembled team that may be different on each project.  Bridging the gap between construction and normal manufacturing industry brought forth the characteristics of transformation, flow and value as dominant concepts for management and control.  Furthermore, extensive work has been done on the attributes of planning, dispatching and </w:t>
            </w:r>
            <w:r w:rsidRPr="00422C41">
              <w:rPr>
                <w:rFonts w:ascii="Calibri" w:hAnsi="Calibri" w:cs="Calibri"/>
                <w:color w:val="000000"/>
              </w:rPr>
              <w:lastRenderedPageBreak/>
              <w:t>constructi</w:t>
            </w:r>
            <w:r>
              <w:rPr>
                <w:rFonts w:ascii="Calibri" w:hAnsi="Calibri" w:cs="Calibri"/>
                <w:color w:val="000000"/>
              </w:rPr>
              <w:t>ng.</w:t>
            </w:r>
          </w:p>
          <w:p w:rsidR="00D20E79" w:rsidRDefault="00D20E79" w:rsidP="00D20E79">
            <w:pPr>
              <w:autoSpaceDE w:val="0"/>
              <w:autoSpaceDN w:val="0"/>
              <w:adjustRightInd w:val="0"/>
              <w:rPr>
                <w:rFonts w:ascii="Calibri" w:hAnsi="Calibri" w:cs="Calibri"/>
                <w:color w:val="000000"/>
              </w:rPr>
            </w:pPr>
          </w:p>
          <w:p w:rsidR="00D20E79" w:rsidRPr="00422C41" w:rsidRDefault="00D20E79" w:rsidP="00D20E79">
            <w:pPr>
              <w:autoSpaceDE w:val="0"/>
              <w:autoSpaceDN w:val="0"/>
              <w:adjustRightInd w:val="0"/>
              <w:rPr>
                <w:rFonts w:ascii="Calibri" w:hAnsi="Calibri" w:cs="Calibri"/>
                <w:color w:val="000000"/>
              </w:rPr>
            </w:pPr>
          </w:p>
          <w:p w:rsidR="00D20E79" w:rsidRDefault="00D20E79" w:rsidP="00D20E79">
            <w:pPr>
              <w:autoSpaceDE w:val="0"/>
              <w:autoSpaceDN w:val="0"/>
              <w:adjustRightInd w:val="0"/>
              <w:rPr>
                <w:rFonts w:ascii="Calibri" w:hAnsi="Calibri" w:cs="Calibri"/>
                <w:color w:val="000000"/>
              </w:rPr>
            </w:pPr>
            <w:r>
              <w:rPr>
                <w:rFonts w:ascii="Calibri,Bold" w:hAnsi="Calibri,Bold" w:cs="Calibri,Bold"/>
                <w:b/>
                <w:bCs/>
                <w:color w:val="C10000"/>
              </w:rPr>
              <w:t xml:space="preserve">2. </w:t>
            </w:r>
            <w:r>
              <w:rPr>
                <w:rFonts w:ascii="Calibri" w:hAnsi="Calibri" w:cs="Calibri"/>
                <w:color w:val="000000"/>
              </w:rPr>
              <w:t>The accident rate in construction industry is four times higher than that in any other</w:t>
            </w:r>
          </w:p>
          <w:p w:rsidR="00D20E79" w:rsidRDefault="00D20E79" w:rsidP="00D20E79">
            <w:pPr>
              <w:autoSpaceDE w:val="0"/>
              <w:autoSpaceDN w:val="0"/>
              <w:adjustRightInd w:val="0"/>
              <w:rPr>
                <w:rFonts w:ascii="Calibri" w:hAnsi="Calibri" w:cs="Calibri"/>
                <w:color w:val="000000"/>
              </w:rPr>
            </w:pPr>
            <w:r>
              <w:rPr>
                <w:rFonts w:ascii="Calibri" w:hAnsi="Calibri" w:cs="Calibri"/>
                <w:color w:val="000000"/>
              </w:rPr>
              <w:t>industry. why?</w:t>
            </w:r>
          </w:p>
          <w:p w:rsidR="00D20E79" w:rsidRDefault="00D20E79" w:rsidP="00D20E79">
            <w:pPr>
              <w:autoSpaceDE w:val="0"/>
              <w:autoSpaceDN w:val="0"/>
              <w:adjustRightInd w:val="0"/>
              <w:rPr>
                <w:rFonts w:ascii="Calibri" w:hAnsi="Calibri" w:cs="Calibri"/>
                <w:color w:val="000000"/>
              </w:rPr>
            </w:pPr>
          </w:p>
          <w:p w:rsidR="00D20E79" w:rsidRPr="00F967E0" w:rsidRDefault="00D20E79" w:rsidP="00D20E79">
            <w:pPr>
              <w:autoSpaceDE w:val="0"/>
              <w:autoSpaceDN w:val="0"/>
              <w:adjustRightInd w:val="0"/>
              <w:rPr>
                <w:rFonts w:cstheme="minorHAnsi"/>
              </w:rPr>
            </w:pPr>
            <w:r w:rsidRPr="00F967E0">
              <w:rPr>
                <w:rFonts w:cstheme="minorHAnsi"/>
                <w:lang w:val="en"/>
              </w:rPr>
              <w:t>In the construction industry, the risk of fatality is four times more likely to occur than in any other industry throughout the UK, whilst the risk of major injury is two and a half times higher. A Health and Safety Executive (1997) study, reveals that the construction industry has one of the highest ratios of non-injury to injury accidents of all UK industries.</w:t>
            </w:r>
          </w:p>
          <w:p w:rsidR="00D20E79" w:rsidRPr="00F967E0" w:rsidRDefault="00D20E79" w:rsidP="00D20E79">
            <w:pPr>
              <w:pStyle w:val="NormaleWeb"/>
              <w:rPr>
                <w:rFonts w:asciiTheme="minorHAnsi" w:hAnsiTheme="minorHAnsi" w:cstheme="minorHAnsi"/>
                <w:sz w:val="22"/>
                <w:szCs w:val="22"/>
                <w:lang w:val="en"/>
              </w:rPr>
            </w:pPr>
            <w:r w:rsidRPr="00F967E0">
              <w:rPr>
                <w:rFonts w:asciiTheme="minorHAnsi" w:hAnsiTheme="minorHAnsi" w:cstheme="minorHAnsi"/>
                <w:sz w:val="22"/>
                <w:szCs w:val="22"/>
                <w:lang w:val="en"/>
              </w:rPr>
              <w:t>The construction industry currently employs 2.2 million workers making it Britain’s largest industry. However, the sheer size of the industry comes at a cost as it is regarded as being one of the most dangerous industries to work in due to the individual complexity of construction projects and tough working conditions that workers are exposed to. The wide range of activities undertaken by construction workers further emphasises the need for a high level of legislation and management of measures to reduce accident and injuries throughout the entirety of the construction process, from planning to demolition. This is essential if the health and safety on construction sites is likely to improve and become more effective, which is important for not only the people already involved within the construction industry, but also for the expected 2-3% growth within the next 5 years, suggests that poor design and management in the construction industry is the principal cause of the unacceptable accident and fatality record throughout construction sites in the UK. This needs to be improved through the improved implementation of measures to reduce these statistics which has been highlighted through the introduction of the Construction (Design and Management) Regulations 2007, which are perceived to provide numerous benefits to the construction industry from design concept onwards and help ensure that construction projects are safe to build; safe to use; safe to maintain, and deliver good value. These regulations aim to avoid, reduce and control health and safety risks faced by construction workers and others through preventative measures particularly during the design and management stage, whether engaged in, or affected by, new build, maintenance, repairs, demolition or other construction works. The CDM regulations have the potential to make a significant impact on the industry with regards to health and safety however it is unrealistic to think that this can be achieved very quickly without encountering any problems in an area which has had much debate regarding this topic. It will take time before the new legislation will be free flowing however improvements in both effectiveness and efficiency can be expected as lessons are learnt.</w:t>
            </w:r>
          </w:p>
          <w:p w:rsidR="00D20E79" w:rsidRDefault="00D20E79" w:rsidP="00D20E79">
            <w:pPr>
              <w:autoSpaceDE w:val="0"/>
              <w:autoSpaceDN w:val="0"/>
              <w:adjustRightInd w:val="0"/>
              <w:rPr>
                <w:rFonts w:ascii="Calibri" w:hAnsi="Calibri" w:cs="Calibri"/>
                <w:color w:val="000000"/>
              </w:rPr>
            </w:pPr>
          </w:p>
          <w:p w:rsidR="00D20E79" w:rsidRDefault="00D20E79" w:rsidP="00D20E79">
            <w:pPr>
              <w:autoSpaceDE w:val="0"/>
              <w:autoSpaceDN w:val="0"/>
              <w:adjustRightInd w:val="0"/>
              <w:rPr>
                <w:rFonts w:ascii="Calibri" w:hAnsi="Calibri" w:cs="Calibri"/>
                <w:color w:val="000000"/>
              </w:rPr>
            </w:pPr>
          </w:p>
          <w:p w:rsidR="00D20E79" w:rsidRPr="00F967E0" w:rsidRDefault="00D20E79" w:rsidP="00D20E79">
            <w:pPr>
              <w:pStyle w:val="Paragrafoelenco"/>
              <w:numPr>
                <w:ilvl w:val="0"/>
                <w:numId w:val="3"/>
              </w:numPr>
              <w:autoSpaceDE w:val="0"/>
              <w:autoSpaceDN w:val="0"/>
              <w:adjustRightInd w:val="0"/>
              <w:rPr>
                <w:rFonts w:cs="Calibri"/>
                <w:color w:val="000000"/>
              </w:rPr>
            </w:pPr>
            <w:r w:rsidRPr="00F967E0">
              <w:rPr>
                <w:rFonts w:cs="Calibri"/>
                <w:color w:val="000000"/>
              </w:rPr>
              <w:t>What does the first line manager do?</w:t>
            </w:r>
          </w:p>
          <w:p w:rsidR="00D20E79" w:rsidRDefault="00D20E79" w:rsidP="00D20E79">
            <w:pPr>
              <w:autoSpaceDE w:val="0"/>
              <w:autoSpaceDN w:val="0"/>
              <w:adjustRightInd w:val="0"/>
              <w:rPr>
                <w:rFonts w:ascii="Calibri" w:hAnsi="Calibri" w:cs="Calibri"/>
                <w:color w:val="000000"/>
              </w:rPr>
            </w:pPr>
          </w:p>
          <w:p w:rsidR="00D20E79" w:rsidRPr="006554DE" w:rsidRDefault="00D20E79" w:rsidP="00D20E79">
            <w:pPr>
              <w:pStyle w:val="cb-split"/>
              <w:rPr>
                <w:rFonts w:asciiTheme="minorHAnsi" w:hAnsiTheme="minorHAnsi" w:cstheme="minorHAnsi"/>
                <w:sz w:val="22"/>
                <w:szCs w:val="22"/>
              </w:rPr>
            </w:pPr>
            <w:r w:rsidRPr="006554DE">
              <w:rPr>
                <w:rFonts w:asciiTheme="minorHAnsi" w:hAnsiTheme="minorHAnsi" w:cstheme="minorHAnsi"/>
                <w:sz w:val="22"/>
                <w:szCs w:val="22"/>
              </w:rPr>
              <w:t>A line manager is a person who directly manages other employees and operations of a business while reporting to a higher ranking manager. The line manager plays an important role in the operation of many businesses. The individual is responsible for managing employees and resources in pursuit of achieving specific functional or organizational goals. Some of the responsibilities of the typical line manager include:</w:t>
            </w:r>
          </w:p>
          <w:p w:rsidR="00D20E79" w:rsidRPr="006554DE" w:rsidRDefault="00D20E79" w:rsidP="00D20E79">
            <w:pPr>
              <w:numPr>
                <w:ilvl w:val="0"/>
                <w:numId w:val="4"/>
              </w:numPr>
              <w:spacing w:before="100" w:beforeAutospacing="1" w:after="100" w:afterAutospacing="1"/>
              <w:rPr>
                <w:rFonts w:cstheme="minorHAnsi"/>
              </w:rPr>
            </w:pPr>
            <w:r w:rsidRPr="006554DE">
              <w:rPr>
                <w:rFonts w:cstheme="minorHAnsi"/>
              </w:rPr>
              <w:t>Recruiting and hiring talent to fill the required positions. </w:t>
            </w:r>
          </w:p>
          <w:p w:rsidR="00D20E79" w:rsidRPr="006554DE" w:rsidRDefault="00D20E79" w:rsidP="00D20E79">
            <w:pPr>
              <w:numPr>
                <w:ilvl w:val="0"/>
                <w:numId w:val="4"/>
              </w:numPr>
              <w:spacing w:before="100" w:beforeAutospacing="1" w:after="100" w:afterAutospacing="1"/>
              <w:rPr>
                <w:rFonts w:cstheme="minorHAnsi"/>
              </w:rPr>
            </w:pPr>
            <w:r w:rsidRPr="006554DE">
              <w:rPr>
                <w:rFonts w:cstheme="minorHAnsi"/>
              </w:rPr>
              <w:t>Providing induction and support to new hires and the usual workforce.</w:t>
            </w:r>
          </w:p>
          <w:p w:rsidR="00D20E79" w:rsidRPr="006554DE" w:rsidRDefault="00D20E79" w:rsidP="00D20E79">
            <w:pPr>
              <w:numPr>
                <w:ilvl w:val="0"/>
                <w:numId w:val="4"/>
              </w:numPr>
              <w:spacing w:before="100" w:beforeAutospacing="1" w:after="100" w:afterAutospacing="1"/>
              <w:rPr>
                <w:rFonts w:cstheme="minorHAnsi"/>
              </w:rPr>
            </w:pPr>
            <w:r w:rsidRPr="006554DE">
              <w:rPr>
                <w:rFonts w:cstheme="minorHAnsi"/>
              </w:rPr>
              <w:t>Providing inspection and performance feedback to all team members.</w:t>
            </w:r>
          </w:p>
          <w:p w:rsidR="00D20E79" w:rsidRPr="006554DE" w:rsidRDefault="00D20E79" w:rsidP="00D20E79">
            <w:pPr>
              <w:numPr>
                <w:ilvl w:val="0"/>
                <w:numId w:val="4"/>
              </w:numPr>
              <w:spacing w:before="100" w:beforeAutospacing="1" w:after="100" w:afterAutospacing="1"/>
              <w:rPr>
                <w:rFonts w:cstheme="minorHAnsi"/>
              </w:rPr>
            </w:pPr>
            <w:r w:rsidRPr="006554DE">
              <w:rPr>
                <w:rFonts w:cstheme="minorHAnsi"/>
              </w:rPr>
              <w:t>Communicating and ensuring understanding of dayly task and time frame goals.</w:t>
            </w:r>
          </w:p>
          <w:p w:rsidR="00D20E79" w:rsidRPr="006554DE" w:rsidRDefault="00D20E79" w:rsidP="00D20E79">
            <w:pPr>
              <w:numPr>
                <w:ilvl w:val="0"/>
                <w:numId w:val="4"/>
              </w:numPr>
              <w:spacing w:before="100" w:beforeAutospacing="1" w:after="100" w:afterAutospacing="1"/>
              <w:rPr>
                <w:rFonts w:cstheme="minorHAnsi"/>
              </w:rPr>
            </w:pPr>
            <w:r w:rsidRPr="006554DE">
              <w:rPr>
                <w:rFonts w:cstheme="minorHAnsi"/>
              </w:rPr>
              <w:t>Identifying the need for corrective actions.</w:t>
            </w:r>
          </w:p>
          <w:p w:rsidR="00D20E79" w:rsidRPr="006554DE" w:rsidRDefault="00D20E79" w:rsidP="00D20E79">
            <w:pPr>
              <w:numPr>
                <w:ilvl w:val="0"/>
                <w:numId w:val="4"/>
              </w:numPr>
              <w:spacing w:before="100" w:beforeAutospacing="1" w:after="100" w:afterAutospacing="1"/>
              <w:rPr>
                <w:rFonts w:cstheme="minorHAnsi"/>
              </w:rPr>
            </w:pPr>
            <w:r w:rsidRPr="006554DE">
              <w:rPr>
                <w:rFonts w:cstheme="minorHAnsi"/>
              </w:rPr>
              <w:t>Ensuring quality standards for all task completed.</w:t>
            </w:r>
          </w:p>
          <w:p w:rsidR="00D20E79" w:rsidRPr="006554DE" w:rsidRDefault="00D20E79" w:rsidP="00D20E79">
            <w:pPr>
              <w:numPr>
                <w:ilvl w:val="0"/>
                <w:numId w:val="4"/>
              </w:numPr>
              <w:spacing w:before="100" w:beforeAutospacing="1" w:after="100" w:afterAutospacing="1"/>
              <w:rPr>
                <w:rFonts w:cstheme="minorHAnsi"/>
              </w:rPr>
            </w:pPr>
            <w:r w:rsidRPr="006554DE">
              <w:rPr>
                <w:rFonts w:cstheme="minorHAnsi"/>
              </w:rPr>
              <w:lastRenderedPageBreak/>
              <w:t>Engaging with other line managers across the site and liase with the sub-cntractors.</w:t>
            </w:r>
          </w:p>
          <w:p w:rsidR="00D20E79" w:rsidRPr="006554DE" w:rsidRDefault="00D20E79" w:rsidP="00D20E79">
            <w:pPr>
              <w:numPr>
                <w:ilvl w:val="0"/>
                <w:numId w:val="4"/>
              </w:numPr>
              <w:spacing w:before="100" w:beforeAutospacing="1" w:after="100" w:afterAutospacing="1"/>
              <w:rPr>
                <w:rFonts w:cstheme="minorHAnsi"/>
              </w:rPr>
            </w:pPr>
            <w:r w:rsidRPr="006554DE">
              <w:rPr>
                <w:rFonts w:cstheme="minorHAnsi"/>
              </w:rPr>
              <w:t xml:space="preserve">Providing reports on productivity and </w:t>
            </w:r>
            <w:r>
              <w:rPr>
                <w:rFonts w:cstheme="minorHAnsi"/>
              </w:rPr>
              <w:t>other performance indicators to</w:t>
            </w:r>
            <w:r w:rsidRPr="006554DE">
              <w:rPr>
                <w:rFonts w:cstheme="minorHAnsi"/>
              </w:rPr>
              <w:t xml:space="preserve"> higher rank management.</w:t>
            </w:r>
          </w:p>
          <w:p w:rsidR="00D20E79" w:rsidRPr="00F967E0" w:rsidRDefault="00D20E79" w:rsidP="00D20E79">
            <w:pPr>
              <w:autoSpaceDE w:val="0"/>
              <w:autoSpaceDN w:val="0"/>
              <w:adjustRightInd w:val="0"/>
              <w:rPr>
                <w:rFonts w:ascii="Calibri" w:hAnsi="Calibri" w:cs="Calibri"/>
                <w:color w:val="000000"/>
              </w:rPr>
            </w:pPr>
          </w:p>
          <w:p w:rsidR="00D20E79" w:rsidRDefault="00D20E79" w:rsidP="00D20E79">
            <w:pPr>
              <w:autoSpaceDE w:val="0"/>
              <w:autoSpaceDN w:val="0"/>
              <w:adjustRightInd w:val="0"/>
              <w:rPr>
                <w:rFonts w:ascii="Calibri" w:hAnsi="Calibri" w:cs="Calibri"/>
                <w:color w:val="000000"/>
              </w:rPr>
            </w:pPr>
            <w:r>
              <w:rPr>
                <w:rFonts w:ascii="Calibri,Bold" w:hAnsi="Calibri,Bold" w:cs="Calibri,Bold"/>
                <w:b/>
                <w:bCs/>
                <w:color w:val="C10000"/>
              </w:rPr>
              <w:t xml:space="preserve">4. </w:t>
            </w:r>
            <w:r>
              <w:rPr>
                <w:rFonts w:ascii="Calibri" w:hAnsi="Calibri" w:cs="Calibri"/>
                <w:color w:val="000000"/>
              </w:rPr>
              <w:t>Give a broader classification of basic activities of a construction project.</w:t>
            </w:r>
          </w:p>
          <w:p w:rsidR="00D20E79" w:rsidRDefault="00D20E79" w:rsidP="00D20E79">
            <w:pPr>
              <w:pStyle w:val="Paragrafoelenco"/>
              <w:numPr>
                <w:ilvl w:val="0"/>
                <w:numId w:val="3"/>
              </w:numPr>
              <w:autoSpaceDE w:val="0"/>
              <w:autoSpaceDN w:val="0"/>
              <w:adjustRightInd w:val="0"/>
              <w:rPr>
                <w:rFonts w:cs="Calibri"/>
                <w:color w:val="000000"/>
              </w:rPr>
            </w:pPr>
            <w:r>
              <w:rPr>
                <w:rFonts w:cs="Calibri"/>
                <w:color w:val="000000"/>
              </w:rPr>
              <w:t>Site clearing and demoli</w:t>
            </w:r>
            <w:r w:rsidRPr="003570D6">
              <w:rPr>
                <w:rFonts w:cs="Calibri"/>
                <w:color w:val="000000"/>
              </w:rPr>
              <w:t>tion</w:t>
            </w:r>
            <w:r>
              <w:rPr>
                <w:rFonts w:cs="Calibri"/>
                <w:color w:val="000000"/>
              </w:rPr>
              <w:t>s</w:t>
            </w:r>
          </w:p>
          <w:p w:rsidR="00D20E79" w:rsidRDefault="00D20E79" w:rsidP="00D20E79">
            <w:pPr>
              <w:pStyle w:val="Paragrafoelenco"/>
              <w:numPr>
                <w:ilvl w:val="0"/>
                <w:numId w:val="3"/>
              </w:numPr>
              <w:autoSpaceDE w:val="0"/>
              <w:autoSpaceDN w:val="0"/>
              <w:adjustRightInd w:val="0"/>
              <w:rPr>
                <w:rFonts w:cs="Calibri"/>
                <w:color w:val="000000"/>
              </w:rPr>
            </w:pPr>
            <w:r>
              <w:rPr>
                <w:rFonts w:cs="Calibri"/>
                <w:color w:val="000000"/>
              </w:rPr>
              <w:t>Manage all the supply for the project in accordance to the project workframe and milestones.</w:t>
            </w:r>
          </w:p>
          <w:p w:rsidR="00D20E79" w:rsidRDefault="00D20E79" w:rsidP="00D20E79">
            <w:pPr>
              <w:pStyle w:val="Paragrafoelenco"/>
              <w:numPr>
                <w:ilvl w:val="0"/>
                <w:numId w:val="3"/>
              </w:numPr>
              <w:autoSpaceDE w:val="0"/>
              <w:autoSpaceDN w:val="0"/>
              <w:adjustRightInd w:val="0"/>
              <w:rPr>
                <w:rFonts w:cs="Calibri"/>
                <w:color w:val="000000"/>
              </w:rPr>
            </w:pPr>
            <w:r>
              <w:rPr>
                <w:rFonts w:cs="Calibri"/>
                <w:color w:val="000000"/>
              </w:rPr>
              <w:t>Prepare the scaffolding and place the crane (where needed)</w:t>
            </w:r>
          </w:p>
          <w:p w:rsidR="00D20E79" w:rsidRDefault="00D20E79" w:rsidP="00D20E79">
            <w:pPr>
              <w:pStyle w:val="Paragrafoelenco"/>
              <w:numPr>
                <w:ilvl w:val="0"/>
                <w:numId w:val="3"/>
              </w:numPr>
              <w:autoSpaceDE w:val="0"/>
              <w:autoSpaceDN w:val="0"/>
              <w:adjustRightInd w:val="0"/>
              <w:rPr>
                <w:rFonts w:cs="Calibri"/>
                <w:color w:val="000000"/>
              </w:rPr>
            </w:pPr>
            <w:r>
              <w:rPr>
                <w:rFonts w:cs="Calibri"/>
                <w:color w:val="000000"/>
              </w:rPr>
              <w:t>Digging the fundation</w:t>
            </w:r>
          </w:p>
          <w:p w:rsidR="00D20E79" w:rsidRDefault="00D20E79" w:rsidP="00D20E79">
            <w:pPr>
              <w:pStyle w:val="Paragrafoelenco"/>
              <w:numPr>
                <w:ilvl w:val="0"/>
                <w:numId w:val="3"/>
              </w:numPr>
              <w:autoSpaceDE w:val="0"/>
              <w:autoSpaceDN w:val="0"/>
              <w:adjustRightInd w:val="0"/>
              <w:rPr>
                <w:rFonts w:cs="Calibri"/>
                <w:color w:val="000000"/>
              </w:rPr>
            </w:pPr>
            <w:r>
              <w:rPr>
                <w:rFonts w:cs="Calibri"/>
                <w:color w:val="000000"/>
              </w:rPr>
              <w:t>Cement the fundation and the iron to have the base and the perimeter</w:t>
            </w:r>
          </w:p>
          <w:p w:rsidR="00D20E79" w:rsidRDefault="00D20E79" w:rsidP="00D20E79">
            <w:pPr>
              <w:pStyle w:val="Paragrafoelenco"/>
              <w:numPr>
                <w:ilvl w:val="0"/>
                <w:numId w:val="3"/>
              </w:numPr>
              <w:autoSpaceDE w:val="0"/>
              <w:autoSpaceDN w:val="0"/>
              <w:adjustRightInd w:val="0"/>
              <w:rPr>
                <w:rFonts w:cs="Calibri"/>
                <w:color w:val="000000"/>
              </w:rPr>
            </w:pPr>
            <w:r>
              <w:rPr>
                <w:rFonts w:cs="Calibri"/>
                <w:color w:val="000000"/>
              </w:rPr>
              <w:t>Put the pillar and the other story untill reaching the rooftop, in the timeframe for the armed concrete to be ready for each new floor.</w:t>
            </w:r>
          </w:p>
          <w:p w:rsidR="00D20E79" w:rsidRDefault="00D20E79" w:rsidP="00D20E79">
            <w:pPr>
              <w:pStyle w:val="Paragrafoelenco"/>
              <w:numPr>
                <w:ilvl w:val="0"/>
                <w:numId w:val="3"/>
              </w:numPr>
              <w:autoSpaceDE w:val="0"/>
              <w:autoSpaceDN w:val="0"/>
              <w:adjustRightInd w:val="0"/>
              <w:rPr>
                <w:rFonts w:cs="Calibri"/>
                <w:color w:val="000000"/>
              </w:rPr>
            </w:pPr>
            <w:r>
              <w:rPr>
                <w:rFonts w:cs="Calibri"/>
                <w:color w:val="000000"/>
              </w:rPr>
              <w:t>Close the building with the coverings and the facade</w:t>
            </w:r>
          </w:p>
          <w:p w:rsidR="00D20E79" w:rsidRDefault="00D20E79" w:rsidP="00D20E79">
            <w:pPr>
              <w:pStyle w:val="Paragrafoelenco"/>
              <w:numPr>
                <w:ilvl w:val="0"/>
                <w:numId w:val="3"/>
              </w:numPr>
              <w:autoSpaceDE w:val="0"/>
              <w:autoSpaceDN w:val="0"/>
              <w:adjustRightInd w:val="0"/>
              <w:rPr>
                <w:rFonts w:cs="Calibri"/>
                <w:color w:val="000000"/>
              </w:rPr>
            </w:pPr>
            <w:r>
              <w:rPr>
                <w:rFonts w:cs="Calibri"/>
                <w:color w:val="000000"/>
              </w:rPr>
              <w:t>Start working on the interior on plumbing and electrical works</w:t>
            </w:r>
          </w:p>
          <w:p w:rsidR="00D20E79" w:rsidRDefault="00D20E79" w:rsidP="00D20E79">
            <w:pPr>
              <w:pStyle w:val="Paragrafoelenco"/>
              <w:numPr>
                <w:ilvl w:val="0"/>
                <w:numId w:val="3"/>
              </w:numPr>
              <w:autoSpaceDE w:val="0"/>
              <w:autoSpaceDN w:val="0"/>
              <w:adjustRightInd w:val="0"/>
              <w:rPr>
                <w:rFonts w:cs="Calibri"/>
                <w:color w:val="000000"/>
              </w:rPr>
            </w:pPr>
            <w:r>
              <w:rPr>
                <w:rFonts w:cs="Calibri"/>
                <w:color w:val="000000"/>
              </w:rPr>
              <w:t>Make the partition walls with carpentry and plasterboard or bricks where needed</w:t>
            </w:r>
          </w:p>
          <w:p w:rsidR="00D20E79" w:rsidRDefault="00D20E79" w:rsidP="00D20E79">
            <w:pPr>
              <w:pStyle w:val="Paragrafoelenco"/>
              <w:numPr>
                <w:ilvl w:val="0"/>
                <w:numId w:val="3"/>
              </w:numPr>
              <w:autoSpaceDE w:val="0"/>
              <w:autoSpaceDN w:val="0"/>
              <w:adjustRightInd w:val="0"/>
              <w:rPr>
                <w:rFonts w:cs="Calibri"/>
                <w:color w:val="000000"/>
              </w:rPr>
            </w:pPr>
            <w:r>
              <w:rPr>
                <w:rFonts w:cs="Calibri"/>
                <w:color w:val="000000"/>
              </w:rPr>
              <w:t>Plaster and feeling all the building where needed and put windows and doors inside and the flooring. Complete the bathroom and start decorating.</w:t>
            </w:r>
          </w:p>
          <w:p w:rsidR="00D20E79" w:rsidRDefault="00D20E79" w:rsidP="00D20E79">
            <w:pPr>
              <w:pStyle w:val="Paragrafoelenco"/>
              <w:numPr>
                <w:ilvl w:val="0"/>
                <w:numId w:val="3"/>
              </w:numPr>
              <w:autoSpaceDE w:val="0"/>
              <w:autoSpaceDN w:val="0"/>
              <w:adjustRightInd w:val="0"/>
              <w:rPr>
                <w:rFonts w:cs="Calibri"/>
                <w:color w:val="000000"/>
              </w:rPr>
            </w:pPr>
            <w:r>
              <w:rPr>
                <w:rFonts w:cs="Calibri"/>
                <w:color w:val="000000"/>
              </w:rPr>
              <w:t>Call the relevant officer of the borough or council to provide inspections on time for delievery of the building.</w:t>
            </w:r>
          </w:p>
          <w:p w:rsidR="00D20E79" w:rsidRDefault="00D20E79" w:rsidP="00D20E79">
            <w:pPr>
              <w:pStyle w:val="Paragrafoelenco"/>
              <w:numPr>
                <w:ilvl w:val="0"/>
                <w:numId w:val="3"/>
              </w:numPr>
              <w:autoSpaceDE w:val="0"/>
              <w:autoSpaceDN w:val="0"/>
              <w:adjustRightInd w:val="0"/>
              <w:rPr>
                <w:rFonts w:cs="Calibri"/>
                <w:color w:val="000000"/>
              </w:rPr>
            </w:pPr>
            <w:r>
              <w:rPr>
                <w:rFonts w:cs="Calibri"/>
                <w:color w:val="000000"/>
              </w:rPr>
              <w:t>Complete all the paperwork, pay all the stakeholder and find another project!</w:t>
            </w:r>
          </w:p>
          <w:p w:rsidR="00D20E79" w:rsidRPr="003570D6" w:rsidRDefault="00D20E79" w:rsidP="00D20E79">
            <w:pPr>
              <w:pStyle w:val="Paragrafoelenco"/>
              <w:numPr>
                <w:ilvl w:val="0"/>
                <w:numId w:val="3"/>
              </w:numPr>
              <w:autoSpaceDE w:val="0"/>
              <w:autoSpaceDN w:val="0"/>
              <w:adjustRightInd w:val="0"/>
              <w:rPr>
                <w:rFonts w:cs="Calibri"/>
                <w:color w:val="000000"/>
              </w:rPr>
            </w:pPr>
          </w:p>
          <w:p w:rsidR="00D20E79" w:rsidRDefault="00D20E79" w:rsidP="00D20E79">
            <w:pPr>
              <w:autoSpaceDE w:val="0"/>
              <w:autoSpaceDN w:val="0"/>
              <w:adjustRightInd w:val="0"/>
              <w:rPr>
                <w:rFonts w:ascii="Calibri" w:hAnsi="Calibri" w:cs="Calibri"/>
                <w:color w:val="000000"/>
              </w:rPr>
            </w:pPr>
            <w:r>
              <w:rPr>
                <w:rFonts w:ascii="Calibri,Bold" w:hAnsi="Calibri,Bold" w:cs="Calibri,Bold"/>
                <w:b/>
                <w:bCs/>
                <w:color w:val="C10000"/>
              </w:rPr>
              <w:t xml:space="preserve">5. </w:t>
            </w:r>
            <w:r>
              <w:rPr>
                <w:rFonts w:ascii="Calibri" w:hAnsi="Calibri" w:cs="Calibri"/>
                <w:color w:val="000000"/>
              </w:rPr>
              <w:t>"Each construction project is a unique project." Discuss. Also describe the "one off'</w:t>
            </w:r>
          </w:p>
          <w:p w:rsidR="00D20E79" w:rsidRDefault="00D20E79" w:rsidP="00D20E79">
            <w:pPr>
              <w:autoSpaceDE w:val="0"/>
              <w:autoSpaceDN w:val="0"/>
              <w:adjustRightInd w:val="0"/>
              <w:rPr>
                <w:rFonts w:ascii="Calibri" w:hAnsi="Calibri" w:cs="Calibri"/>
                <w:color w:val="000000"/>
              </w:rPr>
            </w:pPr>
            <w:r>
              <w:rPr>
                <w:rFonts w:ascii="Calibri" w:hAnsi="Calibri" w:cs="Calibri"/>
                <w:color w:val="000000"/>
              </w:rPr>
              <w:t>characteristic of construction industry.</w:t>
            </w:r>
          </w:p>
          <w:p w:rsidR="00D20E79" w:rsidRDefault="00D20E79" w:rsidP="00D20E79">
            <w:pPr>
              <w:autoSpaceDE w:val="0"/>
              <w:autoSpaceDN w:val="0"/>
              <w:adjustRightInd w:val="0"/>
              <w:rPr>
                <w:rFonts w:ascii="Calibri" w:hAnsi="Calibri" w:cs="Calibri"/>
                <w:color w:val="000000"/>
              </w:rPr>
            </w:pPr>
            <w:r>
              <w:rPr>
                <w:rFonts w:ascii="Calibri" w:hAnsi="Calibri" w:cs="Calibri"/>
                <w:color w:val="000000"/>
              </w:rPr>
              <w:t>For sure, each project is always single since there are different partition, or different land that must be adapted for the use, so each project is unique, for small details to the most researche finishes. The different output of each single project team is always different, architect, project manager, customer or developer and contractor are not always the same person so this change of stakeholder put different ideas and suppliers in the final output that is the building.</w:t>
            </w:r>
          </w:p>
          <w:p w:rsidR="00D20E79" w:rsidRDefault="00D20E79" w:rsidP="00D20E79">
            <w:pPr>
              <w:autoSpaceDE w:val="0"/>
              <w:autoSpaceDN w:val="0"/>
              <w:adjustRightInd w:val="0"/>
              <w:rPr>
                <w:rFonts w:ascii="Calibri" w:hAnsi="Calibri" w:cs="Calibri"/>
                <w:color w:val="000000"/>
              </w:rPr>
            </w:pPr>
          </w:p>
          <w:p w:rsidR="00D20E79" w:rsidRDefault="00D20E79" w:rsidP="00D20E79">
            <w:pPr>
              <w:autoSpaceDE w:val="0"/>
              <w:autoSpaceDN w:val="0"/>
              <w:adjustRightInd w:val="0"/>
              <w:rPr>
                <w:rFonts w:ascii="Calibri" w:hAnsi="Calibri" w:cs="Calibri"/>
                <w:color w:val="000000"/>
              </w:rPr>
            </w:pPr>
            <w:r>
              <w:rPr>
                <w:rFonts w:ascii="Calibri,Bold" w:hAnsi="Calibri,Bold" w:cs="Calibri,Bold"/>
                <w:b/>
                <w:bCs/>
                <w:color w:val="C10000"/>
              </w:rPr>
              <w:t xml:space="preserve">6. </w:t>
            </w:r>
            <w:r>
              <w:rPr>
                <w:rFonts w:ascii="Calibri" w:hAnsi="Calibri" w:cs="Calibri"/>
                <w:color w:val="000000"/>
              </w:rPr>
              <w:t>Discuss the specific characteristics of construction industry which make it different from</w:t>
            </w:r>
          </w:p>
          <w:p w:rsidR="00D20E79" w:rsidRDefault="00D20E79" w:rsidP="00D20E79">
            <w:pPr>
              <w:rPr>
                <w:rFonts w:ascii="Calibri" w:hAnsi="Calibri" w:cs="Calibri"/>
                <w:color w:val="000000"/>
              </w:rPr>
            </w:pPr>
            <w:r>
              <w:rPr>
                <w:rFonts w:ascii="Calibri" w:hAnsi="Calibri" w:cs="Calibri"/>
                <w:color w:val="000000"/>
              </w:rPr>
              <w:t>others.</w:t>
            </w:r>
          </w:p>
          <w:p w:rsidR="00D20E79" w:rsidRDefault="00D20E79" w:rsidP="00D20E79">
            <w:pPr>
              <w:rPr>
                <w:rFonts w:ascii="Calibri" w:hAnsi="Calibri" w:cs="Calibri"/>
                <w:color w:val="000000"/>
              </w:rPr>
            </w:pPr>
          </w:p>
          <w:p w:rsidR="00D20E79" w:rsidRPr="00A32485" w:rsidRDefault="00D20E79" w:rsidP="00D20E79">
            <w:pPr>
              <w:spacing w:before="100" w:beforeAutospacing="1" w:after="100" w:afterAutospacing="1"/>
              <w:rPr>
                <w:rFonts w:cstheme="minorHAnsi"/>
                <w:lang w:val="en"/>
              </w:rPr>
            </w:pPr>
            <w:r w:rsidRPr="00A32485">
              <w:rPr>
                <w:rFonts w:cstheme="minorHAnsi"/>
                <w:lang w:val="en"/>
              </w:rPr>
              <w:t>Construction is constructing, altering, erecting, repairing, and demolishing building, civil engineering, works, and ot</w:t>
            </w:r>
            <w:r w:rsidRPr="006445C0">
              <w:rPr>
                <w:rFonts w:cstheme="minorHAnsi"/>
                <w:lang w:val="en"/>
              </w:rPr>
              <w:t xml:space="preserve">her similar structure. It also </w:t>
            </w:r>
            <w:r w:rsidRPr="00A32485">
              <w:rPr>
                <w:rFonts w:cstheme="minorHAnsi"/>
                <w:lang w:val="en"/>
              </w:rPr>
              <w:t>contains assembly and installation on site of prefabricated component and building engineering services. Building a house, repairing a road, demolishing dams, erecting bridge, etc are an example of constructions.</w:t>
            </w:r>
            <w:r w:rsidRPr="006445C0">
              <w:rPr>
                <w:rFonts w:cstheme="minorHAnsi"/>
                <w:lang w:val="en"/>
              </w:rPr>
              <w:t xml:space="preserve"> </w:t>
            </w:r>
            <w:r w:rsidRPr="00A32485">
              <w:rPr>
                <w:rFonts w:cstheme="minorHAnsi"/>
                <w:lang w:val="en"/>
              </w:rPr>
              <w:t xml:space="preserve">Industry is a group of related economic classified in accordance with the output or services supplied. Thus, </w:t>
            </w:r>
            <w:r w:rsidRPr="006445C0">
              <w:rPr>
                <w:rFonts w:cstheme="minorHAnsi"/>
                <w:bCs/>
                <w:lang w:val="en"/>
              </w:rPr>
              <w:t>construction industry</w:t>
            </w:r>
            <w:r w:rsidRPr="00A32485">
              <w:rPr>
                <w:rFonts w:cstheme="minorHAnsi"/>
                <w:lang w:val="en"/>
              </w:rPr>
              <w:t xml:space="preserve"> is a sector of economic activity which erect, alter, repair, and demolish a building, civil engineering works, and other similar structures.</w:t>
            </w:r>
          </w:p>
          <w:p w:rsidR="00D20E79" w:rsidRPr="00A32485" w:rsidRDefault="00D20E79" w:rsidP="00D20E79">
            <w:pPr>
              <w:spacing w:before="100" w:beforeAutospacing="1" w:after="100" w:afterAutospacing="1"/>
              <w:rPr>
                <w:rFonts w:cstheme="minorHAnsi"/>
                <w:lang w:val="en"/>
              </w:rPr>
            </w:pPr>
            <w:r w:rsidRPr="00A32485">
              <w:rPr>
                <w:rFonts w:cstheme="minorHAnsi"/>
                <w:lang w:val="en"/>
              </w:rPr>
              <w:t>Characteristics of construction industry can divide by its features of output, its size, government as a mai</w:t>
            </w:r>
            <w:r w:rsidRPr="006445C0">
              <w:rPr>
                <w:rFonts w:cstheme="minorHAnsi"/>
                <w:lang w:val="en"/>
              </w:rPr>
              <w:t xml:space="preserve">n client, nature of demand for </w:t>
            </w:r>
            <w:r w:rsidRPr="00A32485">
              <w:rPr>
                <w:rFonts w:cstheme="minorHAnsi"/>
                <w:lang w:val="en"/>
              </w:rPr>
              <w:t>construction output, nature of construction work, variety of construction technology, and structure of industry.</w:t>
            </w:r>
            <w:r w:rsidRPr="006445C0">
              <w:rPr>
                <w:rFonts w:cstheme="minorHAnsi"/>
                <w:lang w:val="en"/>
              </w:rPr>
              <w:t xml:space="preserve"> </w:t>
            </w:r>
            <w:r w:rsidRPr="00A32485">
              <w:rPr>
                <w:rFonts w:cstheme="minorHAnsi"/>
                <w:lang w:val="en"/>
              </w:rPr>
              <w:t xml:space="preserve">Feature of construction output are durable or long lasting output such as house, building, road, etc large and heavy units, unique, immobile, complex process, and expensive. Construction industry is capital goods industry. It also requires other industries to support them and contributes gross domestic product of the country. Many worker are required by construction industry. The main client of construction industry is a government regarding to their policy in infrastructure development. Demand of construction is in </w:t>
            </w:r>
            <w:r w:rsidRPr="00A32485">
              <w:rPr>
                <w:rFonts w:cstheme="minorHAnsi"/>
                <w:lang w:val="en"/>
              </w:rPr>
              <w:lastRenderedPageBreak/>
              <w:t>various types and sizes. There will be different locations, different resources, different inputs and different stages of their process.  There are discontinuities and uncertainties in demand pattern.</w:t>
            </w:r>
          </w:p>
          <w:p w:rsidR="00D20E79" w:rsidRPr="00A32485" w:rsidRDefault="00D20E79" w:rsidP="00D20E79">
            <w:pPr>
              <w:spacing w:before="100" w:beforeAutospacing="1" w:after="100" w:afterAutospacing="1"/>
              <w:rPr>
                <w:rFonts w:cstheme="minorHAnsi"/>
                <w:lang w:val="en"/>
              </w:rPr>
            </w:pPr>
            <w:r w:rsidRPr="00A32485">
              <w:rPr>
                <w:rFonts w:cstheme="minorHAnsi"/>
                <w:lang w:val="en"/>
              </w:rPr>
              <w:t>Construction industry needs a lot of worker with many level such as skilled labor or unskilled labor. People imagine construction industry as dirty job as well as dangerous jobs. Even some said the</w:t>
            </w:r>
            <w:r w:rsidRPr="006445C0">
              <w:rPr>
                <w:rFonts w:cstheme="minorHAnsi"/>
                <w:lang w:val="en"/>
              </w:rPr>
              <w:t xml:space="preserve"> construction industry is unattractive job, but I</w:t>
            </w:r>
            <w:r w:rsidRPr="00A32485">
              <w:rPr>
                <w:rFonts w:cstheme="minorHAnsi"/>
                <w:lang w:val="en"/>
              </w:rPr>
              <w:t xml:space="preserve"> would say this is the attractive job and lot of money especially in off shore construction industry such as drilling, piping, and dredging. The development of construction industry grows rapidly as well as triangle connection between cost, quality, and time to improve benefits. There are a lot of firm in small scale to big scale in construction industry and it is ease to enter in construction industry.</w:t>
            </w:r>
          </w:p>
          <w:p w:rsidR="00CC2FB3" w:rsidRDefault="00CC2FB3" w:rsidP="00A851DA">
            <w:pPr>
              <w:rPr>
                <w:b/>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Grigliatabell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D20E79" w:rsidRDefault="00D20E79" w:rsidP="00A851DA">
            <w:pPr>
              <w:rPr>
                <w:rFonts w:ascii="Lucida Handwriting" w:hAnsi="Lucida Handwriting" w:cs="Bliss-Regular"/>
                <w:color w:val="000000"/>
              </w:rPr>
            </w:pPr>
            <w:r w:rsidRPr="00D20E79">
              <w:rPr>
                <w:rFonts w:ascii="Lucida Handwriting" w:hAnsi="Lucida Handwriting" w:cs="Bliss-Regular"/>
                <w:color w:val="000000"/>
              </w:rPr>
              <w:t>Borri Carlo Gabriele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20E79" w:rsidP="00A851DA">
            <w:pPr>
              <w:rPr>
                <w:rFonts w:cs="Bliss-Regular"/>
                <w:color w:val="000000"/>
              </w:rPr>
            </w:pPr>
            <w:r>
              <w:rPr>
                <w:rFonts w:cs="Bliss-Regular"/>
                <w:color w:val="000000"/>
              </w:rPr>
              <w:t>18/04/2017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Grigliatabell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3829" w:rsidRDefault="00643829" w:rsidP="00CB4D0A">
      <w:pPr>
        <w:spacing w:after="0" w:line="240" w:lineRule="auto"/>
      </w:pPr>
      <w:r>
        <w:separator/>
      </w:r>
    </w:p>
  </w:endnote>
  <w:endnote w:type="continuationSeparator" w:id="0">
    <w:p w:rsidR="00643829" w:rsidRDefault="006438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altName w:val="Segoe UI"/>
    <w:charset w:val="00"/>
    <w:family w:val="auto"/>
    <w:pitch w:val="default"/>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3829" w:rsidRDefault="00643829" w:rsidP="00CB4D0A">
      <w:pPr>
        <w:spacing w:after="0" w:line="240" w:lineRule="auto"/>
      </w:pPr>
      <w:r>
        <w:separator/>
      </w:r>
    </w:p>
  </w:footnote>
  <w:footnote w:type="continuationSeparator" w:id="0">
    <w:p w:rsidR="00643829" w:rsidRDefault="006438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7863A0"/>
    <w:multiLevelType w:val="multilevel"/>
    <w:tmpl w:val="8E40C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52011B0"/>
    <w:multiLevelType w:val="hybridMultilevel"/>
    <w:tmpl w:val="343A0B58"/>
    <w:lvl w:ilvl="0" w:tplc="05F00BC8">
      <w:start w:val="1"/>
      <w:numFmt w:val="decimal"/>
      <w:lvlText w:val="%1."/>
      <w:lvlJc w:val="left"/>
      <w:pPr>
        <w:ind w:left="720" w:hanging="360"/>
      </w:pPr>
      <w:rPr>
        <w:rFonts w:ascii="Calibri,Bold" w:hAnsi="Calibri,Bold" w:cs="Calibri,Bold" w:hint="default"/>
        <w:b/>
        <w:color w:val="C1000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7A625868"/>
    <w:multiLevelType w:val="hybridMultilevel"/>
    <w:tmpl w:val="0C0EDAB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3829"/>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20E79"/>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17423F"/>
  <w15:docId w15:val="{64A2324E-B994-4BC3-A864-91062A002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e">
    <w:name w:val="Normal"/>
    <w:qFormat/>
    <w:rsid w:val="00187EB4"/>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CB4D0A"/>
    <w:pPr>
      <w:tabs>
        <w:tab w:val="center" w:pos="4513"/>
        <w:tab w:val="right" w:pos="9026"/>
      </w:tabs>
      <w:spacing w:after="0" w:line="240" w:lineRule="auto"/>
    </w:pPr>
  </w:style>
  <w:style w:type="character" w:customStyle="1" w:styleId="IntestazioneCarattere">
    <w:name w:val="Intestazione Carattere"/>
    <w:basedOn w:val="Carpredefinitoparagrafo"/>
    <w:link w:val="Intestazione"/>
    <w:uiPriority w:val="99"/>
    <w:semiHidden/>
    <w:rsid w:val="00CB4D0A"/>
  </w:style>
  <w:style w:type="paragraph" w:styleId="Pidipagina">
    <w:name w:val="footer"/>
    <w:basedOn w:val="Normale"/>
    <w:link w:val="PidipaginaCarattere"/>
    <w:uiPriority w:val="99"/>
    <w:semiHidden/>
    <w:unhideWhenUsed/>
    <w:rsid w:val="00CB4D0A"/>
    <w:pPr>
      <w:tabs>
        <w:tab w:val="center" w:pos="4513"/>
        <w:tab w:val="right" w:pos="9026"/>
      </w:tabs>
      <w:spacing w:after="0" w:line="240" w:lineRule="auto"/>
    </w:pPr>
  </w:style>
  <w:style w:type="character" w:customStyle="1" w:styleId="PidipaginaCarattere">
    <w:name w:val="Piè di pagina Carattere"/>
    <w:basedOn w:val="Carpredefinitoparagrafo"/>
    <w:link w:val="Pidipagina"/>
    <w:uiPriority w:val="99"/>
    <w:semiHidden/>
    <w:rsid w:val="00CB4D0A"/>
  </w:style>
  <w:style w:type="paragraph" w:styleId="Testofumetto">
    <w:name w:val="Balloon Text"/>
    <w:basedOn w:val="Normale"/>
    <w:link w:val="TestofumettoCarattere"/>
    <w:uiPriority w:val="99"/>
    <w:semiHidden/>
    <w:unhideWhenUsed/>
    <w:rsid w:val="0020451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0451E"/>
    <w:rPr>
      <w:rFonts w:ascii="Tahoma" w:hAnsi="Tahoma" w:cs="Tahoma"/>
      <w:sz w:val="16"/>
      <w:szCs w:val="16"/>
    </w:rPr>
  </w:style>
  <w:style w:type="paragraph" w:styleId="Paragrafoelenco">
    <w:name w:val="List Paragraph"/>
    <w:basedOn w:val="Normale"/>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Grigliatabella">
    <w:name w:val="Table Grid"/>
    <w:basedOn w:val="Tabellanormale"/>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semiHidden/>
    <w:unhideWhenUsed/>
    <w:rsid w:val="00D20E79"/>
    <w:pPr>
      <w:spacing w:after="150" w:line="240" w:lineRule="auto"/>
    </w:pPr>
    <w:rPr>
      <w:rFonts w:ascii="Times New Roman" w:eastAsia="Times New Roman" w:hAnsi="Times New Roman" w:cs="Times New Roman"/>
      <w:sz w:val="24"/>
      <w:szCs w:val="24"/>
      <w:lang w:val="it-IT" w:eastAsia="it-IT"/>
    </w:rPr>
  </w:style>
  <w:style w:type="paragraph" w:customStyle="1" w:styleId="cb-split">
    <w:name w:val="cb-split"/>
    <w:basedOn w:val="Normale"/>
    <w:rsid w:val="00D20E79"/>
    <w:pPr>
      <w:spacing w:before="100" w:beforeAutospacing="1" w:after="100" w:afterAutospacing="1" w:line="240" w:lineRule="auto"/>
    </w:pPr>
    <w:rPr>
      <w:rFonts w:ascii="Times New Roman" w:eastAsia="Times New Roman" w:hAnsi="Times New Roman" w:cs="Times New Roman"/>
      <w:sz w:val="24"/>
      <w:szCs w:val="24"/>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DCF9ED-8EA2-4ADE-88CC-0E86E74D6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1623</Words>
  <Characters>9253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Carlo Gabriele Borri</cp:lastModifiedBy>
  <cp:revision>1</cp:revision>
  <dcterms:created xsi:type="dcterms:W3CDTF">2015-01-26T12:24:00Z</dcterms:created>
  <dcterms:modified xsi:type="dcterms:W3CDTF">2017-04-19T06:56:00Z</dcterms:modified>
</cp:coreProperties>
</file>