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79169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2CD66D69" wp14:editId="39300E9E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7A323D83" w14:textId="62E11441" w:rsidR="00607874" w:rsidRDefault="00F700ED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AD8317" wp14:editId="73D238FC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992133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2C9B67A9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AD831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2B992133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2C9B67A9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746EB8A8" w14:textId="77777777" w:rsidR="00607874" w:rsidRDefault="00607874" w:rsidP="00A851DA">
      <w:pPr>
        <w:rPr>
          <w:lang w:val="en-US"/>
        </w:rPr>
      </w:pPr>
    </w:p>
    <w:p w14:paraId="56AEFECA" w14:textId="77777777" w:rsidR="00607874" w:rsidRDefault="00607874" w:rsidP="00A851DA">
      <w:pPr>
        <w:rPr>
          <w:lang w:val="en-US"/>
        </w:rPr>
      </w:pPr>
    </w:p>
    <w:p w14:paraId="12716BAB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7F16AF2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43C4242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6AE3A" w14:textId="77777777" w:rsidR="00A851DA" w:rsidRPr="00B0415E" w:rsidRDefault="0019790C" w:rsidP="0019790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Daniela Kroulíková</w:t>
            </w:r>
          </w:p>
        </w:tc>
      </w:tr>
      <w:tr w:rsidR="00A851DA" w:rsidRPr="00B0415E" w14:paraId="76BCA7F7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44A3AF8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00CD" w14:textId="77777777" w:rsidR="00A851DA" w:rsidRPr="00B0415E" w:rsidRDefault="0019790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30331</w:t>
            </w:r>
          </w:p>
        </w:tc>
      </w:tr>
      <w:tr w:rsidR="00A851DA" w:rsidRPr="00B0415E" w14:paraId="0B4401A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E84935C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60829" w14:textId="77777777" w:rsidR="00A851DA" w:rsidRPr="00B0415E" w:rsidRDefault="0019790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Advanced Diploma in Hotel Management – Level 5</w:t>
            </w:r>
          </w:p>
        </w:tc>
      </w:tr>
      <w:tr w:rsidR="00A851DA" w:rsidRPr="00B0415E" w14:paraId="1448E9D9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AFF7DB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5C0F9" w14:textId="416F268E" w:rsidR="00A851DA" w:rsidRPr="00B0415E" w:rsidRDefault="00B85CB2">
            <w:r>
              <w:t>10</w:t>
            </w:r>
          </w:p>
        </w:tc>
      </w:tr>
    </w:tbl>
    <w:p w14:paraId="4C3FF80F" w14:textId="77777777" w:rsidR="00CC2FB3" w:rsidRDefault="00CC2FB3" w:rsidP="00A851DA">
      <w:pPr>
        <w:rPr>
          <w:b/>
          <w:lang w:val="en-US"/>
        </w:rPr>
      </w:pPr>
    </w:p>
    <w:p w14:paraId="4D1C2334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4B7F4DDE" w14:textId="77777777" w:rsidR="00443E6F" w:rsidRDefault="00527C11" w:rsidP="00A851DA">
      <w:pPr>
        <w:rPr>
          <w:lang w:val="en-US"/>
        </w:rPr>
      </w:pP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14642368" w14:textId="5B1D2978" w:rsidR="00527C11" w:rsidRPr="002A0BE3" w:rsidRDefault="00687EE8" w:rsidP="002A0BE3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10350" w:type="dxa"/>
        <w:tblInd w:w="-365" w:type="dxa"/>
        <w:tblLook w:val="04A0" w:firstRow="1" w:lastRow="0" w:firstColumn="1" w:lastColumn="0" w:noHBand="0" w:noVBand="1"/>
      </w:tblPr>
      <w:tblGrid>
        <w:gridCol w:w="10350"/>
      </w:tblGrid>
      <w:tr w:rsidR="00CC2FB3" w14:paraId="20D13EBB" w14:textId="77777777" w:rsidTr="00256F47">
        <w:trPr>
          <w:trHeight w:val="31680"/>
        </w:trPr>
        <w:tc>
          <w:tcPr>
            <w:tcW w:w="10350" w:type="dxa"/>
          </w:tcPr>
          <w:p w14:paraId="4C4F28BE" w14:textId="0D9EE865" w:rsidR="0019790C" w:rsidRPr="00035402" w:rsidRDefault="00CC2FB3" w:rsidP="00035402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lastRenderedPageBreak/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4B12E95C" w14:textId="77777777" w:rsidR="002B07F1" w:rsidRDefault="002B07F1" w:rsidP="00C63D8D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b/>
                <w:color w:val="C00000"/>
                <w:sz w:val="24"/>
                <w:szCs w:val="24"/>
              </w:rPr>
            </w:pPr>
          </w:p>
          <w:p w14:paraId="539D5430" w14:textId="61929B36" w:rsidR="006E7F5B" w:rsidRDefault="006E7F5B" w:rsidP="00683120">
            <w:pPr>
              <w:pStyle w:val="ListParagraph"/>
              <w:numPr>
                <w:ilvl w:val="0"/>
                <w:numId w:val="15"/>
              </w:numPr>
              <w:spacing w:line="360" w:lineRule="auto"/>
              <w:ind w:hanging="555"/>
              <w:jc w:val="both"/>
              <w:rPr>
                <w:rFonts w:ascii="Arial" w:hAnsi="Arial" w:cs="Arial"/>
                <w:b/>
                <w:color w:val="C00000"/>
                <w:sz w:val="24"/>
                <w:szCs w:val="24"/>
              </w:rPr>
            </w:pPr>
          </w:p>
          <w:p w14:paraId="57CAFC11" w14:textId="061DF2E7" w:rsidR="00D361E5" w:rsidRPr="00C63D8D" w:rsidRDefault="00D361E5" w:rsidP="007A37CE">
            <w:pPr>
              <w:pStyle w:val="ListParagraph"/>
              <w:numPr>
                <w:ilvl w:val="0"/>
                <w:numId w:val="13"/>
              </w:numPr>
              <w:spacing w:line="360" w:lineRule="auto"/>
              <w:ind w:left="1155" w:hanging="45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02898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Debit</w:t>
            </w:r>
            <w:r w:rsidRPr="00C63D8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= </w:t>
            </w:r>
            <w:r w:rsidR="00875BED" w:rsidRPr="00C63D8D">
              <w:rPr>
                <w:rFonts w:ascii="Arial" w:hAnsi="Arial" w:cs="Arial"/>
                <w:color w:val="000000" w:themeColor="text1"/>
                <w:sz w:val="24"/>
                <w:szCs w:val="24"/>
              </w:rPr>
              <w:t>money that guest owes to the hotel,</w:t>
            </w:r>
            <w:r w:rsidR="0050287B" w:rsidRPr="00C63D8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572AD8" w:rsidRPr="00C63D8D">
              <w:rPr>
                <w:rFonts w:ascii="Arial" w:hAnsi="Arial" w:cs="Arial"/>
                <w:color w:val="000000" w:themeColor="text1"/>
                <w:sz w:val="24"/>
                <w:szCs w:val="24"/>
              </w:rPr>
              <w:t>noted on the left</w:t>
            </w:r>
            <w:r w:rsidR="00294BEE" w:rsidRPr="00C63D8D">
              <w:rPr>
                <w:rFonts w:ascii="Arial" w:hAnsi="Arial" w:cs="Arial"/>
                <w:color w:val="000000" w:themeColor="text1"/>
                <w:sz w:val="24"/>
                <w:szCs w:val="24"/>
              </w:rPr>
              <w:t>-</w:t>
            </w:r>
            <w:r w:rsidR="00572AD8" w:rsidRPr="00C63D8D">
              <w:rPr>
                <w:rFonts w:ascii="Arial" w:hAnsi="Arial" w:cs="Arial"/>
                <w:color w:val="000000" w:themeColor="text1"/>
                <w:sz w:val="24"/>
                <w:szCs w:val="24"/>
              </w:rPr>
              <w:t>hand</w:t>
            </w:r>
            <w:r w:rsidR="00294BEE" w:rsidRPr="00C63D8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side of the portfolio,</w:t>
            </w:r>
          </w:p>
          <w:p w14:paraId="3F3A6CEB" w14:textId="66BF7DE8" w:rsidR="00875BED" w:rsidRPr="00C63D8D" w:rsidRDefault="0050287B" w:rsidP="007A37CE">
            <w:pPr>
              <w:pStyle w:val="ListParagraph"/>
              <w:numPr>
                <w:ilvl w:val="0"/>
                <w:numId w:val="13"/>
              </w:numPr>
              <w:spacing w:line="360" w:lineRule="auto"/>
              <w:ind w:left="1155" w:hanging="45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02898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Credit</w:t>
            </w:r>
            <w:r w:rsidRPr="00C63D8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= </w:t>
            </w:r>
            <w:r w:rsidR="00935D62">
              <w:rPr>
                <w:rFonts w:ascii="Arial" w:hAnsi="Arial" w:cs="Arial"/>
                <w:color w:val="000000" w:themeColor="text1"/>
                <w:sz w:val="24"/>
                <w:szCs w:val="24"/>
              </w:rPr>
              <w:t>a</w:t>
            </w:r>
            <w:r w:rsidR="00034381" w:rsidRPr="00C63D8D">
              <w:rPr>
                <w:rFonts w:ascii="Arial" w:hAnsi="Arial" w:cs="Arial"/>
                <w:color w:val="000000" w:themeColor="text1"/>
                <w:sz w:val="24"/>
                <w:szCs w:val="24"/>
              </w:rPr>
              <w:t>ny m</w:t>
            </w:r>
            <w:r w:rsidRPr="00C63D8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oney obtained from the guest, </w:t>
            </w:r>
            <w:r w:rsidR="006E23CD" w:rsidRPr="00C63D8D">
              <w:rPr>
                <w:rFonts w:ascii="Arial" w:hAnsi="Arial" w:cs="Arial"/>
                <w:color w:val="000000" w:themeColor="text1"/>
                <w:sz w:val="24"/>
                <w:szCs w:val="24"/>
              </w:rPr>
              <w:t>including</w:t>
            </w:r>
            <w:r w:rsidR="00C136B3" w:rsidRPr="00C63D8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deposit made in advance paid by the guest</w:t>
            </w:r>
            <w:r w:rsidR="00294BEE" w:rsidRPr="00C63D8D">
              <w:rPr>
                <w:rFonts w:ascii="Arial" w:hAnsi="Arial" w:cs="Arial"/>
                <w:color w:val="000000" w:themeColor="text1"/>
                <w:sz w:val="24"/>
                <w:szCs w:val="24"/>
              </w:rPr>
              <w:t>, noted on the right-hand side portfolio,</w:t>
            </w:r>
          </w:p>
          <w:p w14:paraId="0B830E8B" w14:textId="2C7610CE" w:rsidR="003C798E" w:rsidRPr="00C63D8D" w:rsidRDefault="003C798E" w:rsidP="007A37CE">
            <w:pPr>
              <w:pStyle w:val="ListParagraph"/>
              <w:numPr>
                <w:ilvl w:val="0"/>
                <w:numId w:val="13"/>
              </w:numPr>
              <w:spacing w:line="360" w:lineRule="auto"/>
              <w:ind w:left="1155" w:hanging="45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02898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Balance</w:t>
            </w:r>
            <w:r w:rsidRPr="00C63D8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= </w:t>
            </w:r>
            <w:r w:rsidR="008C0FA3" w:rsidRPr="00C63D8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Prior Balance + Debits – Credits </w:t>
            </w:r>
            <w:r w:rsidR="00CB4319" w:rsidRPr="00C63D8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= net outstanding balance. </w:t>
            </w:r>
            <w:r w:rsidR="001502A1" w:rsidRPr="00C63D8D">
              <w:rPr>
                <w:rFonts w:ascii="Arial" w:hAnsi="Arial" w:cs="Arial"/>
                <w:color w:val="000000" w:themeColor="text1"/>
                <w:sz w:val="24"/>
                <w:szCs w:val="24"/>
              </w:rPr>
              <w:t>Applied for every bill</w:t>
            </w:r>
            <w:r w:rsidR="00FA36AE" w:rsidRPr="00C63D8D">
              <w:rPr>
                <w:rFonts w:ascii="Arial" w:hAnsi="Arial" w:cs="Arial"/>
                <w:color w:val="000000" w:themeColor="text1"/>
                <w:sz w:val="24"/>
                <w:szCs w:val="24"/>
              </w:rPr>
              <w:t>, cash and credit transactions are noted for every hotel guest (guest account card</w:t>
            </w:r>
            <w:r w:rsidR="00D268F9" w:rsidRPr="00C63D8D">
              <w:rPr>
                <w:rFonts w:ascii="Arial" w:hAnsi="Arial" w:cs="Arial"/>
                <w:color w:val="000000" w:themeColor="text1"/>
                <w:sz w:val="24"/>
                <w:szCs w:val="24"/>
              </w:rPr>
              <w:t>/Guest Weekly Bill)</w:t>
            </w:r>
          </w:p>
          <w:p w14:paraId="486F84C7" w14:textId="723A061D" w:rsidR="00D268F9" w:rsidRDefault="00DE6F0D" w:rsidP="007A37CE">
            <w:pPr>
              <w:pStyle w:val="ListParagraph"/>
              <w:numPr>
                <w:ilvl w:val="0"/>
                <w:numId w:val="13"/>
              </w:numPr>
              <w:spacing w:line="360" w:lineRule="auto"/>
              <w:ind w:left="1155" w:hanging="45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02898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Remaining balance</w:t>
            </w:r>
            <w:r w:rsidRPr="00C63D8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= subtracting the right from the left</w:t>
            </w:r>
            <w:r w:rsidR="00C63D8D" w:rsidRPr="00C63D8D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37096CBD" w14:textId="16E3EB84" w:rsidR="00C63D8D" w:rsidRDefault="00C63D8D" w:rsidP="00C63D8D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40CED855" w14:textId="6181BFD4" w:rsidR="00C63D8D" w:rsidRDefault="00D02898" w:rsidP="00DF3402">
            <w:pPr>
              <w:pStyle w:val="ListParagraph"/>
              <w:numPr>
                <w:ilvl w:val="0"/>
                <w:numId w:val="15"/>
              </w:numPr>
              <w:spacing w:line="360" w:lineRule="auto"/>
              <w:ind w:left="885" w:hanging="18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85B8B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Guest Ledger </w:t>
            </w:r>
            <w:r w:rsidR="00A3146D" w:rsidRPr="00085B8B">
              <w:rPr>
                <w:rFonts w:ascii="Arial" w:hAnsi="Arial" w:cs="Arial"/>
                <w:color w:val="000000" w:themeColor="text1"/>
                <w:sz w:val="24"/>
                <w:szCs w:val="24"/>
              </w:rPr>
              <w:t>= sum set of all folio accounts of hotel guests (in-house guests)</w:t>
            </w:r>
            <w:r w:rsidR="00B236C3" w:rsidRPr="00085B8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and any debit entries to the guest folio</w:t>
            </w:r>
            <w:r w:rsidR="009B4BA8" w:rsidRPr="00085B8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will enhance the guest balance </w:t>
            </w:r>
            <w:r w:rsidR="009F6B1B" w:rsidRPr="00085B8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and the net outstanding balance of the guest ledger. </w:t>
            </w:r>
            <w:r w:rsidR="00B17A95">
              <w:rPr>
                <w:rFonts w:ascii="Arial" w:hAnsi="Arial" w:cs="Arial"/>
                <w:color w:val="000000" w:themeColor="text1"/>
                <w:sz w:val="24"/>
                <w:szCs w:val="24"/>
              </w:rPr>
              <w:t>It is also</w:t>
            </w:r>
            <w:r w:rsidR="007D066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called</w:t>
            </w:r>
            <w:r w:rsidR="00B17A9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Transient Ledger, Front office Ledger and the Room ledger. </w:t>
            </w:r>
          </w:p>
          <w:p w14:paraId="3B9D0FEF" w14:textId="77777777" w:rsidR="007A37CE" w:rsidRPr="007A37CE" w:rsidRDefault="007A37CE" w:rsidP="007A37CE">
            <w:pPr>
              <w:spacing w:line="360" w:lineRule="auto"/>
              <w:ind w:left="70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D3D4A66" w14:textId="5EE0E634" w:rsidR="00085B8B" w:rsidRDefault="002E4BAA" w:rsidP="00DF3402">
            <w:pPr>
              <w:pStyle w:val="ListParagraph"/>
              <w:numPr>
                <w:ilvl w:val="0"/>
                <w:numId w:val="15"/>
              </w:numPr>
              <w:spacing w:line="360" w:lineRule="auto"/>
              <w:ind w:left="885" w:hanging="18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Cit</w:t>
            </w:r>
            <w:r w:rsidR="0023044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y Ledger </w:t>
            </w:r>
            <w:r w:rsidR="00B17A95">
              <w:rPr>
                <w:rFonts w:ascii="Arial" w:hAnsi="Arial" w:cs="Arial"/>
                <w:color w:val="000000" w:themeColor="text1"/>
                <w:sz w:val="24"/>
                <w:szCs w:val="24"/>
              </w:rPr>
              <w:t>= non-guest ledger</w:t>
            </w:r>
            <w:r w:rsidR="0089236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: each account that doesn’t belong to </w:t>
            </w:r>
            <w:r w:rsidR="00DD458C">
              <w:rPr>
                <w:rFonts w:ascii="Arial" w:hAnsi="Arial" w:cs="Arial"/>
                <w:color w:val="000000" w:themeColor="text1"/>
                <w:sz w:val="24"/>
                <w:szCs w:val="24"/>
              </w:rPr>
              <w:t>the</w:t>
            </w:r>
            <w:r w:rsidR="0089236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resident</w:t>
            </w:r>
            <w:r w:rsidR="00B66C5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89236A">
              <w:rPr>
                <w:rFonts w:ascii="Arial" w:hAnsi="Arial" w:cs="Arial"/>
                <w:color w:val="000000" w:themeColor="text1"/>
                <w:sz w:val="24"/>
                <w:szCs w:val="24"/>
              </w:rPr>
              <w:t>guests</w:t>
            </w:r>
            <w:r w:rsidR="00B66C5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. </w:t>
            </w:r>
            <w:r w:rsidR="00532222">
              <w:rPr>
                <w:rFonts w:ascii="Arial" w:hAnsi="Arial" w:cs="Arial"/>
                <w:color w:val="000000" w:themeColor="text1"/>
                <w:sz w:val="24"/>
                <w:szCs w:val="24"/>
              </w:rPr>
              <w:t>If while check-out time resident guest account is remaining balance</w:t>
            </w:r>
            <w:r w:rsidR="00CA263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it will be switched to the City Ledger. Once the transfer takes place</w:t>
            </w:r>
            <w:r w:rsidR="00DB012D">
              <w:rPr>
                <w:rFonts w:ascii="Arial" w:hAnsi="Arial" w:cs="Arial"/>
                <w:color w:val="000000" w:themeColor="text1"/>
                <w:sz w:val="24"/>
                <w:szCs w:val="24"/>
              </w:rPr>
              <w:t>, there is switch from fro</w:t>
            </w:r>
            <w:r w:rsidR="00DF340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nt office to the accounting department. </w:t>
            </w:r>
            <w:r w:rsidR="00B66C5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Examples: Credit card payment accounts, Direct billing accounts, Airlines, Travel agencies, Bad cheques account, Disputed bills </w:t>
            </w:r>
            <w:proofErr w:type="gramStart"/>
            <w:r w:rsidR="00B66C53">
              <w:rPr>
                <w:rFonts w:ascii="Arial" w:hAnsi="Arial" w:cs="Arial"/>
                <w:color w:val="000000" w:themeColor="text1"/>
                <w:sz w:val="24"/>
                <w:szCs w:val="24"/>
              </w:rPr>
              <w:t>accounts,..</w:t>
            </w:r>
            <w:proofErr w:type="gramEnd"/>
          </w:p>
          <w:p w14:paraId="75F99E66" w14:textId="77777777" w:rsidR="007A37CE" w:rsidRPr="002D34AE" w:rsidRDefault="007A37CE" w:rsidP="002D34AE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C5D20FE" w14:textId="428193C4" w:rsidR="00C75DBF" w:rsidRPr="00C75DBF" w:rsidRDefault="00166807" w:rsidP="00C75DBF">
            <w:pPr>
              <w:pStyle w:val="ListParagraph"/>
              <w:numPr>
                <w:ilvl w:val="0"/>
                <w:numId w:val="15"/>
              </w:numPr>
              <w:spacing w:line="360" w:lineRule="auto"/>
              <w:ind w:left="885" w:hanging="9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Making sales, </w:t>
            </w:r>
            <w:r w:rsidR="00DD458C">
              <w:rPr>
                <w:rFonts w:ascii="Arial" w:hAnsi="Arial" w:cs="Arial"/>
                <w:color w:val="000000" w:themeColor="text1"/>
                <w:sz w:val="24"/>
                <w:szCs w:val="24"/>
              </w:rPr>
              <w:t>purchasing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cs-CZ"/>
              </w:rPr>
              <w:t xml:space="preserve"> </w:t>
            </w:r>
            <w:r w:rsidR="0003379C">
              <w:rPr>
                <w:rFonts w:ascii="Arial" w:hAnsi="Arial" w:cs="Arial"/>
                <w:color w:val="000000" w:themeColor="text1"/>
                <w:sz w:val="24"/>
                <w:szCs w:val="24"/>
                <w:lang w:val="cs-CZ"/>
              </w:rPr>
              <w:t xml:space="preserve">goods or raw material to resell, receiving payments, carrying out payments, </w:t>
            </w:r>
            <w:r w:rsidR="003E622A">
              <w:rPr>
                <w:rFonts w:ascii="Arial" w:hAnsi="Arial" w:cs="Arial"/>
                <w:color w:val="000000" w:themeColor="text1"/>
                <w:sz w:val="24"/>
                <w:szCs w:val="24"/>
                <w:lang w:val="cs-CZ"/>
              </w:rPr>
              <w:t xml:space="preserve">bank account withdraws and paying into a bank, paying payroll expenses (salaries and </w:t>
            </w:r>
            <w:r w:rsidR="0046102B">
              <w:rPr>
                <w:rFonts w:ascii="Arial" w:hAnsi="Arial" w:cs="Arial"/>
                <w:color w:val="000000" w:themeColor="text1"/>
                <w:sz w:val="24"/>
                <w:szCs w:val="24"/>
                <w:lang w:val="cs-CZ"/>
              </w:rPr>
              <w:t>wages), paying</w:t>
            </w:r>
            <w:r w:rsidR="003A317B">
              <w:rPr>
                <w:rFonts w:ascii="Arial" w:hAnsi="Arial" w:cs="Arial"/>
                <w:color w:val="000000" w:themeColor="text1"/>
                <w:sz w:val="24"/>
                <w:szCs w:val="24"/>
                <w:lang w:val="cs-CZ"/>
              </w:rPr>
              <w:t xml:space="preserve"> to</w:t>
            </w:r>
            <w:r w:rsidR="0046102B">
              <w:rPr>
                <w:rFonts w:ascii="Arial" w:hAnsi="Arial" w:cs="Arial"/>
                <w:color w:val="000000" w:themeColor="text1"/>
                <w:sz w:val="24"/>
                <w:szCs w:val="24"/>
                <w:lang w:val="cs-CZ"/>
              </w:rPr>
              <w:t xml:space="preserve"> the owners. </w:t>
            </w:r>
          </w:p>
          <w:p w14:paraId="5BC77C79" w14:textId="77777777" w:rsidR="00C75DBF" w:rsidRPr="00C75DBF" w:rsidRDefault="00C75DBF" w:rsidP="00C75DBF">
            <w:pPr>
              <w:pStyle w:val="ListParagrap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3691C7F" w14:textId="2B5D640B" w:rsidR="00C75DBF" w:rsidRPr="00903D22" w:rsidRDefault="00C75DBF" w:rsidP="00903D22">
            <w:pPr>
              <w:pStyle w:val="ListParagraph"/>
              <w:numPr>
                <w:ilvl w:val="0"/>
                <w:numId w:val="15"/>
              </w:numPr>
              <w:spacing w:line="360" w:lineRule="auto"/>
              <w:ind w:left="885" w:hanging="9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Income Less Expenses = </w:t>
            </w:r>
            <w:r w:rsidRPr="00D44E10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Profit or Loss</w:t>
            </w:r>
          </w:p>
          <w:p w14:paraId="7DF03828" w14:textId="2C174E43" w:rsidR="000A34E5" w:rsidRPr="003E49FF" w:rsidRDefault="00E71FF7" w:rsidP="00903D22">
            <w:pPr>
              <w:spacing w:line="360" w:lineRule="auto"/>
              <w:ind w:left="88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cs-CZ"/>
              </w:rPr>
            </w:pPr>
            <w:r w:rsidRPr="00D44E10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Profit </w:t>
            </w:r>
            <w:r w:rsidRPr="00C75DB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= all profits </w:t>
            </w:r>
            <w:r w:rsidR="00DE74D2" w:rsidRPr="00C75DBF">
              <w:rPr>
                <w:rFonts w:ascii="Arial" w:hAnsi="Arial" w:cs="Arial"/>
                <w:color w:val="000000" w:themeColor="text1"/>
                <w:sz w:val="24"/>
                <w:szCs w:val="24"/>
              </w:rPr>
              <w:t>earned by the business (belongs to the owners and is added to the capital)</w:t>
            </w:r>
            <w:r w:rsidR="00010218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  <w:r w:rsidR="00107DA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01021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Income &gt; Expenses </w:t>
            </w:r>
            <w:r w:rsidR="003E49F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= Profit, Income &lt; Expenses </w:t>
            </w:r>
            <w:r w:rsidR="003E49FF">
              <w:rPr>
                <w:rFonts w:ascii="Arial" w:hAnsi="Arial" w:cs="Arial"/>
                <w:color w:val="000000" w:themeColor="text1"/>
                <w:sz w:val="24"/>
                <w:szCs w:val="24"/>
                <w:lang w:val="cs-CZ"/>
              </w:rPr>
              <w:t xml:space="preserve">= Loss. </w:t>
            </w:r>
          </w:p>
          <w:p w14:paraId="4D89B5E6" w14:textId="23656AC7" w:rsidR="001661CD" w:rsidRDefault="0010062D" w:rsidP="000A34E5">
            <w:pPr>
              <w:pStyle w:val="ListParagraph"/>
              <w:spacing w:line="360" w:lineRule="auto"/>
              <w:ind w:left="88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Profit and Loss account </w:t>
            </w:r>
            <w:r w:rsidR="00104096">
              <w:rPr>
                <w:rFonts w:ascii="Arial" w:hAnsi="Arial" w:cs="Arial"/>
                <w:color w:val="000000" w:themeColor="text1"/>
                <w:sz w:val="24"/>
                <w:szCs w:val="24"/>
              </w:rPr>
              <w:t>are showing what the business has earned and owes</w:t>
            </w:r>
            <w:r w:rsidR="00921BF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r w:rsidR="00C25D1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financial behavior oven a given time period. </w:t>
            </w:r>
          </w:p>
          <w:p w14:paraId="04BE27EB" w14:textId="77777777" w:rsidR="002D34AE" w:rsidRDefault="002D34AE" w:rsidP="000A34E5">
            <w:pPr>
              <w:pStyle w:val="ListParagraph"/>
              <w:spacing w:line="360" w:lineRule="auto"/>
              <w:ind w:left="88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D968407" w14:textId="2D723930" w:rsidR="00C25D16" w:rsidRDefault="009840A2" w:rsidP="00D44E10">
            <w:pPr>
              <w:pStyle w:val="ListParagraph"/>
              <w:numPr>
                <w:ilvl w:val="0"/>
                <w:numId w:val="15"/>
              </w:numPr>
              <w:spacing w:line="360" w:lineRule="auto"/>
              <w:ind w:left="885" w:hanging="9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Petty Cash </w:t>
            </w:r>
            <w:r w:rsidR="00315F4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shows each cash transaction </w:t>
            </w:r>
            <w:r w:rsidR="00244B2D">
              <w:rPr>
                <w:rFonts w:ascii="Arial" w:hAnsi="Arial" w:cs="Arial"/>
                <w:color w:val="000000" w:themeColor="text1"/>
                <w:sz w:val="24"/>
                <w:szCs w:val="24"/>
              </w:rPr>
              <w:t>acknowledged</w:t>
            </w:r>
            <w:r w:rsidR="00315F4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with a receipt and continuously decreasing th</w:t>
            </w:r>
            <w:r w:rsidR="00413307">
              <w:rPr>
                <w:rFonts w:ascii="Arial" w:hAnsi="Arial" w:cs="Arial"/>
                <w:color w:val="000000" w:themeColor="text1"/>
                <w:sz w:val="24"/>
                <w:szCs w:val="24"/>
              </w:rPr>
              <w:t>e cash balance</w:t>
            </w:r>
            <w:r w:rsidR="00CD1BB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if we are drawing specific amount. </w:t>
            </w:r>
          </w:p>
          <w:p w14:paraId="047A42D6" w14:textId="5AD222FE" w:rsidR="005B5680" w:rsidRDefault="005B5680" w:rsidP="005B5680">
            <w:pPr>
              <w:pStyle w:val="ListParagraph"/>
              <w:spacing w:line="360" w:lineRule="auto"/>
              <w:ind w:left="88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E</w:t>
            </w:r>
            <w:r w:rsidR="00F20DB1">
              <w:rPr>
                <w:rFonts w:ascii="Arial" w:hAnsi="Arial" w:cs="Arial"/>
                <w:color w:val="000000" w:themeColor="text1"/>
                <w:sz w:val="24"/>
                <w:szCs w:val="24"/>
              </w:rPr>
              <w:t>xample of Petty Cash Analysis for the certain month:</w:t>
            </w:r>
          </w:p>
          <w:tbl>
            <w:tblPr>
              <w:tblStyle w:val="TableGrid"/>
              <w:tblW w:w="0" w:type="auto"/>
              <w:tblInd w:w="885" w:type="dxa"/>
              <w:tblLook w:val="04A0" w:firstRow="1" w:lastRow="0" w:firstColumn="1" w:lastColumn="0" w:noHBand="0" w:noVBand="1"/>
            </w:tblPr>
            <w:tblGrid>
              <w:gridCol w:w="2242"/>
              <w:gridCol w:w="3153"/>
              <w:gridCol w:w="1540"/>
              <w:gridCol w:w="2304"/>
            </w:tblGrid>
            <w:tr w:rsidR="00CC4A7F" w14:paraId="7E44750F" w14:textId="77777777" w:rsidTr="00D0529F">
              <w:tc>
                <w:tcPr>
                  <w:tcW w:w="2242" w:type="dxa"/>
                </w:tcPr>
                <w:p w14:paraId="4BD72BA0" w14:textId="226D4113" w:rsidR="00CC4A7F" w:rsidRPr="00CC4A7F" w:rsidRDefault="00CC4A7F" w:rsidP="00CC4A7F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Arial" w:hAnsi="Arial" w:cs="Arial"/>
                      <w:b/>
                      <w:color w:val="000000" w:themeColor="text1"/>
                      <w:sz w:val="24"/>
                      <w:szCs w:val="24"/>
                    </w:rPr>
                  </w:pPr>
                  <w:r w:rsidRPr="00CC4A7F">
                    <w:rPr>
                      <w:rFonts w:ascii="Arial" w:hAnsi="Arial" w:cs="Arial"/>
                      <w:b/>
                      <w:color w:val="000000" w:themeColor="text1"/>
                      <w:sz w:val="24"/>
                      <w:szCs w:val="24"/>
                    </w:rPr>
                    <w:t>Date</w:t>
                  </w:r>
                </w:p>
              </w:tc>
              <w:tc>
                <w:tcPr>
                  <w:tcW w:w="3153" w:type="dxa"/>
                </w:tcPr>
                <w:p w14:paraId="18B185A0" w14:textId="5CC5B221" w:rsidR="00CC4A7F" w:rsidRPr="00CC4A7F" w:rsidRDefault="00CC4A7F" w:rsidP="00CC4A7F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Arial" w:hAnsi="Arial" w:cs="Arial"/>
                      <w:b/>
                      <w:color w:val="000000" w:themeColor="text1"/>
                      <w:sz w:val="24"/>
                      <w:szCs w:val="24"/>
                    </w:rPr>
                  </w:pPr>
                  <w:r w:rsidRPr="00CC4A7F">
                    <w:rPr>
                      <w:rFonts w:ascii="Arial" w:hAnsi="Arial" w:cs="Arial"/>
                      <w:b/>
                      <w:color w:val="000000" w:themeColor="text1"/>
                      <w:sz w:val="24"/>
                      <w:szCs w:val="24"/>
                    </w:rPr>
                    <w:t>Supplier</w:t>
                  </w:r>
                </w:p>
              </w:tc>
              <w:tc>
                <w:tcPr>
                  <w:tcW w:w="1540" w:type="dxa"/>
                </w:tcPr>
                <w:p w14:paraId="6D5FFF33" w14:textId="274F717C" w:rsidR="00CC4A7F" w:rsidRPr="00CC4A7F" w:rsidRDefault="00CC4A7F" w:rsidP="00CC4A7F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Arial" w:hAnsi="Arial" w:cs="Arial"/>
                      <w:b/>
                      <w:color w:val="000000" w:themeColor="text1"/>
                      <w:sz w:val="24"/>
                      <w:szCs w:val="24"/>
                    </w:rPr>
                  </w:pPr>
                  <w:r w:rsidRPr="00CC4A7F">
                    <w:rPr>
                      <w:rFonts w:ascii="Arial" w:hAnsi="Arial" w:cs="Arial"/>
                      <w:b/>
                      <w:color w:val="000000" w:themeColor="text1"/>
                      <w:sz w:val="24"/>
                      <w:szCs w:val="24"/>
                    </w:rPr>
                    <w:t>Amount</w:t>
                  </w:r>
                </w:p>
              </w:tc>
              <w:tc>
                <w:tcPr>
                  <w:tcW w:w="2304" w:type="dxa"/>
                </w:tcPr>
                <w:p w14:paraId="16CE2A96" w14:textId="2DC15F31" w:rsidR="00CC4A7F" w:rsidRPr="00CC4A7F" w:rsidRDefault="00CC4A7F" w:rsidP="00CC4A7F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Arial" w:hAnsi="Arial" w:cs="Arial"/>
                      <w:b/>
                      <w:color w:val="000000" w:themeColor="text1"/>
                      <w:sz w:val="24"/>
                      <w:szCs w:val="24"/>
                    </w:rPr>
                  </w:pPr>
                  <w:r w:rsidRPr="00CC4A7F">
                    <w:rPr>
                      <w:rFonts w:ascii="Arial" w:hAnsi="Arial" w:cs="Arial"/>
                      <w:b/>
                      <w:color w:val="000000" w:themeColor="text1"/>
                      <w:sz w:val="24"/>
                      <w:szCs w:val="24"/>
                    </w:rPr>
                    <w:t>Balance</w:t>
                  </w:r>
                </w:p>
              </w:tc>
            </w:tr>
            <w:tr w:rsidR="00CC4A7F" w14:paraId="594423A4" w14:textId="77777777" w:rsidTr="00D0529F">
              <w:tc>
                <w:tcPr>
                  <w:tcW w:w="2242" w:type="dxa"/>
                </w:tcPr>
                <w:p w14:paraId="234BC5F9" w14:textId="7902002A" w:rsidR="00CC4A7F" w:rsidRDefault="00521E54" w:rsidP="005B5680">
                  <w:pPr>
                    <w:pStyle w:val="ListParagraph"/>
                    <w:spacing w:line="360" w:lineRule="auto"/>
                    <w:ind w:left="0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7</w:t>
                  </w:r>
                  <w:r w:rsidRPr="00521E5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  <w:vertAlign w:val="superscript"/>
                    </w:rPr>
                    <w:t>th</w:t>
                  </w: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 xml:space="preserve"> July 2019</w:t>
                  </w:r>
                </w:p>
              </w:tc>
              <w:tc>
                <w:tcPr>
                  <w:tcW w:w="3153" w:type="dxa"/>
                </w:tcPr>
                <w:p w14:paraId="2CF6AF4F" w14:textId="77777777" w:rsidR="00CC4A7F" w:rsidRDefault="00CC4A7F" w:rsidP="005B5680">
                  <w:pPr>
                    <w:pStyle w:val="ListParagraph"/>
                    <w:spacing w:line="360" w:lineRule="auto"/>
                    <w:ind w:left="0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540" w:type="dxa"/>
                </w:tcPr>
                <w:p w14:paraId="0EB038FA" w14:textId="77777777" w:rsidR="00CC4A7F" w:rsidRDefault="00CC4A7F" w:rsidP="005B5680">
                  <w:pPr>
                    <w:pStyle w:val="ListParagraph"/>
                    <w:spacing w:line="360" w:lineRule="auto"/>
                    <w:ind w:left="0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304" w:type="dxa"/>
                </w:tcPr>
                <w:p w14:paraId="1986890B" w14:textId="2734B7E5" w:rsidR="00CC4A7F" w:rsidRDefault="002D34AE" w:rsidP="005B5680">
                  <w:pPr>
                    <w:pStyle w:val="ListParagraph"/>
                    <w:spacing w:line="360" w:lineRule="auto"/>
                    <w:ind w:left="0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 xml:space="preserve">£ </w:t>
                  </w:r>
                  <w:r w:rsidR="00D0529F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200</w:t>
                  </w:r>
                </w:p>
              </w:tc>
            </w:tr>
            <w:tr w:rsidR="00CC4A7F" w14:paraId="7A9B0F91" w14:textId="77777777" w:rsidTr="00D0529F">
              <w:tc>
                <w:tcPr>
                  <w:tcW w:w="2242" w:type="dxa"/>
                </w:tcPr>
                <w:p w14:paraId="261830B5" w14:textId="1B639F5A" w:rsidR="00CC4A7F" w:rsidRDefault="00521E54" w:rsidP="005B5680">
                  <w:pPr>
                    <w:pStyle w:val="ListParagraph"/>
                    <w:spacing w:line="360" w:lineRule="auto"/>
                    <w:ind w:left="0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7</w:t>
                  </w:r>
                  <w:r w:rsidRPr="00521E5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  <w:vertAlign w:val="superscript"/>
                    </w:rPr>
                    <w:t>th</w:t>
                  </w: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 xml:space="preserve"> July 2019</w:t>
                  </w:r>
                </w:p>
              </w:tc>
              <w:tc>
                <w:tcPr>
                  <w:tcW w:w="3153" w:type="dxa"/>
                </w:tcPr>
                <w:p w14:paraId="09115956" w14:textId="7540E3C6" w:rsidR="00CC4A7F" w:rsidRDefault="00D0529F" w:rsidP="005B5680">
                  <w:pPr>
                    <w:pStyle w:val="ListParagraph"/>
                    <w:spacing w:line="360" w:lineRule="auto"/>
                    <w:ind w:left="0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Macro Market (vegetables)</w:t>
                  </w:r>
                </w:p>
              </w:tc>
              <w:tc>
                <w:tcPr>
                  <w:tcW w:w="1540" w:type="dxa"/>
                </w:tcPr>
                <w:p w14:paraId="799CF9F3" w14:textId="2C7F9F70" w:rsidR="00CC4A7F" w:rsidRDefault="002D34AE" w:rsidP="005B5680">
                  <w:pPr>
                    <w:pStyle w:val="ListParagraph"/>
                    <w:spacing w:line="360" w:lineRule="auto"/>
                    <w:ind w:left="0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 xml:space="preserve">£ </w:t>
                  </w:r>
                  <w:r w:rsidR="00094D1D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2304" w:type="dxa"/>
                </w:tcPr>
                <w:p w14:paraId="162DEAF2" w14:textId="784C6E69" w:rsidR="00CC4A7F" w:rsidRDefault="002D34AE" w:rsidP="005B5680">
                  <w:pPr>
                    <w:pStyle w:val="ListParagraph"/>
                    <w:spacing w:line="360" w:lineRule="auto"/>
                    <w:ind w:left="0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 xml:space="preserve">£ </w:t>
                  </w:r>
                  <w:r w:rsidR="00094D1D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100</w:t>
                  </w:r>
                </w:p>
              </w:tc>
            </w:tr>
            <w:tr w:rsidR="00CC4A7F" w14:paraId="50C8434B" w14:textId="77777777" w:rsidTr="00D0529F">
              <w:tc>
                <w:tcPr>
                  <w:tcW w:w="2242" w:type="dxa"/>
                </w:tcPr>
                <w:p w14:paraId="29B11CB9" w14:textId="430E4707" w:rsidR="00CC4A7F" w:rsidRDefault="00521E54" w:rsidP="005B5680">
                  <w:pPr>
                    <w:pStyle w:val="ListParagraph"/>
                    <w:spacing w:line="360" w:lineRule="auto"/>
                    <w:ind w:left="0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10</w:t>
                  </w:r>
                  <w:r w:rsidRPr="00521E5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  <w:vertAlign w:val="superscript"/>
                    </w:rPr>
                    <w:t>th</w:t>
                  </w: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 xml:space="preserve"> July 2019</w:t>
                  </w:r>
                </w:p>
              </w:tc>
              <w:tc>
                <w:tcPr>
                  <w:tcW w:w="3153" w:type="dxa"/>
                </w:tcPr>
                <w:p w14:paraId="0AA7A02E" w14:textId="7C5DDAA2" w:rsidR="00CC4A7F" w:rsidRDefault="00D0529F" w:rsidP="005B5680">
                  <w:pPr>
                    <w:pStyle w:val="ListParagraph"/>
                    <w:spacing w:line="360" w:lineRule="auto"/>
                    <w:ind w:left="0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Fresh Bakery (</w:t>
                  </w:r>
                  <w:r w:rsidR="00094D1D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cakes)</w:t>
                  </w:r>
                </w:p>
              </w:tc>
              <w:tc>
                <w:tcPr>
                  <w:tcW w:w="1540" w:type="dxa"/>
                </w:tcPr>
                <w:p w14:paraId="5BB8B650" w14:textId="37145DF6" w:rsidR="00CC4A7F" w:rsidRDefault="002D34AE" w:rsidP="005B5680">
                  <w:pPr>
                    <w:pStyle w:val="ListParagraph"/>
                    <w:spacing w:line="360" w:lineRule="auto"/>
                    <w:ind w:left="0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 xml:space="preserve">£ </w:t>
                  </w:r>
                  <w:r w:rsidR="00094D1D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80</w:t>
                  </w:r>
                </w:p>
              </w:tc>
              <w:tc>
                <w:tcPr>
                  <w:tcW w:w="2304" w:type="dxa"/>
                </w:tcPr>
                <w:p w14:paraId="5836FE57" w14:textId="4DA65CFE" w:rsidR="00CC4A7F" w:rsidRDefault="002D34AE" w:rsidP="005B5680">
                  <w:pPr>
                    <w:pStyle w:val="ListParagraph"/>
                    <w:spacing w:line="360" w:lineRule="auto"/>
                    <w:ind w:left="0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 xml:space="preserve">£ </w:t>
                  </w:r>
                  <w:r w:rsidR="00094D1D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20</w:t>
                  </w:r>
                </w:p>
              </w:tc>
            </w:tr>
          </w:tbl>
          <w:p w14:paraId="4A954383" w14:textId="224BB655" w:rsidR="00F20DB1" w:rsidRDefault="00F20DB1" w:rsidP="005B5680">
            <w:pPr>
              <w:pStyle w:val="ListParagraph"/>
              <w:spacing w:line="360" w:lineRule="auto"/>
              <w:ind w:left="88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1578B83" w14:textId="77777777" w:rsidR="00D03E61" w:rsidRDefault="00E71702" w:rsidP="00E71702">
            <w:pPr>
              <w:pStyle w:val="ListParagraph"/>
              <w:numPr>
                <w:ilvl w:val="0"/>
                <w:numId w:val="15"/>
              </w:numPr>
              <w:spacing w:line="360" w:lineRule="auto"/>
              <w:ind w:left="885" w:hanging="9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Balance sheet </w:t>
            </w:r>
            <w:r w:rsidRPr="00E71702">
              <w:rPr>
                <w:rFonts w:ascii="Arial" w:hAnsi="Arial" w:cs="Arial"/>
                <w:color w:val="000000" w:themeColor="text1"/>
                <w:sz w:val="24"/>
                <w:szCs w:val="24"/>
              </w:rPr>
              <w:t>(Income Statement, Statement of Financial Position)</w:t>
            </w:r>
            <w:r w:rsidR="00DF2F6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is a detail of all the financial values of each of liabilities and assets of the </w:t>
            </w:r>
            <w:r w:rsidR="008F48F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business on the last day of the accounting cycle. </w:t>
            </w:r>
            <w:r w:rsidR="00CB3D6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It is created by the accountant and linked to the financial position </w:t>
            </w:r>
            <w:r w:rsidR="006C49E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on the date upon which books are closed. </w:t>
            </w:r>
          </w:p>
          <w:p w14:paraId="55258739" w14:textId="77777777" w:rsidR="00D03E61" w:rsidRDefault="00D03E61" w:rsidP="00D03E61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493BE5A7" w14:textId="2318564F" w:rsidR="006F110C" w:rsidRDefault="006F110C" w:rsidP="00D03E61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Guest Accounts: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CC529D">
              <w:rPr>
                <w:rFonts w:ascii="Arial" w:hAnsi="Arial" w:cs="Arial"/>
                <w:color w:val="000000" w:themeColor="text1"/>
                <w:sz w:val="24"/>
                <w:szCs w:val="24"/>
              </w:rPr>
              <w:t>detailed financial transaction record</w:t>
            </w:r>
            <w:r w:rsidR="003B530B">
              <w:rPr>
                <w:rFonts w:ascii="Arial" w:hAnsi="Arial" w:cs="Arial"/>
                <w:color w:val="000000" w:themeColor="text1"/>
                <w:sz w:val="24"/>
                <w:szCs w:val="24"/>
              </w:rPr>
              <w:t>s</w:t>
            </w:r>
            <w:bookmarkStart w:id="0" w:name="_GoBack"/>
            <w:bookmarkEnd w:id="0"/>
            <w:r w:rsidR="00CC529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7E749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by guest and between the hotel and guest. </w:t>
            </w:r>
            <w:r w:rsidR="00B4671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Confirmation comes when the guest checks-in or confirm the reservation. </w:t>
            </w:r>
            <w:r w:rsidR="0010592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It includes all transactions associated with the balance of the guests account. </w:t>
            </w:r>
          </w:p>
          <w:p w14:paraId="6FAA4E86" w14:textId="05BAED80" w:rsidR="000C5967" w:rsidRPr="006F110C" w:rsidRDefault="000C5967" w:rsidP="000C5967">
            <w:pPr>
              <w:pStyle w:val="ListParagraph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These accounts are usually paid </w:t>
            </w:r>
            <w:r w:rsidR="00386502">
              <w:rPr>
                <w:rFonts w:ascii="Arial" w:hAnsi="Arial" w:cs="Arial"/>
                <w:color w:val="000000" w:themeColor="text1"/>
                <w:sz w:val="24"/>
                <w:szCs w:val="24"/>
              </w:rPr>
              <w:t>in the end of the guest cycle. Sometimes it needs to be partly or fully paid</w:t>
            </w:r>
            <w:r w:rsidR="0076361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during other times of the guest cycle</w:t>
            </w:r>
            <w:r w:rsidR="00C54E1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as there could be house limit enforcement, guest crossing the limit could be requested </w:t>
            </w:r>
            <w:r w:rsidR="00DC2C5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to pay part of the entire remaining bill. </w:t>
            </w:r>
            <w:r w:rsidR="00A5761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There could be always risk of unpaid account or stepping over the </w:t>
            </w:r>
            <w:r w:rsidR="00E0525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company limit. </w:t>
            </w:r>
          </w:p>
          <w:p w14:paraId="4D9E9399" w14:textId="7804AC45" w:rsidR="002D34AE" w:rsidRDefault="006F110C" w:rsidP="006F110C">
            <w:pPr>
              <w:pStyle w:val="ListParagraph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Non-Guest Accounts: </w:t>
            </w:r>
            <w:r w:rsidR="00F95F1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extended </w:t>
            </w:r>
            <w:r w:rsidR="00030F8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in-house limits to local establishments, agencies or meeting groups could be used as a competitive advantage. </w:t>
            </w:r>
            <w:r w:rsidR="00A2134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Non-guest accounts are created to keep track of these transactions. </w:t>
            </w:r>
            <w:r w:rsidR="004A1AA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They are also used when guests don’t settle accounts at departure time. </w:t>
            </w:r>
          </w:p>
          <w:p w14:paraId="6651C362" w14:textId="69C16B3A" w:rsidR="00E23484" w:rsidRDefault="00E23484" w:rsidP="006F110C">
            <w:pPr>
              <w:pStyle w:val="ListParagraph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C3B8E1A" w14:textId="4F85F895" w:rsidR="00E23484" w:rsidRPr="00E0525A" w:rsidRDefault="00E23484" w:rsidP="006F110C">
            <w:pPr>
              <w:pStyle w:val="ListParagraph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Once the status changes </w:t>
            </w:r>
            <w:r w:rsidR="00B326CD">
              <w:rPr>
                <w:rFonts w:ascii="Arial" w:hAnsi="Arial" w:cs="Arial"/>
                <w:color w:val="000000" w:themeColor="text1"/>
                <w:sz w:val="24"/>
                <w:szCs w:val="24"/>
              </w:rPr>
              <w:t>to a non-guest, the obligation of the account goes to the back office</w:t>
            </w:r>
            <w:r w:rsidR="00BF705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– accounts department. In difference from guest accounts that are noted on daily basis, non-guest accounts are most likely billed in monthly cycles by the accounting departments. </w:t>
            </w:r>
          </w:p>
          <w:p w14:paraId="460CFF0A" w14:textId="0BC6F9BA" w:rsidR="00C63D8D" w:rsidRPr="00C63D8D" w:rsidRDefault="00C63D8D" w:rsidP="00C63D8D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4FA293C" w14:textId="105BB6F8" w:rsidR="008C5E3F" w:rsidRPr="00AC6DCB" w:rsidRDefault="00407E7F" w:rsidP="00AC6DCB">
            <w:pPr>
              <w:pStyle w:val="ListParagraph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</w:t>
            </w:r>
          </w:p>
          <w:p w14:paraId="5DE66FAD" w14:textId="3A433A42" w:rsidR="0019790C" w:rsidRPr="009706C6" w:rsidRDefault="0019790C" w:rsidP="0019790C">
            <w:pPr>
              <w:spacing w:line="360" w:lineRule="auto"/>
              <w:ind w:left="360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706C6">
              <w:rPr>
                <w:rFonts w:ascii="Arial" w:eastAsia="Calibri" w:hAnsi="Arial" w:cs="Arial"/>
                <w:b/>
                <w:sz w:val="24"/>
                <w:szCs w:val="24"/>
              </w:rPr>
              <w:t>SOURCES:</w:t>
            </w:r>
          </w:p>
          <w:p w14:paraId="3C0A6363" w14:textId="01B60A1D" w:rsidR="0019790C" w:rsidRPr="00335C92" w:rsidRDefault="0019790C" w:rsidP="0019790C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360" w:lineRule="auto"/>
              <w:ind w:left="360" w:firstLine="0"/>
              <w:jc w:val="both"/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</w:pPr>
            <w:r w:rsidRPr="00335C92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Michael J. O'Fallon, Denney G. Rutherford, (2011), Hotel Management and Operations</w:t>
            </w:r>
          </w:p>
          <w:p w14:paraId="3FAE9F07" w14:textId="07872ABF" w:rsidR="00335C92" w:rsidRPr="00335C92" w:rsidRDefault="00335C92" w:rsidP="0019790C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360" w:lineRule="auto"/>
              <w:ind w:left="360" w:firstLine="0"/>
              <w:jc w:val="both"/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</w:pPr>
            <w:r w:rsidRPr="00335C92">
              <w:rPr>
                <w:rFonts w:ascii="Arial" w:hAnsi="Arial" w:cs="Arial"/>
                <w:i/>
                <w:sz w:val="24"/>
                <w:szCs w:val="24"/>
              </w:rPr>
              <w:t>Peter Harris, (1995), Accounting and Finance for the International Hospitality Industry</w:t>
            </w:r>
          </w:p>
          <w:p w14:paraId="677F9DEE" w14:textId="1E6DFC87" w:rsidR="00335C92" w:rsidRPr="00335C92" w:rsidRDefault="00335C92" w:rsidP="0019790C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360" w:lineRule="auto"/>
              <w:ind w:left="360" w:firstLine="0"/>
              <w:jc w:val="both"/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</w:pPr>
            <w:r w:rsidRPr="00335C92">
              <w:rPr>
                <w:rFonts w:ascii="Arial" w:hAnsi="Arial" w:cs="Arial"/>
                <w:i/>
                <w:sz w:val="24"/>
                <w:szCs w:val="24"/>
              </w:rPr>
              <w:t>Peter James Harris, Peter A. Hazzard, (1992), Managerial Accounting in the Hospitality Industry</w:t>
            </w:r>
          </w:p>
          <w:p w14:paraId="7C7D7E56" w14:textId="2CD81C75" w:rsidR="00335C92" w:rsidRPr="00335C92" w:rsidRDefault="00335C92" w:rsidP="0019790C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360" w:lineRule="auto"/>
              <w:ind w:left="360" w:firstLine="0"/>
              <w:jc w:val="both"/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</w:pPr>
            <w:r w:rsidRPr="00335C92">
              <w:rPr>
                <w:rFonts w:ascii="Arial" w:hAnsi="Arial" w:cs="Arial"/>
                <w:i/>
                <w:sz w:val="24"/>
                <w:szCs w:val="24"/>
              </w:rPr>
              <w:t>Jerry J. Weygandt, (2005), Hospitality Financial Accounting</w:t>
            </w:r>
          </w:p>
          <w:p w14:paraId="79C87EAE" w14:textId="1BB0D2AC" w:rsidR="00335C92" w:rsidRPr="00335C92" w:rsidRDefault="00335C92" w:rsidP="0019790C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360" w:lineRule="auto"/>
              <w:ind w:left="360" w:firstLine="0"/>
              <w:jc w:val="both"/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</w:pPr>
            <w:r w:rsidRPr="00335C92">
              <w:rPr>
                <w:rFonts w:ascii="Arial" w:hAnsi="Arial" w:cs="Arial"/>
                <w:i/>
                <w:sz w:val="24"/>
                <w:szCs w:val="24"/>
              </w:rPr>
              <w:t>Jonathan Hales, (2005), Accounting and Financial Analysis in the Hospitality Industry</w:t>
            </w:r>
          </w:p>
          <w:p w14:paraId="278A28D0" w14:textId="77777777" w:rsidR="00CC2FB3" w:rsidRDefault="00CC2FB3" w:rsidP="00F31CC4">
            <w:p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4A6F09A1" w14:textId="698ED4E4" w:rsidR="00335C92" w:rsidRPr="00335C92" w:rsidRDefault="00335C92" w:rsidP="00F31CC4">
            <w:p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683120" w14:paraId="29127064" w14:textId="77777777" w:rsidTr="00256F47">
        <w:trPr>
          <w:trHeight w:val="31680"/>
        </w:trPr>
        <w:tc>
          <w:tcPr>
            <w:tcW w:w="10350" w:type="dxa"/>
          </w:tcPr>
          <w:p w14:paraId="580DEB8D" w14:textId="77777777" w:rsidR="00683120" w:rsidRPr="00CC2FB3" w:rsidRDefault="00683120" w:rsidP="0003540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6604C3A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0758FAB5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7B96969E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5B1D1353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057B2E99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61B75615" w14:textId="7F37C7E2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516E4DCD" w14:textId="6CF7F11A" w:rsidR="00A851DA" w:rsidRPr="00B0415E" w:rsidRDefault="00F2230B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>
        <w:rPr>
          <w:rFonts w:cs="Bliss-Regular"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C4AA15" wp14:editId="56CC0F2D">
                <wp:simplePos x="0" y="0"/>
                <wp:positionH relativeFrom="column">
                  <wp:posOffset>1704975</wp:posOffset>
                </wp:positionH>
                <wp:positionV relativeFrom="paragraph">
                  <wp:posOffset>93345</wp:posOffset>
                </wp:positionV>
                <wp:extent cx="885825" cy="314325"/>
                <wp:effectExtent l="0" t="0" r="28575" b="28575"/>
                <wp:wrapNone/>
                <wp:docPr id="9" name="Freeform: 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314325"/>
                        </a:xfrm>
                        <a:custGeom>
                          <a:avLst/>
                          <a:gdLst>
                            <a:gd name="connsiteX0" fmla="*/ 577075 w 1834375"/>
                            <a:gd name="connsiteY0" fmla="*/ 0 h 1866900"/>
                            <a:gd name="connsiteX1" fmla="*/ 534212 w 1834375"/>
                            <a:gd name="connsiteY1" fmla="*/ 71438 h 1866900"/>
                            <a:gd name="connsiteX2" fmla="*/ 272275 w 1834375"/>
                            <a:gd name="connsiteY2" fmla="*/ 690563 h 1866900"/>
                            <a:gd name="connsiteX3" fmla="*/ 196075 w 1834375"/>
                            <a:gd name="connsiteY3" fmla="*/ 947738 h 1866900"/>
                            <a:gd name="connsiteX4" fmla="*/ 53200 w 1834375"/>
                            <a:gd name="connsiteY4" fmla="*/ 1319213 h 1866900"/>
                            <a:gd name="connsiteX5" fmla="*/ 29387 w 1834375"/>
                            <a:gd name="connsiteY5" fmla="*/ 1409700 h 1866900"/>
                            <a:gd name="connsiteX6" fmla="*/ 10337 w 1834375"/>
                            <a:gd name="connsiteY6" fmla="*/ 1452563 h 1866900"/>
                            <a:gd name="connsiteX7" fmla="*/ 5575 w 1834375"/>
                            <a:gd name="connsiteY7" fmla="*/ 1471613 h 1866900"/>
                            <a:gd name="connsiteX8" fmla="*/ 812 w 1834375"/>
                            <a:gd name="connsiteY8" fmla="*/ 1485900 h 1866900"/>
                            <a:gd name="connsiteX9" fmla="*/ 410387 w 1834375"/>
                            <a:gd name="connsiteY9" fmla="*/ 876300 h 1866900"/>
                            <a:gd name="connsiteX10" fmla="*/ 615175 w 1834375"/>
                            <a:gd name="connsiteY10" fmla="*/ 519113 h 1866900"/>
                            <a:gd name="connsiteX11" fmla="*/ 691375 w 1834375"/>
                            <a:gd name="connsiteY11" fmla="*/ 381000 h 1866900"/>
                            <a:gd name="connsiteX12" fmla="*/ 734237 w 1834375"/>
                            <a:gd name="connsiteY12" fmla="*/ 295275 h 1866900"/>
                            <a:gd name="connsiteX13" fmla="*/ 786625 w 1834375"/>
                            <a:gd name="connsiteY13" fmla="*/ 223838 h 1866900"/>
                            <a:gd name="connsiteX14" fmla="*/ 691375 w 1834375"/>
                            <a:gd name="connsiteY14" fmla="*/ 452438 h 1866900"/>
                            <a:gd name="connsiteX15" fmla="*/ 443725 w 1834375"/>
                            <a:gd name="connsiteY15" fmla="*/ 919163 h 1866900"/>
                            <a:gd name="connsiteX16" fmla="*/ 348475 w 1834375"/>
                            <a:gd name="connsiteY16" fmla="*/ 1100138 h 1866900"/>
                            <a:gd name="connsiteX17" fmla="*/ 300850 w 1834375"/>
                            <a:gd name="connsiteY17" fmla="*/ 1185863 h 1866900"/>
                            <a:gd name="connsiteX18" fmla="*/ 267512 w 1834375"/>
                            <a:gd name="connsiteY18" fmla="*/ 1247775 h 1866900"/>
                            <a:gd name="connsiteX19" fmla="*/ 262750 w 1834375"/>
                            <a:gd name="connsiteY19" fmla="*/ 1262063 h 1866900"/>
                            <a:gd name="connsiteX20" fmla="*/ 277037 w 1834375"/>
                            <a:gd name="connsiteY20" fmla="*/ 1266825 h 1866900"/>
                            <a:gd name="connsiteX21" fmla="*/ 305612 w 1834375"/>
                            <a:gd name="connsiteY21" fmla="*/ 1252538 h 1866900"/>
                            <a:gd name="connsiteX22" fmla="*/ 348475 w 1834375"/>
                            <a:gd name="connsiteY22" fmla="*/ 1243013 h 1866900"/>
                            <a:gd name="connsiteX23" fmla="*/ 410387 w 1834375"/>
                            <a:gd name="connsiteY23" fmla="*/ 1228725 h 1866900"/>
                            <a:gd name="connsiteX24" fmla="*/ 434200 w 1834375"/>
                            <a:gd name="connsiteY24" fmla="*/ 1233488 h 1866900"/>
                            <a:gd name="connsiteX25" fmla="*/ 429437 w 1834375"/>
                            <a:gd name="connsiteY25" fmla="*/ 1266825 h 1866900"/>
                            <a:gd name="connsiteX26" fmla="*/ 424675 w 1834375"/>
                            <a:gd name="connsiteY26" fmla="*/ 1285875 h 1866900"/>
                            <a:gd name="connsiteX27" fmla="*/ 477062 w 1834375"/>
                            <a:gd name="connsiteY27" fmla="*/ 1271588 h 1866900"/>
                            <a:gd name="connsiteX28" fmla="*/ 629462 w 1834375"/>
                            <a:gd name="connsiteY28" fmla="*/ 1162050 h 1866900"/>
                            <a:gd name="connsiteX29" fmla="*/ 729475 w 1834375"/>
                            <a:gd name="connsiteY29" fmla="*/ 1066800 h 1866900"/>
                            <a:gd name="connsiteX30" fmla="*/ 758050 w 1834375"/>
                            <a:gd name="connsiteY30" fmla="*/ 1023938 h 1866900"/>
                            <a:gd name="connsiteX31" fmla="*/ 781862 w 1834375"/>
                            <a:gd name="connsiteY31" fmla="*/ 995363 h 1866900"/>
                            <a:gd name="connsiteX32" fmla="*/ 691375 w 1834375"/>
                            <a:gd name="connsiteY32" fmla="*/ 1276350 h 1866900"/>
                            <a:gd name="connsiteX33" fmla="*/ 643750 w 1834375"/>
                            <a:gd name="connsiteY33" fmla="*/ 1400175 h 1866900"/>
                            <a:gd name="connsiteX34" fmla="*/ 634225 w 1834375"/>
                            <a:gd name="connsiteY34" fmla="*/ 1433513 h 1866900"/>
                            <a:gd name="connsiteX35" fmla="*/ 629462 w 1834375"/>
                            <a:gd name="connsiteY35" fmla="*/ 1447800 h 1866900"/>
                            <a:gd name="connsiteX36" fmla="*/ 681850 w 1834375"/>
                            <a:gd name="connsiteY36" fmla="*/ 1423988 h 1866900"/>
                            <a:gd name="connsiteX37" fmla="*/ 810437 w 1834375"/>
                            <a:gd name="connsiteY37" fmla="*/ 1300163 h 1866900"/>
                            <a:gd name="connsiteX38" fmla="*/ 853300 w 1834375"/>
                            <a:gd name="connsiteY38" fmla="*/ 1257300 h 1866900"/>
                            <a:gd name="connsiteX39" fmla="*/ 924737 w 1834375"/>
                            <a:gd name="connsiteY39" fmla="*/ 1200150 h 1866900"/>
                            <a:gd name="connsiteX40" fmla="*/ 915212 w 1834375"/>
                            <a:gd name="connsiteY40" fmla="*/ 1257300 h 1866900"/>
                            <a:gd name="connsiteX41" fmla="*/ 896162 w 1834375"/>
                            <a:gd name="connsiteY41" fmla="*/ 1309688 h 1866900"/>
                            <a:gd name="connsiteX42" fmla="*/ 862825 w 1834375"/>
                            <a:gd name="connsiteY42" fmla="*/ 1381125 h 1866900"/>
                            <a:gd name="connsiteX43" fmla="*/ 858062 w 1834375"/>
                            <a:gd name="connsiteY43" fmla="*/ 1404938 h 1866900"/>
                            <a:gd name="connsiteX44" fmla="*/ 853300 w 1834375"/>
                            <a:gd name="connsiteY44" fmla="*/ 1419225 h 1866900"/>
                            <a:gd name="connsiteX45" fmla="*/ 872350 w 1834375"/>
                            <a:gd name="connsiteY45" fmla="*/ 1414463 h 1866900"/>
                            <a:gd name="connsiteX46" fmla="*/ 896162 w 1834375"/>
                            <a:gd name="connsiteY46" fmla="*/ 1404938 h 1866900"/>
                            <a:gd name="connsiteX47" fmla="*/ 915212 w 1834375"/>
                            <a:gd name="connsiteY47" fmla="*/ 1390650 h 1866900"/>
                            <a:gd name="connsiteX48" fmla="*/ 943787 w 1834375"/>
                            <a:gd name="connsiteY48" fmla="*/ 1371600 h 1866900"/>
                            <a:gd name="connsiteX49" fmla="*/ 972362 w 1834375"/>
                            <a:gd name="connsiteY49" fmla="*/ 1357313 h 1866900"/>
                            <a:gd name="connsiteX50" fmla="*/ 1067612 w 1834375"/>
                            <a:gd name="connsiteY50" fmla="*/ 1404938 h 1866900"/>
                            <a:gd name="connsiteX51" fmla="*/ 1120000 w 1834375"/>
                            <a:gd name="connsiteY51" fmla="*/ 1547813 h 1866900"/>
                            <a:gd name="connsiteX52" fmla="*/ 1129525 w 1834375"/>
                            <a:gd name="connsiteY52" fmla="*/ 1657350 h 1866900"/>
                            <a:gd name="connsiteX53" fmla="*/ 1139050 w 1834375"/>
                            <a:gd name="connsiteY53" fmla="*/ 1724025 h 1866900"/>
                            <a:gd name="connsiteX54" fmla="*/ 1134287 w 1834375"/>
                            <a:gd name="connsiteY54" fmla="*/ 1866900 h 1866900"/>
                            <a:gd name="connsiteX55" fmla="*/ 1105712 w 1834375"/>
                            <a:gd name="connsiteY55" fmla="*/ 1824038 h 1866900"/>
                            <a:gd name="connsiteX56" fmla="*/ 1024750 w 1834375"/>
                            <a:gd name="connsiteY56" fmla="*/ 1524000 h 1866900"/>
                            <a:gd name="connsiteX57" fmla="*/ 986650 w 1834375"/>
                            <a:gd name="connsiteY57" fmla="*/ 1276350 h 1866900"/>
                            <a:gd name="connsiteX58" fmla="*/ 1000937 w 1834375"/>
                            <a:gd name="connsiteY58" fmla="*/ 1090613 h 1866900"/>
                            <a:gd name="connsiteX59" fmla="*/ 1058087 w 1834375"/>
                            <a:gd name="connsiteY59" fmla="*/ 995363 h 1866900"/>
                            <a:gd name="connsiteX60" fmla="*/ 1158100 w 1834375"/>
                            <a:gd name="connsiteY60" fmla="*/ 914400 h 1866900"/>
                            <a:gd name="connsiteX61" fmla="*/ 1243825 w 1834375"/>
                            <a:gd name="connsiteY61" fmla="*/ 838200 h 1866900"/>
                            <a:gd name="connsiteX62" fmla="*/ 1458137 w 1834375"/>
                            <a:gd name="connsiteY62" fmla="*/ 685800 h 1866900"/>
                            <a:gd name="connsiteX63" fmla="*/ 1662925 w 1834375"/>
                            <a:gd name="connsiteY63" fmla="*/ 571500 h 1866900"/>
                            <a:gd name="connsiteX64" fmla="*/ 1786750 w 1834375"/>
                            <a:gd name="connsiteY64" fmla="*/ 500063 h 1866900"/>
                            <a:gd name="connsiteX65" fmla="*/ 1834375 w 1834375"/>
                            <a:gd name="connsiteY65" fmla="*/ 485775 h 18669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</a:cxnLst>
                          <a:rect l="l" t="t" r="r" b="b"/>
                          <a:pathLst>
                            <a:path w="1834375" h="1866900">
                              <a:moveTo>
                                <a:pt x="577075" y="0"/>
                              </a:moveTo>
                              <a:cubicBezTo>
                                <a:pt x="562787" y="23813"/>
                                <a:pt x="547510" y="47059"/>
                                <a:pt x="534212" y="71438"/>
                              </a:cubicBezTo>
                              <a:cubicBezTo>
                                <a:pt x="428049" y="266069"/>
                                <a:pt x="333786" y="482962"/>
                                <a:pt x="272275" y="690563"/>
                              </a:cubicBezTo>
                              <a:cubicBezTo>
                                <a:pt x="246875" y="776288"/>
                                <a:pt x="223041" y="862492"/>
                                <a:pt x="196075" y="947738"/>
                              </a:cubicBezTo>
                              <a:cubicBezTo>
                                <a:pt x="51010" y="1406329"/>
                                <a:pt x="198065" y="935322"/>
                                <a:pt x="53200" y="1319213"/>
                              </a:cubicBezTo>
                              <a:cubicBezTo>
                                <a:pt x="42188" y="1348394"/>
                                <a:pt x="38931" y="1380007"/>
                                <a:pt x="29387" y="1409700"/>
                              </a:cubicBezTo>
                              <a:cubicBezTo>
                                <a:pt x="24602" y="1424585"/>
                                <a:pt x="15950" y="1437970"/>
                                <a:pt x="10337" y="1452563"/>
                              </a:cubicBezTo>
                              <a:cubicBezTo>
                                <a:pt x="7987" y="1458672"/>
                                <a:pt x="7373" y="1465319"/>
                                <a:pt x="5575" y="1471613"/>
                              </a:cubicBezTo>
                              <a:cubicBezTo>
                                <a:pt x="4196" y="1476440"/>
                                <a:pt x="-2242" y="1489884"/>
                                <a:pt x="812" y="1485900"/>
                              </a:cubicBezTo>
                              <a:cubicBezTo>
                                <a:pt x="128355" y="1319539"/>
                                <a:pt x="337374" y="1003647"/>
                                <a:pt x="410387" y="876300"/>
                              </a:cubicBezTo>
                              <a:lnTo>
                                <a:pt x="615175" y="519113"/>
                              </a:lnTo>
                              <a:cubicBezTo>
                                <a:pt x="641120" y="473380"/>
                                <a:pt x="667861" y="428029"/>
                                <a:pt x="691375" y="381000"/>
                              </a:cubicBezTo>
                              <a:cubicBezTo>
                                <a:pt x="705662" y="352425"/>
                                <a:pt x="718386" y="323013"/>
                                <a:pt x="734237" y="295275"/>
                              </a:cubicBezTo>
                              <a:cubicBezTo>
                                <a:pt x="748225" y="270796"/>
                                <a:pt x="768677" y="246272"/>
                                <a:pt x="786625" y="223838"/>
                              </a:cubicBezTo>
                              <a:cubicBezTo>
                                <a:pt x="758298" y="308818"/>
                                <a:pt x="751162" y="332865"/>
                                <a:pt x="691375" y="452438"/>
                              </a:cubicBezTo>
                              <a:cubicBezTo>
                                <a:pt x="612612" y="609964"/>
                                <a:pt x="526129" y="763511"/>
                                <a:pt x="443725" y="919163"/>
                              </a:cubicBezTo>
                              <a:cubicBezTo>
                                <a:pt x="411829" y="979411"/>
                                <a:pt x="380666" y="1040047"/>
                                <a:pt x="348475" y="1100138"/>
                              </a:cubicBezTo>
                              <a:cubicBezTo>
                                <a:pt x="333039" y="1128952"/>
                                <a:pt x="312990" y="1155512"/>
                                <a:pt x="300850" y="1185863"/>
                              </a:cubicBezTo>
                              <a:cubicBezTo>
                                <a:pt x="279299" y="1239741"/>
                                <a:pt x="293890" y="1221398"/>
                                <a:pt x="267512" y="1247775"/>
                              </a:cubicBezTo>
                              <a:cubicBezTo>
                                <a:pt x="265925" y="1252538"/>
                                <a:pt x="260505" y="1257573"/>
                                <a:pt x="262750" y="1262063"/>
                              </a:cubicBezTo>
                              <a:cubicBezTo>
                                <a:pt x="264995" y="1266553"/>
                                <a:pt x="272137" y="1267914"/>
                                <a:pt x="277037" y="1266825"/>
                              </a:cubicBezTo>
                              <a:cubicBezTo>
                                <a:pt x="287433" y="1264515"/>
                                <a:pt x="295509" y="1255905"/>
                                <a:pt x="305612" y="1252538"/>
                              </a:cubicBezTo>
                              <a:cubicBezTo>
                                <a:pt x="319497" y="1247910"/>
                                <a:pt x="334276" y="1246563"/>
                                <a:pt x="348475" y="1243013"/>
                              </a:cubicBezTo>
                              <a:cubicBezTo>
                                <a:pt x="409369" y="1227789"/>
                                <a:pt x="355145" y="1237933"/>
                                <a:pt x="410387" y="1228725"/>
                              </a:cubicBezTo>
                              <a:cubicBezTo>
                                <a:pt x="418325" y="1230313"/>
                                <a:pt x="430580" y="1226248"/>
                                <a:pt x="434200" y="1233488"/>
                              </a:cubicBezTo>
                              <a:cubicBezTo>
                                <a:pt x="439220" y="1243528"/>
                                <a:pt x="431445" y="1255781"/>
                                <a:pt x="429437" y="1266825"/>
                              </a:cubicBezTo>
                              <a:cubicBezTo>
                                <a:pt x="428266" y="1273265"/>
                                <a:pt x="418162" y="1285224"/>
                                <a:pt x="424675" y="1285875"/>
                              </a:cubicBezTo>
                              <a:cubicBezTo>
                                <a:pt x="442685" y="1287676"/>
                                <a:pt x="459600" y="1276350"/>
                                <a:pt x="477062" y="1271588"/>
                              </a:cubicBezTo>
                              <a:cubicBezTo>
                                <a:pt x="531869" y="1235051"/>
                                <a:pt x="579067" y="1205815"/>
                                <a:pt x="629462" y="1162050"/>
                              </a:cubicBezTo>
                              <a:cubicBezTo>
                                <a:pt x="664222" y="1131864"/>
                                <a:pt x="703938" y="1105105"/>
                                <a:pt x="729475" y="1066800"/>
                              </a:cubicBezTo>
                              <a:cubicBezTo>
                                <a:pt x="739000" y="1052513"/>
                                <a:pt x="747747" y="1037675"/>
                                <a:pt x="758050" y="1023938"/>
                              </a:cubicBezTo>
                              <a:cubicBezTo>
                                <a:pt x="813061" y="950589"/>
                                <a:pt x="737432" y="1062006"/>
                                <a:pt x="781862" y="995363"/>
                              </a:cubicBezTo>
                              <a:cubicBezTo>
                                <a:pt x="733132" y="1161044"/>
                                <a:pt x="745199" y="1131876"/>
                                <a:pt x="691375" y="1276350"/>
                              </a:cubicBezTo>
                              <a:cubicBezTo>
                                <a:pt x="675937" y="1317790"/>
                                <a:pt x="655899" y="1357654"/>
                                <a:pt x="643750" y="1400175"/>
                              </a:cubicBezTo>
                              <a:cubicBezTo>
                                <a:pt x="640575" y="1411288"/>
                                <a:pt x="637546" y="1422443"/>
                                <a:pt x="634225" y="1433513"/>
                              </a:cubicBezTo>
                              <a:cubicBezTo>
                                <a:pt x="632782" y="1438321"/>
                                <a:pt x="624539" y="1448785"/>
                                <a:pt x="629462" y="1447800"/>
                              </a:cubicBezTo>
                              <a:cubicBezTo>
                                <a:pt x="648271" y="1444038"/>
                                <a:pt x="664387" y="1431925"/>
                                <a:pt x="681850" y="1423988"/>
                              </a:cubicBezTo>
                              <a:lnTo>
                                <a:pt x="810437" y="1300163"/>
                              </a:lnTo>
                              <a:cubicBezTo>
                                <a:pt x="824924" y="1286078"/>
                                <a:pt x="837777" y="1270235"/>
                                <a:pt x="853300" y="1257300"/>
                              </a:cubicBezTo>
                              <a:cubicBezTo>
                                <a:pt x="914847" y="1206011"/>
                                <a:pt x="889817" y="1223431"/>
                                <a:pt x="924737" y="1200150"/>
                              </a:cubicBezTo>
                              <a:cubicBezTo>
                                <a:pt x="921562" y="1219200"/>
                                <a:pt x="920087" y="1238613"/>
                                <a:pt x="915212" y="1257300"/>
                              </a:cubicBezTo>
                              <a:cubicBezTo>
                                <a:pt x="910522" y="1275280"/>
                                <a:pt x="903063" y="1292436"/>
                                <a:pt x="896162" y="1309688"/>
                              </a:cubicBezTo>
                              <a:cubicBezTo>
                                <a:pt x="884477" y="1338900"/>
                                <a:pt x="876141" y="1354491"/>
                                <a:pt x="862825" y="1381125"/>
                              </a:cubicBezTo>
                              <a:cubicBezTo>
                                <a:pt x="861237" y="1389063"/>
                                <a:pt x="860025" y="1397085"/>
                                <a:pt x="858062" y="1404938"/>
                              </a:cubicBezTo>
                              <a:cubicBezTo>
                                <a:pt x="856844" y="1409808"/>
                                <a:pt x="849123" y="1416441"/>
                                <a:pt x="853300" y="1419225"/>
                              </a:cubicBezTo>
                              <a:cubicBezTo>
                                <a:pt x="858746" y="1422856"/>
                                <a:pt x="866140" y="1416533"/>
                                <a:pt x="872350" y="1414463"/>
                              </a:cubicBezTo>
                              <a:cubicBezTo>
                                <a:pt x="880460" y="1411760"/>
                                <a:pt x="888689" y="1409090"/>
                                <a:pt x="896162" y="1404938"/>
                              </a:cubicBezTo>
                              <a:cubicBezTo>
                                <a:pt x="903101" y="1401083"/>
                                <a:pt x="908709" y="1395202"/>
                                <a:pt x="915212" y="1390650"/>
                              </a:cubicBezTo>
                              <a:cubicBezTo>
                                <a:pt x="924590" y="1384085"/>
                                <a:pt x="933899" y="1377368"/>
                                <a:pt x="943787" y="1371600"/>
                              </a:cubicBezTo>
                              <a:cubicBezTo>
                                <a:pt x="952986" y="1366234"/>
                                <a:pt x="962837" y="1362075"/>
                                <a:pt x="972362" y="1357313"/>
                              </a:cubicBezTo>
                              <a:cubicBezTo>
                                <a:pt x="1004112" y="1373188"/>
                                <a:pt x="1041024" y="1381418"/>
                                <a:pt x="1067612" y="1404938"/>
                              </a:cubicBezTo>
                              <a:cubicBezTo>
                                <a:pt x="1087403" y="1422445"/>
                                <a:pt x="1115235" y="1531613"/>
                                <a:pt x="1120000" y="1547813"/>
                              </a:cubicBezTo>
                              <a:cubicBezTo>
                                <a:pt x="1123175" y="1584325"/>
                                <a:pt x="1125586" y="1620912"/>
                                <a:pt x="1129525" y="1657350"/>
                              </a:cubicBezTo>
                              <a:cubicBezTo>
                                <a:pt x="1131938" y="1679671"/>
                                <a:pt x="1138540" y="1701580"/>
                                <a:pt x="1139050" y="1724025"/>
                              </a:cubicBezTo>
                              <a:cubicBezTo>
                                <a:pt x="1140133" y="1771664"/>
                                <a:pt x="1135875" y="1819275"/>
                                <a:pt x="1134287" y="1866900"/>
                              </a:cubicBezTo>
                              <a:cubicBezTo>
                                <a:pt x="1124762" y="1852613"/>
                                <a:pt x="1110937" y="1840395"/>
                                <a:pt x="1105712" y="1824038"/>
                              </a:cubicBezTo>
                              <a:cubicBezTo>
                                <a:pt x="1074190" y="1725361"/>
                                <a:pt x="1039822" y="1626487"/>
                                <a:pt x="1024750" y="1524000"/>
                              </a:cubicBezTo>
                              <a:cubicBezTo>
                                <a:pt x="996722" y="1333414"/>
                                <a:pt x="1009906" y="1415888"/>
                                <a:pt x="986650" y="1276350"/>
                              </a:cubicBezTo>
                              <a:cubicBezTo>
                                <a:pt x="991412" y="1214438"/>
                                <a:pt x="990931" y="1151897"/>
                                <a:pt x="1000937" y="1090613"/>
                              </a:cubicBezTo>
                              <a:cubicBezTo>
                                <a:pt x="1003869" y="1072654"/>
                                <a:pt x="1046831" y="1006217"/>
                                <a:pt x="1058087" y="995363"/>
                              </a:cubicBezTo>
                              <a:cubicBezTo>
                                <a:pt x="1088963" y="965590"/>
                                <a:pt x="1125236" y="941963"/>
                                <a:pt x="1158100" y="914400"/>
                              </a:cubicBezTo>
                              <a:cubicBezTo>
                                <a:pt x="1169370" y="904948"/>
                                <a:pt x="1228289" y="850284"/>
                                <a:pt x="1243825" y="838200"/>
                              </a:cubicBezTo>
                              <a:cubicBezTo>
                                <a:pt x="1318781" y="779901"/>
                                <a:pt x="1359577" y="746932"/>
                                <a:pt x="1458137" y="685800"/>
                              </a:cubicBezTo>
                              <a:cubicBezTo>
                                <a:pt x="1524571" y="644594"/>
                                <a:pt x="1594868" y="609967"/>
                                <a:pt x="1662925" y="571500"/>
                              </a:cubicBezTo>
                              <a:cubicBezTo>
                                <a:pt x="1704409" y="548053"/>
                                <a:pt x="1741108" y="513756"/>
                                <a:pt x="1786750" y="500063"/>
                              </a:cubicBezTo>
                              <a:lnTo>
                                <a:pt x="1834375" y="485775"/>
                              </a:lnTo>
                            </a:path>
                          </a:pathLst>
                        </a:cu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4E9A8" id="Freeform: Shape 9" o:spid="_x0000_s1026" style="position:absolute;margin-left:134.25pt;margin-top:7.35pt;width:69.75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34375,1866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" path="m577075,c562787,23813,547510,47059,534212,71438,428049,266069,333786,482962,272275,690563v-25400,85725,-49234,171929,-76200,257175c51010,1406329,198065,935322,53200,1319213v-11012,29181,-14269,60794,-23813,90487c24602,1424585,15950,1437970,10337,1452563v-2350,6109,-2964,12756,-4762,19050c4196,1476440,-2242,1489884,812,1485900,128355,1319539,337374,1003647,410387,876300l615175,519113v25945,-45733,52686,-91084,76200,-138113c705662,352425,718386,323013,734237,295275v13988,-24479,34440,-49003,52388,-71437c758298,308818,751162,332865,691375,452438,612612,609964,526129,763511,443725,919163v-31896,60248,-63059,120884,-95250,180975c333039,1128952,312990,1155512,300850,1185863v-21551,53878,-6960,35535,-33338,61912c265925,1252538,260505,1257573,262750,1262063v2245,4490,9387,5851,14287,4762c287433,1264515,295509,1255905,305612,1252538v13885,-4628,28664,-5975,42863,-9525c409369,1227789,355145,1237933,410387,1228725v7938,1588,20193,-2477,23813,4763c439220,1243528,431445,1255781,429437,1266825v-1171,6440,-11275,18399,-4762,19050c442685,1287676,459600,1276350,477062,1271588v54807,-36537,102005,-65773,152400,-109538c664222,1131864,703938,1105105,729475,1066800v9525,-14287,18272,-29125,28575,-42862c813061,950589,737432,1062006,781862,995363v-48730,165681,-36663,136513,-90487,280987c675937,1317790,655899,1357654,643750,1400175v-3175,11113,-6204,22268,-9525,33338c632782,1438321,624539,1448785,629462,1447800v18809,-3762,34925,-15875,52388,-23812l810437,1300163v14487,-14085,27340,-29928,42863,-42863c914847,1206011,889817,1223431,924737,1200150v-3175,19050,-4650,38463,-9525,57150c910522,1275280,903063,1292436,896162,1309688v-11685,29212,-20021,44803,-33337,71437c861237,1389063,860025,1397085,858062,1404938v-1218,4870,-8939,11503,-4762,14287c858746,1422856,866140,1416533,872350,1414463v8110,-2703,16339,-5373,23812,-9525c903101,1401083,908709,1395202,915212,1390650v9378,-6565,18687,-13282,28575,-19050c952986,1366234,962837,1362075,972362,1357313v31750,15875,68662,24105,95250,47625c1087403,1422445,1115235,1531613,1120000,1547813v3175,36512,5586,73099,9525,109537c1131938,1679671,1138540,1701580,1139050,1724025v1083,47639,-3175,95250,-4763,142875c1124762,1852613,1110937,1840395,1105712,1824038v-31522,-98677,-65890,-197551,-80962,-300038c996722,1333414,1009906,1415888,986650,1276350v4762,-61912,4281,-124453,14287,-185737c1003869,1072654,1046831,1006217,1058087,995363v30876,-29773,67149,-53400,100013,-80963c1169370,904948,1228289,850284,1243825,838200v74956,-58299,115752,-91268,214312,-152400c1524571,644594,1594868,609967,1662925,571500v41484,-23447,78183,-57744,123825,-71437l1834375,485775e" filled="f" strokecolor="black [3040]">
                <v:path arrowok="t" o:connecttype="custom" o:connectlocs="278671,0;257973,12028;131482,116268;94685,159568;25690,222112;14191,237347;4992,244564;2692,247772;392,250177;198177,147540;297070,87402;333867,64148;354565,49715;379863,37687;333867,76176;214276,154757;168280,185227;145281,199661;129182,210085;126883,212490;133782,213292;147581,210887;168280,209283;198177,206877;209676,207679;207376,213292;205077,216499;230375,214094;303969,195651;352266,179614;366065,172398;377563,167587;333867,214896;310869,235744;306269,241357;303969,243762;329267,239753;391362,218905;412061,211688;446558,202066;441959,211688;432759,220509;416661,232536;414361,236546;412061,238951;421260,238149;432759,236546;441959,234140;455757,230933;469556,228527;515553,236546;540851,260601;545451,279044;550051,290270;547750,314325;533952,307108;494855,256592;476456,214896;483355,183624;510953,167587;559250,153955;600647,141126;704139,115466;803031,96222;862827,84194;885825,81789" o:connectangles="0,0,0,0,0,0,0,0,0,0,0,0,0,0,0,0,0,0,0,0,0,0,0,0,0,0,0,0,0,0,0,0,0,0,0,0,0,0,0,0,0,0,0,0,0,0,0,0,0,0,0,0,0,0,0,0,0,0,0,0,0,0,0,0,0,0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1C33F6B4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0FAB9A13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45429442" w14:textId="6FC0C3B7"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263E7B26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46072C1C" w14:textId="49371239" w:rsidR="00405895" w:rsidRPr="00B0415E" w:rsidRDefault="0001664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04/06/</w:t>
            </w:r>
            <w:r w:rsidR="00F700ED">
              <w:rPr>
                <w:rFonts w:cs="Bliss-Regular"/>
                <w:color w:val="000000"/>
              </w:rPr>
              <w:t>2019</w:t>
            </w:r>
          </w:p>
        </w:tc>
      </w:tr>
    </w:tbl>
    <w:p w14:paraId="1F8646C0" w14:textId="77777777" w:rsidR="00F700ED" w:rsidRPr="00B0415E" w:rsidRDefault="00F700ED" w:rsidP="00A851DA">
      <w:pPr>
        <w:rPr>
          <w:rFonts w:cs="Bliss-Regular"/>
          <w:color w:val="000000"/>
          <w:lang w:val="en-US"/>
        </w:rPr>
      </w:pPr>
    </w:p>
    <w:p w14:paraId="7D55099D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541FBCAC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425ED262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4AB9C74D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72F41B2C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6095FB4F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74D6E3F5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34C40E6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9C359DA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765AC534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6F626555" w14:textId="77777777" w:rsidR="00EA30AB" w:rsidRPr="0019790C" w:rsidRDefault="00EA30AB" w:rsidP="0019790C">
      <w:pPr>
        <w:tabs>
          <w:tab w:val="left" w:pos="5055"/>
        </w:tabs>
        <w:rPr>
          <w:rFonts w:cs="Times New Roman"/>
          <w:sz w:val="24"/>
          <w:szCs w:val="32"/>
        </w:rPr>
      </w:pPr>
    </w:p>
    <w:sectPr w:rsidR="00EA30AB" w:rsidRPr="0019790C" w:rsidSect="00472AC8">
      <w:headerReference w:type="default" r:id="rId9"/>
      <w:footerReference w:type="default" r:id="rId10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AC6F46" w14:textId="77777777" w:rsidR="00151A7E" w:rsidRDefault="00151A7E" w:rsidP="00CB4D0A">
      <w:pPr>
        <w:spacing w:after="0" w:line="240" w:lineRule="auto"/>
      </w:pPr>
      <w:r>
        <w:separator/>
      </w:r>
    </w:p>
  </w:endnote>
  <w:endnote w:type="continuationSeparator" w:id="0">
    <w:p w14:paraId="5339E89D" w14:textId="77777777" w:rsidR="00151A7E" w:rsidRDefault="00151A7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charset w:val="00"/>
    <w:family w:val="roman"/>
    <w:pitch w:val="default"/>
    <w:sig w:usb0="00000003" w:usb1="00000000" w:usb2="00000000" w:usb3="00000000" w:csb0="00000001" w:csb1="00000000"/>
  </w:font>
  <w:font w:name="Bliss-Regular">
    <w:charset w:val="00"/>
    <w:family w:val="swiss"/>
    <w:pitch w:val="default"/>
    <w:sig w:usb0="00000003" w:usb1="00000000" w:usb2="00000000" w:usb3="00000000" w:csb0="00000001" w:csb1="00000000"/>
  </w:font>
  <w:font w:name="Ariel">
    <w:altName w:val="Cambria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662783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1F4921" w14:textId="77777777" w:rsidR="00F700ED" w:rsidRDefault="00F700E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6455D30" w14:textId="77777777" w:rsidR="00F700ED" w:rsidRDefault="00F700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CE72D6" w14:textId="77777777" w:rsidR="00151A7E" w:rsidRDefault="00151A7E" w:rsidP="00CB4D0A">
      <w:pPr>
        <w:spacing w:after="0" w:line="240" w:lineRule="auto"/>
      </w:pPr>
      <w:r>
        <w:separator/>
      </w:r>
    </w:p>
  </w:footnote>
  <w:footnote w:type="continuationSeparator" w:id="0">
    <w:p w14:paraId="358E0B1C" w14:textId="77777777" w:rsidR="00151A7E" w:rsidRDefault="00151A7E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AAD298" w14:textId="155B6EBE" w:rsidR="0019790C" w:rsidRPr="00F278A6" w:rsidRDefault="001316B0" w:rsidP="0019790C">
    <w:pPr>
      <w:spacing w:after="0"/>
      <w:jc w:val="right"/>
      <w:rPr>
        <w:rFonts w:ascii="Ariel" w:hAnsi="Ariel"/>
        <w:b/>
        <w:sz w:val="24"/>
        <w:szCs w:val="24"/>
      </w:rPr>
    </w:pPr>
    <w:r>
      <w:rPr>
        <w:rFonts w:ascii="Ariel" w:hAnsi="Ariel"/>
        <w:b/>
        <w:sz w:val="24"/>
        <w:szCs w:val="24"/>
      </w:rPr>
      <w:t xml:space="preserve">   </w:t>
    </w:r>
    <w:r w:rsidR="0019790C" w:rsidRPr="00F278A6">
      <w:rPr>
        <w:rFonts w:ascii="Ariel" w:hAnsi="Ariel"/>
        <w:b/>
        <w:sz w:val="24"/>
        <w:szCs w:val="24"/>
      </w:rPr>
      <w:t>Daniela Kroulíková</w:t>
    </w:r>
  </w:p>
  <w:p w14:paraId="635E0AD3" w14:textId="77777777" w:rsidR="0019790C" w:rsidRPr="00F278A6" w:rsidRDefault="0019790C" w:rsidP="0019790C">
    <w:pPr>
      <w:spacing w:after="0"/>
      <w:jc w:val="right"/>
      <w:rPr>
        <w:rFonts w:ascii="Ariel" w:hAnsi="Ariel"/>
        <w:b/>
        <w:sz w:val="24"/>
        <w:szCs w:val="24"/>
      </w:rPr>
    </w:pPr>
    <w:r w:rsidRPr="00F278A6">
      <w:rPr>
        <w:rFonts w:ascii="Ariel" w:hAnsi="Ariel"/>
        <w:b/>
        <w:sz w:val="24"/>
        <w:szCs w:val="24"/>
      </w:rPr>
      <w:t>30331</w:t>
    </w:r>
  </w:p>
  <w:p w14:paraId="08E10C6B" w14:textId="5E032DB4" w:rsidR="00B85CB2" w:rsidRPr="00F278A6" w:rsidRDefault="0019790C" w:rsidP="00B85CB2">
    <w:pPr>
      <w:spacing w:after="0"/>
      <w:jc w:val="right"/>
      <w:rPr>
        <w:rFonts w:ascii="Ariel" w:hAnsi="Ariel"/>
        <w:b/>
        <w:sz w:val="24"/>
        <w:szCs w:val="24"/>
      </w:rPr>
    </w:pPr>
    <w:r w:rsidRPr="00F278A6">
      <w:rPr>
        <w:rFonts w:ascii="Ariel" w:hAnsi="Ariel"/>
        <w:b/>
        <w:sz w:val="24"/>
        <w:szCs w:val="24"/>
      </w:rPr>
      <w:t xml:space="preserve">Unit </w:t>
    </w:r>
    <w:r w:rsidR="00B85CB2">
      <w:rPr>
        <w:rFonts w:ascii="Ariel" w:hAnsi="Ariel"/>
        <w:b/>
        <w:sz w:val="24"/>
        <w:szCs w:val="24"/>
      </w:rPr>
      <w:t>10</w:t>
    </w:r>
  </w:p>
  <w:p w14:paraId="00EF702B" w14:textId="77777777" w:rsidR="0019790C" w:rsidRPr="00F278A6" w:rsidRDefault="0019790C" w:rsidP="0019790C">
    <w:pPr>
      <w:spacing w:after="0"/>
      <w:jc w:val="right"/>
      <w:rPr>
        <w:rFonts w:ascii="Ariel" w:hAnsi="Ariel"/>
        <w:b/>
        <w:sz w:val="24"/>
        <w:szCs w:val="24"/>
      </w:rPr>
    </w:pPr>
    <w:r w:rsidRPr="00F278A6">
      <w:rPr>
        <w:rFonts w:ascii="Ariel" w:hAnsi="Ariel"/>
        <w:b/>
        <w:sz w:val="24"/>
        <w:szCs w:val="24"/>
      </w:rPr>
      <w:t>Advanced Diploma in Hotel Management - Level 5</w:t>
    </w:r>
  </w:p>
  <w:p w14:paraId="7CAECAC1" w14:textId="77777777" w:rsidR="0019790C" w:rsidRDefault="0019790C" w:rsidP="0019790C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D5CD3"/>
    <w:multiLevelType w:val="hybridMultilevel"/>
    <w:tmpl w:val="7F64A256"/>
    <w:lvl w:ilvl="0" w:tplc="DCD090FC">
      <w:start w:val="3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BF69C6"/>
    <w:multiLevelType w:val="hybridMultilevel"/>
    <w:tmpl w:val="19C4F3F4"/>
    <w:lvl w:ilvl="0" w:tplc="27600C74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b/>
        <w:color w:val="C0000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40960"/>
    <w:multiLevelType w:val="hybridMultilevel"/>
    <w:tmpl w:val="8E48FE38"/>
    <w:lvl w:ilvl="0" w:tplc="08090001">
      <w:start w:val="1"/>
      <w:numFmt w:val="bullet"/>
      <w:lvlText w:val=""/>
      <w:lvlJc w:val="left"/>
      <w:pPr>
        <w:ind w:left="6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3" w15:restartNumberingAfterBreak="0">
    <w:nsid w:val="363D7289"/>
    <w:multiLevelType w:val="hybridMultilevel"/>
    <w:tmpl w:val="69BA5F5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5B0D78"/>
    <w:multiLevelType w:val="hybridMultilevel"/>
    <w:tmpl w:val="341C9716"/>
    <w:lvl w:ilvl="0" w:tplc="A050C3E4">
      <w:start w:val="1"/>
      <w:numFmt w:val="lowerRoman"/>
      <w:lvlText w:val="%1."/>
      <w:lvlJc w:val="right"/>
      <w:pPr>
        <w:ind w:left="1440" w:hanging="360"/>
      </w:pPr>
      <w:rPr>
        <w:b/>
        <w:color w:val="C0000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D3675A4"/>
    <w:multiLevelType w:val="hybridMultilevel"/>
    <w:tmpl w:val="C7F81C8A"/>
    <w:lvl w:ilvl="0" w:tplc="5A3895F8">
      <w:start w:val="1"/>
      <w:numFmt w:val="lowerRoman"/>
      <w:lvlText w:val="%1."/>
      <w:lvlJc w:val="left"/>
      <w:pPr>
        <w:ind w:left="1080" w:hanging="720"/>
      </w:pPr>
      <w:rPr>
        <w:rFonts w:hint="default"/>
        <w:color w:val="C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AF6D00"/>
    <w:multiLevelType w:val="hybridMultilevel"/>
    <w:tmpl w:val="8602A492"/>
    <w:lvl w:ilvl="0" w:tplc="03FC5CE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5D968A7"/>
    <w:multiLevelType w:val="hybridMultilevel"/>
    <w:tmpl w:val="368620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3D5CFF"/>
    <w:multiLevelType w:val="hybridMultilevel"/>
    <w:tmpl w:val="B3763516"/>
    <w:lvl w:ilvl="0" w:tplc="EA12428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D025E3"/>
    <w:multiLevelType w:val="hybridMultilevel"/>
    <w:tmpl w:val="81727D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0D152B"/>
    <w:multiLevelType w:val="hybridMultilevel"/>
    <w:tmpl w:val="36F251A8"/>
    <w:lvl w:ilvl="0" w:tplc="CEC885F2">
      <w:start w:val="3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E003245"/>
    <w:multiLevelType w:val="hybridMultilevel"/>
    <w:tmpl w:val="30D2449E"/>
    <w:lvl w:ilvl="0" w:tplc="667071E8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D66558"/>
    <w:multiLevelType w:val="multilevel"/>
    <w:tmpl w:val="44D86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13C6654"/>
    <w:multiLevelType w:val="hybridMultilevel"/>
    <w:tmpl w:val="5EB857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F75B1A"/>
    <w:multiLevelType w:val="hybridMultilevel"/>
    <w:tmpl w:val="B14E8F72"/>
    <w:lvl w:ilvl="0" w:tplc="8EB65642">
      <w:start w:val="1"/>
      <w:numFmt w:val="lowerRoman"/>
      <w:lvlText w:val="%1."/>
      <w:lvlJc w:val="right"/>
      <w:pPr>
        <w:ind w:left="720" w:hanging="360"/>
      </w:pPr>
      <w:rPr>
        <w:b w:val="0"/>
        <w:color w:val="C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13"/>
  </w:num>
  <w:num w:numId="5">
    <w:abstractNumId w:val="10"/>
  </w:num>
  <w:num w:numId="6">
    <w:abstractNumId w:val="1"/>
  </w:num>
  <w:num w:numId="7">
    <w:abstractNumId w:val="5"/>
  </w:num>
  <w:num w:numId="8">
    <w:abstractNumId w:val="7"/>
  </w:num>
  <w:num w:numId="9">
    <w:abstractNumId w:val="15"/>
  </w:num>
  <w:num w:numId="10">
    <w:abstractNumId w:val="0"/>
  </w:num>
  <w:num w:numId="11">
    <w:abstractNumId w:val="12"/>
  </w:num>
  <w:num w:numId="12">
    <w:abstractNumId w:val="11"/>
  </w:num>
  <w:num w:numId="13">
    <w:abstractNumId w:val="2"/>
  </w:num>
  <w:num w:numId="14">
    <w:abstractNumId w:val="14"/>
  </w:num>
  <w:num w:numId="15">
    <w:abstractNumId w:val="4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03DB0"/>
    <w:rsid w:val="00010218"/>
    <w:rsid w:val="00010644"/>
    <w:rsid w:val="00015419"/>
    <w:rsid w:val="000158F9"/>
    <w:rsid w:val="0001664D"/>
    <w:rsid w:val="00022824"/>
    <w:rsid w:val="0002518D"/>
    <w:rsid w:val="000272D6"/>
    <w:rsid w:val="00027685"/>
    <w:rsid w:val="00030F85"/>
    <w:rsid w:val="000334E1"/>
    <w:rsid w:val="0003379C"/>
    <w:rsid w:val="00034381"/>
    <w:rsid w:val="00035402"/>
    <w:rsid w:val="00035CDD"/>
    <w:rsid w:val="00036E64"/>
    <w:rsid w:val="00037F3A"/>
    <w:rsid w:val="00040083"/>
    <w:rsid w:val="00040AE4"/>
    <w:rsid w:val="00052F0F"/>
    <w:rsid w:val="000536E4"/>
    <w:rsid w:val="00053F1E"/>
    <w:rsid w:val="00055992"/>
    <w:rsid w:val="0005726F"/>
    <w:rsid w:val="0006080D"/>
    <w:rsid w:val="000708FC"/>
    <w:rsid w:val="0007159C"/>
    <w:rsid w:val="0007265D"/>
    <w:rsid w:val="000754D3"/>
    <w:rsid w:val="0007674F"/>
    <w:rsid w:val="00080084"/>
    <w:rsid w:val="000820E8"/>
    <w:rsid w:val="00085B8B"/>
    <w:rsid w:val="00091243"/>
    <w:rsid w:val="0009251B"/>
    <w:rsid w:val="000925C1"/>
    <w:rsid w:val="00092843"/>
    <w:rsid w:val="00093D73"/>
    <w:rsid w:val="00094D1D"/>
    <w:rsid w:val="0009562F"/>
    <w:rsid w:val="00096127"/>
    <w:rsid w:val="00097151"/>
    <w:rsid w:val="00097C26"/>
    <w:rsid w:val="000A34E5"/>
    <w:rsid w:val="000A49EA"/>
    <w:rsid w:val="000A7C72"/>
    <w:rsid w:val="000B5201"/>
    <w:rsid w:val="000B538B"/>
    <w:rsid w:val="000B721B"/>
    <w:rsid w:val="000C5967"/>
    <w:rsid w:val="000D484B"/>
    <w:rsid w:val="000D6F69"/>
    <w:rsid w:val="000D73F5"/>
    <w:rsid w:val="000E1713"/>
    <w:rsid w:val="000E1730"/>
    <w:rsid w:val="000E4F90"/>
    <w:rsid w:val="000E50AE"/>
    <w:rsid w:val="000F1155"/>
    <w:rsid w:val="000F2E77"/>
    <w:rsid w:val="0010062D"/>
    <w:rsid w:val="00100717"/>
    <w:rsid w:val="001032AE"/>
    <w:rsid w:val="00104096"/>
    <w:rsid w:val="00105929"/>
    <w:rsid w:val="001062C3"/>
    <w:rsid w:val="00107DA4"/>
    <w:rsid w:val="00110639"/>
    <w:rsid w:val="001107A0"/>
    <w:rsid w:val="0011627E"/>
    <w:rsid w:val="00117442"/>
    <w:rsid w:val="001175EE"/>
    <w:rsid w:val="00121FBF"/>
    <w:rsid w:val="0012392F"/>
    <w:rsid w:val="00123C5F"/>
    <w:rsid w:val="00126AEF"/>
    <w:rsid w:val="001316B0"/>
    <w:rsid w:val="00132C4A"/>
    <w:rsid w:val="0014118D"/>
    <w:rsid w:val="00141996"/>
    <w:rsid w:val="0014215D"/>
    <w:rsid w:val="0014698A"/>
    <w:rsid w:val="001502A1"/>
    <w:rsid w:val="00151481"/>
    <w:rsid w:val="00151A7E"/>
    <w:rsid w:val="001530E1"/>
    <w:rsid w:val="00157CF6"/>
    <w:rsid w:val="0016017B"/>
    <w:rsid w:val="001655E3"/>
    <w:rsid w:val="001661CD"/>
    <w:rsid w:val="00166807"/>
    <w:rsid w:val="001715F7"/>
    <w:rsid w:val="001731A6"/>
    <w:rsid w:val="001731AA"/>
    <w:rsid w:val="001741C6"/>
    <w:rsid w:val="00182416"/>
    <w:rsid w:val="0018351C"/>
    <w:rsid w:val="0018413A"/>
    <w:rsid w:val="00184577"/>
    <w:rsid w:val="00187EB4"/>
    <w:rsid w:val="00193524"/>
    <w:rsid w:val="0019790C"/>
    <w:rsid w:val="001A2495"/>
    <w:rsid w:val="001A7008"/>
    <w:rsid w:val="001C1A65"/>
    <w:rsid w:val="001C2A17"/>
    <w:rsid w:val="001C3F05"/>
    <w:rsid w:val="001C3F07"/>
    <w:rsid w:val="001C412B"/>
    <w:rsid w:val="001C595F"/>
    <w:rsid w:val="001C6D77"/>
    <w:rsid w:val="001C75CC"/>
    <w:rsid w:val="001C7D7F"/>
    <w:rsid w:val="001D0FDC"/>
    <w:rsid w:val="001D1010"/>
    <w:rsid w:val="001D1C48"/>
    <w:rsid w:val="001D1EB0"/>
    <w:rsid w:val="001E4076"/>
    <w:rsid w:val="001E65B0"/>
    <w:rsid w:val="001E6F3B"/>
    <w:rsid w:val="001F0481"/>
    <w:rsid w:val="001F5025"/>
    <w:rsid w:val="002003E6"/>
    <w:rsid w:val="00200C92"/>
    <w:rsid w:val="002026A5"/>
    <w:rsid w:val="0020451E"/>
    <w:rsid w:val="00204A2D"/>
    <w:rsid w:val="00206B9D"/>
    <w:rsid w:val="0020741A"/>
    <w:rsid w:val="002150AC"/>
    <w:rsid w:val="00220782"/>
    <w:rsid w:val="00222109"/>
    <w:rsid w:val="002231E3"/>
    <w:rsid w:val="00226E96"/>
    <w:rsid w:val="0023044D"/>
    <w:rsid w:val="00230CCB"/>
    <w:rsid w:val="002310E5"/>
    <w:rsid w:val="0023259C"/>
    <w:rsid w:val="00236879"/>
    <w:rsid w:val="00237671"/>
    <w:rsid w:val="002415F2"/>
    <w:rsid w:val="002435F0"/>
    <w:rsid w:val="00244576"/>
    <w:rsid w:val="00244B2D"/>
    <w:rsid w:val="002457AB"/>
    <w:rsid w:val="002503A9"/>
    <w:rsid w:val="00250514"/>
    <w:rsid w:val="00252693"/>
    <w:rsid w:val="002535EA"/>
    <w:rsid w:val="002556EA"/>
    <w:rsid w:val="00256F47"/>
    <w:rsid w:val="00257803"/>
    <w:rsid w:val="00257D62"/>
    <w:rsid w:val="00265307"/>
    <w:rsid w:val="0027013B"/>
    <w:rsid w:val="00270420"/>
    <w:rsid w:val="00270CDC"/>
    <w:rsid w:val="00275C5E"/>
    <w:rsid w:val="002761D0"/>
    <w:rsid w:val="00277E19"/>
    <w:rsid w:val="00285086"/>
    <w:rsid w:val="002919D6"/>
    <w:rsid w:val="002926E6"/>
    <w:rsid w:val="00294BEE"/>
    <w:rsid w:val="002964B4"/>
    <w:rsid w:val="002A0BE3"/>
    <w:rsid w:val="002B07F1"/>
    <w:rsid w:val="002B0BD7"/>
    <w:rsid w:val="002B1806"/>
    <w:rsid w:val="002B573D"/>
    <w:rsid w:val="002C0E80"/>
    <w:rsid w:val="002C5CB2"/>
    <w:rsid w:val="002D34AE"/>
    <w:rsid w:val="002D4BF9"/>
    <w:rsid w:val="002D5BED"/>
    <w:rsid w:val="002E12D5"/>
    <w:rsid w:val="002E1307"/>
    <w:rsid w:val="002E38D6"/>
    <w:rsid w:val="002E4A59"/>
    <w:rsid w:val="002E4BAA"/>
    <w:rsid w:val="002E4DE6"/>
    <w:rsid w:val="002E5B0B"/>
    <w:rsid w:val="002F0EC2"/>
    <w:rsid w:val="002F196A"/>
    <w:rsid w:val="002F633D"/>
    <w:rsid w:val="002F6455"/>
    <w:rsid w:val="002F779F"/>
    <w:rsid w:val="0030045B"/>
    <w:rsid w:val="003012F4"/>
    <w:rsid w:val="003024B9"/>
    <w:rsid w:val="003028ED"/>
    <w:rsid w:val="003053BC"/>
    <w:rsid w:val="00305619"/>
    <w:rsid w:val="0031020B"/>
    <w:rsid w:val="0031402E"/>
    <w:rsid w:val="00315B94"/>
    <w:rsid w:val="00315F42"/>
    <w:rsid w:val="00320B18"/>
    <w:rsid w:val="0032768D"/>
    <w:rsid w:val="003344F0"/>
    <w:rsid w:val="00335C92"/>
    <w:rsid w:val="0034133B"/>
    <w:rsid w:val="0034496E"/>
    <w:rsid w:val="003465BA"/>
    <w:rsid w:val="00347315"/>
    <w:rsid w:val="00356099"/>
    <w:rsid w:val="00360281"/>
    <w:rsid w:val="00364AE1"/>
    <w:rsid w:val="003661FD"/>
    <w:rsid w:val="00366684"/>
    <w:rsid w:val="00370D21"/>
    <w:rsid w:val="003713CE"/>
    <w:rsid w:val="00371885"/>
    <w:rsid w:val="00372071"/>
    <w:rsid w:val="00373014"/>
    <w:rsid w:val="00377CA3"/>
    <w:rsid w:val="00384F5A"/>
    <w:rsid w:val="00385E45"/>
    <w:rsid w:val="00386502"/>
    <w:rsid w:val="00387B88"/>
    <w:rsid w:val="003912D1"/>
    <w:rsid w:val="00392183"/>
    <w:rsid w:val="0039219D"/>
    <w:rsid w:val="00392E72"/>
    <w:rsid w:val="003A04AC"/>
    <w:rsid w:val="003A317B"/>
    <w:rsid w:val="003B0B58"/>
    <w:rsid w:val="003B530B"/>
    <w:rsid w:val="003B7B15"/>
    <w:rsid w:val="003C07C6"/>
    <w:rsid w:val="003C798E"/>
    <w:rsid w:val="003D28FB"/>
    <w:rsid w:val="003D39BB"/>
    <w:rsid w:val="003E2B87"/>
    <w:rsid w:val="003E3E45"/>
    <w:rsid w:val="003E46F5"/>
    <w:rsid w:val="003E49FF"/>
    <w:rsid w:val="003E622A"/>
    <w:rsid w:val="003E6DC0"/>
    <w:rsid w:val="0040127B"/>
    <w:rsid w:val="00401F3A"/>
    <w:rsid w:val="00402786"/>
    <w:rsid w:val="00402C9E"/>
    <w:rsid w:val="00403BAE"/>
    <w:rsid w:val="0040412B"/>
    <w:rsid w:val="00405895"/>
    <w:rsid w:val="004058DF"/>
    <w:rsid w:val="00406772"/>
    <w:rsid w:val="00407563"/>
    <w:rsid w:val="00407E7F"/>
    <w:rsid w:val="00411A61"/>
    <w:rsid w:val="00413307"/>
    <w:rsid w:val="00413A22"/>
    <w:rsid w:val="00416EE3"/>
    <w:rsid w:val="00422FEF"/>
    <w:rsid w:val="004247EA"/>
    <w:rsid w:val="0042632F"/>
    <w:rsid w:val="00427F2E"/>
    <w:rsid w:val="00432A0E"/>
    <w:rsid w:val="00440F49"/>
    <w:rsid w:val="004414A7"/>
    <w:rsid w:val="00443E6F"/>
    <w:rsid w:val="004440F1"/>
    <w:rsid w:val="00444237"/>
    <w:rsid w:val="0044433F"/>
    <w:rsid w:val="00450A1A"/>
    <w:rsid w:val="00455283"/>
    <w:rsid w:val="0046102B"/>
    <w:rsid w:val="004622DE"/>
    <w:rsid w:val="00463405"/>
    <w:rsid w:val="00465549"/>
    <w:rsid w:val="004721D0"/>
    <w:rsid w:val="0047222E"/>
    <w:rsid w:val="00472AC8"/>
    <w:rsid w:val="004811F1"/>
    <w:rsid w:val="00482F40"/>
    <w:rsid w:val="004859E9"/>
    <w:rsid w:val="00485AA6"/>
    <w:rsid w:val="00486F1A"/>
    <w:rsid w:val="00490C05"/>
    <w:rsid w:val="00490CB9"/>
    <w:rsid w:val="00494D92"/>
    <w:rsid w:val="004966C5"/>
    <w:rsid w:val="004A1AAB"/>
    <w:rsid w:val="004A2CE2"/>
    <w:rsid w:val="004A4CBA"/>
    <w:rsid w:val="004B0C5E"/>
    <w:rsid w:val="004B54D8"/>
    <w:rsid w:val="004C2586"/>
    <w:rsid w:val="004C5966"/>
    <w:rsid w:val="004C62AA"/>
    <w:rsid w:val="004D5127"/>
    <w:rsid w:val="004D6F33"/>
    <w:rsid w:val="004E00AB"/>
    <w:rsid w:val="004E094C"/>
    <w:rsid w:val="004E11A2"/>
    <w:rsid w:val="004E3CDA"/>
    <w:rsid w:val="004E3F93"/>
    <w:rsid w:val="004F4208"/>
    <w:rsid w:val="004F4B4D"/>
    <w:rsid w:val="004F546E"/>
    <w:rsid w:val="004F6F0B"/>
    <w:rsid w:val="004F7919"/>
    <w:rsid w:val="0050216D"/>
    <w:rsid w:val="0050287B"/>
    <w:rsid w:val="00503D7E"/>
    <w:rsid w:val="00504433"/>
    <w:rsid w:val="00506889"/>
    <w:rsid w:val="0050778F"/>
    <w:rsid w:val="005103B6"/>
    <w:rsid w:val="00512E1A"/>
    <w:rsid w:val="00513F4F"/>
    <w:rsid w:val="00514086"/>
    <w:rsid w:val="005164C4"/>
    <w:rsid w:val="00521E54"/>
    <w:rsid w:val="00524BA0"/>
    <w:rsid w:val="00526746"/>
    <w:rsid w:val="00527C11"/>
    <w:rsid w:val="00527E0F"/>
    <w:rsid w:val="00530E2C"/>
    <w:rsid w:val="00532222"/>
    <w:rsid w:val="00532400"/>
    <w:rsid w:val="00535F31"/>
    <w:rsid w:val="00536106"/>
    <w:rsid w:val="005427FA"/>
    <w:rsid w:val="005475FE"/>
    <w:rsid w:val="00547CC6"/>
    <w:rsid w:val="00554354"/>
    <w:rsid w:val="005544EA"/>
    <w:rsid w:val="00564450"/>
    <w:rsid w:val="005722C2"/>
    <w:rsid w:val="00572AD8"/>
    <w:rsid w:val="00574D64"/>
    <w:rsid w:val="00581CF5"/>
    <w:rsid w:val="00584903"/>
    <w:rsid w:val="00591365"/>
    <w:rsid w:val="0059290B"/>
    <w:rsid w:val="005A3821"/>
    <w:rsid w:val="005A5AA3"/>
    <w:rsid w:val="005A5B23"/>
    <w:rsid w:val="005A5C48"/>
    <w:rsid w:val="005B31E4"/>
    <w:rsid w:val="005B3CEC"/>
    <w:rsid w:val="005B4DE6"/>
    <w:rsid w:val="005B5680"/>
    <w:rsid w:val="005C011D"/>
    <w:rsid w:val="005C5A12"/>
    <w:rsid w:val="005C6D5D"/>
    <w:rsid w:val="005D3924"/>
    <w:rsid w:val="005D393D"/>
    <w:rsid w:val="005E0340"/>
    <w:rsid w:val="005F339A"/>
    <w:rsid w:val="00601132"/>
    <w:rsid w:val="00601E25"/>
    <w:rsid w:val="00602D9E"/>
    <w:rsid w:val="006030E1"/>
    <w:rsid w:val="006034F6"/>
    <w:rsid w:val="006071F0"/>
    <w:rsid w:val="0060770C"/>
    <w:rsid w:val="00607874"/>
    <w:rsid w:val="00607E77"/>
    <w:rsid w:val="00611FB9"/>
    <w:rsid w:val="0061478F"/>
    <w:rsid w:val="00615708"/>
    <w:rsid w:val="00617245"/>
    <w:rsid w:val="00617BB3"/>
    <w:rsid w:val="00623998"/>
    <w:rsid w:val="00624D23"/>
    <w:rsid w:val="00624EBA"/>
    <w:rsid w:val="0062593F"/>
    <w:rsid w:val="00627589"/>
    <w:rsid w:val="00627ED9"/>
    <w:rsid w:val="006303A2"/>
    <w:rsid w:val="006306EA"/>
    <w:rsid w:val="00634C02"/>
    <w:rsid w:val="00636BE5"/>
    <w:rsid w:val="00642C78"/>
    <w:rsid w:val="00643E39"/>
    <w:rsid w:val="00645CDD"/>
    <w:rsid w:val="0065416D"/>
    <w:rsid w:val="00662602"/>
    <w:rsid w:val="006638A7"/>
    <w:rsid w:val="00664C4C"/>
    <w:rsid w:val="0067536E"/>
    <w:rsid w:val="006753B9"/>
    <w:rsid w:val="00676EC5"/>
    <w:rsid w:val="00677530"/>
    <w:rsid w:val="00680D89"/>
    <w:rsid w:val="006815FC"/>
    <w:rsid w:val="006816FE"/>
    <w:rsid w:val="00681B9C"/>
    <w:rsid w:val="006823A7"/>
    <w:rsid w:val="00683120"/>
    <w:rsid w:val="0068761B"/>
    <w:rsid w:val="00687B67"/>
    <w:rsid w:val="00687EE8"/>
    <w:rsid w:val="00693A87"/>
    <w:rsid w:val="006A3042"/>
    <w:rsid w:val="006A3A75"/>
    <w:rsid w:val="006A53AF"/>
    <w:rsid w:val="006A6FFB"/>
    <w:rsid w:val="006B0FF7"/>
    <w:rsid w:val="006B778D"/>
    <w:rsid w:val="006B7F13"/>
    <w:rsid w:val="006C058C"/>
    <w:rsid w:val="006C3BC6"/>
    <w:rsid w:val="006C49EE"/>
    <w:rsid w:val="006C5BAA"/>
    <w:rsid w:val="006D2708"/>
    <w:rsid w:val="006D34BB"/>
    <w:rsid w:val="006D7046"/>
    <w:rsid w:val="006E0FD9"/>
    <w:rsid w:val="006E23CD"/>
    <w:rsid w:val="006E29BB"/>
    <w:rsid w:val="006E29CE"/>
    <w:rsid w:val="006E5A54"/>
    <w:rsid w:val="006E7F5B"/>
    <w:rsid w:val="006F110C"/>
    <w:rsid w:val="006F52AF"/>
    <w:rsid w:val="006F7538"/>
    <w:rsid w:val="007016AD"/>
    <w:rsid w:val="0070347F"/>
    <w:rsid w:val="0070678E"/>
    <w:rsid w:val="00720378"/>
    <w:rsid w:val="00723EBB"/>
    <w:rsid w:val="00726C39"/>
    <w:rsid w:val="00726FC4"/>
    <w:rsid w:val="00727F1F"/>
    <w:rsid w:val="00731BD5"/>
    <w:rsid w:val="00732B85"/>
    <w:rsid w:val="00733BF7"/>
    <w:rsid w:val="007352BD"/>
    <w:rsid w:val="00743E03"/>
    <w:rsid w:val="007468F9"/>
    <w:rsid w:val="00750058"/>
    <w:rsid w:val="0075096F"/>
    <w:rsid w:val="007577CA"/>
    <w:rsid w:val="00762BAE"/>
    <w:rsid w:val="00763618"/>
    <w:rsid w:val="00764022"/>
    <w:rsid w:val="00764438"/>
    <w:rsid w:val="00764480"/>
    <w:rsid w:val="00764ECF"/>
    <w:rsid w:val="00765164"/>
    <w:rsid w:val="0076593A"/>
    <w:rsid w:val="00766669"/>
    <w:rsid w:val="00767419"/>
    <w:rsid w:val="00767B4A"/>
    <w:rsid w:val="0077025F"/>
    <w:rsid w:val="007728FA"/>
    <w:rsid w:val="00781906"/>
    <w:rsid w:val="00781CE2"/>
    <w:rsid w:val="00782BEA"/>
    <w:rsid w:val="00784929"/>
    <w:rsid w:val="007860AA"/>
    <w:rsid w:val="0078760A"/>
    <w:rsid w:val="007928D6"/>
    <w:rsid w:val="00795786"/>
    <w:rsid w:val="0079700B"/>
    <w:rsid w:val="007A0CBD"/>
    <w:rsid w:val="007A35C3"/>
    <w:rsid w:val="007A37CE"/>
    <w:rsid w:val="007A6C5F"/>
    <w:rsid w:val="007B21CE"/>
    <w:rsid w:val="007B4316"/>
    <w:rsid w:val="007B49F7"/>
    <w:rsid w:val="007B699D"/>
    <w:rsid w:val="007C6DA3"/>
    <w:rsid w:val="007D066F"/>
    <w:rsid w:val="007D3EE5"/>
    <w:rsid w:val="007D4F00"/>
    <w:rsid w:val="007D576C"/>
    <w:rsid w:val="007D5A50"/>
    <w:rsid w:val="007D624E"/>
    <w:rsid w:val="007E7493"/>
    <w:rsid w:val="007E7D07"/>
    <w:rsid w:val="007F0289"/>
    <w:rsid w:val="007F1E58"/>
    <w:rsid w:val="007F27A5"/>
    <w:rsid w:val="007F3850"/>
    <w:rsid w:val="00800EA7"/>
    <w:rsid w:val="008045B0"/>
    <w:rsid w:val="00804FDB"/>
    <w:rsid w:val="008056FD"/>
    <w:rsid w:val="0081491F"/>
    <w:rsid w:val="00822C43"/>
    <w:rsid w:val="00823969"/>
    <w:rsid w:val="008246E1"/>
    <w:rsid w:val="00824CB5"/>
    <w:rsid w:val="00831C11"/>
    <w:rsid w:val="00831F4B"/>
    <w:rsid w:val="00837013"/>
    <w:rsid w:val="008410D3"/>
    <w:rsid w:val="00847078"/>
    <w:rsid w:val="00847DAD"/>
    <w:rsid w:val="00853570"/>
    <w:rsid w:val="008537C5"/>
    <w:rsid w:val="0086092B"/>
    <w:rsid w:val="00860EE3"/>
    <w:rsid w:val="00862A58"/>
    <w:rsid w:val="00863728"/>
    <w:rsid w:val="00865510"/>
    <w:rsid w:val="008674AD"/>
    <w:rsid w:val="008707FD"/>
    <w:rsid w:val="008746F9"/>
    <w:rsid w:val="00875BED"/>
    <w:rsid w:val="0087756A"/>
    <w:rsid w:val="00883A01"/>
    <w:rsid w:val="00883D97"/>
    <w:rsid w:val="008841F7"/>
    <w:rsid w:val="008869C9"/>
    <w:rsid w:val="008875C7"/>
    <w:rsid w:val="0089236A"/>
    <w:rsid w:val="00895132"/>
    <w:rsid w:val="008A58D0"/>
    <w:rsid w:val="008A60B4"/>
    <w:rsid w:val="008A6B09"/>
    <w:rsid w:val="008A786B"/>
    <w:rsid w:val="008B3C31"/>
    <w:rsid w:val="008B4936"/>
    <w:rsid w:val="008B64FE"/>
    <w:rsid w:val="008B72C4"/>
    <w:rsid w:val="008B7302"/>
    <w:rsid w:val="008C0FA3"/>
    <w:rsid w:val="008C2F08"/>
    <w:rsid w:val="008C3899"/>
    <w:rsid w:val="008C4BC7"/>
    <w:rsid w:val="008C5E3F"/>
    <w:rsid w:val="008C67FA"/>
    <w:rsid w:val="008D0FD0"/>
    <w:rsid w:val="008D6DDE"/>
    <w:rsid w:val="008E04DA"/>
    <w:rsid w:val="008E214F"/>
    <w:rsid w:val="008E57BD"/>
    <w:rsid w:val="008E591B"/>
    <w:rsid w:val="008E66F8"/>
    <w:rsid w:val="008F2BD6"/>
    <w:rsid w:val="008F48F4"/>
    <w:rsid w:val="008F50B0"/>
    <w:rsid w:val="0090009F"/>
    <w:rsid w:val="0090395A"/>
    <w:rsid w:val="00903D22"/>
    <w:rsid w:val="00911C23"/>
    <w:rsid w:val="00914996"/>
    <w:rsid w:val="00914E69"/>
    <w:rsid w:val="0092092D"/>
    <w:rsid w:val="00921BF9"/>
    <w:rsid w:val="00923762"/>
    <w:rsid w:val="00924969"/>
    <w:rsid w:val="009261DE"/>
    <w:rsid w:val="00930DC4"/>
    <w:rsid w:val="009329BE"/>
    <w:rsid w:val="009353C6"/>
    <w:rsid w:val="00935BF7"/>
    <w:rsid w:val="00935D62"/>
    <w:rsid w:val="009374EE"/>
    <w:rsid w:val="009430E7"/>
    <w:rsid w:val="00943B61"/>
    <w:rsid w:val="009445C4"/>
    <w:rsid w:val="00946796"/>
    <w:rsid w:val="00950DE0"/>
    <w:rsid w:val="0095442C"/>
    <w:rsid w:val="0095590A"/>
    <w:rsid w:val="00957906"/>
    <w:rsid w:val="00957C47"/>
    <w:rsid w:val="00961E64"/>
    <w:rsid w:val="009666A7"/>
    <w:rsid w:val="009670D0"/>
    <w:rsid w:val="00971B96"/>
    <w:rsid w:val="009814A2"/>
    <w:rsid w:val="00983942"/>
    <w:rsid w:val="009840A2"/>
    <w:rsid w:val="00987001"/>
    <w:rsid w:val="00994A40"/>
    <w:rsid w:val="009A3626"/>
    <w:rsid w:val="009B0699"/>
    <w:rsid w:val="009B29A5"/>
    <w:rsid w:val="009B3ADA"/>
    <w:rsid w:val="009B4A5C"/>
    <w:rsid w:val="009B4BA8"/>
    <w:rsid w:val="009B54F7"/>
    <w:rsid w:val="009B5DC2"/>
    <w:rsid w:val="009C1193"/>
    <w:rsid w:val="009C1BDB"/>
    <w:rsid w:val="009C37E0"/>
    <w:rsid w:val="009C4314"/>
    <w:rsid w:val="009D2E1A"/>
    <w:rsid w:val="009D305A"/>
    <w:rsid w:val="009D34D9"/>
    <w:rsid w:val="009D60AB"/>
    <w:rsid w:val="009D660D"/>
    <w:rsid w:val="009D6CC5"/>
    <w:rsid w:val="009E0901"/>
    <w:rsid w:val="009E15FE"/>
    <w:rsid w:val="009E1FEC"/>
    <w:rsid w:val="009E3382"/>
    <w:rsid w:val="009E41F4"/>
    <w:rsid w:val="009E5B4E"/>
    <w:rsid w:val="009F31B9"/>
    <w:rsid w:val="009F38CD"/>
    <w:rsid w:val="009F6B1B"/>
    <w:rsid w:val="009F7AC4"/>
    <w:rsid w:val="00A00FBF"/>
    <w:rsid w:val="00A01210"/>
    <w:rsid w:val="00A0234D"/>
    <w:rsid w:val="00A02C55"/>
    <w:rsid w:val="00A0685C"/>
    <w:rsid w:val="00A06E02"/>
    <w:rsid w:val="00A14B66"/>
    <w:rsid w:val="00A20C39"/>
    <w:rsid w:val="00A2134B"/>
    <w:rsid w:val="00A21C43"/>
    <w:rsid w:val="00A23522"/>
    <w:rsid w:val="00A24950"/>
    <w:rsid w:val="00A252C2"/>
    <w:rsid w:val="00A3113D"/>
    <w:rsid w:val="00A3146D"/>
    <w:rsid w:val="00A316EB"/>
    <w:rsid w:val="00A3393A"/>
    <w:rsid w:val="00A3591B"/>
    <w:rsid w:val="00A431C4"/>
    <w:rsid w:val="00A43C81"/>
    <w:rsid w:val="00A530EC"/>
    <w:rsid w:val="00A541B5"/>
    <w:rsid w:val="00A56398"/>
    <w:rsid w:val="00A5761B"/>
    <w:rsid w:val="00A621B9"/>
    <w:rsid w:val="00A640D4"/>
    <w:rsid w:val="00A65CF7"/>
    <w:rsid w:val="00A67016"/>
    <w:rsid w:val="00A73258"/>
    <w:rsid w:val="00A76370"/>
    <w:rsid w:val="00A81AB4"/>
    <w:rsid w:val="00A81E8A"/>
    <w:rsid w:val="00A838A6"/>
    <w:rsid w:val="00A851DA"/>
    <w:rsid w:val="00A86DEA"/>
    <w:rsid w:val="00A94C34"/>
    <w:rsid w:val="00A96384"/>
    <w:rsid w:val="00AA13BD"/>
    <w:rsid w:val="00AA2274"/>
    <w:rsid w:val="00AA367A"/>
    <w:rsid w:val="00AA4458"/>
    <w:rsid w:val="00AA5E32"/>
    <w:rsid w:val="00AA7364"/>
    <w:rsid w:val="00AB11FA"/>
    <w:rsid w:val="00AB2739"/>
    <w:rsid w:val="00AC13EB"/>
    <w:rsid w:val="00AC34DC"/>
    <w:rsid w:val="00AC52AA"/>
    <w:rsid w:val="00AC565E"/>
    <w:rsid w:val="00AC6DCB"/>
    <w:rsid w:val="00AC7D5B"/>
    <w:rsid w:val="00AD308E"/>
    <w:rsid w:val="00AD51AE"/>
    <w:rsid w:val="00AD5759"/>
    <w:rsid w:val="00AD59A4"/>
    <w:rsid w:val="00AD5E3F"/>
    <w:rsid w:val="00AD5FB5"/>
    <w:rsid w:val="00AE1481"/>
    <w:rsid w:val="00AE20C0"/>
    <w:rsid w:val="00AE3629"/>
    <w:rsid w:val="00AF21F0"/>
    <w:rsid w:val="00AF33EC"/>
    <w:rsid w:val="00AF4007"/>
    <w:rsid w:val="00AF4440"/>
    <w:rsid w:val="00B0176E"/>
    <w:rsid w:val="00B0410A"/>
    <w:rsid w:val="00B0415E"/>
    <w:rsid w:val="00B04678"/>
    <w:rsid w:val="00B04E5B"/>
    <w:rsid w:val="00B05F7E"/>
    <w:rsid w:val="00B17A95"/>
    <w:rsid w:val="00B216CD"/>
    <w:rsid w:val="00B236C3"/>
    <w:rsid w:val="00B27FB8"/>
    <w:rsid w:val="00B326CD"/>
    <w:rsid w:val="00B33E57"/>
    <w:rsid w:val="00B359AC"/>
    <w:rsid w:val="00B36CC9"/>
    <w:rsid w:val="00B424A8"/>
    <w:rsid w:val="00B457BA"/>
    <w:rsid w:val="00B46718"/>
    <w:rsid w:val="00B5213F"/>
    <w:rsid w:val="00B52947"/>
    <w:rsid w:val="00B53635"/>
    <w:rsid w:val="00B547E3"/>
    <w:rsid w:val="00B65F08"/>
    <w:rsid w:val="00B66C53"/>
    <w:rsid w:val="00B70FC0"/>
    <w:rsid w:val="00B736FB"/>
    <w:rsid w:val="00B80714"/>
    <w:rsid w:val="00B851D3"/>
    <w:rsid w:val="00B85CB2"/>
    <w:rsid w:val="00B85F48"/>
    <w:rsid w:val="00B9375F"/>
    <w:rsid w:val="00B96060"/>
    <w:rsid w:val="00BA465C"/>
    <w:rsid w:val="00BA4919"/>
    <w:rsid w:val="00BA520A"/>
    <w:rsid w:val="00BA68E1"/>
    <w:rsid w:val="00BA7879"/>
    <w:rsid w:val="00BB26D4"/>
    <w:rsid w:val="00BB4B0C"/>
    <w:rsid w:val="00BB5DEF"/>
    <w:rsid w:val="00BB6665"/>
    <w:rsid w:val="00BC1810"/>
    <w:rsid w:val="00BC46DF"/>
    <w:rsid w:val="00BC5C96"/>
    <w:rsid w:val="00BC7594"/>
    <w:rsid w:val="00BD32C5"/>
    <w:rsid w:val="00BD4466"/>
    <w:rsid w:val="00BD57B9"/>
    <w:rsid w:val="00BE70C1"/>
    <w:rsid w:val="00BF2782"/>
    <w:rsid w:val="00BF7055"/>
    <w:rsid w:val="00C025CB"/>
    <w:rsid w:val="00C03577"/>
    <w:rsid w:val="00C045E3"/>
    <w:rsid w:val="00C048A1"/>
    <w:rsid w:val="00C05BCB"/>
    <w:rsid w:val="00C136B3"/>
    <w:rsid w:val="00C1452C"/>
    <w:rsid w:val="00C167DB"/>
    <w:rsid w:val="00C17971"/>
    <w:rsid w:val="00C21A27"/>
    <w:rsid w:val="00C25D16"/>
    <w:rsid w:val="00C2646C"/>
    <w:rsid w:val="00C267A9"/>
    <w:rsid w:val="00C33881"/>
    <w:rsid w:val="00C41F40"/>
    <w:rsid w:val="00C44CAA"/>
    <w:rsid w:val="00C45B44"/>
    <w:rsid w:val="00C4786C"/>
    <w:rsid w:val="00C53029"/>
    <w:rsid w:val="00C54E1E"/>
    <w:rsid w:val="00C54E4A"/>
    <w:rsid w:val="00C615A2"/>
    <w:rsid w:val="00C63D8D"/>
    <w:rsid w:val="00C65FEA"/>
    <w:rsid w:val="00C66954"/>
    <w:rsid w:val="00C702A0"/>
    <w:rsid w:val="00C70C0C"/>
    <w:rsid w:val="00C71CAD"/>
    <w:rsid w:val="00C75DBF"/>
    <w:rsid w:val="00C75F62"/>
    <w:rsid w:val="00C84EC8"/>
    <w:rsid w:val="00C902F5"/>
    <w:rsid w:val="00CA0AC2"/>
    <w:rsid w:val="00CA0C6E"/>
    <w:rsid w:val="00CA263E"/>
    <w:rsid w:val="00CA26F6"/>
    <w:rsid w:val="00CA414C"/>
    <w:rsid w:val="00CB190A"/>
    <w:rsid w:val="00CB3D6B"/>
    <w:rsid w:val="00CB4319"/>
    <w:rsid w:val="00CB4D0A"/>
    <w:rsid w:val="00CC01EC"/>
    <w:rsid w:val="00CC2FB3"/>
    <w:rsid w:val="00CC4A7F"/>
    <w:rsid w:val="00CC529D"/>
    <w:rsid w:val="00CC575A"/>
    <w:rsid w:val="00CC749E"/>
    <w:rsid w:val="00CD1BBA"/>
    <w:rsid w:val="00CD47E2"/>
    <w:rsid w:val="00CD627E"/>
    <w:rsid w:val="00CD7CF8"/>
    <w:rsid w:val="00CE48FA"/>
    <w:rsid w:val="00CE4B06"/>
    <w:rsid w:val="00CF123B"/>
    <w:rsid w:val="00CF2060"/>
    <w:rsid w:val="00CF262C"/>
    <w:rsid w:val="00D00E15"/>
    <w:rsid w:val="00D02898"/>
    <w:rsid w:val="00D039AC"/>
    <w:rsid w:val="00D03E61"/>
    <w:rsid w:val="00D0529F"/>
    <w:rsid w:val="00D070F9"/>
    <w:rsid w:val="00D07CA0"/>
    <w:rsid w:val="00D110CC"/>
    <w:rsid w:val="00D11764"/>
    <w:rsid w:val="00D2530A"/>
    <w:rsid w:val="00D268F9"/>
    <w:rsid w:val="00D27E1A"/>
    <w:rsid w:val="00D31BA0"/>
    <w:rsid w:val="00D3268E"/>
    <w:rsid w:val="00D361E5"/>
    <w:rsid w:val="00D40705"/>
    <w:rsid w:val="00D40D4C"/>
    <w:rsid w:val="00D427DE"/>
    <w:rsid w:val="00D43521"/>
    <w:rsid w:val="00D44E10"/>
    <w:rsid w:val="00D45530"/>
    <w:rsid w:val="00D5587D"/>
    <w:rsid w:val="00D57FB9"/>
    <w:rsid w:val="00D62E77"/>
    <w:rsid w:val="00D62FE0"/>
    <w:rsid w:val="00D63562"/>
    <w:rsid w:val="00D707CC"/>
    <w:rsid w:val="00D723B2"/>
    <w:rsid w:val="00D7400B"/>
    <w:rsid w:val="00D821FE"/>
    <w:rsid w:val="00D84EB3"/>
    <w:rsid w:val="00D86186"/>
    <w:rsid w:val="00D90053"/>
    <w:rsid w:val="00D90FFF"/>
    <w:rsid w:val="00DA35F9"/>
    <w:rsid w:val="00DA586B"/>
    <w:rsid w:val="00DA58AE"/>
    <w:rsid w:val="00DB012D"/>
    <w:rsid w:val="00DB0793"/>
    <w:rsid w:val="00DB3C1C"/>
    <w:rsid w:val="00DB5E60"/>
    <w:rsid w:val="00DB69AF"/>
    <w:rsid w:val="00DC2C5D"/>
    <w:rsid w:val="00DC5340"/>
    <w:rsid w:val="00DC599F"/>
    <w:rsid w:val="00DC5F97"/>
    <w:rsid w:val="00DD458C"/>
    <w:rsid w:val="00DD5BC6"/>
    <w:rsid w:val="00DD6ED6"/>
    <w:rsid w:val="00DE353C"/>
    <w:rsid w:val="00DE6931"/>
    <w:rsid w:val="00DE6F0D"/>
    <w:rsid w:val="00DE74D2"/>
    <w:rsid w:val="00DF10AF"/>
    <w:rsid w:val="00DF2825"/>
    <w:rsid w:val="00DF2F66"/>
    <w:rsid w:val="00DF3402"/>
    <w:rsid w:val="00E00821"/>
    <w:rsid w:val="00E04DB4"/>
    <w:rsid w:val="00E0525A"/>
    <w:rsid w:val="00E06492"/>
    <w:rsid w:val="00E06A66"/>
    <w:rsid w:val="00E17163"/>
    <w:rsid w:val="00E20F1F"/>
    <w:rsid w:val="00E22BA1"/>
    <w:rsid w:val="00E23484"/>
    <w:rsid w:val="00E247DC"/>
    <w:rsid w:val="00E30679"/>
    <w:rsid w:val="00E318B9"/>
    <w:rsid w:val="00E4084E"/>
    <w:rsid w:val="00E452D1"/>
    <w:rsid w:val="00E4597D"/>
    <w:rsid w:val="00E505F7"/>
    <w:rsid w:val="00E54832"/>
    <w:rsid w:val="00E549A1"/>
    <w:rsid w:val="00E55BF9"/>
    <w:rsid w:val="00E56A90"/>
    <w:rsid w:val="00E61BEB"/>
    <w:rsid w:val="00E64165"/>
    <w:rsid w:val="00E641CC"/>
    <w:rsid w:val="00E647F1"/>
    <w:rsid w:val="00E6530B"/>
    <w:rsid w:val="00E70AB9"/>
    <w:rsid w:val="00E71248"/>
    <w:rsid w:val="00E71702"/>
    <w:rsid w:val="00E71A9F"/>
    <w:rsid w:val="00E71FF7"/>
    <w:rsid w:val="00E74E33"/>
    <w:rsid w:val="00E74F2E"/>
    <w:rsid w:val="00E75968"/>
    <w:rsid w:val="00E76F05"/>
    <w:rsid w:val="00E772D1"/>
    <w:rsid w:val="00E8078A"/>
    <w:rsid w:val="00E80F61"/>
    <w:rsid w:val="00E85E68"/>
    <w:rsid w:val="00E91A2A"/>
    <w:rsid w:val="00E922A0"/>
    <w:rsid w:val="00E937AD"/>
    <w:rsid w:val="00EA30AB"/>
    <w:rsid w:val="00EB020F"/>
    <w:rsid w:val="00EB03D3"/>
    <w:rsid w:val="00EB3925"/>
    <w:rsid w:val="00EB5A86"/>
    <w:rsid w:val="00EB6EAF"/>
    <w:rsid w:val="00EB78C6"/>
    <w:rsid w:val="00EC1263"/>
    <w:rsid w:val="00EC1F45"/>
    <w:rsid w:val="00EC52BD"/>
    <w:rsid w:val="00ED2745"/>
    <w:rsid w:val="00ED636E"/>
    <w:rsid w:val="00ED690E"/>
    <w:rsid w:val="00EE460F"/>
    <w:rsid w:val="00F010EE"/>
    <w:rsid w:val="00F01FD9"/>
    <w:rsid w:val="00F0218F"/>
    <w:rsid w:val="00F03732"/>
    <w:rsid w:val="00F0405C"/>
    <w:rsid w:val="00F078BD"/>
    <w:rsid w:val="00F12023"/>
    <w:rsid w:val="00F1599E"/>
    <w:rsid w:val="00F16365"/>
    <w:rsid w:val="00F20DB1"/>
    <w:rsid w:val="00F22103"/>
    <w:rsid w:val="00F2230B"/>
    <w:rsid w:val="00F261E2"/>
    <w:rsid w:val="00F31A29"/>
    <w:rsid w:val="00F31CC4"/>
    <w:rsid w:val="00F3563C"/>
    <w:rsid w:val="00F376E2"/>
    <w:rsid w:val="00F42536"/>
    <w:rsid w:val="00F4386F"/>
    <w:rsid w:val="00F44A0C"/>
    <w:rsid w:val="00F51000"/>
    <w:rsid w:val="00F5292F"/>
    <w:rsid w:val="00F53BF6"/>
    <w:rsid w:val="00F54DA1"/>
    <w:rsid w:val="00F55CAD"/>
    <w:rsid w:val="00F56016"/>
    <w:rsid w:val="00F6269E"/>
    <w:rsid w:val="00F6524C"/>
    <w:rsid w:val="00F678F8"/>
    <w:rsid w:val="00F700ED"/>
    <w:rsid w:val="00F70414"/>
    <w:rsid w:val="00F72DCF"/>
    <w:rsid w:val="00F80450"/>
    <w:rsid w:val="00F8283A"/>
    <w:rsid w:val="00F83AD8"/>
    <w:rsid w:val="00F874BA"/>
    <w:rsid w:val="00F87BD0"/>
    <w:rsid w:val="00F87DE6"/>
    <w:rsid w:val="00F95F1F"/>
    <w:rsid w:val="00F96EB3"/>
    <w:rsid w:val="00FA100F"/>
    <w:rsid w:val="00FA13B6"/>
    <w:rsid w:val="00FA2E5B"/>
    <w:rsid w:val="00FA36AE"/>
    <w:rsid w:val="00FA7511"/>
    <w:rsid w:val="00FB609B"/>
    <w:rsid w:val="00FC1F91"/>
    <w:rsid w:val="00FC40E3"/>
    <w:rsid w:val="00FC51D2"/>
    <w:rsid w:val="00FD00D5"/>
    <w:rsid w:val="00FD0382"/>
    <w:rsid w:val="00FD67C4"/>
    <w:rsid w:val="00FE0D23"/>
    <w:rsid w:val="00FE45E2"/>
    <w:rsid w:val="00FE4E85"/>
    <w:rsid w:val="00FE6DD9"/>
    <w:rsid w:val="00FE6FAF"/>
    <w:rsid w:val="00FF037A"/>
    <w:rsid w:val="00FF2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C44F24"/>
  <w15:docId w15:val="{8FD85641-0FE7-453B-994B-B5482D03E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9790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10D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316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bg-warning">
    <w:name w:val="bg-warning"/>
    <w:basedOn w:val="Normal"/>
    <w:rsid w:val="00A316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828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79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A15876-7ACF-45C0-95B7-93FCED769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6</Pages>
  <Words>712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Daniela Kroulíková</cp:lastModifiedBy>
  <cp:revision>71</cp:revision>
  <dcterms:created xsi:type="dcterms:W3CDTF">2019-07-09T11:52:00Z</dcterms:created>
  <dcterms:modified xsi:type="dcterms:W3CDTF">2019-07-09T14:00:00Z</dcterms:modified>
</cp:coreProperties>
</file>