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3F2E01">
      <w:pPr>
        <w:pStyle w:val="Default"/>
        <w:spacing w:line="360" w:lineRule="auto"/>
        <w:rPr>
          <w:rFonts w:asciiTheme="minorHAnsi" w:hAnsiTheme="minorHAnsi"/>
        </w:rPr>
      </w:pPr>
      <w:r>
        <w:rPr>
          <w:rFonts w:asciiTheme="minorHAnsi" w:hAnsiTheme="minorHAnsi"/>
          <w:noProof/>
          <w:lang w:eastAsia="en-US" w:bidi="si-LK"/>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A15068" w:rsidP="003F2E01">
      <w:pPr>
        <w:spacing w:after="0" w:line="360" w:lineRule="auto"/>
        <w:rPr>
          <w:lang w:val="en-US"/>
        </w:rPr>
      </w:pPr>
      <w:r>
        <w:rPr>
          <w:noProof/>
          <w:lang w:val="en-US" w:eastAsia="en-US" w:bidi="si-LK"/>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A6A55" w:rsidRDefault="00CA6A55" w:rsidP="00405895">
                            <w:pPr>
                              <w:jc w:val="center"/>
                              <w:rPr>
                                <w:b/>
                                <w:bCs/>
                                <w:color w:val="002060"/>
                                <w:sz w:val="44"/>
                                <w:szCs w:val="40"/>
                              </w:rPr>
                            </w:pPr>
                            <w:r>
                              <w:rPr>
                                <w:b/>
                                <w:bCs/>
                                <w:color w:val="002060"/>
                                <w:sz w:val="44"/>
                                <w:szCs w:val="40"/>
                              </w:rPr>
                              <w:t>Assignment Cover Sheet</w:t>
                            </w:r>
                          </w:p>
                          <w:p w:rsidR="00CA6A55" w:rsidRDefault="00CA6A5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CA6A55" w:rsidRDefault="00CA6A55" w:rsidP="00405895">
                      <w:pPr>
                        <w:jc w:val="center"/>
                        <w:rPr>
                          <w:b/>
                          <w:bCs/>
                          <w:color w:val="002060"/>
                          <w:sz w:val="44"/>
                          <w:szCs w:val="40"/>
                        </w:rPr>
                      </w:pPr>
                      <w:r>
                        <w:rPr>
                          <w:b/>
                          <w:bCs/>
                          <w:color w:val="002060"/>
                          <w:sz w:val="44"/>
                          <w:szCs w:val="40"/>
                        </w:rPr>
                        <w:t>Assignment Cover Sheet</w:t>
                      </w:r>
                    </w:p>
                    <w:p w:rsidR="00CA6A55" w:rsidRDefault="00CA6A55"/>
                  </w:txbxContent>
                </v:textbox>
              </v:shape>
            </w:pict>
          </mc:Fallback>
        </mc:AlternateContent>
      </w:r>
    </w:p>
    <w:p w:rsidR="00607874" w:rsidRDefault="00607874" w:rsidP="003F2E01">
      <w:pPr>
        <w:spacing w:after="0" w:line="360" w:lineRule="auto"/>
        <w:rPr>
          <w:lang w:val="en-US"/>
        </w:rPr>
      </w:pPr>
    </w:p>
    <w:p w:rsidR="00607874" w:rsidRDefault="00607874" w:rsidP="003F2E01">
      <w:pPr>
        <w:spacing w:after="0" w:line="360" w:lineRule="auto"/>
        <w:rPr>
          <w:lang w:val="en-US"/>
        </w:rPr>
      </w:pPr>
    </w:p>
    <w:p w:rsidR="00607874" w:rsidRDefault="00607874" w:rsidP="003F2E01">
      <w:pPr>
        <w:spacing w:after="0" w:line="360" w:lineRule="auto"/>
        <w:rPr>
          <w:lang w:val="en-US"/>
        </w:rPr>
      </w:pPr>
    </w:p>
    <w:tbl>
      <w:tblPr>
        <w:tblStyle w:val="TableGrid"/>
        <w:tblW w:w="0" w:type="auto"/>
        <w:tblLook w:val="04A0" w:firstRow="1" w:lastRow="0" w:firstColumn="1" w:lastColumn="0" w:noHBand="0" w:noVBand="1"/>
      </w:tblPr>
      <w:tblGrid>
        <w:gridCol w:w="2520"/>
        <w:gridCol w:w="6496"/>
      </w:tblGrid>
      <w:tr w:rsidR="00F727DC" w:rsidRPr="00B0415E" w:rsidTr="002A05CF">
        <w:tc>
          <w:tcPr>
            <w:tcW w:w="2520" w:type="dxa"/>
            <w:hideMark/>
          </w:tcPr>
          <w:p w:rsidR="00F727DC" w:rsidRPr="00B0415E" w:rsidRDefault="00F727DC" w:rsidP="003F2E01">
            <w:pPr>
              <w:spacing w:line="360" w:lineRule="auto"/>
              <w:rPr>
                <w:b/>
                <w:color w:val="002060"/>
              </w:rPr>
            </w:pPr>
            <w:r w:rsidRPr="00B0415E">
              <w:rPr>
                <w:b/>
                <w:color w:val="002060"/>
              </w:rPr>
              <w:t>Student Name:</w:t>
            </w:r>
          </w:p>
        </w:tc>
        <w:tc>
          <w:tcPr>
            <w:tcW w:w="6496" w:type="dxa"/>
            <w:hideMark/>
          </w:tcPr>
          <w:p w:rsidR="00F727DC" w:rsidRPr="00B0415E" w:rsidRDefault="00F727DC" w:rsidP="003F2E01">
            <w:pPr>
              <w:pStyle w:val="Default"/>
              <w:spacing w:line="360" w:lineRule="auto"/>
              <w:rPr>
                <w:rFonts w:asciiTheme="minorHAnsi" w:hAnsiTheme="minorHAnsi"/>
              </w:rPr>
            </w:pPr>
            <w:r>
              <w:rPr>
                <w:rFonts w:asciiTheme="minorHAnsi" w:hAnsiTheme="minorHAnsi"/>
              </w:rPr>
              <w:t xml:space="preserve">Jayantha </w:t>
            </w:r>
            <w:proofErr w:type="spellStart"/>
            <w:r>
              <w:rPr>
                <w:rFonts w:asciiTheme="minorHAnsi" w:hAnsiTheme="minorHAnsi"/>
              </w:rPr>
              <w:t>Chandrakumar</w:t>
            </w:r>
            <w:proofErr w:type="spellEnd"/>
            <w:r>
              <w:rPr>
                <w:rFonts w:asciiTheme="minorHAnsi" w:hAnsiTheme="minorHAnsi"/>
              </w:rPr>
              <w:t xml:space="preserve"> Kothalawala</w:t>
            </w:r>
          </w:p>
        </w:tc>
      </w:tr>
      <w:tr w:rsidR="00F727DC" w:rsidRPr="00B0415E" w:rsidTr="002A05CF">
        <w:tc>
          <w:tcPr>
            <w:tcW w:w="2520" w:type="dxa"/>
            <w:hideMark/>
          </w:tcPr>
          <w:p w:rsidR="00F727DC" w:rsidRPr="00B0415E" w:rsidRDefault="00F727DC" w:rsidP="003F2E01">
            <w:pPr>
              <w:spacing w:line="360" w:lineRule="auto"/>
              <w:rPr>
                <w:b/>
                <w:color w:val="002060"/>
              </w:rPr>
            </w:pPr>
            <w:r w:rsidRPr="00B0415E">
              <w:rPr>
                <w:b/>
                <w:color w:val="002060"/>
              </w:rPr>
              <w:t>Student Number:</w:t>
            </w:r>
          </w:p>
        </w:tc>
        <w:tc>
          <w:tcPr>
            <w:tcW w:w="6496" w:type="dxa"/>
          </w:tcPr>
          <w:p w:rsidR="00F727DC" w:rsidRPr="00B0415E" w:rsidRDefault="00F727DC" w:rsidP="003F2E01">
            <w:pPr>
              <w:pStyle w:val="Default"/>
              <w:spacing w:line="360" w:lineRule="auto"/>
              <w:rPr>
                <w:rFonts w:asciiTheme="minorHAnsi" w:hAnsiTheme="minorHAnsi"/>
              </w:rPr>
            </w:pPr>
            <w:r>
              <w:rPr>
                <w:rFonts w:asciiTheme="minorHAnsi" w:hAnsiTheme="minorHAnsi"/>
              </w:rPr>
              <w:t>9599</w:t>
            </w:r>
          </w:p>
        </w:tc>
      </w:tr>
      <w:tr w:rsidR="00F727DC" w:rsidRPr="00B0415E" w:rsidTr="002A05CF">
        <w:tc>
          <w:tcPr>
            <w:tcW w:w="2520" w:type="dxa"/>
            <w:hideMark/>
          </w:tcPr>
          <w:p w:rsidR="00F727DC" w:rsidRPr="00B0415E" w:rsidRDefault="00F727DC" w:rsidP="003F2E01">
            <w:pPr>
              <w:spacing w:line="360" w:lineRule="auto"/>
              <w:rPr>
                <w:b/>
                <w:color w:val="002060"/>
              </w:rPr>
            </w:pPr>
            <w:r w:rsidRPr="00B0415E">
              <w:rPr>
                <w:b/>
                <w:color w:val="002060"/>
              </w:rPr>
              <w:t>Course:</w:t>
            </w:r>
          </w:p>
        </w:tc>
        <w:tc>
          <w:tcPr>
            <w:tcW w:w="6496" w:type="dxa"/>
            <w:hideMark/>
          </w:tcPr>
          <w:p w:rsidR="00F727DC" w:rsidRPr="00B0415E" w:rsidRDefault="00F727DC" w:rsidP="003F2E01">
            <w:pPr>
              <w:pStyle w:val="Default"/>
              <w:spacing w:line="360" w:lineRule="auto"/>
              <w:rPr>
                <w:rFonts w:asciiTheme="minorHAnsi" w:hAnsiTheme="minorHAnsi"/>
              </w:rPr>
            </w:pPr>
            <w:r>
              <w:rPr>
                <w:rFonts w:asciiTheme="minorHAnsi" w:hAnsiTheme="minorHAnsi"/>
              </w:rPr>
              <w:t>Diploma in Forensic Accounting</w:t>
            </w:r>
          </w:p>
        </w:tc>
      </w:tr>
      <w:tr w:rsidR="00F727DC" w:rsidRPr="00B0415E" w:rsidTr="002A05CF">
        <w:tc>
          <w:tcPr>
            <w:tcW w:w="2520" w:type="dxa"/>
            <w:hideMark/>
          </w:tcPr>
          <w:p w:rsidR="00F727DC" w:rsidRPr="00B0415E" w:rsidRDefault="00F727DC" w:rsidP="003F2E01">
            <w:pPr>
              <w:spacing w:line="360" w:lineRule="auto"/>
              <w:rPr>
                <w:b/>
                <w:color w:val="002060"/>
              </w:rPr>
            </w:pPr>
            <w:r w:rsidRPr="00B0415E">
              <w:rPr>
                <w:b/>
                <w:color w:val="002060"/>
              </w:rPr>
              <w:t>Assignment NO:</w:t>
            </w:r>
          </w:p>
        </w:tc>
        <w:tc>
          <w:tcPr>
            <w:tcW w:w="6496" w:type="dxa"/>
            <w:hideMark/>
          </w:tcPr>
          <w:p w:rsidR="00F727DC" w:rsidRPr="00B0415E" w:rsidRDefault="00FE0E9C" w:rsidP="003F2E01">
            <w:pPr>
              <w:spacing w:line="360" w:lineRule="auto"/>
            </w:pPr>
            <w:r>
              <w:t>Assessment No 10</w:t>
            </w:r>
          </w:p>
        </w:tc>
      </w:tr>
    </w:tbl>
    <w:p w:rsidR="00CC2FB3" w:rsidRDefault="00CC2FB3" w:rsidP="003F2E01">
      <w:pPr>
        <w:spacing w:after="0" w:line="360" w:lineRule="auto"/>
        <w:rPr>
          <w:b/>
          <w:lang w:val="en-US"/>
        </w:rPr>
      </w:pPr>
    </w:p>
    <w:p w:rsidR="00443E6F" w:rsidRDefault="00527C11" w:rsidP="003F2E01">
      <w:pPr>
        <w:spacing w:after="0" w:line="360" w:lineRule="auto"/>
        <w:rPr>
          <w:b/>
          <w:sz w:val="28"/>
          <w:lang w:val="en-US"/>
        </w:rPr>
      </w:pPr>
      <w:r w:rsidRPr="00443E6F">
        <w:rPr>
          <w:b/>
          <w:sz w:val="28"/>
          <w:lang w:val="en-US"/>
        </w:rPr>
        <w:t>Marking Criteria:</w:t>
      </w:r>
    </w:p>
    <w:p w:rsidR="00443E6F" w:rsidRDefault="00527C11" w:rsidP="003F2E01">
      <w:pPr>
        <w:spacing w:after="0" w:line="360" w:lineRule="auto"/>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DF190B">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3F2E01">
      <w:pPr>
        <w:spacing w:after="0" w:line="360" w:lineRule="auto"/>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p>
    <w:tbl>
      <w:tblPr>
        <w:tblStyle w:val="TableGrid"/>
        <w:tblW w:w="0" w:type="auto"/>
        <w:tblLook w:val="04A0" w:firstRow="1" w:lastRow="0" w:firstColumn="1" w:lastColumn="0" w:noHBand="0" w:noVBand="1"/>
      </w:tblPr>
      <w:tblGrid>
        <w:gridCol w:w="9016"/>
      </w:tblGrid>
      <w:tr w:rsidR="00E1290B" w:rsidRPr="00E1290B" w:rsidTr="00617587">
        <w:trPr>
          <w:trHeight w:val="1610"/>
        </w:trPr>
        <w:tc>
          <w:tcPr>
            <w:tcW w:w="9016" w:type="dxa"/>
          </w:tcPr>
          <w:p w:rsidR="00691481" w:rsidRDefault="00691481" w:rsidP="003F2E01">
            <w:pPr>
              <w:autoSpaceDE w:val="0"/>
              <w:autoSpaceDN w:val="0"/>
              <w:adjustRightInd w:val="0"/>
              <w:spacing w:line="360" w:lineRule="auto"/>
              <w:rPr>
                <w:rFonts w:ascii="Arial" w:hAnsi="Arial" w:cs="Arial"/>
                <w:sz w:val="24"/>
                <w:szCs w:val="24"/>
              </w:rPr>
            </w:pPr>
            <w:r w:rsidRPr="00E1290B">
              <w:rPr>
                <w:rFonts w:ascii="Arial" w:hAnsi="Arial" w:cs="Arial"/>
                <w:sz w:val="24"/>
                <w:szCs w:val="24"/>
              </w:rPr>
              <w:t>Please insert your completed assignment ( in word format)  here</w:t>
            </w:r>
          </w:p>
          <w:tbl>
            <w:tblPr>
              <w:tblStyle w:val="TableGrid"/>
              <w:tblW w:w="0" w:type="auto"/>
              <w:tblLook w:val="04A0" w:firstRow="1" w:lastRow="0" w:firstColumn="1" w:lastColumn="0" w:noHBand="0" w:noVBand="1"/>
            </w:tblPr>
            <w:tblGrid>
              <w:gridCol w:w="2474"/>
              <w:gridCol w:w="6316"/>
            </w:tblGrid>
            <w:tr w:rsidR="0014573C" w:rsidRPr="00B0415E" w:rsidTr="00B95D79">
              <w:tc>
                <w:tcPr>
                  <w:tcW w:w="2474" w:type="dxa"/>
                  <w:hideMark/>
                </w:tcPr>
                <w:p w:rsidR="0014573C" w:rsidRPr="00B0415E" w:rsidRDefault="0014573C" w:rsidP="003F2E01">
                  <w:pPr>
                    <w:spacing w:line="360" w:lineRule="auto"/>
                    <w:rPr>
                      <w:b/>
                      <w:color w:val="002060"/>
                    </w:rPr>
                  </w:pPr>
                  <w:r w:rsidRPr="00B0415E">
                    <w:rPr>
                      <w:b/>
                      <w:color w:val="002060"/>
                    </w:rPr>
                    <w:t>Student Name:</w:t>
                  </w:r>
                </w:p>
              </w:tc>
              <w:tc>
                <w:tcPr>
                  <w:tcW w:w="6316" w:type="dxa"/>
                  <w:hideMark/>
                </w:tcPr>
                <w:p w:rsidR="0014573C" w:rsidRPr="00B0415E" w:rsidRDefault="0014573C" w:rsidP="003F2E01">
                  <w:pPr>
                    <w:pStyle w:val="Default"/>
                    <w:spacing w:line="360" w:lineRule="auto"/>
                    <w:rPr>
                      <w:rFonts w:asciiTheme="minorHAnsi" w:hAnsiTheme="minorHAnsi"/>
                    </w:rPr>
                  </w:pPr>
                  <w:r>
                    <w:rPr>
                      <w:rFonts w:asciiTheme="minorHAnsi" w:hAnsiTheme="minorHAnsi"/>
                    </w:rPr>
                    <w:t xml:space="preserve">Jayantha </w:t>
                  </w:r>
                  <w:proofErr w:type="spellStart"/>
                  <w:r>
                    <w:rPr>
                      <w:rFonts w:asciiTheme="minorHAnsi" w:hAnsiTheme="minorHAnsi"/>
                    </w:rPr>
                    <w:t>Chandrakumar</w:t>
                  </w:r>
                  <w:proofErr w:type="spellEnd"/>
                  <w:r>
                    <w:rPr>
                      <w:rFonts w:asciiTheme="minorHAnsi" w:hAnsiTheme="minorHAnsi"/>
                    </w:rPr>
                    <w:t xml:space="preserve"> Kothalawala</w:t>
                  </w:r>
                </w:p>
              </w:tc>
            </w:tr>
            <w:tr w:rsidR="0014573C" w:rsidRPr="00B0415E" w:rsidTr="00B95D79">
              <w:tc>
                <w:tcPr>
                  <w:tcW w:w="2474" w:type="dxa"/>
                  <w:hideMark/>
                </w:tcPr>
                <w:p w:rsidR="0014573C" w:rsidRPr="00B0415E" w:rsidRDefault="0014573C" w:rsidP="003F2E01">
                  <w:pPr>
                    <w:spacing w:line="360" w:lineRule="auto"/>
                    <w:rPr>
                      <w:b/>
                      <w:color w:val="002060"/>
                    </w:rPr>
                  </w:pPr>
                  <w:r w:rsidRPr="00B0415E">
                    <w:rPr>
                      <w:b/>
                      <w:color w:val="002060"/>
                    </w:rPr>
                    <w:t>Student Number:</w:t>
                  </w:r>
                </w:p>
              </w:tc>
              <w:tc>
                <w:tcPr>
                  <w:tcW w:w="6316" w:type="dxa"/>
                </w:tcPr>
                <w:p w:rsidR="0014573C" w:rsidRPr="00B0415E" w:rsidRDefault="0014573C" w:rsidP="003F2E01">
                  <w:pPr>
                    <w:pStyle w:val="Default"/>
                    <w:spacing w:line="360" w:lineRule="auto"/>
                    <w:rPr>
                      <w:rFonts w:asciiTheme="minorHAnsi" w:hAnsiTheme="minorHAnsi"/>
                    </w:rPr>
                  </w:pPr>
                  <w:r>
                    <w:rPr>
                      <w:rFonts w:asciiTheme="minorHAnsi" w:hAnsiTheme="minorHAnsi"/>
                    </w:rPr>
                    <w:t>9599</w:t>
                  </w:r>
                </w:p>
              </w:tc>
            </w:tr>
            <w:tr w:rsidR="0014573C" w:rsidRPr="00B0415E" w:rsidTr="00B95D79">
              <w:tc>
                <w:tcPr>
                  <w:tcW w:w="2474" w:type="dxa"/>
                  <w:hideMark/>
                </w:tcPr>
                <w:p w:rsidR="0014573C" w:rsidRPr="00B0415E" w:rsidRDefault="0014573C" w:rsidP="003F2E01">
                  <w:pPr>
                    <w:spacing w:line="360" w:lineRule="auto"/>
                    <w:rPr>
                      <w:b/>
                      <w:color w:val="002060"/>
                    </w:rPr>
                  </w:pPr>
                  <w:r w:rsidRPr="00B0415E">
                    <w:rPr>
                      <w:b/>
                      <w:color w:val="002060"/>
                    </w:rPr>
                    <w:t>Course:</w:t>
                  </w:r>
                </w:p>
              </w:tc>
              <w:tc>
                <w:tcPr>
                  <w:tcW w:w="6316" w:type="dxa"/>
                  <w:hideMark/>
                </w:tcPr>
                <w:p w:rsidR="0014573C" w:rsidRPr="00B0415E" w:rsidRDefault="0014573C" w:rsidP="003F2E01">
                  <w:pPr>
                    <w:pStyle w:val="Default"/>
                    <w:spacing w:line="360" w:lineRule="auto"/>
                    <w:rPr>
                      <w:rFonts w:asciiTheme="minorHAnsi" w:hAnsiTheme="minorHAnsi"/>
                    </w:rPr>
                  </w:pPr>
                  <w:r>
                    <w:rPr>
                      <w:rFonts w:asciiTheme="minorHAnsi" w:hAnsiTheme="minorHAnsi"/>
                    </w:rPr>
                    <w:t>Diploma in Forensic Accounting</w:t>
                  </w:r>
                </w:p>
              </w:tc>
            </w:tr>
            <w:tr w:rsidR="0014573C" w:rsidRPr="00B0415E" w:rsidTr="00B95D79">
              <w:tc>
                <w:tcPr>
                  <w:tcW w:w="2474" w:type="dxa"/>
                  <w:hideMark/>
                </w:tcPr>
                <w:p w:rsidR="0014573C" w:rsidRPr="00B0415E" w:rsidRDefault="0014573C" w:rsidP="003F2E01">
                  <w:pPr>
                    <w:spacing w:line="360" w:lineRule="auto"/>
                    <w:rPr>
                      <w:b/>
                      <w:color w:val="002060"/>
                    </w:rPr>
                  </w:pPr>
                  <w:r w:rsidRPr="00B0415E">
                    <w:rPr>
                      <w:b/>
                      <w:color w:val="002060"/>
                    </w:rPr>
                    <w:t>Assignment NO:</w:t>
                  </w:r>
                </w:p>
              </w:tc>
              <w:tc>
                <w:tcPr>
                  <w:tcW w:w="6316" w:type="dxa"/>
                  <w:hideMark/>
                </w:tcPr>
                <w:p w:rsidR="0014573C" w:rsidRPr="00B0415E" w:rsidRDefault="00FE0E9C" w:rsidP="003F2E01">
                  <w:pPr>
                    <w:spacing w:line="360" w:lineRule="auto"/>
                  </w:pPr>
                  <w:r>
                    <w:t>Assessment No 10</w:t>
                  </w:r>
                </w:p>
              </w:tc>
            </w:tr>
          </w:tbl>
          <w:p w:rsidR="000E3DD3" w:rsidRDefault="000E3DD3" w:rsidP="003F2E01">
            <w:pPr>
              <w:shd w:val="clear" w:color="auto" w:fill="FFFFFF"/>
              <w:spacing w:line="360" w:lineRule="auto"/>
              <w:jc w:val="both"/>
              <w:rPr>
                <w:rFonts w:ascii="Arial" w:hAnsi="Arial"/>
                <w:sz w:val="24"/>
                <w:szCs w:val="24"/>
                <w:lang w:bidi="si-LK"/>
              </w:rPr>
            </w:pPr>
          </w:p>
          <w:p w:rsidR="006D431C" w:rsidRPr="004D2F60" w:rsidRDefault="006D431C" w:rsidP="00B07CFF">
            <w:pPr>
              <w:pStyle w:val="ListParagraph"/>
              <w:numPr>
                <w:ilvl w:val="0"/>
                <w:numId w:val="12"/>
              </w:numPr>
              <w:autoSpaceDE w:val="0"/>
              <w:autoSpaceDN w:val="0"/>
              <w:adjustRightInd w:val="0"/>
              <w:spacing w:line="360" w:lineRule="auto"/>
              <w:rPr>
                <w:rFonts w:ascii="Arial" w:hAnsi="Arial" w:cs="Arial"/>
                <w:color w:val="000000"/>
                <w:sz w:val="24"/>
                <w:szCs w:val="24"/>
                <w:lang w:bidi="si-LK"/>
              </w:rPr>
            </w:pPr>
            <w:r w:rsidRPr="004D2F60">
              <w:rPr>
                <w:rFonts w:ascii="Arial" w:hAnsi="Arial" w:cs="Arial"/>
                <w:b/>
                <w:bCs/>
                <w:color w:val="000000"/>
                <w:sz w:val="24"/>
                <w:szCs w:val="24"/>
                <w:lang w:bidi="si-LK"/>
              </w:rPr>
              <w:t>Give short answers for the following questions</w:t>
            </w:r>
            <w:r w:rsidRPr="004D2F60">
              <w:rPr>
                <w:rFonts w:ascii="Arial" w:hAnsi="Arial" w:cs="Arial"/>
                <w:color w:val="000000"/>
                <w:sz w:val="24"/>
                <w:szCs w:val="24"/>
                <w:lang w:bidi="si-LK"/>
              </w:rPr>
              <w:t>:</w:t>
            </w:r>
          </w:p>
          <w:p w:rsidR="006D431C" w:rsidRPr="006D431C" w:rsidRDefault="006D431C" w:rsidP="003F2E01">
            <w:pPr>
              <w:autoSpaceDE w:val="0"/>
              <w:autoSpaceDN w:val="0"/>
              <w:adjustRightInd w:val="0"/>
              <w:spacing w:line="360" w:lineRule="auto"/>
              <w:rPr>
                <w:rFonts w:ascii="Arial" w:hAnsi="Arial" w:cs="Arial"/>
                <w:color w:val="000000"/>
                <w:sz w:val="24"/>
                <w:szCs w:val="24"/>
                <w:lang w:bidi="si-LK"/>
              </w:rPr>
            </w:pPr>
          </w:p>
          <w:p w:rsidR="006D431C" w:rsidRPr="00CA6A55" w:rsidRDefault="006D431C" w:rsidP="00B07CFF">
            <w:pPr>
              <w:pStyle w:val="ListParagraph"/>
              <w:numPr>
                <w:ilvl w:val="0"/>
                <w:numId w:val="5"/>
              </w:numPr>
              <w:autoSpaceDE w:val="0"/>
              <w:autoSpaceDN w:val="0"/>
              <w:adjustRightInd w:val="0"/>
              <w:spacing w:line="360" w:lineRule="auto"/>
              <w:rPr>
                <w:rFonts w:ascii="Arial" w:hAnsi="Arial" w:cs="Arial"/>
                <w:b/>
                <w:bCs/>
                <w:color w:val="000000"/>
                <w:sz w:val="24"/>
                <w:szCs w:val="24"/>
                <w:lang w:bidi="si-LK"/>
              </w:rPr>
            </w:pPr>
            <w:r w:rsidRPr="00CA6A55">
              <w:rPr>
                <w:rFonts w:ascii="Arial" w:hAnsi="Arial" w:cs="Arial"/>
                <w:b/>
                <w:bCs/>
                <w:color w:val="000000"/>
                <w:sz w:val="24"/>
                <w:szCs w:val="24"/>
                <w:lang w:bidi="si-LK"/>
              </w:rPr>
              <w:t>Outline the difference between policies and procedures.</w:t>
            </w:r>
          </w:p>
          <w:p w:rsidR="0009210D" w:rsidRDefault="0009210D" w:rsidP="003F2E01">
            <w:pPr>
              <w:spacing w:before="100" w:beforeAutospacing="1" w:line="360" w:lineRule="auto"/>
              <w:jc w:val="both"/>
              <w:rPr>
                <w:rFonts w:ascii="Arial" w:eastAsia="Times New Roman" w:hAnsi="Arial" w:cs="Arial"/>
                <w:sz w:val="24"/>
                <w:szCs w:val="24"/>
                <w:lang w:eastAsia="en-US" w:bidi="si-LK"/>
              </w:rPr>
            </w:pPr>
            <w:r>
              <w:rPr>
                <w:rFonts w:ascii="Arial" w:eastAsia="Times New Roman" w:hAnsi="Arial" w:cs="Arial"/>
                <w:sz w:val="24"/>
                <w:szCs w:val="24"/>
                <w:lang w:eastAsia="en-US" w:bidi="si-LK"/>
              </w:rPr>
              <w:t xml:space="preserve">Many people are confused when differentiating policies and procedures. However there are unique differences between these two concepts which should be properly be understood. </w:t>
            </w:r>
          </w:p>
          <w:p w:rsidR="0009210D" w:rsidRDefault="0009210D" w:rsidP="003F2E01">
            <w:pPr>
              <w:spacing w:before="100" w:beforeAutospacing="1" w:line="360" w:lineRule="auto"/>
              <w:jc w:val="both"/>
              <w:rPr>
                <w:rFonts w:ascii="Arial" w:eastAsia="Times New Roman" w:hAnsi="Arial" w:cs="Arial"/>
                <w:sz w:val="24"/>
                <w:szCs w:val="24"/>
                <w:lang w:eastAsia="en-US" w:bidi="si-LK"/>
              </w:rPr>
            </w:pPr>
            <w:r w:rsidRPr="0009210D">
              <w:rPr>
                <w:rFonts w:ascii="Arial" w:eastAsia="Times New Roman" w:hAnsi="Arial" w:cs="Arial"/>
                <w:b/>
                <w:bCs/>
                <w:sz w:val="24"/>
                <w:szCs w:val="24"/>
                <w:lang w:eastAsia="en-US" w:bidi="si-LK"/>
              </w:rPr>
              <w:t>Policies</w:t>
            </w:r>
            <w:r>
              <w:rPr>
                <w:rFonts w:ascii="Arial" w:eastAsia="Times New Roman" w:hAnsi="Arial" w:cs="Arial"/>
                <w:sz w:val="24"/>
                <w:szCs w:val="24"/>
                <w:lang w:eastAsia="en-US" w:bidi="si-LK"/>
              </w:rPr>
              <w:t xml:space="preserve"> are </w:t>
            </w:r>
            <w:r w:rsidRPr="0009210D">
              <w:rPr>
                <w:rFonts w:ascii="Arial" w:eastAsia="Times New Roman" w:hAnsi="Arial" w:cs="Arial"/>
                <w:sz w:val="24"/>
                <w:szCs w:val="24"/>
                <w:lang w:eastAsia="en-US" w:bidi="si-LK"/>
              </w:rPr>
              <w:t xml:space="preserve"> known as the mini-mission statement that are formulated by the top management, for serving as guidelines to take quick and rational decision regarding the day to day operational activities of the company.</w:t>
            </w:r>
          </w:p>
          <w:p w:rsidR="00CA6A55" w:rsidRDefault="00CA6A55" w:rsidP="003F2E01">
            <w:pPr>
              <w:spacing w:before="100" w:beforeAutospacing="1" w:line="360" w:lineRule="auto"/>
              <w:jc w:val="both"/>
              <w:rPr>
                <w:rFonts w:ascii="Arial" w:eastAsia="Times New Roman" w:hAnsi="Arial" w:cs="Arial"/>
                <w:sz w:val="24"/>
                <w:szCs w:val="24"/>
                <w:lang w:eastAsia="en-US" w:bidi="si-LK"/>
              </w:rPr>
            </w:pPr>
          </w:p>
          <w:tbl>
            <w:tblPr>
              <w:tblStyle w:val="TableGrid"/>
              <w:tblW w:w="0" w:type="auto"/>
              <w:tblLook w:val="04A0" w:firstRow="1" w:lastRow="0" w:firstColumn="1" w:lastColumn="0" w:noHBand="0" w:noVBand="1"/>
            </w:tblPr>
            <w:tblGrid>
              <w:gridCol w:w="2474"/>
              <w:gridCol w:w="6316"/>
            </w:tblGrid>
            <w:tr w:rsidR="00CA6A55" w:rsidRPr="00B0415E" w:rsidTr="00CA6A55">
              <w:tc>
                <w:tcPr>
                  <w:tcW w:w="2474" w:type="dxa"/>
                  <w:hideMark/>
                </w:tcPr>
                <w:p w:rsidR="00CA6A55" w:rsidRPr="00B0415E" w:rsidRDefault="00CA6A55" w:rsidP="00CA6A55">
                  <w:pPr>
                    <w:spacing w:line="360" w:lineRule="auto"/>
                    <w:rPr>
                      <w:b/>
                      <w:color w:val="002060"/>
                    </w:rPr>
                  </w:pPr>
                  <w:r w:rsidRPr="00B0415E">
                    <w:rPr>
                      <w:b/>
                      <w:color w:val="002060"/>
                    </w:rPr>
                    <w:lastRenderedPageBreak/>
                    <w:t>Student Name:</w:t>
                  </w:r>
                </w:p>
              </w:tc>
              <w:tc>
                <w:tcPr>
                  <w:tcW w:w="6316" w:type="dxa"/>
                  <w:hideMark/>
                </w:tcPr>
                <w:p w:rsidR="00CA6A55" w:rsidRPr="00B0415E" w:rsidRDefault="00CA6A55" w:rsidP="00CA6A55">
                  <w:pPr>
                    <w:pStyle w:val="Default"/>
                    <w:spacing w:line="360" w:lineRule="auto"/>
                    <w:rPr>
                      <w:rFonts w:asciiTheme="minorHAnsi" w:hAnsiTheme="minorHAnsi"/>
                    </w:rPr>
                  </w:pPr>
                  <w:r>
                    <w:rPr>
                      <w:rFonts w:asciiTheme="minorHAnsi" w:hAnsiTheme="minorHAnsi"/>
                    </w:rPr>
                    <w:t xml:space="preserve">Jayantha </w:t>
                  </w:r>
                  <w:proofErr w:type="spellStart"/>
                  <w:r>
                    <w:rPr>
                      <w:rFonts w:asciiTheme="minorHAnsi" w:hAnsiTheme="minorHAnsi"/>
                    </w:rPr>
                    <w:t>Chandrakumar</w:t>
                  </w:r>
                  <w:proofErr w:type="spellEnd"/>
                  <w:r>
                    <w:rPr>
                      <w:rFonts w:asciiTheme="minorHAnsi" w:hAnsiTheme="minorHAnsi"/>
                    </w:rPr>
                    <w:t xml:space="preserve"> Kothalawala</w:t>
                  </w:r>
                </w:p>
              </w:tc>
            </w:tr>
            <w:tr w:rsidR="00CA6A55" w:rsidRPr="00B0415E" w:rsidTr="00CA6A55">
              <w:tc>
                <w:tcPr>
                  <w:tcW w:w="2474" w:type="dxa"/>
                  <w:hideMark/>
                </w:tcPr>
                <w:p w:rsidR="00CA6A55" w:rsidRPr="00B0415E" w:rsidRDefault="00CA6A55" w:rsidP="00CA6A55">
                  <w:pPr>
                    <w:spacing w:line="360" w:lineRule="auto"/>
                    <w:rPr>
                      <w:b/>
                      <w:color w:val="002060"/>
                    </w:rPr>
                  </w:pPr>
                  <w:r w:rsidRPr="00B0415E">
                    <w:rPr>
                      <w:b/>
                      <w:color w:val="002060"/>
                    </w:rPr>
                    <w:t>Student Number:</w:t>
                  </w:r>
                </w:p>
              </w:tc>
              <w:tc>
                <w:tcPr>
                  <w:tcW w:w="6316" w:type="dxa"/>
                </w:tcPr>
                <w:p w:rsidR="00CA6A55" w:rsidRPr="00B0415E" w:rsidRDefault="00CA6A55" w:rsidP="00CA6A55">
                  <w:pPr>
                    <w:pStyle w:val="Default"/>
                    <w:spacing w:line="360" w:lineRule="auto"/>
                    <w:rPr>
                      <w:rFonts w:asciiTheme="minorHAnsi" w:hAnsiTheme="minorHAnsi"/>
                    </w:rPr>
                  </w:pPr>
                  <w:r>
                    <w:rPr>
                      <w:rFonts w:asciiTheme="minorHAnsi" w:hAnsiTheme="minorHAnsi"/>
                    </w:rPr>
                    <w:t>9599</w:t>
                  </w:r>
                </w:p>
              </w:tc>
            </w:tr>
            <w:tr w:rsidR="00CA6A55" w:rsidRPr="00B0415E" w:rsidTr="00CA6A55">
              <w:tc>
                <w:tcPr>
                  <w:tcW w:w="2474" w:type="dxa"/>
                  <w:hideMark/>
                </w:tcPr>
                <w:p w:rsidR="00CA6A55" w:rsidRPr="00B0415E" w:rsidRDefault="00CA6A55" w:rsidP="00CA6A55">
                  <w:pPr>
                    <w:spacing w:line="360" w:lineRule="auto"/>
                    <w:rPr>
                      <w:b/>
                      <w:color w:val="002060"/>
                    </w:rPr>
                  </w:pPr>
                  <w:r w:rsidRPr="00B0415E">
                    <w:rPr>
                      <w:b/>
                      <w:color w:val="002060"/>
                    </w:rPr>
                    <w:t>Course:</w:t>
                  </w:r>
                </w:p>
              </w:tc>
              <w:tc>
                <w:tcPr>
                  <w:tcW w:w="6316" w:type="dxa"/>
                  <w:hideMark/>
                </w:tcPr>
                <w:p w:rsidR="00CA6A55" w:rsidRPr="00B0415E" w:rsidRDefault="00CA6A55" w:rsidP="00CA6A55">
                  <w:pPr>
                    <w:pStyle w:val="Default"/>
                    <w:spacing w:line="360" w:lineRule="auto"/>
                    <w:rPr>
                      <w:rFonts w:asciiTheme="minorHAnsi" w:hAnsiTheme="minorHAnsi"/>
                    </w:rPr>
                  </w:pPr>
                  <w:r>
                    <w:rPr>
                      <w:rFonts w:asciiTheme="minorHAnsi" w:hAnsiTheme="minorHAnsi"/>
                    </w:rPr>
                    <w:t>Diploma in Forensic Accounting</w:t>
                  </w:r>
                </w:p>
              </w:tc>
            </w:tr>
            <w:tr w:rsidR="00CA6A55" w:rsidRPr="00B0415E" w:rsidTr="00CA6A55">
              <w:tc>
                <w:tcPr>
                  <w:tcW w:w="2474" w:type="dxa"/>
                  <w:hideMark/>
                </w:tcPr>
                <w:p w:rsidR="00CA6A55" w:rsidRPr="00B0415E" w:rsidRDefault="00CA6A55" w:rsidP="00CA6A55">
                  <w:pPr>
                    <w:spacing w:line="360" w:lineRule="auto"/>
                    <w:rPr>
                      <w:b/>
                      <w:color w:val="002060"/>
                    </w:rPr>
                  </w:pPr>
                  <w:r w:rsidRPr="00B0415E">
                    <w:rPr>
                      <w:b/>
                      <w:color w:val="002060"/>
                    </w:rPr>
                    <w:t>Assignment NO:</w:t>
                  </w:r>
                </w:p>
              </w:tc>
              <w:tc>
                <w:tcPr>
                  <w:tcW w:w="6316" w:type="dxa"/>
                  <w:hideMark/>
                </w:tcPr>
                <w:p w:rsidR="00CA6A55" w:rsidRPr="00B0415E" w:rsidRDefault="00CA6A55" w:rsidP="00CA6A55">
                  <w:pPr>
                    <w:spacing w:line="360" w:lineRule="auto"/>
                  </w:pPr>
                  <w:r>
                    <w:t>Assessment No 10</w:t>
                  </w:r>
                </w:p>
              </w:tc>
            </w:tr>
          </w:tbl>
          <w:p w:rsidR="0009210D" w:rsidRDefault="0009210D" w:rsidP="003F2E01">
            <w:pPr>
              <w:spacing w:before="100" w:beforeAutospacing="1" w:line="360" w:lineRule="auto"/>
              <w:jc w:val="both"/>
              <w:rPr>
                <w:rFonts w:ascii="Arial" w:eastAsia="Times New Roman" w:hAnsi="Arial" w:cs="Arial"/>
                <w:sz w:val="24"/>
                <w:szCs w:val="24"/>
                <w:lang w:eastAsia="en-US" w:bidi="si-LK"/>
              </w:rPr>
            </w:pPr>
            <w:r w:rsidRPr="0009210D">
              <w:rPr>
                <w:rFonts w:ascii="Arial" w:eastAsia="Times New Roman" w:hAnsi="Arial" w:cs="Arial"/>
                <w:sz w:val="24"/>
                <w:szCs w:val="24"/>
                <w:lang w:eastAsia="en-US" w:bidi="si-LK"/>
              </w:rPr>
              <w:t>Policies affect the internal structure and routine activities of the entity which requires periodic decision making. They are generally in the form of the concise statement. While crafting the policies of the organization, some points are to be taken into consideration:</w:t>
            </w:r>
          </w:p>
          <w:p w:rsidR="0009210D" w:rsidRPr="0009210D" w:rsidRDefault="0009210D" w:rsidP="00B07CFF">
            <w:pPr>
              <w:numPr>
                <w:ilvl w:val="0"/>
                <w:numId w:val="2"/>
              </w:numPr>
              <w:spacing w:before="100" w:beforeAutospacing="1" w:line="360" w:lineRule="auto"/>
              <w:jc w:val="both"/>
              <w:rPr>
                <w:rFonts w:ascii="Arial" w:eastAsia="Times New Roman" w:hAnsi="Arial" w:cs="Arial"/>
                <w:sz w:val="24"/>
                <w:szCs w:val="24"/>
                <w:lang w:eastAsia="en-US" w:bidi="si-LK"/>
              </w:rPr>
            </w:pPr>
            <w:r>
              <w:rPr>
                <w:rFonts w:ascii="Arial" w:eastAsia="Times New Roman" w:hAnsi="Arial" w:cs="Arial"/>
                <w:sz w:val="24"/>
                <w:szCs w:val="24"/>
                <w:lang w:eastAsia="en-US" w:bidi="si-LK"/>
              </w:rPr>
              <w:t xml:space="preserve">Policies </w:t>
            </w:r>
            <w:r w:rsidRPr="0009210D">
              <w:rPr>
                <w:rFonts w:ascii="Arial" w:eastAsia="Times New Roman" w:hAnsi="Arial" w:cs="Arial"/>
                <w:sz w:val="24"/>
                <w:szCs w:val="24"/>
                <w:lang w:eastAsia="en-US" w:bidi="si-LK"/>
              </w:rPr>
              <w:t>must be based on past experiences, facts, and knowledge.</w:t>
            </w:r>
          </w:p>
          <w:p w:rsidR="0009210D" w:rsidRPr="0009210D" w:rsidRDefault="0009210D" w:rsidP="00B07CFF">
            <w:pPr>
              <w:numPr>
                <w:ilvl w:val="0"/>
                <w:numId w:val="2"/>
              </w:numPr>
              <w:spacing w:before="100" w:beforeAutospacing="1" w:line="360" w:lineRule="auto"/>
              <w:jc w:val="both"/>
              <w:rPr>
                <w:rFonts w:ascii="Arial" w:eastAsia="Times New Roman" w:hAnsi="Arial" w:cs="Arial"/>
                <w:sz w:val="24"/>
                <w:szCs w:val="24"/>
                <w:lang w:eastAsia="en-US" w:bidi="si-LK"/>
              </w:rPr>
            </w:pPr>
            <w:r w:rsidRPr="0009210D">
              <w:rPr>
                <w:rFonts w:ascii="Arial" w:eastAsia="Times New Roman" w:hAnsi="Arial" w:cs="Arial"/>
                <w:sz w:val="24"/>
                <w:szCs w:val="24"/>
                <w:lang w:eastAsia="en-US" w:bidi="si-LK"/>
              </w:rPr>
              <w:t>People who are going to be influenced by these policies must actively participate at the time of framing it.</w:t>
            </w:r>
          </w:p>
          <w:p w:rsidR="0009210D" w:rsidRPr="0009210D" w:rsidRDefault="0009210D" w:rsidP="00B07CFF">
            <w:pPr>
              <w:numPr>
                <w:ilvl w:val="0"/>
                <w:numId w:val="2"/>
              </w:numPr>
              <w:spacing w:before="100" w:beforeAutospacing="1" w:line="360" w:lineRule="auto"/>
              <w:jc w:val="both"/>
              <w:rPr>
                <w:rFonts w:ascii="Arial" w:eastAsia="Times New Roman" w:hAnsi="Arial" w:cs="Arial"/>
                <w:sz w:val="24"/>
                <w:szCs w:val="24"/>
                <w:lang w:eastAsia="en-US" w:bidi="si-LK"/>
              </w:rPr>
            </w:pPr>
            <w:r w:rsidRPr="0009210D">
              <w:rPr>
                <w:rFonts w:ascii="Arial" w:eastAsia="Times New Roman" w:hAnsi="Arial" w:cs="Arial"/>
                <w:sz w:val="24"/>
                <w:szCs w:val="24"/>
                <w:lang w:eastAsia="en-US" w:bidi="si-LK"/>
              </w:rPr>
              <w:t>They need to be modified with the modifications in the operations of the entity.</w:t>
            </w:r>
          </w:p>
          <w:p w:rsidR="0009210D" w:rsidRPr="0009210D" w:rsidRDefault="0009210D" w:rsidP="00B07CFF">
            <w:pPr>
              <w:numPr>
                <w:ilvl w:val="0"/>
                <w:numId w:val="2"/>
              </w:numPr>
              <w:spacing w:before="100" w:beforeAutospacing="1" w:line="360" w:lineRule="auto"/>
              <w:jc w:val="both"/>
              <w:rPr>
                <w:rFonts w:ascii="Arial" w:eastAsia="Times New Roman" w:hAnsi="Arial" w:cs="Arial"/>
                <w:sz w:val="24"/>
                <w:szCs w:val="24"/>
                <w:lang w:eastAsia="en-US" w:bidi="si-LK"/>
              </w:rPr>
            </w:pPr>
            <w:r w:rsidRPr="0009210D">
              <w:rPr>
                <w:rFonts w:ascii="Arial" w:eastAsia="Times New Roman" w:hAnsi="Arial" w:cs="Arial"/>
                <w:sz w:val="24"/>
                <w:szCs w:val="24"/>
                <w:lang w:eastAsia="en-US" w:bidi="si-LK"/>
              </w:rPr>
              <w:t>They should be versatile and completely acceptable by the people.</w:t>
            </w:r>
          </w:p>
          <w:p w:rsidR="0009210D" w:rsidRPr="0009210D" w:rsidRDefault="0009210D" w:rsidP="003F2E01">
            <w:pPr>
              <w:spacing w:before="100" w:beforeAutospacing="1" w:line="360" w:lineRule="auto"/>
              <w:jc w:val="both"/>
              <w:rPr>
                <w:rFonts w:ascii="Arial" w:eastAsia="Times New Roman" w:hAnsi="Arial" w:cs="Arial"/>
                <w:sz w:val="24"/>
                <w:szCs w:val="24"/>
                <w:lang w:eastAsia="en-US" w:bidi="si-LK"/>
              </w:rPr>
            </w:pPr>
            <w:r w:rsidRPr="0009210D">
              <w:rPr>
                <w:rFonts w:ascii="Arial" w:eastAsia="Times New Roman" w:hAnsi="Arial" w:cs="Arial"/>
                <w:sz w:val="24"/>
                <w:szCs w:val="24"/>
                <w:lang w:eastAsia="en-US" w:bidi="si-LK"/>
              </w:rPr>
              <w:t>Policies are an integral part of the big organization which helps in its smooth functioning. They provide some common parameters over which the management can take a consistent decision over a long period</w:t>
            </w:r>
            <w:r w:rsidRPr="0009210D">
              <w:rPr>
                <w:rFonts w:ascii="Georgia" w:eastAsia="Times New Roman" w:hAnsi="Georgia" w:cs="Times New Roman"/>
                <w:sz w:val="26"/>
                <w:szCs w:val="26"/>
                <w:lang w:eastAsia="en-US" w:bidi="si-LK"/>
              </w:rPr>
              <w:t>.</w:t>
            </w:r>
            <w:r>
              <w:rPr>
                <w:rFonts w:ascii="Georgia" w:eastAsia="Times New Roman" w:hAnsi="Georgia" w:cs="Times New Roman"/>
                <w:sz w:val="26"/>
                <w:szCs w:val="26"/>
                <w:lang w:eastAsia="en-US" w:bidi="si-LK"/>
              </w:rPr>
              <w:t xml:space="preserve"> </w:t>
            </w:r>
            <w:r w:rsidRPr="0009210D">
              <w:rPr>
                <w:rFonts w:ascii="Arial" w:eastAsia="Times New Roman" w:hAnsi="Arial" w:cs="Arial"/>
                <w:sz w:val="24"/>
                <w:szCs w:val="24"/>
                <w:lang w:eastAsia="en-US" w:bidi="si-LK"/>
              </w:rPr>
              <w:t xml:space="preserve">In our organization we have set polices </w:t>
            </w:r>
            <w:r>
              <w:rPr>
                <w:rFonts w:ascii="Arial" w:eastAsia="Times New Roman" w:hAnsi="Arial" w:cs="Arial"/>
                <w:sz w:val="24"/>
                <w:szCs w:val="24"/>
                <w:lang w:eastAsia="en-US" w:bidi="si-LK"/>
              </w:rPr>
              <w:t xml:space="preserve">which help to direct the organization to carry out its core function without any deviation from legal, environmental, social and economic criteria. </w:t>
            </w:r>
          </w:p>
          <w:p w:rsidR="0009210D" w:rsidRDefault="0009210D" w:rsidP="003F2E01">
            <w:pPr>
              <w:spacing w:before="100" w:beforeAutospacing="1" w:line="360" w:lineRule="auto"/>
              <w:jc w:val="both"/>
              <w:rPr>
                <w:rFonts w:ascii="Arial" w:eastAsia="Times New Roman" w:hAnsi="Arial" w:cs="Arial"/>
                <w:sz w:val="24"/>
                <w:szCs w:val="24"/>
                <w:lang w:eastAsia="en-US" w:bidi="si-LK"/>
              </w:rPr>
            </w:pPr>
            <w:r w:rsidRPr="00C64918">
              <w:rPr>
                <w:rFonts w:ascii="Arial" w:eastAsia="Times New Roman" w:hAnsi="Arial" w:cs="Arial"/>
                <w:b/>
                <w:bCs/>
                <w:sz w:val="24"/>
                <w:szCs w:val="24"/>
                <w:lang w:eastAsia="en-US" w:bidi="si-LK"/>
              </w:rPr>
              <w:t>Procedures</w:t>
            </w:r>
            <w:r>
              <w:rPr>
                <w:rFonts w:ascii="Arial" w:eastAsia="Times New Roman" w:hAnsi="Arial" w:cs="Arial"/>
                <w:sz w:val="24"/>
                <w:szCs w:val="24"/>
                <w:lang w:eastAsia="en-US" w:bidi="si-LK"/>
              </w:rPr>
              <w:t xml:space="preserve"> are a</w:t>
            </w:r>
            <w:r w:rsidRPr="0009210D">
              <w:rPr>
                <w:rFonts w:ascii="Arial" w:eastAsia="Times New Roman" w:hAnsi="Arial" w:cs="Arial"/>
                <w:sz w:val="24"/>
                <w:szCs w:val="24"/>
                <w:lang w:eastAsia="en-US" w:bidi="si-LK"/>
              </w:rPr>
              <w:t xml:space="preserve"> schedule of activities which needs to be performed, one after the other, in a fixed period, having a proper beginning and end is known as the procedure. The idea of procedure has been developed to avoid the overlapping of actions and haphazard manner of performing activities. This saves a lot of time and a proper series of actions is framed, which will reduce chaos. Procedures are made for the successful completion of a program. They are made for directing the lower level workers of the </w:t>
            </w:r>
            <w:r w:rsidR="00C64918" w:rsidRPr="0009210D">
              <w:rPr>
                <w:rFonts w:ascii="Arial" w:eastAsia="Times New Roman" w:hAnsi="Arial" w:cs="Arial"/>
                <w:sz w:val="24"/>
                <w:szCs w:val="24"/>
                <w:lang w:eastAsia="en-US" w:bidi="si-LK"/>
              </w:rPr>
              <w:t>organization</w:t>
            </w:r>
            <w:r w:rsidRPr="0009210D">
              <w:rPr>
                <w:rFonts w:ascii="Arial" w:eastAsia="Times New Roman" w:hAnsi="Arial" w:cs="Arial"/>
                <w:sz w:val="24"/>
                <w:szCs w:val="24"/>
                <w:lang w:eastAsia="en-US" w:bidi="si-LK"/>
              </w:rPr>
              <w:t>.</w:t>
            </w:r>
          </w:p>
          <w:p w:rsidR="00CA6A55" w:rsidRDefault="00CA6A55" w:rsidP="003F2E01">
            <w:pPr>
              <w:spacing w:before="100" w:beforeAutospacing="1" w:line="360" w:lineRule="auto"/>
              <w:jc w:val="both"/>
              <w:rPr>
                <w:rFonts w:ascii="Arial" w:eastAsia="Times New Roman" w:hAnsi="Arial" w:cs="Arial"/>
                <w:sz w:val="24"/>
                <w:szCs w:val="24"/>
                <w:lang w:eastAsia="en-US" w:bidi="si-LK"/>
              </w:rPr>
            </w:pPr>
          </w:p>
          <w:p w:rsidR="00CA6A55" w:rsidRDefault="00CA6A55" w:rsidP="003F2E01">
            <w:pPr>
              <w:spacing w:before="100" w:beforeAutospacing="1" w:line="360" w:lineRule="auto"/>
              <w:jc w:val="both"/>
              <w:rPr>
                <w:rFonts w:ascii="Arial" w:eastAsia="Times New Roman" w:hAnsi="Arial" w:cs="Arial"/>
                <w:sz w:val="24"/>
                <w:szCs w:val="24"/>
                <w:lang w:eastAsia="en-US" w:bidi="si-LK"/>
              </w:rPr>
            </w:pPr>
          </w:p>
          <w:p w:rsidR="00CA6A55" w:rsidRDefault="00CA6A55" w:rsidP="003F2E01">
            <w:pPr>
              <w:spacing w:before="100" w:beforeAutospacing="1" w:line="360" w:lineRule="auto"/>
              <w:jc w:val="both"/>
              <w:rPr>
                <w:rFonts w:ascii="Arial" w:eastAsia="Times New Roman" w:hAnsi="Arial" w:cs="Arial"/>
                <w:sz w:val="24"/>
                <w:szCs w:val="24"/>
                <w:lang w:eastAsia="en-US" w:bidi="si-LK"/>
              </w:rPr>
            </w:pPr>
          </w:p>
          <w:tbl>
            <w:tblPr>
              <w:tblStyle w:val="TableGrid"/>
              <w:tblW w:w="0" w:type="auto"/>
              <w:tblLook w:val="04A0" w:firstRow="1" w:lastRow="0" w:firstColumn="1" w:lastColumn="0" w:noHBand="0" w:noVBand="1"/>
            </w:tblPr>
            <w:tblGrid>
              <w:gridCol w:w="2474"/>
              <w:gridCol w:w="6316"/>
            </w:tblGrid>
            <w:tr w:rsidR="00CA6A55" w:rsidRPr="00B0415E" w:rsidTr="00CA6A55">
              <w:tc>
                <w:tcPr>
                  <w:tcW w:w="2474" w:type="dxa"/>
                  <w:hideMark/>
                </w:tcPr>
                <w:p w:rsidR="00CA6A55" w:rsidRPr="00B0415E" w:rsidRDefault="00CA6A55" w:rsidP="00CA6A55">
                  <w:pPr>
                    <w:spacing w:line="360" w:lineRule="auto"/>
                    <w:rPr>
                      <w:b/>
                      <w:color w:val="002060"/>
                    </w:rPr>
                  </w:pPr>
                  <w:r w:rsidRPr="00B0415E">
                    <w:rPr>
                      <w:b/>
                      <w:color w:val="002060"/>
                    </w:rPr>
                    <w:lastRenderedPageBreak/>
                    <w:t>Student Name:</w:t>
                  </w:r>
                </w:p>
              </w:tc>
              <w:tc>
                <w:tcPr>
                  <w:tcW w:w="6316" w:type="dxa"/>
                  <w:hideMark/>
                </w:tcPr>
                <w:p w:rsidR="00CA6A55" w:rsidRPr="00B0415E" w:rsidRDefault="00CA6A55" w:rsidP="00CA6A55">
                  <w:pPr>
                    <w:pStyle w:val="Default"/>
                    <w:spacing w:line="360" w:lineRule="auto"/>
                    <w:rPr>
                      <w:rFonts w:asciiTheme="minorHAnsi" w:hAnsiTheme="minorHAnsi"/>
                    </w:rPr>
                  </w:pPr>
                  <w:r>
                    <w:rPr>
                      <w:rFonts w:asciiTheme="minorHAnsi" w:hAnsiTheme="minorHAnsi"/>
                    </w:rPr>
                    <w:t xml:space="preserve">Jayantha </w:t>
                  </w:r>
                  <w:proofErr w:type="spellStart"/>
                  <w:r>
                    <w:rPr>
                      <w:rFonts w:asciiTheme="minorHAnsi" w:hAnsiTheme="minorHAnsi"/>
                    </w:rPr>
                    <w:t>Chandrakumar</w:t>
                  </w:r>
                  <w:proofErr w:type="spellEnd"/>
                  <w:r>
                    <w:rPr>
                      <w:rFonts w:asciiTheme="minorHAnsi" w:hAnsiTheme="minorHAnsi"/>
                    </w:rPr>
                    <w:t xml:space="preserve"> Kothalawala</w:t>
                  </w:r>
                </w:p>
              </w:tc>
            </w:tr>
            <w:tr w:rsidR="00CA6A55" w:rsidRPr="00B0415E" w:rsidTr="00CA6A55">
              <w:tc>
                <w:tcPr>
                  <w:tcW w:w="2474" w:type="dxa"/>
                  <w:hideMark/>
                </w:tcPr>
                <w:p w:rsidR="00CA6A55" w:rsidRPr="00B0415E" w:rsidRDefault="00CA6A55" w:rsidP="00CA6A55">
                  <w:pPr>
                    <w:spacing w:line="360" w:lineRule="auto"/>
                    <w:rPr>
                      <w:b/>
                      <w:color w:val="002060"/>
                    </w:rPr>
                  </w:pPr>
                  <w:r w:rsidRPr="00B0415E">
                    <w:rPr>
                      <w:b/>
                      <w:color w:val="002060"/>
                    </w:rPr>
                    <w:t>Student Number:</w:t>
                  </w:r>
                </w:p>
              </w:tc>
              <w:tc>
                <w:tcPr>
                  <w:tcW w:w="6316" w:type="dxa"/>
                </w:tcPr>
                <w:p w:rsidR="00CA6A55" w:rsidRPr="00B0415E" w:rsidRDefault="00CA6A55" w:rsidP="00CA6A55">
                  <w:pPr>
                    <w:pStyle w:val="Default"/>
                    <w:spacing w:line="360" w:lineRule="auto"/>
                    <w:rPr>
                      <w:rFonts w:asciiTheme="minorHAnsi" w:hAnsiTheme="minorHAnsi"/>
                    </w:rPr>
                  </w:pPr>
                  <w:r>
                    <w:rPr>
                      <w:rFonts w:asciiTheme="minorHAnsi" w:hAnsiTheme="minorHAnsi"/>
                    </w:rPr>
                    <w:t>9599</w:t>
                  </w:r>
                </w:p>
              </w:tc>
            </w:tr>
            <w:tr w:rsidR="00CA6A55" w:rsidRPr="00B0415E" w:rsidTr="00CA6A55">
              <w:tc>
                <w:tcPr>
                  <w:tcW w:w="2474" w:type="dxa"/>
                  <w:hideMark/>
                </w:tcPr>
                <w:p w:rsidR="00CA6A55" w:rsidRPr="00B0415E" w:rsidRDefault="00CA6A55" w:rsidP="00CA6A55">
                  <w:pPr>
                    <w:spacing w:line="360" w:lineRule="auto"/>
                    <w:rPr>
                      <w:b/>
                      <w:color w:val="002060"/>
                    </w:rPr>
                  </w:pPr>
                  <w:r w:rsidRPr="00B0415E">
                    <w:rPr>
                      <w:b/>
                      <w:color w:val="002060"/>
                    </w:rPr>
                    <w:t>Course:</w:t>
                  </w:r>
                </w:p>
              </w:tc>
              <w:tc>
                <w:tcPr>
                  <w:tcW w:w="6316" w:type="dxa"/>
                  <w:hideMark/>
                </w:tcPr>
                <w:p w:rsidR="00CA6A55" w:rsidRPr="00B0415E" w:rsidRDefault="00CA6A55" w:rsidP="00CA6A55">
                  <w:pPr>
                    <w:pStyle w:val="Default"/>
                    <w:spacing w:line="360" w:lineRule="auto"/>
                    <w:rPr>
                      <w:rFonts w:asciiTheme="minorHAnsi" w:hAnsiTheme="minorHAnsi"/>
                    </w:rPr>
                  </w:pPr>
                  <w:r>
                    <w:rPr>
                      <w:rFonts w:asciiTheme="minorHAnsi" w:hAnsiTheme="minorHAnsi"/>
                    </w:rPr>
                    <w:t>Diploma in Forensic Accounting</w:t>
                  </w:r>
                </w:p>
              </w:tc>
            </w:tr>
            <w:tr w:rsidR="00CA6A55" w:rsidRPr="00B0415E" w:rsidTr="00CA6A55">
              <w:tc>
                <w:tcPr>
                  <w:tcW w:w="2474" w:type="dxa"/>
                  <w:hideMark/>
                </w:tcPr>
                <w:p w:rsidR="00CA6A55" w:rsidRPr="00B0415E" w:rsidRDefault="00CA6A55" w:rsidP="00CA6A55">
                  <w:pPr>
                    <w:spacing w:line="360" w:lineRule="auto"/>
                    <w:rPr>
                      <w:b/>
                      <w:color w:val="002060"/>
                    </w:rPr>
                  </w:pPr>
                  <w:r w:rsidRPr="00B0415E">
                    <w:rPr>
                      <w:b/>
                      <w:color w:val="002060"/>
                    </w:rPr>
                    <w:t>Assignment NO:</w:t>
                  </w:r>
                </w:p>
              </w:tc>
              <w:tc>
                <w:tcPr>
                  <w:tcW w:w="6316" w:type="dxa"/>
                  <w:hideMark/>
                </w:tcPr>
                <w:p w:rsidR="00CA6A55" w:rsidRPr="00B0415E" w:rsidRDefault="00CA6A55" w:rsidP="00CA6A55">
                  <w:pPr>
                    <w:spacing w:line="360" w:lineRule="auto"/>
                  </w:pPr>
                  <w:r>
                    <w:t>Assessment No 10</w:t>
                  </w:r>
                </w:p>
              </w:tc>
            </w:tr>
          </w:tbl>
          <w:p w:rsidR="0009210D" w:rsidRPr="0009210D" w:rsidRDefault="00C64918" w:rsidP="003F2E01">
            <w:pPr>
              <w:spacing w:before="100" w:beforeAutospacing="1" w:line="360" w:lineRule="auto"/>
              <w:jc w:val="both"/>
              <w:rPr>
                <w:rFonts w:ascii="Arial" w:eastAsia="Times New Roman" w:hAnsi="Arial" w:cs="Arial"/>
                <w:sz w:val="24"/>
                <w:szCs w:val="24"/>
                <w:lang w:eastAsia="en-US" w:bidi="si-LK"/>
              </w:rPr>
            </w:pPr>
            <w:r>
              <w:rPr>
                <w:rFonts w:ascii="Arial" w:eastAsia="Times New Roman" w:hAnsi="Arial" w:cs="Arial"/>
                <w:sz w:val="24"/>
                <w:szCs w:val="24"/>
                <w:lang w:eastAsia="en-US" w:bidi="si-LK"/>
              </w:rPr>
              <w:t xml:space="preserve">Specially </w:t>
            </w:r>
            <w:r w:rsidR="0009210D" w:rsidRPr="0009210D">
              <w:rPr>
                <w:rFonts w:ascii="Arial" w:eastAsia="Times New Roman" w:hAnsi="Arial" w:cs="Arial"/>
                <w:sz w:val="24"/>
                <w:szCs w:val="24"/>
                <w:lang w:eastAsia="en-US" w:bidi="si-LK"/>
              </w:rPr>
              <w:t>In government offices</w:t>
            </w:r>
            <w:r>
              <w:rPr>
                <w:rFonts w:ascii="Arial" w:eastAsia="Times New Roman" w:hAnsi="Arial" w:cs="Arial"/>
                <w:sz w:val="24"/>
                <w:szCs w:val="24"/>
                <w:lang w:eastAsia="en-US" w:bidi="si-LK"/>
              </w:rPr>
              <w:t xml:space="preserve"> there are establishment codes and financial regulations which also can be considered as strict </w:t>
            </w:r>
            <w:r w:rsidR="0009210D" w:rsidRPr="0009210D">
              <w:rPr>
                <w:rFonts w:ascii="Arial" w:eastAsia="Times New Roman" w:hAnsi="Arial" w:cs="Arial"/>
                <w:sz w:val="24"/>
                <w:szCs w:val="24"/>
                <w:lang w:eastAsia="en-US" w:bidi="si-LK"/>
              </w:rPr>
              <w:t xml:space="preserve">procedures </w:t>
            </w:r>
            <w:r>
              <w:rPr>
                <w:rFonts w:ascii="Arial" w:eastAsia="Times New Roman" w:hAnsi="Arial" w:cs="Arial"/>
                <w:sz w:val="24"/>
                <w:szCs w:val="24"/>
                <w:lang w:eastAsia="en-US" w:bidi="si-LK"/>
              </w:rPr>
              <w:t xml:space="preserve">and </w:t>
            </w:r>
            <w:r w:rsidRPr="0009210D">
              <w:rPr>
                <w:rFonts w:ascii="Arial" w:eastAsia="Times New Roman" w:hAnsi="Arial" w:cs="Arial"/>
                <w:sz w:val="24"/>
                <w:szCs w:val="24"/>
                <w:lang w:eastAsia="en-US" w:bidi="si-LK"/>
              </w:rPr>
              <w:t>known</w:t>
            </w:r>
            <w:r w:rsidR="0009210D" w:rsidRPr="0009210D">
              <w:rPr>
                <w:rFonts w:ascii="Arial" w:eastAsia="Times New Roman" w:hAnsi="Arial" w:cs="Arial"/>
                <w:sz w:val="24"/>
                <w:szCs w:val="24"/>
                <w:lang w:eastAsia="en-US" w:bidi="si-LK"/>
              </w:rPr>
              <w:t xml:space="preserve"> as “Red Tapism” where you have to follow sequential steps</w:t>
            </w:r>
            <w:r>
              <w:rPr>
                <w:rFonts w:ascii="Arial" w:eastAsia="Times New Roman" w:hAnsi="Arial" w:cs="Arial"/>
                <w:sz w:val="24"/>
                <w:szCs w:val="24"/>
                <w:lang w:eastAsia="en-US" w:bidi="si-LK"/>
              </w:rPr>
              <w:t xml:space="preserve"> in the performance of activity</w:t>
            </w:r>
            <w:r w:rsidR="0009210D" w:rsidRPr="0009210D">
              <w:rPr>
                <w:rFonts w:ascii="Arial" w:eastAsia="Times New Roman" w:hAnsi="Arial" w:cs="Arial"/>
                <w:sz w:val="24"/>
                <w:szCs w:val="24"/>
                <w:lang w:eastAsia="en-US" w:bidi="si-LK"/>
              </w:rPr>
              <w:t>. Procedures can be framed taking these points into consideration:</w:t>
            </w:r>
          </w:p>
          <w:p w:rsidR="0009210D" w:rsidRPr="0009210D" w:rsidRDefault="0009210D" w:rsidP="00B07CFF">
            <w:pPr>
              <w:numPr>
                <w:ilvl w:val="0"/>
                <w:numId w:val="2"/>
              </w:numPr>
              <w:spacing w:before="100" w:beforeAutospacing="1" w:line="360" w:lineRule="auto"/>
              <w:jc w:val="both"/>
              <w:rPr>
                <w:rFonts w:ascii="Arial" w:eastAsia="Times New Roman" w:hAnsi="Arial" w:cs="Arial"/>
                <w:sz w:val="24"/>
                <w:szCs w:val="24"/>
                <w:lang w:eastAsia="en-US" w:bidi="si-LK"/>
              </w:rPr>
            </w:pPr>
            <w:r w:rsidRPr="0009210D">
              <w:rPr>
                <w:rFonts w:ascii="Arial" w:eastAsia="Times New Roman" w:hAnsi="Arial" w:cs="Arial"/>
                <w:sz w:val="24"/>
                <w:szCs w:val="24"/>
                <w:lang w:eastAsia="en-US" w:bidi="si-LK"/>
              </w:rPr>
              <w:t>Based on experience, knowledge and facts.</w:t>
            </w:r>
          </w:p>
          <w:p w:rsidR="0009210D" w:rsidRPr="0009210D" w:rsidRDefault="0009210D" w:rsidP="00B07CFF">
            <w:pPr>
              <w:numPr>
                <w:ilvl w:val="0"/>
                <w:numId w:val="2"/>
              </w:numPr>
              <w:spacing w:before="100" w:beforeAutospacing="1" w:line="360" w:lineRule="auto"/>
              <w:jc w:val="both"/>
              <w:rPr>
                <w:rFonts w:ascii="Arial" w:eastAsia="Times New Roman" w:hAnsi="Arial" w:cs="Arial"/>
                <w:sz w:val="24"/>
                <w:szCs w:val="24"/>
                <w:lang w:eastAsia="en-US" w:bidi="si-LK"/>
              </w:rPr>
            </w:pPr>
            <w:r w:rsidRPr="0009210D">
              <w:rPr>
                <w:rFonts w:ascii="Arial" w:eastAsia="Times New Roman" w:hAnsi="Arial" w:cs="Arial"/>
                <w:sz w:val="24"/>
                <w:szCs w:val="24"/>
                <w:lang w:eastAsia="en-US" w:bidi="si-LK"/>
              </w:rPr>
              <w:t>They are made for difficult tasks.</w:t>
            </w:r>
          </w:p>
          <w:p w:rsidR="0009210D" w:rsidRPr="0009210D" w:rsidRDefault="0009210D" w:rsidP="00B07CFF">
            <w:pPr>
              <w:numPr>
                <w:ilvl w:val="0"/>
                <w:numId w:val="2"/>
              </w:numPr>
              <w:spacing w:before="100" w:beforeAutospacing="1" w:line="360" w:lineRule="auto"/>
              <w:jc w:val="both"/>
              <w:rPr>
                <w:rFonts w:ascii="Arial" w:eastAsia="Times New Roman" w:hAnsi="Arial" w:cs="Arial"/>
                <w:sz w:val="24"/>
                <w:szCs w:val="24"/>
                <w:lang w:eastAsia="en-US" w:bidi="si-LK"/>
              </w:rPr>
            </w:pPr>
            <w:r w:rsidRPr="0009210D">
              <w:rPr>
                <w:rFonts w:ascii="Arial" w:eastAsia="Times New Roman" w:hAnsi="Arial" w:cs="Arial"/>
                <w:sz w:val="24"/>
                <w:szCs w:val="24"/>
                <w:lang w:eastAsia="en-US" w:bidi="si-LK"/>
              </w:rPr>
              <w:t>A specific objective must be there behind any procedure.</w:t>
            </w:r>
          </w:p>
          <w:p w:rsidR="0009210D" w:rsidRPr="0009210D" w:rsidRDefault="0009210D" w:rsidP="00B07CFF">
            <w:pPr>
              <w:numPr>
                <w:ilvl w:val="0"/>
                <w:numId w:val="2"/>
              </w:numPr>
              <w:spacing w:before="100" w:beforeAutospacing="1" w:line="360" w:lineRule="auto"/>
              <w:jc w:val="both"/>
              <w:rPr>
                <w:rFonts w:ascii="Arial" w:eastAsia="Times New Roman" w:hAnsi="Arial" w:cs="Arial"/>
                <w:sz w:val="24"/>
                <w:szCs w:val="24"/>
                <w:lang w:eastAsia="en-US" w:bidi="si-LK"/>
              </w:rPr>
            </w:pPr>
            <w:r w:rsidRPr="0009210D">
              <w:rPr>
                <w:rFonts w:ascii="Arial" w:eastAsia="Times New Roman" w:hAnsi="Arial" w:cs="Arial"/>
                <w:sz w:val="24"/>
                <w:szCs w:val="24"/>
                <w:lang w:eastAsia="en-US" w:bidi="si-LK"/>
              </w:rPr>
              <w:t>The procedure should give the required outcome at the end.</w:t>
            </w:r>
          </w:p>
          <w:p w:rsidR="00C64918" w:rsidRPr="00C64918" w:rsidRDefault="00C64918" w:rsidP="003F2E01">
            <w:pPr>
              <w:spacing w:before="100" w:beforeAutospacing="1" w:line="360" w:lineRule="auto"/>
              <w:jc w:val="both"/>
              <w:outlineLvl w:val="1"/>
              <w:rPr>
                <w:rFonts w:ascii="Arial" w:eastAsia="Times New Roman" w:hAnsi="Arial" w:cs="Arial"/>
                <w:sz w:val="24"/>
                <w:szCs w:val="24"/>
                <w:lang w:eastAsia="en-US" w:bidi="si-LK"/>
              </w:rPr>
            </w:pPr>
            <w:r>
              <w:rPr>
                <w:rFonts w:ascii="Arial" w:eastAsia="Times New Roman" w:hAnsi="Arial" w:cs="Arial"/>
                <w:sz w:val="24"/>
                <w:szCs w:val="24"/>
                <w:lang w:eastAsia="en-US" w:bidi="si-LK"/>
              </w:rPr>
              <w:t>Following are the k</w:t>
            </w:r>
            <w:r w:rsidRPr="00C64918">
              <w:rPr>
                <w:rFonts w:ascii="Arial" w:eastAsia="Times New Roman" w:hAnsi="Arial" w:cs="Arial"/>
                <w:sz w:val="24"/>
                <w:szCs w:val="24"/>
                <w:lang w:eastAsia="en-US" w:bidi="si-LK"/>
              </w:rPr>
              <w:t>ey Differences Between Policies and Procedures</w:t>
            </w:r>
          </w:p>
          <w:p w:rsidR="00C64918" w:rsidRPr="00C64918" w:rsidRDefault="00C64918" w:rsidP="003F2E01">
            <w:pPr>
              <w:spacing w:before="100" w:beforeAutospacing="1" w:line="360" w:lineRule="auto"/>
              <w:jc w:val="both"/>
              <w:rPr>
                <w:rFonts w:ascii="Arial" w:eastAsia="Times New Roman" w:hAnsi="Arial" w:cs="Arial"/>
                <w:sz w:val="24"/>
                <w:szCs w:val="24"/>
                <w:lang w:eastAsia="en-US" w:bidi="si-LK"/>
              </w:rPr>
            </w:pPr>
            <w:r w:rsidRPr="00C64918">
              <w:rPr>
                <w:rFonts w:ascii="Arial" w:eastAsia="Times New Roman" w:hAnsi="Arial" w:cs="Arial"/>
                <w:sz w:val="24"/>
                <w:szCs w:val="24"/>
                <w:lang w:eastAsia="en-US" w:bidi="si-LK"/>
              </w:rPr>
              <w:t>The difference between policies and procedures in management are explained clearly in the following points:</w:t>
            </w:r>
          </w:p>
          <w:p w:rsidR="00C64918" w:rsidRPr="00C64918" w:rsidRDefault="00C64918" w:rsidP="00B07CFF">
            <w:pPr>
              <w:numPr>
                <w:ilvl w:val="0"/>
                <w:numId w:val="2"/>
              </w:numPr>
              <w:spacing w:before="100" w:beforeAutospacing="1" w:line="360" w:lineRule="auto"/>
              <w:jc w:val="both"/>
              <w:rPr>
                <w:rFonts w:ascii="Arial" w:eastAsia="Times New Roman" w:hAnsi="Arial" w:cs="Arial"/>
                <w:sz w:val="24"/>
                <w:szCs w:val="24"/>
                <w:lang w:eastAsia="en-US" w:bidi="si-LK"/>
              </w:rPr>
            </w:pPr>
            <w:r w:rsidRPr="00C64918">
              <w:rPr>
                <w:rFonts w:ascii="Arial" w:eastAsia="Times New Roman" w:hAnsi="Arial" w:cs="Arial"/>
                <w:sz w:val="24"/>
                <w:szCs w:val="24"/>
                <w:lang w:eastAsia="en-US" w:bidi="si-LK"/>
              </w:rPr>
              <w:t>Policies are those terms and conditions which direct the company in making a decision. Procedures are the sequential steps which direct the people for any activity.</w:t>
            </w:r>
          </w:p>
          <w:p w:rsidR="00C64918" w:rsidRPr="00C64918" w:rsidRDefault="00C64918" w:rsidP="00B07CFF">
            <w:pPr>
              <w:numPr>
                <w:ilvl w:val="0"/>
                <w:numId w:val="2"/>
              </w:numPr>
              <w:spacing w:before="100" w:beforeAutospacing="1" w:line="360" w:lineRule="auto"/>
              <w:jc w:val="both"/>
              <w:rPr>
                <w:rFonts w:ascii="Arial" w:eastAsia="Times New Roman" w:hAnsi="Arial" w:cs="Arial"/>
                <w:sz w:val="24"/>
                <w:szCs w:val="24"/>
                <w:lang w:eastAsia="en-US" w:bidi="si-LK"/>
              </w:rPr>
            </w:pPr>
            <w:r w:rsidRPr="00C64918">
              <w:rPr>
                <w:rFonts w:ascii="Arial" w:eastAsia="Times New Roman" w:hAnsi="Arial" w:cs="Arial"/>
                <w:sz w:val="24"/>
                <w:szCs w:val="24"/>
                <w:lang w:eastAsia="en-US" w:bidi="si-LK"/>
              </w:rPr>
              <w:t>Policies are not hard and fast rules as they permit any extraordinary and unconventional situation. Conversely, Procedures are strict in nature, which needs to be followed in the series.</w:t>
            </w:r>
          </w:p>
          <w:p w:rsidR="00C64918" w:rsidRPr="00C64918" w:rsidRDefault="00C64918" w:rsidP="00B07CFF">
            <w:pPr>
              <w:numPr>
                <w:ilvl w:val="0"/>
                <w:numId w:val="2"/>
              </w:numPr>
              <w:spacing w:before="100" w:beforeAutospacing="1" w:line="360" w:lineRule="auto"/>
              <w:jc w:val="both"/>
              <w:rPr>
                <w:rFonts w:ascii="Arial" w:eastAsia="Times New Roman" w:hAnsi="Arial" w:cs="Arial"/>
                <w:sz w:val="24"/>
                <w:szCs w:val="24"/>
                <w:lang w:eastAsia="en-US" w:bidi="si-LK"/>
              </w:rPr>
            </w:pPr>
            <w:r w:rsidRPr="00C64918">
              <w:rPr>
                <w:rFonts w:ascii="Arial" w:eastAsia="Times New Roman" w:hAnsi="Arial" w:cs="Arial"/>
                <w:sz w:val="24"/>
                <w:szCs w:val="24"/>
                <w:lang w:eastAsia="en-US" w:bidi="si-LK"/>
              </w:rPr>
              <w:t>Policies reflect the ultimate mission of the organization. Unlike Procedures, that are made to show the practical application of the policies.</w:t>
            </w:r>
          </w:p>
          <w:p w:rsidR="00C64918" w:rsidRPr="00C64918" w:rsidRDefault="00C64918" w:rsidP="00B07CFF">
            <w:pPr>
              <w:numPr>
                <w:ilvl w:val="0"/>
                <w:numId w:val="2"/>
              </w:numPr>
              <w:spacing w:before="100" w:beforeAutospacing="1" w:line="360" w:lineRule="auto"/>
              <w:jc w:val="both"/>
              <w:rPr>
                <w:rFonts w:ascii="Arial" w:eastAsia="Times New Roman" w:hAnsi="Arial" w:cs="Arial"/>
                <w:sz w:val="24"/>
                <w:szCs w:val="24"/>
                <w:lang w:eastAsia="en-US" w:bidi="si-LK"/>
              </w:rPr>
            </w:pPr>
            <w:r w:rsidRPr="00C64918">
              <w:rPr>
                <w:rFonts w:ascii="Arial" w:eastAsia="Times New Roman" w:hAnsi="Arial" w:cs="Arial"/>
                <w:sz w:val="24"/>
                <w:szCs w:val="24"/>
                <w:lang w:eastAsia="en-US" w:bidi="si-LK"/>
              </w:rPr>
              <w:t>Policies are made to support the strategies while Procedures are helpful in the implementation of programs.</w:t>
            </w:r>
          </w:p>
          <w:p w:rsidR="00C64918" w:rsidRDefault="00C64918" w:rsidP="00B07CFF">
            <w:pPr>
              <w:numPr>
                <w:ilvl w:val="0"/>
                <w:numId w:val="2"/>
              </w:numPr>
              <w:spacing w:before="100" w:beforeAutospacing="1" w:line="360" w:lineRule="auto"/>
              <w:jc w:val="both"/>
              <w:rPr>
                <w:rFonts w:ascii="Arial" w:eastAsia="Times New Roman" w:hAnsi="Arial" w:cs="Arial"/>
                <w:sz w:val="24"/>
                <w:szCs w:val="24"/>
                <w:lang w:eastAsia="en-US" w:bidi="si-LK"/>
              </w:rPr>
            </w:pPr>
            <w:r w:rsidRPr="00C64918">
              <w:rPr>
                <w:rFonts w:ascii="Arial" w:eastAsia="Times New Roman" w:hAnsi="Arial" w:cs="Arial"/>
                <w:sz w:val="24"/>
                <w:szCs w:val="24"/>
                <w:lang w:eastAsia="en-US" w:bidi="si-LK"/>
              </w:rPr>
              <w:t>Policies are decision oriented, but procedures are action oriented.</w:t>
            </w:r>
          </w:p>
          <w:p w:rsidR="00CA6A55" w:rsidRDefault="00CA6A55" w:rsidP="00CA6A55">
            <w:pPr>
              <w:spacing w:before="100" w:beforeAutospacing="1" w:line="360" w:lineRule="auto"/>
              <w:jc w:val="both"/>
              <w:rPr>
                <w:rFonts w:ascii="Arial" w:eastAsia="Times New Roman" w:hAnsi="Arial" w:cs="Arial"/>
                <w:sz w:val="24"/>
                <w:szCs w:val="24"/>
                <w:lang w:eastAsia="en-US" w:bidi="si-LK"/>
              </w:rPr>
            </w:pPr>
          </w:p>
          <w:p w:rsidR="00CA6A55" w:rsidRDefault="00CA6A55" w:rsidP="00CA6A55">
            <w:pPr>
              <w:spacing w:before="100" w:beforeAutospacing="1" w:line="360" w:lineRule="auto"/>
              <w:jc w:val="both"/>
              <w:rPr>
                <w:rFonts w:ascii="Arial" w:eastAsia="Times New Roman" w:hAnsi="Arial" w:cs="Arial"/>
                <w:sz w:val="24"/>
                <w:szCs w:val="24"/>
                <w:lang w:eastAsia="en-US" w:bidi="si-LK"/>
              </w:rPr>
            </w:pPr>
          </w:p>
          <w:tbl>
            <w:tblPr>
              <w:tblStyle w:val="TableGrid"/>
              <w:tblW w:w="0" w:type="auto"/>
              <w:tblLook w:val="04A0" w:firstRow="1" w:lastRow="0" w:firstColumn="1" w:lastColumn="0" w:noHBand="0" w:noVBand="1"/>
            </w:tblPr>
            <w:tblGrid>
              <w:gridCol w:w="2474"/>
              <w:gridCol w:w="6316"/>
            </w:tblGrid>
            <w:tr w:rsidR="00CA6A55" w:rsidRPr="00B0415E" w:rsidTr="00CA6A55">
              <w:tc>
                <w:tcPr>
                  <w:tcW w:w="2474" w:type="dxa"/>
                  <w:hideMark/>
                </w:tcPr>
                <w:p w:rsidR="00CA6A55" w:rsidRPr="00B0415E" w:rsidRDefault="00CA6A55" w:rsidP="00CA6A55">
                  <w:pPr>
                    <w:spacing w:line="360" w:lineRule="auto"/>
                    <w:rPr>
                      <w:b/>
                      <w:color w:val="002060"/>
                    </w:rPr>
                  </w:pPr>
                  <w:r w:rsidRPr="00B0415E">
                    <w:rPr>
                      <w:b/>
                      <w:color w:val="002060"/>
                    </w:rPr>
                    <w:lastRenderedPageBreak/>
                    <w:t>Student Name:</w:t>
                  </w:r>
                </w:p>
              </w:tc>
              <w:tc>
                <w:tcPr>
                  <w:tcW w:w="6316" w:type="dxa"/>
                  <w:hideMark/>
                </w:tcPr>
                <w:p w:rsidR="00CA6A55" w:rsidRPr="00B0415E" w:rsidRDefault="00CA6A55" w:rsidP="00CA6A55">
                  <w:pPr>
                    <w:pStyle w:val="Default"/>
                    <w:spacing w:line="360" w:lineRule="auto"/>
                    <w:rPr>
                      <w:rFonts w:asciiTheme="minorHAnsi" w:hAnsiTheme="minorHAnsi"/>
                    </w:rPr>
                  </w:pPr>
                  <w:r>
                    <w:rPr>
                      <w:rFonts w:asciiTheme="minorHAnsi" w:hAnsiTheme="minorHAnsi"/>
                    </w:rPr>
                    <w:t xml:space="preserve">Jayantha </w:t>
                  </w:r>
                  <w:proofErr w:type="spellStart"/>
                  <w:r>
                    <w:rPr>
                      <w:rFonts w:asciiTheme="minorHAnsi" w:hAnsiTheme="minorHAnsi"/>
                    </w:rPr>
                    <w:t>Chandrakumar</w:t>
                  </w:r>
                  <w:proofErr w:type="spellEnd"/>
                  <w:r>
                    <w:rPr>
                      <w:rFonts w:asciiTheme="minorHAnsi" w:hAnsiTheme="minorHAnsi"/>
                    </w:rPr>
                    <w:t xml:space="preserve"> Kothalawala</w:t>
                  </w:r>
                </w:p>
              </w:tc>
            </w:tr>
            <w:tr w:rsidR="00CA6A55" w:rsidRPr="00B0415E" w:rsidTr="00CA6A55">
              <w:tc>
                <w:tcPr>
                  <w:tcW w:w="2474" w:type="dxa"/>
                  <w:hideMark/>
                </w:tcPr>
                <w:p w:rsidR="00CA6A55" w:rsidRPr="00B0415E" w:rsidRDefault="00CA6A55" w:rsidP="00CA6A55">
                  <w:pPr>
                    <w:spacing w:line="360" w:lineRule="auto"/>
                    <w:rPr>
                      <w:b/>
                      <w:color w:val="002060"/>
                    </w:rPr>
                  </w:pPr>
                  <w:r w:rsidRPr="00B0415E">
                    <w:rPr>
                      <w:b/>
                      <w:color w:val="002060"/>
                    </w:rPr>
                    <w:t>Student Number:</w:t>
                  </w:r>
                </w:p>
              </w:tc>
              <w:tc>
                <w:tcPr>
                  <w:tcW w:w="6316" w:type="dxa"/>
                </w:tcPr>
                <w:p w:rsidR="00CA6A55" w:rsidRPr="00B0415E" w:rsidRDefault="00CA6A55" w:rsidP="00CA6A55">
                  <w:pPr>
                    <w:pStyle w:val="Default"/>
                    <w:spacing w:line="360" w:lineRule="auto"/>
                    <w:rPr>
                      <w:rFonts w:asciiTheme="minorHAnsi" w:hAnsiTheme="minorHAnsi"/>
                    </w:rPr>
                  </w:pPr>
                  <w:r>
                    <w:rPr>
                      <w:rFonts w:asciiTheme="minorHAnsi" w:hAnsiTheme="minorHAnsi"/>
                    </w:rPr>
                    <w:t>9599</w:t>
                  </w:r>
                </w:p>
              </w:tc>
            </w:tr>
            <w:tr w:rsidR="00CA6A55" w:rsidRPr="00B0415E" w:rsidTr="00CA6A55">
              <w:tc>
                <w:tcPr>
                  <w:tcW w:w="2474" w:type="dxa"/>
                  <w:hideMark/>
                </w:tcPr>
                <w:p w:rsidR="00CA6A55" w:rsidRPr="00B0415E" w:rsidRDefault="00CA6A55" w:rsidP="00CA6A55">
                  <w:pPr>
                    <w:spacing w:line="360" w:lineRule="auto"/>
                    <w:rPr>
                      <w:b/>
                      <w:color w:val="002060"/>
                    </w:rPr>
                  </w:pPr>
                  <w:r w:rsidRPr="00B0415E">
                    <w:rPr>
                      <w:b/>
                      <w:color w:val="002060"/>
                    </w:rPr>
                    <w:t>Course:</w:t>
                  </w:r>
                </w:p>
              </w:tc>
              <w:tc>
                <w:tcPr>
                  <w:tcW w:w="6316" w:type="dxa"/>
                  <w:hideMark/>
                </w:tcPr>
                <w:p w:rsidR="00CA6A55" w:rsidRPr="00B0415E" w:rsidRDefault="00CA6A55" w:rsidP="00CA6A55">
                  <w:pPr>
                    <w:pStyle w:val="Default"/>
                    <w:spacing w:line="360" w:lineRule="auto"/>
                    <w:rPr>
                      <w:rFonts w:asciiTheme="minorHAnsi" w:hAnsiTheme="minorHAnsi"/>
                    </w:rPr>
                  </w:pPr>
                  <w:r>
                    <w:rPr>
                      <w:rFonts w:asciiTheme="minorHAnsi" w:hAnsiTheme="minorHAnsi"/>
                    </w:rPr>
                    <w:t>Diploma in Forensic Accounting</w:t>
                  </w:r>
                </w:p>
              </w:tc>
            </w:tr>
            <w:tr w:rsidR="00CA6A55" w:rsidRPr="00B0415E" w:rsidTr="00CA6A55">
              <w:tc>
                <w:tcPr>
                  <w:tcW w:w="2474" w:type="dxa"/>
                  <w:hideMark/>
                </w:tcPr>
                <w:p w:rsidR="00CA6A55" w:rsidRPr="00B0415E" w:rsidRDefault="00CA6A55" w:rsidP="00CA6A55">
                  <w:pPr>
                    <w:spacing w:line="360" w:lineRule="auto"/>
                    <w:rPr>
                      <w:b/>
                      <w:color w:val="002060"/>
                    </w:rPr>
                  </w:pPr>
                  <w:r w:rsidRPr="00B0415E">
                    <w:rPr>
                      <w:b/>
                      <w:color w:val="002060"/>
                    </w:rPr>
                    <w:t>Assignment NO:</w:t>
                  </w:r>
                </w:p>
              </w:tc>
              <w:tc>
                <w:tcPr>
                  <w:tcW w:w="6316" w:type="dxa"/>
                  <w:hideMark/>
                </w:tcPr>
                <w:p w:rsidR="00CA6A55" w:rsidRPr="00B0415E" w:rsidRDefault="00CA6A55" w:rsidP="00CA6A55">
                  <w:pPr>
                    <w:spacing w:line="360" w:lineRule="auto"/>
                  </w:pPr>
                  <w:r>
                    <w:t>Assessment No 10</w:t>
                  </w:r>
                </w:p>
              </w:tc>
            </w:tr>
          </w:tbl>
          <w:p w:rsidR="00C64918" w:rsidRPr="00C64918" w:rsidRDefault="00C64918" w:rsidP="00B07CFF">
            <w:pPr>
              <w:numPr>
                <w:ilvl w:val="0"/>
                <w:numId w:val="2"/>
              </w:numPr>
              <w:spacing w:before="100" w:beforeAutospacing="1" w:line="360" w:lineRule="auto"/>
              <w:jc w:val="both"/>
              <w:rPr>
                <w:rFonts w:ascii="Arial" w:eastAsia="Times New Roman" w:hAnsi="Arial" w:cs="Arial"/>
                <w:sz w:val="24"/>
                <w:szCs w:val="24"/>
                <w:lang w:eastAsia="en-US" w:bidi="si-LK"/>
              </w:rPr>
            </w:pPr>
            <w:r w:rsidRPr="00C64918">
              <w:rPr>
                <w:rFonts w:ascii="Arial" w:eastAsia="Times New Roman" w:hAnsi="Arial" w:cs="Arial"/>
                <w:sz w:val="24"/>
                <w:szCs w:val="24"/>
                <w:lang w:eastAsia="en-US" w:bidi="si-LK"/>
              </w:rPr>
              <w:t>Policies need to be thoroughly accepted by the people who are influenced by them. On the other hand, there should be a methodical process in the procedure.</w:t>
            </w:r>
          </w:p>
          <w:p w:rsidR="00E917B6" w:rsidRDefault="00E917B6" w:rsidP="003F2E01">
            <w:pPr>
              <w:autoSpaceDE w:val="0"/>
              <w:autoSpaceDN w:val="0"/>
              <w:adjustRightInd w:val="0"/>
              <w:spacing w:line="360" w:lineRule="auto"/>
              <w:rPr>
                <w:rFonts w:ascii="Arial" w:hAnsi="Arial" w:cs="Arial"/>
                <w:color w:val="000000"/>
                <w:sz w:val="24"/>
                <w:szCs w:val="24"/>
                <w:lang w:bidi="si-LK"/>
              </w:rPr>
            </w:pPr>
            <w:r>
              <w:rPr>
                <w:rFonts w:ascii="Arial" w:hAnsi="Arial" w:cs="Arial"/>
                <w:color w:val="000000"/>
                <w:sz w:val="24"/>
                <w:szCs w:val="24"/>
                <w:lang w:bidi="si-LK"/>
              </w:rPr>
              <w:t>Following characteristics are very important in developing policies and procedures for having effective anti-fraud culture.</w:t>
            </w:r>
          </w:p>
          <w:p w:rsidR="00E917B6" w:rsidRDefault="00E917B6" w:rsidP="003F2E01">
            <w:pPr>
              <w:autoSpaceDE w:val="0"/>
              <w:autoSpaceDN w:val="0"/>
              <w:adjustRightInd w:val="0"/>
              <w:spacing w:line="360" w:lineRule="auto"/>
              <w:rPr>
                <w:rFonts w:ascii="Arial" w:hAnsi="Arial" w:cs="Arial"/>
                <w:color w:val="000000"/>
                <w:sz w:val="24"/>
                <w:szCs w:val="24"/>
                <w:lang w:bidi="si-LK"/>
              </w:rPr>
            </w:pPr>
          </w:p>
          <w:p w:rsidR="006D431C" w:rsidRDefault="00E917B6" w:rsidP="00B07CFF">
            <w:pPr>
              <w:pStyle w:val="ListParagraph"/>
              <w:numPr>
                <w:ilvl w:val="0"/>
                <w:numId w:val="2"/>
              </w:numPr>
              <w:autoSpaceDE w:val="0"/>
              <w:autoSpaceDN w:val="0"/>
              <w:adjustRightInd w:val="0"/>
              <w:spacing w:line="360" w:lineRule="auto"/>
              <w:rPr>
                <w:rFonts w:ascii="Arial" w:hAnsi="Arial" w:cs="Arial"/>
                <w:color w:val="000000"/>
                <w:sz w:val="24"/>
                <w:szCs w:val="24"/>
                <w:lang w:bidi="si-LK"/>
              </w:rPr>
            </w:pPr>
            <w:r w:rsidRPr="00E917B6">
              <w:rPr>
                <w:rFonts w:ascii="Arial" w:hAnsi="Arial" w:cs="Arial"/>
                <w:color w:val="000000"/>
                <w:sz w:val="24"/>
                <w:szCs w:val="24"/>
                <w:lang w:bidi="si-LK"/>
              </w:rPr>
              <w:t xml:space="preserve">Define frauds </w:t>
            </w:r>
          </w:p>
          <w:p w:rsidR="00E917B6" w:rsidRDefault="00E917B6" w:rsidP="00B07CFF">
            <w:pPr>
              <w:pStyle w:val="ListParagraph"/>
              <w:numPr>
                <w:ilvl w:val="0"/>
                <w:numId w:val="2"/>
              </w:numPr>
              <w:autoSpaceDE w:val="0"/>
              <w:autoSpaceDN w:val="0"/>
              <w:adjustRightInd w:val="0"/>
              <w:spacing w:line="360" w:lineRule="auto"/>
              <w:rPr>
                <w:rFonts w:ascii="Arial" w:hAnsi="Arial" w:cs="Arial"/>
                <w:color w:val="000000"/>
                <w:sz w:val="24"/>
                <w:szCs w:val="24"/>
                <w:lang w:bidi="si-LK"/>
              </w:rPr>
            </w:pPr>
            <w:r>
              <w:rPr>
                <w:rFonts w:ascii="Arial" w:hAnsi="Arial" w:cs="Arial"/>
                <w:color w:val="000000"/>
                <w:sz w:val="24"/>
                <w:szCs w:val="24"/>
                <w:lang w:bidi="si-LK"/>
              </w:rPr>
              <w:t>Publication and communication of policy</w:t>
            </w:r>
          </w:p>
          <w:p w:rsidR="00E917B6" w:rsidRDefault="00E917B6" w:rsidP="00B07CFF">
            <w:pPr>
              <w:pStyle w:val="ListParagraph"/>
              <w:numPr>
                <w:ilvl w:val="0"/>
                <w:numId w:val="2"/>
              </w:numPr>
              <w:autoSpaceDE w:val="0"/>
              <w:autoSpaceDN w:val="0"/>
              <w:adjustRightInd w:val="0"/>
              <w:spacing w:line="360" w:lineRule="auto"/>
              <w:rPr>
                <w:rFonts w:ascii="Arial" w:hAnsi="Arial" w:cs="Arial"/>
                <w:color w:val="000000"/>
                <w:sz w:val="24"/>
                <w:szCs w:val="24"/>
                <w:lang w:bidi="si-LK"/>
              </w:rPr>
            </w:pPr>
            <w:r>
              <w:rPr>
                <w:rFonts w:ascii="Arial" w:hAnsi="Arial" w:cs="Arial"/>
                <w:color w:val="000000"/>
                <w:sz w:val="24"/>
                <w:szCs w:val="24"/>
                <w:lang w:bidi="si-LK"/>
              </w:rPr>
              <w:t xml:space="preserve">Describe how anti-fraud controls would be implemented </w:t>
            </w:r>
          </w:p>
          <w:p w:rsidR="00E917B6" w:rsidRDefault="00E917B6" w:rsidP="00B07CFF">
            <w:pPr>
              <w:pStyle w:val="ListParagraph"/>
              <w:numPr>
                <w:ilvl w:val="0"/>
                <w:numId w:val="2"/>
              </w:numPr>
              <w:autoSpaceDE w:val="0"/>
              <w:autoSpaceDN w:val="0"/>
              <w:adjustRightInd w:val="0"/>
              <w:spacing w:line="360" w:lineRule="auto"/>
              <w:rPr>
                <w:rFonts w:ascii="Arial" w:hAnsi="Arial" w:cs="Arial"/>
                <w:color w:val="000000"/>
                <w:sz w:val="24"/>
                <w:szCs w:val="24"/>
                <w:lang w:bidi="si-LK"/>
              </w:rPr>
            </w:pPr>
            <w:r>
              <w:rPr>
                <w:rFonts w:ascii="Arial" w:hAnsi="Arial" w:cs="Arial"/>
                <w:color w:val="000000"/>
                <w:sz w:val="24"/>
                <w:szCs w:val="24"/>
                <w:lang w:bidi="si-LK"/>
              </w:rPr>
              <w:t>Describe training</w:t>
            </w:r>
          </w:p>
          <w:p w:rsidR="00E917B6" w:rsidRDefault="00E917B6" w:rsidP="00B07CFF">
            <w:pPr>
              <w:pStyle w:val="ListParagraph"/>
              <w:numPr>
                <w:ilvl w:val="0"/>
                <w:numId w:val="2"/>
              </w:numPr>
              <w:autoSpaceDE w:val="0"/>
              <w:autoSpaceDN w:val="0"/>
              <w:adjustRightInd w:val="0"/>
              <w:spacing w:line="360" w:lineRule="auto"/>
              <w:rPr>
                <w:rFonts w:ascii="Arial" w:hAnsi="Arial" w:cs="Arial"/>
                <w:color w:val="000000"/>
                <w:sz w:val="24"/>
                <w:szCs w:val="24"/>
                <w:lang w:bidi="si-LK"/>
              </w:rPr>
            </w:pPr>
            <w:r>
              <w:rPr>
                <w:rFonts w:ascii="Arial" w:hAnsi="Arial" w:cs="Arial"/>
                <w:color w:val="000000"/>
                <w:sz w:val="24"/>
                <w:szCs w:val="24"/>
                <w:lang w:bidi="si-LK"/>
              </w:rPr>
              <w:t>Describe proactive audit measures to detect and prevent fraud</w:t>
            </w:r>
          </w:p>
          <w:p w:rsidR="00E917B6" w:rsidRDefault="00E917B6" w:rsidP="00B07CFF">
            <w:pPr>
              <w:pStyle w:val="ListParagraph"/>
              <w:numPr>
                <w:ilvl w:val="0"/>
                <w:numId w:val="2"/>
              </w:numPr>
              <w:autoSpaceDE w:val="0"/>
              <w:autoSpaceDN w:val="0"/>
              <w:adjustRightInd w:val="0"/>
              <w:spacing w:line="360" w:lineRule="auto"/>
              <w:rPr>
                <w:rFonts w:ascii="Arial" w:hAnsi="Arial" w:cs="Arial"/>
                <w:color w:val="000000"/>
                <w:sz w:val="24"/>
                <w:szCs w:val="24"/>
                <w:lang w:bidi="si-LK"/>
              </w:rPr>
            </w:pPr>
            <w:r>
              <w:rPr>
                <w:rFonts w:ascii="Arial" w:hAnsi="Arial" w:cs="Arial"/>
                <w:color w:val="000000"/>
                <w:sz w:val="24"/>
                <w:szCs w:val="24"/>
                <w:lang w:bidi="si-LK"/>
              </w:rPr>
              <w:t>Describe how anti-fraud controls are tested</w:t>
            </w:r>
          </w:p>
          <w:p w:rsidR="00E917B6" w:rsidRDefault="00E917B6" w:rsidP="00B07CFF">
            <w:pPr>
              <w:pStyle w:val="ListParagraph"/>
              <w:numPr>
                <w:ilvl w:val="0"/>
                <w:numId w:val="2"/>
              </w:numPr>
              <w:autoSpaceDE w:val="0"/>
              <w:autoSpaceDN w:val="0"/>
              <w:adjustRightInd w:val="0"/>
              <w:spacing w:line="360" w:lineRule="auto"/>
              <w:rPr>
                <w:rFonts w:ascii="Arial" w:hAnsi="Arial" w:cs="Arial"/>
                <w:color w:val="000000"/>
                <w:sz w:val="24"/>
                <w:szCs w:val="24"/>
                <w:lang w:bidi="si-LK"/>
              </w:rPr>
            </w:pPr>
            <w:r>
              <w:rPr>
                <w:rFonts w:ascii="Arial" w:hAnsi="Arial" w:cs="Arial"/>
                <w:color w:val="000000"/>
                <w:sz w:val="24"/>
                <w:szCs w:val="24"/>
                <w:lang w:bidi="si-LK"/>
              </w:rPr>
              <w:t>Define investigation policies and procedures</w:t>
            </w:r>
          </w:p>
          <w:p w:rsidR="00E917B6" w:rsidRDefault="00E917B6" w:rsidP="00B07CFF">
            <w:pPr>
              <w:pStyle w:val="ListParagraph"/>
              <w:numPr>
                <w:ilvl w:val="0"/>
                <w:numId w:val="2"/>
              </w:numPr>
              <w:autoSpaceDE w:val="0"/>
              <w:autoSpaceDN w:val="0"/>
              <w:adjustRightInd w:val="0"/>
              <w:spacing w:line="360" w:lineRule="auto"/>
              <w:rPr>
                <w:rFonts w:ascii="Arial" w:hAnsi="Arial" w:cs="Arial"/>
                <w:color w:val="000000"/>
                <w:sz w:val="24"/>
                <w:szCs w:val="24"/>
                <w:lang w:bidi="si-LK"/>
              </w:rPr>
            </w:pPr>
            <w:r>
              <w:rPr>
                <w:rFonts w:ascii="Arial" w:hAnsi="Arial" w:cs="Arial"/>
                <w:color w:val="000000"/>
                <w:sz w:val="24"/>
                <w:szCs w:val="24"/>
                <w:lang w:bidi="si-LK"/>
              </w:rPr>
              <w:t>Describe action</w:t>
            </w:r>
            <w:r w:rsidR="00071FC2">
              <w:rPr>
                <w:rFonts w:ascii="Arial" w:hAnsi="Arial" w:cs="Arial"/>
                <w:color w:val="000000"/>
                <w:sz w:val="24"/>
                <w:szCs w:val="24"/>
                <w:lang w:bidi="si-LK"/>
              </w:rPr>
              <w:t>s</w:t>
            </w:r>
            <w:r>
              <w:rPr>
                <w:rFonts w:ascii="Arial" w:hAnsi="Arial" w:cs="Arial"/>
                <w:color w:val="000000"/>
                <w:sz w:val="24"/>
                <w:szCs w:val="24"/>
                <w:lang w:bidi="si-LK"/>
              </w:rPr>
              <w:t xml:space="preserve"> taken </w:t>
            </w:r>
            <w:r w:rsidR="00071FC2">
              <w:rPr>
                <w:rFonts w:ascii="Arial" w:hAnsi="Arial" w:cs="Arial"/>
                <w:color w:val="000000"/>
                <w:sz w:val="24"/>
                <w:szCs w:val="24"/>
                <w:lang w:bidi="si-LK"/>
              </w:rPr>
              <w:t>in fraud audit</w:t>
            </w:r>
          </w:p>
          <w:p w:rsidR="00071FC2" w:rsidRDefault="00071FC2" w:rsidP="00B07CFF">
            <w:pPr>
              <w:pStyle w:val="ListParagraph"/>
              <w:numPr>
                <w:ilvl w:val="0"/>
                <w:numId w:val="2"/>
              </w:numPr>
              <w:autoSpaceDE w:val="0"/>
              <w:autoSpaceDN w:val="0"/>
              <w:adjustRightInd w:val="0"/>
              <w:spacing w:line="360" w:lineRule="auto"/>
              <w:rPr>
                <w:rFonts w:ascii="Arial" w:hAnsi="Arial" w:cs="Arial"/>
                <w:color w:val="000000"/>
                <w:sz w:val="24"/>
                <w:szCs w:val="24"/>
                <w:lang w:bidi="si-LK"/>
              </w:rPr>
            </w:pPr>
            <w:r>
              <w:rPr>
                <w:rFonts w:ascii="Arial" w:hAnsi="Arial" w:cs="Arial"/>
                <w:color w:val="000000"/>
                <w:sz w:val="24"/>
                <w:szCs w:val="24"/>
                <w:lang w:bidi="si-LK"/>
              </w:rPr>
              <w:t>Describe how evidence is analyzed</w:t>
            </w:r>
          </w:p>
          <w:p w:rsidR="00071FC2" w:rsidRDefault="00071FC2" w:rsidP="00B07CFF">
            <w:pPr>
              <w:pStyle w:val="ListParagraph"/>
              <w:numPr>
                <w:ilvl w:val="0"/>
                <w:numId w:val="2"/>
              </w:numPr>
              <w:autoSpaceDE w:val="0"/>
              <w:autoSpaceDN w:val="0"/>
              <w:adjustRightInd w:val="0"/>
              <w:spacing w:line="360" w:lineRule="auto"/>
              <w:rPr>
                <w:rFonts w:ascii="Arial" w:hAnsi="Arial" w:cs="Arial"/>
                <w:color w:val="000000"/>
                <w:sz w:val="24"/>
                <w:szCs w:val="24"/>
                <w:lang w:bidi="si-LK"/>
              </w:rPr>
            </w:pPr>
            <w:r>
              <w:rPr>
                <w:rFonts w:ascii="Arial" w:hAnsi="Arial" w:cs="Arial"/>
                <w:color w:val="000000"/>
                <w:sz w:val="24"/>
                <w:szCs w:val="24"/>
                <w:lang w:bidi="si-LK"/>
              </w:rPr>
              <w:t>Describe ways to resolve fraud</w:t>
            </w:r>
          </w:p>
          <w:p w:rsidR="00071FC2" w:rsidRDefault="00071FC2" w:rsidP="00B07CFF">
            <w:pPr>
              <w:pStyle w:val="ListParagraph"/>
              <w:numPr>
                <w:ilvl w:val="0"/>
                <w:numId w:val="2"/>
              </w:numPr>
              <w:autoSpaceDE w:val="0"/>
              <w:autoSpaceDN w:val="0"/>
              <w:adjustRightInd w:val="0"/>
              <w:spacing w:line="360" w:lineRule="auto"/>
              <w:rPr>
                <w:rFonts w:ascii="Arial" w:hAnsi="Arial" w:cs="Arial"/>
                <w:color w:val="000000"/>
                <w:sz w:val="24"/>
                <w:szCs w:val="24"/>
                <w:lang w:bidi="si-LK"/>
              </w:rPr>
            </w:pPr>
            <w:r>
              <w:rPr>
                <w:rFonts w:ascii="Arial" w:hAnsi="Arial" w:cs="Arial"/>
                <w:color w:val="000000"/>
                <w:sz w:val="24"/>
                <w:szCs w:val="24"/>
                <w:lang w:bidi="si-LK"/>
              </w:rPr>
              <w:t>Describe procedures used for incident reporting</w:t>
            </w:r>
          </w:p>
          <w:p w:rsidR="006D431C" w:rsidRPr="006D431C" w:rsidRDefault="006D431C" w:rsidP="003F2E01">
            <w:pPr>
              <w:autoSpaceDE w:val="0"/>
              <w:autoSpaceDN w:val="0"/>
              <w:adjustRightInd w:val="0"/>
              <w:spacing w:line="360" w:lineRule="auto"/>
              <w:rPr>
                <w:rFonts w:ascii="Arial" w:hAnsi="Arial" w:cs="Arial"/>
                <w:color w:val="000000"/>
                <w:sz w:val="24"/>
                <w:szCs w:val="24"/>
                <w:lang w:bidi="si-LK"/>
              </w:rPr>
            </w:pPr>
          </w:p>
          <w:p w:rsidR="006D431C" w:rsidRPr="006D431C" w:rsidRDefault="006D431C" w:rsidP="00B07CFF">
            <w:pPr>
              <w:pStyle w:val="ListParagraph"/>
              <w:numPr>
                <w:ilvl w:val="0"/>
                <w:numId w:val="5"/>
              </w:numPr>
              <w:autoSpaceDE w:val="0"/>
              <w:autoSpaceDN w:val="0"/>
              <w:adjustRightInd w:val="0"/>
              <w:spacing w:line="360" w:lineRule="auto"/>
              <w:rPr>
                <w:rFonts w:ascii="Arial" w:hAnsi="Arial" w:cs="Arial"/>
                <w:color w:val="000000"/>
                <w:sz w:val="24"/>
                <w:szCs w:val="24"/>
                <w:lang w:bidi="si-LK"/>
              </w:rPr>
            </w:pPr>
            <w:r w:rsidRPr="006D431C">
              <w:rPr>
                <w:rFonts w:ascii="Arial" w:hAnsi="Arial" w:cs="Arial"/>
                <w:b/>
                <w:bCs/>
                <w:color w:val="000000"/>
                <w:sz w:val="24"/>
                <w:szCs w:val="24"/>
                <w:lang w:bidi="si-LK"/>
              </w:rPr>
              <w:t>Name some techniques that help increase the perception for detection</w:t>
            </w:r>
            <w:r w:rsidRPr="006D431C">
              <w:rPr>
                <w:rFonts w:ascii="Arial" w:hAnsi="Arial" w:cs="Arial"/>
                <w:color w:val="000000"/>
                <w:sz w:val="24"/>
                <w:szCs w:val="24"/>
                <w:lang w:bidi="si-LK"/>
              </w:rPr>
              <w:t>.</w:t>
            </w:r>
          </w:p>
          <w:p w:rsidR="006D431C" w:rsidRDefault="006D431C" w:rsidP="003F2E01">
            <w:pPr>
              <w:autoSpaceDE w:val="0"/>
              <w:autoSpaceDN w:val="0"/>
              <w:adjustRightInd w:val="0"/>
              <w:spacing w:line="360" w:lineRule="auto"/>
              <w:rPr>
                <w:rFonts w:ascii="Arial" w:hAnsi="Arial" w:cs="Arial"/>
                <w:color w:val="000000"/>
                <w:sz w:val="24"/>
                <w:szCs w:val="24"/>
                <w:lang w:bidi="si-LK"/>
              </w:rPr>
            </w:pPr>
          </w:p>
          <w:p w:rsidR="009B13D5" w:rsidRDefault="009B13D5" w:rsidP="003F2E01">
            <w:pPr>
              <w:autoSpaceDE w:val="0"/>
              <w:autoSpaceDN w:val="0"/>
              <w:adjustRightInd w:val="0"/>
              <w:spacing w:line="360" w:lineRule="auto"/>
              <w:jc w:val="both"/>
              <w:rPr>
                <w:rFonts w:ascii="Arial" w:hAnsi="Arial" w:cs="Arial"/>
                <w:sz w:val="24"/>
                <w:szCs w:val="24"/>
                <w:lang w:bidi="si-LK"/>
              </w:rPr>
            </w:pPr>
            <w:r w:rsidRPr="009B13D5">
              <w:rPr>
                <w:rFonts w:ascii="Arial" w:hAnsi="Arial" w:cs="Arial"/>
                <w:sz w:val="24"/>
                <w:szCs w:val="24"/>
                <w:lang w:bidi="si-LK"/>
              </w:rPr>
              <w:t>Perception of detection is one of the leading elements in fraud prevention. According to crime experts</w:t>
            </w:r>
            <w:r>
              <w:rPr>
                <w:rFonts w:ascii="Arial" w:hAnsi="Arial" w:cs="Arial"/>
                <w:sz w:val="24"/>
                <w:szCs w:val="24"/>
                <w:lang w:bidi="si-LK"/>
              </w:rPr>
              <w:t xml:space="preserve"> and other scholars in crime related fields </w:t>
            </w:r>
            <w:r w:rsidRPr="009B13D5">
              <w:rPr>
                <w:rFonts w:ascii="Arial" w:hAnsi="Arial" w:cs="Arial"/>
                <w:sz w:val="24"/>
                <w:szCs w:val="24"/>
                <w:lang w:bidi="si-LK"/>
              </w:rPr>
              <w:t>with years of experience in law enforcement and criminal justice, the perception of detection is the</w:t>
            </w:r>
            <w:r>
              <w:rPr>
                <w:rFonts w:ascii="Arial" w:hAnsi="Arial" w:cs="Arial"/>
                <w:sz w:val="24"/>
                <w:szCs w:val="24"/>
                <w:lang w:bidi="si-LK"/>
              </w:rPr>
              <w:t xml:space="preserve"> </w:t>
            </w:r>
            <w:r w:rsidRPr="009B13D5">
              <w:rPr>
                <w:rFonts w:ascii="Arial" w:hAnsi="Arial" w:cs="Arial"/>
                <w:sz w:val="24"/>
                <w:szCs w:val="24"/>
                <w:lang w:bidi="si-LK"/>
              </w:rPr>
              <w:t>biggest preventive to any kind of crime, including fraud.</w:t>
            </w:r>
          </w:p>
          <w:p w:rsidR="009B13D5" w:rsidRDefault="009B13D5" w:rsidP="003F2E01">
            <w:pPr>
              <w:autoSpaceDE w:val="0"/>
              <w:autoSpaceDN w:val="0"/>
              <w:adjustRightInd w:val="0"/>
              <w:spacing w:line="360" w:lineRule="auto"/>
              <w:jc w:val="both"/>
              <w:rPr>
                <w:rFonts w:ascii="Arial" w:hAnsi="Arial" w:cs="Arial"/>
                <w:sz w:val="24"/>
                <w:szCs w:val="24"/>
                <w:lang w:bidi="si-LK"/>
              </w:rPr>
            </w:pPr>
          </w:p>
          <w:p w:rsidR="00CA6A55" w:rsidRDefault="00CA6A55" w:rsidP="003F2E01">
            <w:pPr>
              <w:autoSpaceDE w:val="0"/>
              <w:autoSpaceDN w:val="0"/>
              <w:adjustRightInd w:val="0"/>
              <w:spacing w:line="360" w:lineRule="auto"/>
              <w:jc w:val="both"/>
              <w:rPr>
                <w:rFonts w:ascii="Arial" w:hAnsi="Arial" w:cs="Arial"/>
                <w:sz w:val="24"/>
                <w:szCs w:val="24"/>
                <w:lang w:bidi="si-LK"/>
              </w:rPr>
            </w:pPr>
          </w:p>
          <w:p w:rsidR="00CA6A55" w:rsidRDefault="00CA6A55" w:rsidP="003F2E01">
            <w:pPr>
              <w:autoSpaceDE w:val="0"/>
              <w:autoSpaceDN w:val="0"/>
              <w:adjustRightInd w:val="0"/>
              <w:spacing w:line="360" w:lineRule="auto"/>
              <w:jc w:val="both"/>
              <w:rPr>
                <w:rFonts w:ascii="Arial" w:hAnsi="Arial" w:cs="Arial"/>
                <w:sz w:val="24"/>
                <w:szCs w:val="24"/>
                <w:lang w:bidi="si-LK"/>
              </w:rPr>
            </w:pPr>
          </w:p>
          <w:p w:rsidR="00CA6A55" w:rsidRDefault="00CA6A55" w:rsidP="003F2E01">
            <w:pPr>
              <w:autoSpaceDE w:val="0"/>
              <w:autoSpaceDN w:val="0"/>
              <w:adjustRightInd w:val="0"/>
              <w:spacing w:line="360" w:lineRule="auto"/>
              <w:jc w:val="both"/>
              <w:rPr>
                <w:rFonts w:ascii="Arial" w:hAnsi="Arial" w:cs="Arial"/>
                <w:sz w:val="24"/>
                <w:szCs w:val="24"/>
                <w:lang w:bidi="si-LK"/>
              </w:rPr>
            </w:pPr>
          </w:p>
          <w:tbl>
            <w:tblPr>
              <w:tblStyle w:val="TableGrid"/>
              <w:tblW w:w="0" w:type="auto"/>
              <w:tblLook w:val="04A0" w:firstRow="1" w:lastRow="0" w:firstColumn="1" w:lastColumn="0" w:noHBand="0" w:noVBand="1"/>
            </w:tblPr>
            <w:tblGrid>
              <w:gridCol w:w="2474"/>
              <w:gridCol w:w="6316"/>
            </w:tblGrid>
            <w:tr w:rsidR="00CA6A55" w:rsidRPr="00B0415E" w:rsidTr="00CA6A55">
              <w:tc>
                <w:tcPr>
                  <w:tcW w:w="2474" w:type="dxa"/>
                  <w:hideMark/>
                </w:tcPr>
                <w:p w:rsidR="00CA6A55" w:rsidRPr="00B0415E" w:rsidRDefault="00CA6A55" w:rsidP="00CA6A55">
                  <w:pPr>
                    <w:spacing w:line="360" w:lineRule="auto"/>
                    <w:rPr>
                      <w:b/>
                      <w:color w:val="002060"/>
                    </w:rPr>
                  </w:pPr>
                  <w:r w:rsidRPr="00B0415E">
                    <w:rPr>
                      <w:b/>
                      <w:color w:val="002060"/>
                    </w:rPr>
                    <w:t>Student Name:</w:t>
                  </w:r>
                </w:p>
              </w:tc>
              <w:tc>
                <w:tcPr>
                  <w:tcW w:w="6316" w:type="dxa"/>
                  <w:hideMark/>
                </w:tcPr>
                <w:p w:rsidR="00CA6A55" w:rsidRPr="00B0415E" w:rsidRDefault="00CA6A55" w:rsidP="00CA6A55">
                  <w:pPr>
                    <w:pStyle w:val="Default"/>
                    <w:spacing w:line="360" w:lineRule="auto"/>
                    <w:rPr>
                      <w:rFonts w:asciiTheme="minorHAnsi" w:hAnsiTheme="minorHAnsi"/>
                    </w:rPr>
                  </w:pPr>
                  <w:r>
                    <w:rPr>
                      <w:rFonts w:asciiTheme="minorHAnsi" w:hAnsiTheme="minorHAnsi"/>
                    </w:rPr>
                    <w:t xml:space="preserve">Jayantha </w:t>
                  </w:r>
                  <w:proofErr w:type="spellStart"/>
                  <w:r>
                    <w:rPr>
                      <w:rFonts w:asciiTheme="minorHAnsi" w:hAnsiTheme="minorHAnsi"/>
                    </w:rPr>
                    <w:t>Chandrakumar</w:t>
                  </w:r>
                  <w:proofErr w:type="spellEnd"/>
                  <w:r>
                    <w:rPr>
                      <w:rFonts w:asciiTheme="minorHAnsi" w:hAnsiTheme="minorHAnsi"/>
                    </w:rPr>
                    <w:t xml:space="preserve"> Kothalawala</w:t>
                  </w:r>
                </w:p>
              </w:tc>
            </w:tr>
            <w:tr w:rsidR="00CA6A55" w:rsidRPr="00B0415E" w:rsidTr="00CA6A55">
              <w:tc>
                <w:tcPr>
                  <w:tcW w:w="2474" w:type="dxa"/>
                  <w:hideMark/>
                </w:tcPr>
                <w:p w:rsidR="00CA6A55" w:rsidRPr="00B0415E" w:rsidRDefault="00CA6A55" w:rsidP="00CA6A55">
                  <w:pPr>
                    <w:spacing w:line="360" w:lineRule="auto"/>
                    <w:rPr>
                      <w:b/>
                      <w:color w:val="002060"/>
                    </w:rPr>
                  </w:pPr>
                  <w:r w:rsidRPr="00B0415E">
                    <w:rPr>
                      <w:b/>
                      <w:color w:val="002060"/>
                    </w:rPr>
                    <w:t>Student Number:</w:t>
                  </w:r>
                </w:p>
              </w:tc>
              <w:tc>
                <w:tcPr>
                  <w:tcW w:w="6316" w:type="dxa"/>
                </w:tcPr>
                <w:p w:rsidR="00CA6A55" w:rsidRPr="00B0415E" w:rsidRDefault="00CA6A55" w:rsidP="00CA6A55">
                  <w:pPr>
                    <w:pStyle w:val="Default"/>
                    <w:spacing w:line="360" w:lineRule="auto"/>
                    <w:rPr>
                      <w:rFonts w:asciiTheme="minorHAnsi" w:hAnsiTheme="minorHAnsi"/>
                    </w:rPr>
                  </w:pPr>
                  <w:r>
                    <w:rPr>
                      <w:rFonts w:asciiTheme="minorHAnsi" w:hAnsiTheme="minorHAnsi"/>
                    </w:rPr>
                    <w:t>9599</w:t>
                  </w:r>
                </w:p>
              </w:tc>
            </w:tr>
            <w:tr w:rsidR="00CA6A55" w:rsidRPr="00B0415E" w:rsidTr="00CA6A55">
              <w:tc>
                <w:tcPr>
                  <w:tcW w:w="2474" w:type="dxa"/>
                  <w:hideMark/>
                </w:tcPr>
                <w:p w:rsidR="00CA6A55" w:rsidRPr="00B0415E" w:rsidRDefault="00CA6A55" w:rsidP="00CA6A55">
                  <w:pPr>
                    <w:spacing w:line="360" w:lineRule="auto"/>
                    <w:rPr>
                      <w:b/>
                      <w:color w:val="002060"/>
                    </w:rPr>
                  </w:pPr>
                  <w:r w:rsidRPr="00B0415E">
                    <w:rPr>
                      <w:b/>
                      <w:color w:val="002060"/>
                    </w:rPr>
                    <w:t>Course:</w:t>
                  </w:r>
                </w:p>
              </w:tc>
              <w:tc>
                <w:tcPr>
                  <w:tcW w:w="6316" w:type="dxa"/>
                  <w:hideMark/>
                </w:tcPr>
                <w:p w:rsidR="00CA6A55" w:rsidRPr="00B0415E" w:rsidRDefault="00CA6A55" w:rsidP="00CA6A55">
                  <w:pPr>
                    <w:pStyle w:val="Default"/>
                    <w:spacing w:line="360" w:lineRule="auto"/>
                    <w:rPr>
                      <w:rFonts w:asciiTheme="minorHAnsi" w:hAnsiTheme="minorHAnsi"/>
                    </w:rPr>
                  </w:pPr>
                  <w:r>
                    <w:rPr>
                      <w:rFonts w:asciiTheme="minorHAnsi" w:hAnsiTheme="minorHAnsi"/>
                    </w:rPr>
                    <w:t>Diploma in Forensic Accounting</w:t>
                  </w:r>
                </w:p>
              </w:tc>
            </w:tr>
            <w:tr w:rsidR="00CA6A55" w:rsidRPr="00B0415E" w:rsidTr="00CA6A55">
              <w:tc>
                <w:tcPr>
                  <w:tcW w:w="2474" w:type="dxa"/>
                  <w:hideMark/>
                </w:tcPr>
                <w:p w:rsidR="00CA6A55" w:rsidRPr="00B0415E" w:rsidRDefault="00CA6A55" w:rsidP="00CA6A55">
                  <w:pPr>
                    <w:spacing w:line="360" w:lineRule="auto"/>
                    <w:rPr>
                      <w:b/>
                      <w:color w:val="002060"/>
                    </w:rPr>
                  </w:pPr>
                  <w:r w:rsidRPr="00B0415E">
                    <w:rPr>
                      <w:b/>
                      <w:color w:val="002060"/>
                    </w:rPr>
                    <w:t>Assignment NO:</w:t>
                  </w:r>
                </w:p>
              </w:tc>
              <w:tc>
                <w:tcPr>
                  <w:tcW w:w="6316" w:type="dxa"/>
                  <w:hideMark/>
                </w:tcPr>
                <w:p w:rsidR="00CA6A55" w:rsidRPr="00B0415E" w:rsidRDefault="00CA6A55" w:rsidP="00CA6A55">
                  <w:pPr>
                    <w:spacing w:line="360" w:lineRule="auto"/>
                  </w:pPr>
                  <w:r>
                    <w:t>Assessment No 10</w:t>
                  </w:r>
                </w:p>
              </w:tc>
            </w:tr>
          </w:tbl>
          <w:p w:rsidR="00CA6A55" w:rsidRDefault="00CA6A55" w:rsidP="003F2E01">
            <w:pPr>
              <w:autoSpaceDE w:val="0"/>
              <w:autoSpaceDN w:val="0"/>
              <w:adjustRightInd w:val="0"/>
              <w:spacing w:line="360" w:lineRule="auto"/>
              <w:jc w:val="both"/>
              <w:rPr>
                <w:rFonts w:ascii="Arial" w:hAnsi="Arial" w:cs="Arial"/>
                <w:sz w:val="24"/>
                <w:szCs w:val="24"/>
                <w:lang w:bidi="si-LK"/>
              </w:rPr>
            </w:pPr>
          </w:p>
          <w:p w:rsidR="009B13D5" w:rsidRDefault="009B13D5" w:rsidP="003F2E01">
            <w:pPr>
              <w:autoSpaceDE w:val="0"/>
              <w:autoSpaceDN w:val="0"/>
              <w:adjustRightInd w:val="0"/>
              <w:spacing w:line="360" w:lineRule="auto"/>
              <w:jc w:val="both"/>
              <w:rPr>
                <w:rFonts w:ascii="Arial" w:hAnsi="Arial" w:cs="Arial"/>
                <w:sz w:val="24"/>
                <w:szCs w:val="24"/>
                <w:lang w:bidi="si-LK"/>
              </w:rPr>
            </w:pPr>
            <w:r w:rsidRPr="009B13D5">
              <w:rPr>
                <w:rFonts w:ascii="Arial" w:hAnsi="Arial" w:cs="Arial"/>
                <w:sz w:val="24"/>
                <w:szCs w:val="24"/>
                <w:lang w:bidi="si-LK"/>
              </w:rPr>
              <w:t>The fear of punishment, imprisonment, humiliation, and the loss of personal relationships</w:t>
            </w:r>
            <w:r>
              <w:rPr>
                <w:rFonts w:ascii="Arial" w:hAnsi="Arial" w:cs="Arial"/>
                <w:sz w:val="24"/>
                <w:szCs w:val="24"/>
                <w:lang w:bidi="si-LK"/>
              </w:rPr>
              <w:t xml:space="preserve"> and tarnishing reputation, inability to face family members and problems and harassments faced by family members due to perpetrators came to light  </w:t>
            </w:r>
            <w:r w:rsidRPr="009B13D5">
              <w:rPr>
                <w:rFonts w:ascii="Arial" w:hAnsi="Arial" w:cs="Arial"/>
                <w:sz w:val="24"/>
                <w:szCs w:val="24"/>
                <w:lang w:bidi="si-LK"/>
              </w:rPr>
              <w:t xml:space="preserve"> are enough to</w:t>
            </w:r>
            <w:r>
              <w:rPr>
                <w:rFonts w:ascii="Arial" w:hAnsi="Arial" w:cs="Arial"/>
                <w:sz w:val="24"/>
                <w:szCs w:val="24"/>
                <w:lang w:bidi="si-LK"/>
              </w:rPr>
              <w:t xml:space="preserve"> </w:t>
            </w:r>
            <w:r w:rsidRPr="009B13D5">
              <w:rPr>
                <w:rFonts w:ascii="Arial" w:hAnsi="Arial" w:cs="Arial"/>
                <w:sz w:val="24"/>
                <w:szCs w:val="24"/>
                <w:lang w:bidi="si-LK"/>
              </w:rPr>
              <w:t>make a potential fraudster think several times before committing fraud and evaluate whether it is worth</w:t>
            </w:r>
            <w:r>
              <w:rPr>
                <w:rFonts w:ascii="Arial" w:hAnsi="Arial" w:cs="Arial"/>
                <w:sz w:val="24"/>
                <w:szCs w:val="24"/>
                <w:lang w:bidi="si-LK"/>
              </w:rPr>
              <w:t xml:space="preserve"> </w:t>
            </w:r>
            <w:r w:rsidRPr="009B13D5">
              <w:rPr>
                <w:rFonts w:ascii="Arial" w:hAnsi="Arial" w:cs="Arial"/>
                <w:sz w:val="24"/>
                <w:szCs w:val="24"/>
                <w:lang w:bidi="si-LK"/>
              </w:rPr>
              <w:t>all the risk or not. This technique for deterring fraud is more effective in financial fraud cases than in</w:t>
            </w:r>
            <w:r>
              <w:rPr>
                <w:rFonts w:ascii="Arial" w:hAnsi="Arial" w:cs="Arial"/>
                <w:sz w:val="24"/>
                <w:szCs w:val="24"/>
                <w:lang w:bidi="si-LK"/>
              </w:rPr>
              <w:t xml:space="preserve"> </w:t>
            </w:r>
            <w:r w:rsidRPr="009B13D5">
              <w:rPr>
                <w:rFonts w:ascii="Arial" w:hAnsi="Arial" w:cs="Arial"/>
                <w:sz w:val="24"/>
                <w:szCs w:val="24"/>
                <w:lang w:bidi="si-LK"/>
              </w:rPr>
              <w:t xml:space="preserve">street crime because most white-collar criminals follow their own personal ethical codes. </w:t>
            </w:r>
          </w:p>
          <w:p w:rsidR="009B13D5" w:rsidRDefault="009B13D5" w:rsidP="003F2E01">
            <w:pPr>
              <w:autoSpaceDE w:val="0"/>
              <w:autoSpaceDN w:val="0"/>
              <w:adjustRightInd w:val="0"/>
              <w:spacing w:line="360" w:lineRule="auto"/>
              <w:jc w:val="both"/>
              <w:rPr>
                <w:rFonts w:ascii="Arial" w:hAnsi="Arial" w:cs="Arial"/>
                <w:sz w:val="24"/>
                <w:szCs w:val="24"/>
                <w:lang w:bidi="si-LK"/>
              </w:rPr>
            </w:pPr>
          </w:p>
          <w:p w:rsidR="009B13D5" w:rsidRDefault="009B13D5" w:rsidP="003F2E01">
            <w:pPr>
              <w:autoSpaceDE w:val="0"/>
              <w:autoSpaceDN w:val="0"/>
              <w:adjustRightInd w:val="0"/>
              <w:spacing w:line="360" w:lineRule="auto"/>
              <w:jc w:val="both"/>
              <w:rPr>
                <w:rFonts w:ascii="Arial" w:hAnsi="Arial" w:cs="Arial"/>
                <w:sz w:val="24"/>
                <w:szCs w:val="24"/>
                <w:lang w:bidi="si-LK"/>
              </w:rPr>
            </w:pPr>
            <w:r w:rsidRPr="009B13D5">
              <w:rPr>
                <w:rFonts w:ascii="Arial" w:hAnsi="Arial" w:cs="Arial"/>
                <w:sz w:val="24"/>
                <w:szCs w:val="24"/>
                <w:lang w:bidi="si-LK"/>
              </w:rPr>
              <w:t>Therefore,</w:t>
            </w:r>
            <w:r>
              <w:rPr>
                <w:rFonts w:ascii="Arial" w:hAnsi="Arial" w:cs="Arial"/>
                <w:sz w:val="24"/>
                <w:szCs w:val="24"/>
                <w:lang w:bidi="si-LK"/>
              </w:rPr>
              <w:t xml:space="preserve"> </w:t>
            </w:r>
            <w:r w:rsidRPr="009B13D5">
              <w:rPr>
                <w:rFonts w:ascii="Arial" w:hAnsi="Arial" w:cs="Arial"/>
                <w:sz w:val="24"/>
                <w:szCs w:val="24"/>
                <w:lang w:bidi="si-LK"/>
              </w:rPr>
              <w:t>increasing the perception of detection is the best, most cost-efficient way of minimizing the risk of fraud.</w:t>
            </w:r>
          </w:p>
          <w:p w:rsidR="009B13D5" w:rsidRDefault="009B13D5" w:rsidP="003F2E01">
            <w:pPr>
              <w:autoSpaceDE w:val="0"/>
              <w:autoSpaceDN w:val="0"/>
              <w:adjustRightInd w:val="0"/>
              <w:spacing w:line="360" w:lineRule="auto"/>
              <w:jc w:val="both"/>
              <w:rPr>
                <w:rFonts w:ascii="Arial" w:hAnsi="Arial" w:cs="Arial"/>
                <w:sz w:val="24"/>
                <w:szCs w:val="24"/>
                <w:lang w:bidi="si-LK"/>
              </w:rPr>
            </w:pPr>
          </w:p>
          <w:p w:rsidR="005919A6" w:rsidRPr="005919A6" w:rsidRDefault="0047076B" w:rsidP="003F2E01">
            <w:pPr>
              <w:autoSpaceDE w:val="0"/>
              <w:autoSpaceDN w:val="0"/>
              <w:adjustRightInd w:val="0"/>
              <w:spacing w:line="360" w:lineRule="auto"/>
              <w:jc w:val="both"/>
              <w:rPr>
                <w:rFonts w:ascii="Arial" w:hAnsi="Arial" w:cs="Arial"/>
                <w:color w:val="000000"/>
                <w:sz w:val="24"/>
                <w:szCs w:val="24"/>
                <w:lang w:bidi="si-LK"/>
              </w:rPr>
            </w:pPr>
            <w:r>
              <w:rPr>
                <w:rFonts w:ascii="Arial" w:hAnsi="Arial" w:cs="Arial"/>
                <w:sz w:val="24"/>
                <w:szCs w:val="24"/>
                <w:lang w:bidi="si-LK"/>
              </w:rPr>
              <w:t>Following t</w:t>
            </w:r>
            <w:r w:rsidR="005919A6">
              <w:rPr>
                <w:rFonts w:ascii="Arial" w:hAnsi="Arial" w:cs="Arial"/>
                <w:sz w:val="24"/>
                <w:szCs w:val="24"/>
                <w:lang w:bidi="si-LK"/>
              </w:rPr>
              <w:t>echniques</w:t>
            </w:r>
            <w:r>
              <w:rPr>
                <w:rFonts w:ascii="Arial" w:hAnsi="Arial" w:cs="Arial"/>
                <w:sz w:val="24"/>
                <w:szCs w:val="24"/>
                <w:lang w:bidi="si-LK"/>
              </w:rPr>
              <w:t xml:space="preserve"> and methodologies can be used </w:t>
            </w:r>
            <w:r w:rsidRPr="005919A6">
              <w:rPr>
                <w:rFonts w:ascii="Arial" w:hAnsi="Arial" w:cs="Arial"/>
                <w:sz w:val="24"/>
                <w:szCs w:val="24"/>
                <w:lang w:bidi="si-LK"/>
              </w:rPr>
              <w:t>for</w:t>
            </w:r>
            <w:r w:rsidR="005919A6" w:rsidRPr="005919A6">
              <w:rPr>
                <w:rFonts w:ascii="Arial" w:hAnsi="Arial" w:cs="Arial"/>
                <w:sz w:val="24"/>
                <w:szCs w:val="24"/>
                <w:lang w:bidi="si-LK"/>
              </w:rPr>
              <w:t xml:space="preserve"> increas</w:t>
            </w:r>
            <w:r>
              <w:rPr>
                <w:rFonts w:ascii="Arial" w:hAnsi="Arial" w:cs="Arial"/>
                <w:sz w:val="24"/>
                <w:szCs w:val="24"/>
                <w:lang w:bidi="si-LK"/>
              </w:rPr>
              <w:t xml:space="preserve">ing the perception of detection. While increasing the controls using below techniques, potential fraudsters will be afraid of getting caught and if they have done any crime, those will be caught too. </w:t>
            </w:r>
          </w:p>
          <w:p w:rsidR="005919A6" w:rsidRPr="005919A6" w:rsidRDefault="005919A6" w:rsidP="004D2F60">
            <w:pPr>
              <w:pStyle w:val="ListParagraph"/>
              <w:autoSpaceDE w:val="0"/>
              <w:autoSpaceDN w:val="0"/>
              <w:adjustRightInd w:val="0"/>
              <w:spacing w:line="360" w:lineRule="auto"/>
              <w:ind w:left="1080"/>
              <w:rPr>
                <w:rFonts w:ascii="Arial" w:hAnsi="Arial" w:cs="Arial"/>
                <w:sz w:val="24"/>
                <w:szCs w:val="24"/>
                <w:lang w:bidi="si-LK"/>
              </w:rPr>
            </w:pPr>
            <w:r w:rsidRPr="005919A6">
              <w:rPr>
                <w:rFonts w:ascii="Arial" w:hAnsi="Arial" w:cs="Arial"/>
                <w:sz w:val="24"/>
                <w:szCs w:val="24"/>
                <w:lang w:bidi="si-LK"/>
              </w:rPr>
              <w:t>Surveillance</w:t>
            </w:r>
          </w:p>
          <w:p w:rsidR="005919A6" w:rsidRPr="005919A6" w:rsidRDefault="005919A6" w:rsidP="004D2F60">
            <w:pPr>
              <w:pStyle w:val="ListParagraph"/>
              <w:autoSpaceDE w:val="0"/>
              <w:autoSpaceDN w:val="0"/>
              <w:adjustRightInd w:val="0"/>
              <w:spacing w:line="360" w:lineRule="auto"/>
              <w:ind w:left="1080"/>
              <w:rPr>
                <w:rFonts w:ascii="Arial" w:hAnsi="Arial" w:cs="Arial"/>
                <w:sz w:val="24"/>
                <w:szCs w:val="24"/>
                <w:lang w:bidi="si-LK"/>
              </w:rPr>
            </w:pPr>
            <w:r w:rsidRPr="005919A6">
              <w:rPr>
                <w:rFonts w:ascii="Arial" w:hAnsi="Arial" w:cs="Arial"/>
                <w:sz w:val="24"/>
                <w:szCs w:val="24"/>
                <w:lang w:bidi="si-LK"/>
              </w:rPr>
              <w:t>Anonymous tips</w:t>
            </w:r>
          </w:p>
          <w:p w:rsidR="005919A6" w:rsidRPr="005919A6" w:rsidRDefault="005919A6" w:rsidP="004D2F60">
            <w:pPr>
              <w:pStyle w:val="ListParagraph"/>
              <w:autoSpaceDE w:val="0"/>
              <w:autoSpaceDN w:val="0"/>
              <w:adjustRightInd w:val="0"/>
              <w:spacing w:line="360" w:lineRule="auto"/>
              <w:ind w:left="1080"/>
              <w:rPr>
                <w:rFonts w:ascii="Arial" w:hAnsi="Arial" w:cs="Arial"/>
                <w:sz w:val="24"/>
                <w:szCs w:val="24"/>
                <w:lang w:bidi="si-LK"/>
              </w:rPr>
            </w:pPr>
            <w:r w:rsidRPr="005919A6">
              <w:rPr>
                <w:rFonts w:ascii="Arial" w:hAnsi="Arial" w:cs="Arial"/>
                <w:sz w:val="24"/>
                <w:szCs w:val="24"/>
                <w:lang w:bidi="si-LK"/>
              </w:rPr>
              <w:t>Surprise audits</w:t>
            </w:r>
          </w:p>
          <w:p w:rsidR="005919A6" w:rsidRPr="005919A6" w:rsidRDefault="005919A6" w:rsidP="004D2F60">
            <w:pPr>
              <w:pStyle w:val="ListParagraph"/>
              <w:autoSpaceDE w:val="0"/>
              <w:autoSpaceDN w:val="0"/>
              <w:adjustRightInd w:val="0"/>
              <w:spacing w:line="360" w:lineRule="auto"/>
              <w:ind w:left="1080"/>
              <w:rPr>
                <w:rFonts w:ascii="Arial" w:hAnsi="Arial" w:cs="Arial"/>
                <w:sz w:val="24"/>
                <w:szCs w:val="24"/>
                <w:lang w:bidi="si-LK"/>
              </w:rPr>
            </w:pPr>
            <w:r w:rsidRPr="005919A6">
              <w:rPr>
                <w:rFonts w:ascii="Arial" w:hAnsi="Arial" w:cs="Arial"/>
                <w:sz w:val="24"/>
                <w:szCs w:val="24"/>
                <w:lang w:bidi="si-LK"/>
              </w:rPr>
              <w:t>Prosecution</w:t>
            </w:r>
          </w:p>
          <w:p w:rsidR="005919A6" w:rsidRPr="005919A6" w:rsidRDefault="005919A6" w:rsidP="004D2F60">
            <w:pPr>
              <w:pStyle w:val="ListParagraph"/>
              <w:autoSpaceDE w:val="0"/>
              <w:autoSpaceDN w:val="0"/>
              <w:adjustRightInd w:val="0"/>
              <w:spacing w:line="360" w:lineRule="auto"/>
              <w:ind w:left="1080"/>
              <w:rPr>
                <w:rFonts w:ascii="Arial" w:hAnsi="Arial" w:cs="Arial"/>
                <w:sz w:val="24"/>
                <w:szCs w:val="24"/>
                <w:lang w:bidi="si-LK"/>
              </w:rPr>
            </w:pPr>
            <w:r w:rsidRPr="005919A6">
              <w:rPr>
                <w:rFonts w:ascii="Arial" w:hAnsi="Arial" w:cs="Arial"/>
                <w:sz w:val="24"/>
                <w:szCs w:val="24"/>
                <w:lang w:bidi="si-LK"/>
              </w:rPr>
              <w:t>Enforcement of ethics and fraud policies</w:t>
            </w:r>
          </w:p>
          <w:p w:rsidR="005919A6" w:rsidRPr="005919A6" w:rsidRDefault="005919A6" w:rsidP="004D2F60">
            <w:pPr>
              <w:pStyle w:val="ListParagraph"/>
              <w:autoSpaceDE w:val="0"/>
              <w:autoSpaceDN w:val="0"/>
              <w:adjustRightInd w:val="0"/>
              <w:spacing w:line="360" w:lineRule="auto"/>
              <w:ind w:left="1080"/>
              <w:jc w:val="both"/>
              <w:rPr>
                <w:rFonts w:ascii="Arial" w:hAnsi="Arial" w:cs="Arial"/>
                <w:sz w:val="24"/>
                <w:szCs w:val="24"/>
                <w:lang w:bidi="si-LK"/>
              </w:rPr>
            </w:pPr>
            <w:r w:rsidRPr="005919A6">
              <w:rPr>
                <w:rFonts w:ascii="Arial" w:hAnsi="Arial" w:cs="Arial"/>
                <w:sz w:val="24"/>
                <w:szCs w:val="24"/>
                <w:lang w:bidi="si-LK"/>
              </w:rPr>
              <w:t>Catch me if you can!</w:t>
            </w:r>
          </w:p>
          <w:p w:rsidR="005919A6" w:rsidRDefault="005919A6" w:rsidP="003F2E01">
            <w:pPr>
              <w:autoSpaceDE w:val="0"/>
              <w:autoSpaceDN w:val="0"/>
              <w:adjustRightInd w:val="0"/>
              <w:spacing w:line="360" w:lineRule="auto"/>
              <w:jc w:val="both"/>
              <w:rPr>
                <w:rFonts w:ascii="Arial" w:hAnsi="Arial" w:cs="Arial"/>
                <w:sz w:val="24"/>
                <w:szCs w:val="24"/>
                <w:lang w:bidi="si-LK"/>
              </w:rPr>
            </w:pPr>
          </w:p>
          <w:p w:rsidR="00CA6A55" w:rsidRDefault="00CA6A55" w:rsidP="003F2E01">
            <w:pPr>
              <w:autoSpaceDE w:val="0"/>
              <w:autoSpaceDN w:val="0"/>
              <w:adjustRightInd w:val="0"/>
              <w:spacing w:line="360" w:lineRule="auto"/>
              <w:jc w:val="both"/>
              <w:rPr>
                <w:rFonts w:ascii="Arial" w:hAnsi="Arial" w:cs="Arial"/>
                <w:sz w:val="24"/>
                <w:szCs w:val="24"/>
                <w:lang w:bidi="si-LK"/>
              </w:rPr>
            </w:pPr>
          </w:p>
          <w:p w:rsidR="00CA6A55" w:rsidRDefault="00CA6A55" w:rsidP="003F2E01">
            <w:pPr>
              <w:autoSpaceDE w:val="0"/>
              <w:autoSpaceDN w:val="0"/>
              <w:adjustRightInd w:val="0"/>
              <w:spacing w:line="360" w:lineRule="auto"/>
              <w:jc w:val="both"/>
              <w:rPr>
                <w:rFonts w:ascii="Arial" w:hAnsi="Arial" w:cs="Arial"/>
                <w:sz w:val="24"/>
                <w:szCs w:val="24"/>
                <w:lang w:bidi="si-LK"/>
              </w:rPr>
            </w:pPr>
          </w:p>
          <w:p w:rsidR="00CA6A55" w:rsidRDefault="00CA6A55" w:rsidP="003F2E01">
            <w:pPr>
              <w:autoSpaceDE w:val="0"/>
              <w:autoSpaceDN w:val="0"/>
              <w:adjustRightInd w:val="0"/>
              <w:spacing w:line="360" w:lineRule="auto"/>
              <w:jc w:val="both"/>
              <w:rPr>
                <w:rFonts w:ascii="Arial" w:hAnsi="Arial" w:cs="Arial"/>
                <w:sz w:val="24"/>
                <w:szCs w:val="24"/>
                <w:lang w:bidi="si-LK"/>
              </w:rPr>
            </w:pPr>
          </w:p>
          <w:p w:rsidR="00CA6A55" w:rsidRDefault="00CA6A55" w:rsidP="003F2E01">
            <w:pPr>
              <w:autoSpaceDE w:val="0"/>
              <w:autoSpaceDN w:val="0"/>
              <w:adjustRightInd w:val="0"/>
              <w:spacing w:line="360" w:lineRule="auto"/>
              <w:jc w:val="both"/>
              <w:rPr>
                <w:rFonts w:ascii="Arial" w:hAnsi="Arial" w:cs="Arial"/>
                <w:sz w:val="24"/>
                <w:szCs w:val="24"/>
                <w:lang w:bidi="si-LK"/>
              </w:rPr>
            </w:pPr>
          </w:p>
          <w:p w:rsidR="00CA6A55" w:rsidRDefault="00CA6A55" w:rsidP="003F2E01">
            <w:pPr>
              <w:autoSpaceDE w:val="0"/>
              <w:autoSpaceDN w:val="0"/>
              <w:adjustRightInd w:val="0"/>
              <w:spacing w:line="360" w:lineRule="auto"/>
              <w:jc w:val="both"/>
              <w:rPr>
                <w:rFonts w:ascii="Arial" w:hAnsi="Arial" w:cs="Arial"/>
                <w:sz w:val="24"/>
                <w:szCs w:val="24"/>
                <w:lang w:bidi="si-LK"/>
              </w:rPr>
            </w:pPr>
          </w:p>
          <w:p w:rsidR="00CA6A55" w:rsidRDefault="00CA6A55" w:rsidP="003F2E01">
            <w:pPr>
              <w:autoSpaceDE w:val="0"/>
              <w:autoSpaceDN w:val="0"/>
              <w:adjustRightInd w:val="0"/>
              <w:spacing w:line="360" w:lineRule="auto"/>
              <w:jc w:val="both"/>
              <w:rPr>
                <w:rFonts w:ascii="Arial" w:hAnsi="Arial" w:cs="Arial"/>
                <w:sz w:val="24"/>
                <w:szCs w:val="24"/>
                <w:lang w:bidi="si-LK"/>
              </w:rPr>
            </w:pPr>
          </w:p>
          <w:tbl>
            <w:tblPr>
              <w:tblStyle w:val="TableGrid"/>
              <w:tblW w:w="0" w:type="auto"/>
              <w:tblLook w:val="04A0" w:firstRow="1" w:lastRow="0" w:firstColumn="1" w:lastColumn="0" w:noHBand="0" w:noVBand="1"/>
            </w:tblPr>
            <w:tblGrid>
              <w:gridCol w:w="2474"/>
              <w:gridCol w:w="6316"/>
            </w:tblGrid>
            <w:tr w:rsidR="00CA6A55" w:rsidRPr="00B0415E" w:rsidTr="00CA6A55">
              <w:tc>
                <w:tcPr>
                  <w:tcW w:w="2474" w:type="dxa"/>
                  <w:hideMark/>
                </w:tcPr>
                <w:p w:rsidR="00CA6A55" w:rsidRPr="00B0415E" w:rsidRDefault="00CA6A55" w:rsidP="00CA6A55">
                  <w:pPr>
                    <w:spacing w:line="360" w:lineRule="auto"/>
                    <w:rPr>
                      <w:b/>
                      <w:color w:val="002060"/>
                    </w:rPr>
                  </w:pPr>
                  <w:r w:rsidRPr="00B0415E">
                    <w:rPr>
                      <w:b/>
                      <w:color w:val="002060"/>
                    </w:rPr>
                    <w:t>Student Name:</w:t>
                  </w:r>
                </w:p>
              </w:tc>
              <w:tc>
                <w:tcPr>
                  <w:tcW w:w="6316" w:type="dxa"/>
                  <w:hideMark/>
                </w:tcPr>
                <w:p w:rsidR="00CA6A55" w:rsidRPr="00B0415E" w:rsidRDefault="00CA6A55" w:rsidP="00CA6A55">
                  <w:pPr>
                    <w:pStyle w:val="Default"/>
                    <w:spacing w:line="360" w:lineRule="auto"/>
                    <w:rPr>
                      <w:rFonts w:asciiTheme="minorHAnsi" w:hAnsiTheme="minorHAnsi"/>
                    </w:rPr>
                  </w:pPr>
                  <w:r>
                    <w:rPr>
                      <w:rFonts w:asciiTheme="minorHAnsi" w:hAnsiTheme="minorHAnsi"/>
                    </w:rPr>
                    <w:t xml:space="preserve">Jayantha </w:t>
                  </w:r>
                  <w:proofErr w:type="spellStart"/>
                  <w:r>
                    <w:rPr>
                      <w:rFonts w:asciiTheme="minorHAnsi" w:hAnsiTheme="minorHAnsi"/>
                    </w:rPr>
                    <w:t>Chandrakumar</w:t>
                  </w:r>
                  <w:proofErr w:type="spellEnd"/>
                  <w:r>
                    <w:rPr>
                      <w:rFonts w:asciiTheme="minorHAnsi" w:hAnsiTheme="minorHAnsi"/>
                    </w:rPr>
                    <w:t xml:space="preserve"> Kothalawala</w:t>
                  </w:r>
                </w:p>
              </w:tc>
            </w:tr>
            <w:tr w:rsidR="00CA6A55" w:rsidRPr="00B0415E" w:rsidTr="00CA6A55">
              <w:tc>
                <w:tcPr>
                  <w:tcW w:w="2474" w:type="dxa"/>
                  <w:hideMark/>
                </w:tcPr>
                <w:p w:rsidR="00CA6A55" w:rsidRPr="00B0415E" w:rsidRDefault="00CA6A55" w:rsidP="00CA6A55">
                  <w:pPr>
                    <w:spacing w:line="360" w:lineRule="auto"/>
                    <w:rPr>
                      <w:b/>
                      <w:color w:val="002060"/>
                    </w:rPr>
                  </w:pPr>
                  <w:r w:rsidRPr="00B0415E">
                    <w:rPr>
                      <w:b/>
                      <w:color w:val="002060"/>
                    </w:rPr>
                    <w:t>Student Number:</w:t>
                  </w:r>
                </w:p>
              </w:tc>
              <w:tc>
                <w:tcPr>
                  <w:tcW w:w="6316" w:type="dxa"/>
                </w:tcPr>
                <w:p w:rsidR="00CA6A55" w:rsidRPr="00B0415E" w:rsidRDefault="00CA6A55" w:rsidP="00CA6A55">
                  <w:pPr>
                    <w:pStyle w:val="Default"/>
                    <w:spacing w:line="360" w:lineRule="auto"/>
                    <w:rPr>
                      <w:rFonts w:asciiTheme="minorHAnsi" w:hAnsiTheme="minorHAnsi"/>
                    </w:rPr>
                  </w:pPr>
                  <w:r>
                    <w:rPr>
                      <w:rFonts w:asciiTheme="minorHAnsi" w:hAnsiTheme="minorHAnsi"/>
                    </w:rPr>
                    <w:t>9599</w:t>
                  </w:r>
                </w:p>
              </w:tc>
            </w:tr>
            <w:tr w:rsidR="00CA6A55" w:rsidRPr="00B0415E" w:rsidTr="00CA6A55">
              <w:tc>
                <w:tcPr>
                  <w:tcW w:w="2474" w:type="dxa"/>
                  <w:hideMark/>
                </w:tcPr>
                <w:p w:rsidR="00CA6A55" w:rsidRPr="00B0415E" w:rsidRDefault="00CA6A55" w:rsidP="00CA6A55">
                  <w:pPr>
                    <w:spacing w:line="360" w:lineRule="auto"/>
                    <w:rPr>
                      <w:b/>
                      <w:color w:val="002060"/>
                    </w:rPr>
                  </w:pPr>
                  <w:r w:rsidRPr="00B0415E">
                    <w:rPr>
                      <w:b/>
                      <w:color w:val="002060"/>
                    </w:rPr>
                    <w:t>Course:</w:t>
                  </w:r>
                </w:p>
              </w:tc>
              <w:tc>
                <w:tcPr>
                  <w:tcW w:w="6316" w:type="dxa"/>
                  <w:hideMark/>
                </w:tcPr>
                <w:p w:rsidR="00CA6A55" w:rsidRPr="00B0415E" w:rsidRDefault="00CA6A55" w:rsidP="00CA6A55">
                  <w:pPr>
                    <w:pStyle w:val="Default"/>
                    <w:spacing w:line="360" w:lineRule="auto"/>
                    <w:rPr>
                      <w:rFonts w:asciiTheme="minorHAnsi" w:hAnsiTheme="minorHAnsi"/>
                    </w:rPr>
                  </w:pPr>
                  <w:r>
                    <w:rPr>
                      <w:rFonts w:asciiTheme="minorHAnsi" w:hAnsiTheme="minorHAnsi"/>
                    </w:rPr>
                    <w:t>Diploma in Forensic Accounting</w:t>
                  </w:r>
                </w:p>
              </w:tc>
            </w:tr>
            <w:tr w:rsidR="00CA6A55" w:rsidRPr="00B0415E" w:rsidTr="00CA6A55">
              <w:tc>
                <w:tcPr>
                  <w:tcW w:w="2474" w:type="dxa"/>
                  <w:hideMark/>
                </w:tcPr>
                <w:p w:rsidR="00CA6A55" w:rsidRPr="00B0415E" w:rsidRDefault="00CA6A55" w:rsidP="00CA6A55">
                  <w:pPr>
                    <w:spacing w:line="360" w:lineRule="auto"/>
                    <w:rPr>
                      <w:b/>
                      <w:color w:val="002060"/>
                    </w:rPr>
                  </w:pPr>
                  <w:r w:rsidRPr="00B0415E">
                    <w:rPr>
                      <w:b/>
                      <w:color w:val="002060"/>
                    </w:rPr>
                    <w:t>Assignment NO:</w:t>
                  </w:r>
                </w:p>
              </w:tc>
              <w:tc>
                <w:tcPr>
                  <w:tcW w:w="6316" w:type="dxa"/>
                  <w:hideMark/>
                </w:tcPr>
                <w:p w:rsidR="00CA6A55" w:rsidRPr="00B0415E" w:rsidRDefault="00CA6A55" w:rsidP="00CA6A55">
                  <w:pPr>
                    <w:spacing w:line="360" w:lineRule="auto"/>
                  </w:pPr>
                  <w:r>
                    <w:t>Assessment No 10</w:t>
                  </w:r>
                </w:p>
              </w:tc>
            </w:tr>
          </w:tbl>
          <w:p w:rsidR="0047076B" w:rsidRDefault="0047076B" w:rsidP="003F2E01">
            <w:pPr>
              <w:spacing w:before="100" w:beforeAutospacing="1" w:line="360" w:lineRule="auto"/>
              <w:jc w:val="both"/>
              <w:textAlignment w:val="baseline"/>
              <w:rPr>
                <w:rFonts w:ascii="Arial" w:eastAsia="Times New Roman" w:hAnsi="Arial" w:cs="Arial"/>
                <w:sz w:val="24"/>
                <w:szCs w:val="24"/>
                <w:lang w:eastAsia="en-US" w:bidi="si-LK"/>
              </w:rPr>
            </w:pPr>
            <w:r w:rsidRPr="0047076B">
              <w:rPr>
                <w:rFonts w:ascii="Arial" w:eastAsia="Times New Roman" w:hAnsi="Arial" w:cs="Arial"/>
                <w:sz w:val="24"/>
                <w:szCs w:val="24"/>
                <w:lang w:eastAsia="en-US" w:bidi="si-LK"/>
              </w:rPr>
              <w:t xml:space="preserve">In addition to the above techniques some of the procedural changes can be done for having positive attitudes within the organization. </w:t>
            </w:r>
          </w:p>
          <w:p w:rsidR="0047076B" w:rsidRDefault="005919A6" w:rsidP="003F2E01">
            <w:pPr>
              <w:spacing w:before="100" w:beforeAutospacing="1" w:line="360" w:lineRule="auto"/>
              <w:jc w:val="both"/>
              <w:textAlignment w:val="baseline"/>
              <w:rPr>
                <w:rFonts w:ascii="Arial" w:eastAsia="Times New Roman" w:hAnsi="Arial" w:cs="Arial"/>
                <w:sz w:val="24"/>
                <w:szCs w:val="24"/>
                <w:lang w:eastAsia="en-US" w:bidi="si-LK"/>
              </w:rPr>
            </w:pPr>
            <w:r w:rsidRPr="005919A6">
              <w:rPr>
                <w:rFonts w:ascii="Arial" w:eastAsia="Times New Roman" w:hAnsi="Arial" w:cs="Arial"/>
                <w:sz w:val="24"/>
                <w:szCs w:val="24"/>
                <w:lang w:eastAsia="en-US" w:bidi="si-LK"/>
              </w:rPr>
              <w:t xml:space="preserve">One of the most effective ways to combat employee fraud involves raising the "perception of detection," which is an employee's belief that if they commit fraud, someone within the business will uncover their criminal activity quickly. </w:t>
            </w:r>
          </w:p>
          <w:p w:rsidR="005919A6" w:rsidRPr="0047076B" w:rsidRDefault="005919A6" w:rsidP="003F2E01">
            <w:pPr>
              <w:spacing w:before="100" w:beforeAutospacing="1" w:line="360" w:lineRule="auto"/>
              <w:jc w:val="both"/>
              <w:textAlignment w:val="baseline"/>
              <w:rPr>
                <w:rFonts w:ascii="Arial" w:eastAsia="Times New Roman" w:hAnsi="Arial" w:cs="Arial"/>
                <w:sz w:val="24"/>
                <w:szCs w:val="24"/>
                <w:lang w:eastAsia="en-US" w:bidi="si-LK"/>
              </w:rPr>
            </w:pPr>
            <w:r w:rsidRPr="005919A6">
              <w:rPr>
                <w:rFonts w:ascii="Arial" w:eastAsia="Times New Roman" w:hAnsi="Arial" w:cs="Arial"/>
                <w:sz w:val="24"/>
                <w:szCs w:val="24"/>
                <w:lang w:eastAsia="en-US" w:bidi="si-LK"/>
              </w:rPr>
              <w:t>Here's some of the ways that your organization can raise the perception of detection as well as improve its ability to uncover fraud before the losses have a chance to mushroom.</w:t>
            </w:r>
          </w:p>
          <w:p w:rsidR="005919A6" w:rsidRPr="005919A6" w:rsidRDefault="005919A6" w:rsidP="003F2E01">
            <w:pPr>
              <w:spacing w:beforeAutospacing="1" w:line="360" w:lineRule="auto"/>
              <w:jc w:val="both"/>
              <w:textAlignment w:val="baseline"/>
              <w:rPr>
                <w:rFonts w:ascii="Arial" w:eastAsia="Times New Roman" w:hAnsi="Arial" w:cs="Arial"/>
                <w:sz w:val="24"/>
                <w:szCs w:val="24"/>
                <w:lang w:eastAsia="en-US" w:bidi="si-LK"/>
              </w:rPr>
            </w:pPr>
            <w:r w:rsidRPr="0047076B">
              <w:rPr>
                <w:rFonts w:ascii="Arial" w:eastAsia="Times New Roman" w:hAnsi="Arial" w:cs="Arial"/>
                <w:sz w:val="24"/>
                <w:szCs w:val="24"/>
                <w:bdr w:val="none" w:sz="0" w:space="0" w:color="auto" w:frame="1"/>
                <w:lang w:eastAsia="en-US" w:bidi="si-LK"/>
              </w:rPr>
              <w:t xml:space="preserve">1. </w:t>
            </w:r>
            <w:r w:rsidRPr="0047076B">
              <w:rPr>
                <w:rFonts w:ascii="Arial" w:eastAsia="Times New Roman" w:hAnsi="Arial" w:cs="Arial"/>
                <w:sz w:val="24"/>
                <w:szCs w:val="24"/>
                <w:u w:val="single"/>
                <w:bdr w:val="none" w:sz="0" w:space="0" w:color="auto" w:frame="1"/>
                <w:lang w:eastAsia="en-US" w:bidi="si-LK"/>
              </w:rPr>
              <w:t>Communicate Expectations With a Fraud Policy</w:t>
            </w:r>
          </w:p>
          <w:p w:rsidR="00CA6A55" w:rsidRDefault="005919A6" w:rsidP="003F2E01">
            <w:pPr>
              <w:spacing w:beforeAutospacing="1" w:line="360" w:lineRule="auto"/>
              <w:jc w:val="both"/>
              <w:textAlignment w:val="baseline"/>
              <w:rPr>
                <w:rFonts w:ascii="Arial" w:eastAsia="Times New Roman" w:hAnsi="Arial" w:cs="Arial"/>
                <w:sz w:val="24"/>
                <w:szCs w:val="24"/>
                <w:lang w:eastAsia="en-US" w:bidi="si-LK"/>
              </w:rPr>
            </w:pPr>
            <w:r w:rsidRPr="005919A6">
              <w:rPr>
                <w:rFonts w:ascii="Arial" w:eastAsia="Times New Roman" w:hAnsi="Arial" w:cs="Arial"/>
                <w:sz w:val="24"/>
                <w:szCs w:val="24"/>
                <w:lang w:eastAsia="en-US" w:bidi="si-LK"/>
              </w:rPr>
              <w:t xml:space="preserve">The vast majority of employees know that committing fraud is a criminal act. However, it doesn't hurt your organization's efforts to stamp out employee fraud to spell out exactly what constitutes fraud, and the </w:t>
            </w:r>
            <w:r w:rsidR="0047076B" w:rsidRPr="005919A6">
              <w:rPr>
                <w:rFonts w:ascii="Arial" w:eastAsia="Times New Roman" w:hAnsi="Arial" w:cs="Arial"/>
                <w:sz w:val="24"/>
                <w:szCs w:val="24"/>
                <w:lang w:eastAsia="en-US" w:bidi="si-LK"/>
              </w:rPr>
              <w:t>consequences</w:t>
            </w:r>
            <w:r w:rsidRPr="005919A6">
              <w:rPr>
                <w:rFonts w:ascii="Arial" w:eastAsia="Times New Roman" w:hAnsi="Arial" w:cs="Arial"/>
                <w:sz w:val="24"/>
                <w:szCs w:val="24"/>
                <w:lang w:eastAsia="en-US" w:bidi="si-LK"/>
              </w:rPr>
              <w:t xml:space="preserve"> for an employee that steals.</w:t>
            </w:r>
          </w:p>
          <w:p w:rsidR="005919A6" w:rsidRPr="005919A6" w:rsidRDefault="005919A6" w:rsidP="003F2E01">
            <w:pPr>
              <w:spacing w:beforeAutospacing="1" w:line="360" w:lineRule="auto"/>
              <w:jc w:val="both"/>
              <w:textAlignment w:val="baseline"/>
              <w:rPr>
                <w:rFonts w:ascii="Arial" w:eastAsia="Times New Roman" w:hAnsi="Arial" w:cs="Arial"/>
                <w:sz w:val="24"/>
                <w:szCs w:val="24"/>
                <w:lang w:eastAsia="en-US" w:bidi="si-LK"/>
              </w:rPr>
            </w:pPr>
            <w:r w:rsidRPr="0047076B">
              <w:rPr>
                <w:rFonts w:ascii="Arial" w:eastAsia="Times New Roman" w:hAnsi="Arial" w:cs="Arial"/>
                <w:sz w:val="24"/>
                <w:szCs w:val="24"/>
                <w:bdr w:val="none" w:sz="0" w:space="0" w:color="auto" w:frame="1"/>
                <w:lang w:eastAsia="en-US" w:bidi="si-LK"/>
              </w:rPr>
              <w:t>2</w:t>
            </w:r>
            <w:r w:rsidRPr="0047076B">
              <w:rPr>
                <w:rFonts w:ascii="Arial" w:eastAsia="Times New Roman" w:hAnsi="Arial" w:cs="Arial"/>
                <w:sz w:val="24"/>
                <w:szCs w:val="24"/>
                <w:u w:val="single"/>
                <w:bdr w:val="none" w:sz="0" w:space="0" w:color="auto" w:frame="1"/>
                <w:lang w:eastAsia="en-US" w:bidi="si-LK"/>
              </w:rPr>
              <w:t>. Remove Temptation by Thinking Like a Fraudster</w:t>
            </w:r>
          </w:p>
          <w:p w:rsidR="005919A6" w:rsidRDefault="005919A6" w:rsidP="003F2E01">
            <w:pPr>
              <w:spacing w:beforeAutospacing="1" w:line="360" w:lineRule="auto"/>
              <w:jc w:val="both"/>
              <w:textAlignment w:val="baseline"/>
              <w:rPr>
                <w:rFonts w:ascii="Arial" w:eastAsia="Times New Roman" w:hAnsi="Arial" w:cs="Arial"/>
                <w:sz w:val="24"/>
                <w:szCs w:val="24"/>
                <w:lang w:eastAsia="en-US" w:bidi="si-LK"/>
              </w:rPr>
            </w:pPr>
            <w:r w:rsidRPr="005919A6">
              <w:rPr>
                <w:rFonts w:ascii="Arial" w:eastAsia="Times New Roman" w:hAnsi="Arial" w:cs="Arial"/>
                <w:sz w:val="24"/>
                <w:szCs w:val="24"/>
                <w:lang w:eastAsia="en-US" w:bidi="si-LK"/>
              </w:rPr>
              <w:t>While most employees will avoid the temptation to steal, if you can envision how to commit fraud, so can employees. Take the time to analyze fraud losses involving other organizations mentioned in the press. What went wrong? Does your organization h</w:t>
            </w:r>
            <w:r w:rsidR="00CA6A55">
              <w:rPr>
                <w:rFonts w:ascii="Arial" w:eastAsia="Times New Roman" w:hAnsi="Arial" w:cs="Arial"/>
                <w:sz w:val="24"/>
                <w:szCs w:val="24"/>
                <w:lang w:eastAsia="en-US" w:bidi="si-LK"/>
              </w:rPr>
              <w:t>ave the same control weaknesses?</w:t>
            </w:r>
          </w:p>
          <w:p w:rsidR="00CA6A55" w:rsidRDefault="00CA6A55" w:rsidP="003F2E01">
            <w:pPr>
              <w:spacing w:beforeAutospacing="1" w:line="360" w:lineRule="auto"/>
              <w:jc w:val="both"/>
              <w:textAlignment w:val="baseline"/>
              <w:rPr>
                <w:rFonts w:ascii="Arial" w:eastAsia="Times New Roman" w:hAnsi="Arial" w:cs="Arial"/>
                <w:sz w:val="24"/>
                <w:szCs w:val="24"/>
                <w:lang w:eastAsia="en-US" w:bidi="si-LK"/>
              </w:rPr>
            </w:pPr>
          </w:p>
          <w:p w:rsidR="00CA6A55" w:rsidRDefault="00CA6A55" w:rsidP="003F2E01">
            <w:pPr>
              <w:spacing w:beforeAutospacing="1" w:line="360" w:lineRule="auto"/>
              <w:jc w:val="both"/>
              <w:textAlignment w:val="baseline"/>
              <w:rPr>
                <w:rFonts w:ascii="Arial" w:eastAsia="Times New Roman" w:hAnsi="Arial" w:cs="Arial"/>
                <w:sz w:val="24"/>
                <w:szCs w:val="24"/>
                <w:lang w:eastAsia="en-US" w:bidi="si-LK"/>
              </w:rPr>
            </w:pPr>
          </w:p>
          <w:p w:rsidR="00CA6A55" w:rsidRDefault="00CA6A55" w:rsidP="003F2E01">
            <w:pPr>
              <w:spacing w:beforeAutospacing="1" w:line="360" w:lineRule="auto"/>
              <w:jc w:val="both"/>
              <w:textAlignment w:val="baseline"/>
              <w:rPr>
                <w:rFonts w:ascii="Arial" w:eastAsia="Times New Roman" w:hAnsi="Arial" w:cs="Arial"/>
                <w:sz w:val="24"/>
                <w:szCs w:val="24"/>
                <w:lang w:eastAsia="en-US" w:bidi="si-LK"/>
              </w:rPr>
            </w:pPr>
          </w:p>
          <w:p w:rsidR="00CA6A55" w:rsidRDefault="00CA6A55" w:rsidP="003F2E01">
            <w:pPr>
              <w:spacing w:beforeAutospacing="1" w:line="360" w:lineRule="auto"/>
              <w:jc w:val="both"/>
              <w:textAlignment w:val="baseline"/>
              <w:rPr>
                <w:rFonts w:ascii="Arial" w:eastAsia="Times New Roman" w:hAnsi="Arial" w:cs="Arial"/>
                <w:sz w:val="24"/>
                <w:szCs w:val="24"/>
                <w:lang w:eastAsia="en-US" w:bidi="si-LK"/>
              </w:rPr>
            </w:pPr>
          </w:p>
          <w:tbl>
            <w:tblPr>
              <w:tblStyle w:val="TableGrid"/>
              <w:tblW w:w="0" w:type="auto"/>
              <w:tblLook w:val="04A0" w:firstRow="1" w:lastRow="0" w:firstColumn="1" w:lastColumn="0" w:noHBand="0" w:noVBand="1"/>
            </w:tblPr>
            <w:tblGrid>
              <w:gridCol w:w="2474"/>
              <w:gridCol w:w="6316"/>
            </w:tblGrid>
            <w:tr w:rsidR="00CA6A55" w:rsidRPr="00B0415E" w:rsidTr="00CA6A55">
              <w:tc>
                <w:tcPr>
                  <w:tcW w:w="2474" w:type="dxa"/>
                  <w:hideMark/>
                </w:tcPr>
                <w:p w:rsidR="00CA6A55" w:rsidRPr="00B0415E" w:rsidRDefault="00CA6A55" w:rsidP="00CA6A55">
                  <w:pPr>
                    <w:spacing w:line="360" w:lineRule="auto"/>
                    <w:rPr>
                      <w:b/>
                      <w:color w:val="002060"/>
                    </w:rPr>
                  </w:pPr>
                  <w:r w:rsidRPr="00B0415E">
                    <w:rPr>
                      <w:b/>
                      <w:color w:val="002060"/>
                    </w:rPr>
                    <w:t>Student Name:</w:t>
                  </w:r>
                </w:p>
              </w:tc>
              <w:tc>
                <w:tcPr>
                  <w:tcW w:w="6316" w:type="dxa"/>
                  <w:hideMark/>
                </w:tcPr>
                <w:p w:rsidR="00CA6A55" w:rsidRPr="00B0415E" w:rsidRDefault="00CA6A55" w:rsidP="00CA6A55">
                  <w:pPr>
                    <w:pStyle w:val="Default"/>
                    <w:spacing w:line="360" w:lineRule="auto"/>
                    <w:rPr>
                      <w:rFonts w:asciiTheme="minorHAnsi" w:hAnsiTheme="minorHAnsi"/>
                    </w:rPr>
                  </w:pPr>
                  <w:r>
                    <w:rPr>
                      <w:rFonts w:asciiTheme="minorHAnsi" w:hAnsiTheme="minorHAnsi"/>
                    </w:rPr>
                    <w:t xml:space="preserve">Jayantha </w:t>
                  </w:r>
                  <w:proofErr w:type="spellStart"/>
                  <w:r>
                    <w:rPr>
                      <w:rFonts w:asciiTheme="minorHAnsi" w:hAnsiTheme="minorHAnsi"/>
                    </w:rPr>
                    <w:t>Chandrakumar</w:t>
                  </w:r>
                  <w:proofErr w:type="spellEnd"/>
                  <w:r>
                    <w:rPr>
                      <w:rFonts w:asciiTheme="minorHAnsi" w:hAnsiTheme="minorHAnsi"/>
                    </w:rPr>
                    <w:t xml:space="preserve"> Kothalawala</w:t>
                  </w:r>
                </w:p>
              </w:tc>
            </w:tr>
            <w:tr w:rsidR="00CA6A55" w:rsidRPr="00B0415E" w:rsidTr="00CA6A55">
              <w:tc>
                <w:tcPr>
                  <w:tcW w:w="2474" w:type="dxa"/>
                  <w:hideMark/>
                </w:tcPr>
                <w:p w:rsidR="00CA6A55" w:rsidRPr="00B0415E" w:rsidRDefault="00CA6A55" w:rsidP="00CA6A55">
                  <w:pPr>
                    <w:spacing w:line="360" w:lineRule="auto"/>
                    <w:rPr>
                      <w:b/>
                      <w:color w:val="002060"/>
                    </w:rPr>
                  </w:pPr>
                  <w:r w:rsidRPr="00B0415E">
                    <w:rPr>
                      <w:b/>
                      <w:color w:val="002060"/>
                    </w:rPr>
                    <w:t>Student Number:</w:t>
                  </w:r>
                </w:p>
              </w:tc>
              <w:tc>
                <w:tcPr>
                  <w:tcW w:w="6316" w:type="dxa"/>
                </w:tcPr>
                <w:p w:rsidR="00CA6A55" w:rsidRPr="00B0415E" w:rsidRDefault="00CA6A55" w:rsidP="00CA6A55">
                  <w:pPr>
                    <w:pStyle w:val="Default"/>
                    <w:spacing w:line="360" w:lineRule="auto"/>
                    <w:rPr>
                      <w:rFonts w:asciiTheme="minorHAnsi" w:hAnsiTheme="minorHAnsi"/>
                    </w:rPr>
                  </w:pPr>
                  <w:r>
                    <w:rPr>
                      <w:rFonts w:asciiTheme="minorHAnsi" w:hAnsiTheme="minorHAnsi"/>
                    </w:rPr>
                    <w:t>9599</w:t>
                  </w:r>
                </w:p>
              </w:tc>
            </w:tr>
            <w:tr w:rsidR="00CA6A55" w:rsidRPr="00B0415E" w:rsidTr="00CA6A55">
              <w:tc>
                <w:tcPr>
                  <w:tcW w:w="2474" w:type="dxa"/>
                  <w:hideMark/>
                </w:tcPr>
                <w:p w:rsidR="00CA6A55" w:rsidRPr="00B0415E" w:rsidRDefault="00CA6A55" w:rsidP="00CA6A55">
                  <w:pPr>
                    <w:spacing w:line="360" w:lineRule="auto"/>
                    <w:rPr>
                      <w:b/>
                      <w:color w:val="002060"/>
                    </w:rPr>
                  </w:pPr>
                  <w:r w:rsidRPr="00B0415E">
                    <w:rPr>
                      <w:b/>
                      <w:color w:val="002060"/>
                    </w:rPr>
                    <w:t>Course:</w:t>
                  </w:r>
                </w:p>
              </w:tc>
              <w:tc>
                <w:tcPr>
                  <w:tcW w:w="6316" w:type="dxa"/>
                  <w:hideMark/>
                </w:tcPr>
                <w:p w:rsidR="00CA6A55" w:rsidRPr="00B0415E" w:rsidRDefault="00CA6A55" w:rsidP="00CA6A55">
                  <w:pPr>
                    <w:pStyle w:val="Default"/>
                    <w:spacing w:line="360" w:lineRule="auto"/>
                    <w:rPr>
                      <w:rFonts w:asciiTheme="minorHAnsi" w:hAnsiTheme="minorHAnsi"/>
                    </w:rPr>
                  </w:pPr>
                  <w:r>
                    <w:rPr>
                      <w:rFonts w:asciiTheme="minorHAnsi" w:hAnsiTheme="minorHAnsi"/>
                    </w:rPr>
                    <w:t>Diploma in Forensic Accounting</w:t>
                  </w:r>
                </w:p>
              </w:tc>
            </w:tr>
            <w:tr w:rsidR="00CA6A55" w:rsidRPr="00B0415E" w:rsidTr="00CA6A55">
              <w:tc>
                <w:tcPr>
                  <w:tcW w:w="2474" w:type="dxa"/>
                  <w:hideMark/>
                </w:tcPr>
                <w:p w:rsidR="00CA6A55" w:rsidRPr="00B0415E" w:rsidRDefault="00CA6A55" w:rsidP="00CA6A55">
                  <w:pPr>
                    <w:spacing w:line="360" w:lineRule="auto"/>
                    <w:rPr>
                      <w:b/>
                      <w:color w:val="002060"/>
                    </w:rPr>
                  </w:pPr>
                  <w:r w:rsidRPr="00B0415E">
                    <w:rPr>
                      <w:b/>
                      <w:color w:val="002060"/>
                    </w:rPr>
                    <w:t>Assignment NO:</w:t>
                  </w:r>
                </w:p>
              </w:tc>
              <w:tc>
                <w:tcPr>
                  <w:tcW w:w="6316" w:type="dxa"/>
                  <w:hideMark/>
                </w:tcPr>
                <w:p w:rsidR="00CA6A55" w:rsidRPr="00B0415E" w:rsidRDefault="00CA6A55" w:rsidP="00CA6A55">
                  <w:pPr>
                    <w:spacing w:line="360" w:lineRule="auto"/>
                  </w:pPr>
                  <w:r>
                    <w:t>Assessment No 10</w:t>
                  </w:r>
                </w:p>
              </w:tc>
            </w:tr>
          </w:tbl>
          <w:p w:rsidR="005919A6" w:rsidRPr="005919A6" w:rsidRDefault="005919A6" w:rsidP="003F2E01">
            <w:pPr>
              <w:spacing w:beforeAutospacing="1" w:line="360" w:lineRule="auto"/>
              <w:jc w:val="both"/>
              <w:textAlignment w:val="baseline"/>
              <w:rPr>
                <w:rFonts w:ascii="Arial" w:eastAsia="Times New Roman" w:hAnsi="Arial" w:cs="Arial"/>
                <w:sz w:val="24"/>
                <w:szCs w:val="24"/>
                <w:u w:val="single"/>
                <w:lang w:eastAsia="en-US" w:bidi="si-LK"/>
              </w:rPr>
            </w:pPr>
            <w:r w:rsidRPr="0047076B">
              <w:rPr>
                <w:rFonts w:ascii="Arial" w:eastAsia="Times New Roman" w:hAnsi="Arial" w:cs="Arial"/>
                <w:sz w:val="24"/>
                <w:szCs w:val="24"/>
                <w:bdr w:val="none" w:sz="0" w:space="0" w:color="auto" w:frame="1"/>
                <w:lang w:eastAsia="en-US" w:bidi="si-LK"/>
              </w:rPr>
              <w:t xml:space="preserve">3. </w:t>
            </w:r>
            <w:r w:rsidRPr="0047076B">
              <w:rPr>
                <w:rFonts w:ascii="Arial" w:eastAsia="Times New Roman" w:hAnsi="Arial" w:cs="Arial"/>
                <w:sz w:val="24"/>
                <w:szCs w:val="24"/>
                <w:u w:val="single"/>
                <w:bdr w:val="none" w:sz="0" w:space="0" w:color="auto" w:frame="1"/>
                <w:lang w:eastAsia="en-US" w:bidi="si-LK"/>
              </w:rPr>
              <w:t>Use Risk Assessments to Shore Up Your Defenses</w:t>
            </w:r>
          </w:p>
          <w:p w:rsidR="005919A6" w:rsidRPr="005919A6" w:rsidRDefault="005919A6" w:rsidP="003F2E01">
            <w:pPr>
              <w:spacing w:beforeAutospacing="1" w:line="360" w:lineRule="auto"/>
              <w:jc w:val="both"/>
              <w:textAlignment w:val="baseline"/>
              <w:rPr>
                <w:rFonts w:ascii="Arial" w:eastAsia="Times New Roman" w:hAnsi="Arial" w:cs="Arial"/>
                <w:sz w:val="24"/>
                <w:szCs w:val="24"/>
                <w:lang w:eastAsia="en-US" w:bidi="si-LK"/>
              </w:rPr>
            </w:pPr>
            <w:r w:rsidRPr="005919A6">
              <w:rPr>
                <w:rFonts w:ascii="Arial" w:eastAsia="Times New Roman" w:hAnsi="Arial" w:cs="Arial"/>
                <w:sz w:val="24"/>
                <w:szCs w:val="24"/>
                <w:lang w:eastAsia="en-US" w:bidi="si-LK"/>
              </w:rPr>
              <w:t>Conduct frequent risk assessments of your organization to identify the potential for fraud and the effectiveness of internal controls in detecting and preventing it. Ensure that there is an owner for each internal control who is responsible for ensuring its effectiveness.</w:t>
            </w:r>
          </w:p>
          <w:p w:rsidR="005919A6" w:rsidRPr="005919A6" w:rsidRDefault="005919A6" w:rsidP="003F2E01">
            <w:pPr>
              <w:spacing w:beforeAutospacing="1" w:line="360" w:lineRule="auto"/>
              <w:jc w:val="both"/>
              <w:textAlignment w:val="baseline"/>
              <w:rPr>
                <w:rFonts w:ascii="Arial" w:eastAsia="Times New Roman" w:hAnsi="Arial" w:cs="Arial"/>
                <w:sz w:val="24"/>
                <w:szCs w:val="24"/>
                <w:u w:val="single"/>
                <w:lang w:eastAsia="en-US" w:bidi="si-LK"/>
              </w:rPr>
            </w:pPr>
            <w:r w:rsidRPr="0047076B">
              <w:rPr>
                <w:rFonts w:ascii="Arial" w:eastAsia="Times New Roman" w:hAnsi="Arial" w:cs="Arial"/>
                <w:sz w:val="24"/>
                <w:szCs w:val="24"/>
                <w:bdr w:val="none" w:sz="0" w:space="0" w:color="auto" w:frame="1"/>
                <w:lang w:eastAsia="en-US" w:bidi="si-LK"/>
              </w:rPr>
              <w:t xml:space="preserve">4. </w:t>
            </w:r>
            <w:r w:rsidRPr="0047076B">
              <w:rPr>
                <w:rFonts w:ascii="Arial" w:eastAsia="Times New Roman" w:hAnsi="Arial" w:cs="Arial"/>
                <w:sz w:val="24"/>
                <w:szCs w:val="24"/>
                <w:u w:val="single"/>
                <w:bdr w:val="none" w:sz="0" w:space="0" w:color="auto" w:frame="1"/>
                <w:lang w:eastAsia="en-US" w:bidi="si-LK"/>
              </w:rPr>
              <w:t>Make it Difficult to Commit Fraud by Segregating Duties</w:t>
            </w:r>
          </w:p>
          <w:p w:rsidR="005919A6" w:rsidRPr="005919A6" w:rsidRDefault="005919A6" w:rsidP="003F2E01">
            <w:pPr>
              <w:spacing w:beforeAutospacing="1" w:line="360" w:lineRule="auto"/>
              <w:jc w:val="both"/>
              <w:textAlignment w:val="baseline"/>
              <w:rPr>
                <w:rFonts w:ascii="Arial" w:eastAsia="Times New Roman" w:hAnsi="Arial" w:cs="Arial"/>
                <w:sz w:val="24"/>
                <w:szCs w:val="24"/>
                <w:lang w:eastAsia="en-US" w:bidi="si-LK"/>
              </w:rPr>
            </w:pPr>
            <w:r w:rsidRPr="005919A6">
              <w:rPr>
                <w:rFonts w:ascii="Arial" w:eastAsia="Times New Roman" w:hAnsi="Arial" w:cs="Arial"/>
                <w:sz w:val="24"/>
                <w:szCs w:val="24"/>
                <w:lang w:eastAsia="en-US" w:bidi="si-LK"/>
              </w:rPr>
              <w:t>Fraud thrives in secrecy. If an employee controls more than one element of a critical process such as the receipt and payment of invoices, the potential for fraud increases dramatically. If your organization cannot assign more than one employee to a process, consider adopting a job rotation program and mandating that employees use their allotted vacation. Businesses often discover fraud when an employee is on vacation or assigned to another department temporarily.</w:t>
            </w:r>
            <w:r w:rsidR="0047076B">
              <w:rPr>
                <w:rFonts w:ascii="Arial" w:eastAsia="Times New Roman" w:hAnsi="Arial" w:cs="Arial"/>
                <w:sz w:val="24"/>
                <w:szCs w:val="24"/>
                <w:lang w:eastAsia="en-US" w:bidi="si-LK"/>
              </w:rPr>
              <w:t xml:space="preserve"> </w:t>
            </w:r>
            <w:proofErr w:type="spellStart"/>
            <w:r w:rsidR="0047076B">
              <w:rPr>
                <w:rFonts w:ascii="Arial" w:eastAsia="Times New Roman" w:hAnsi="Arial" w:cs="Arial"/>
                <w:sz w:val="24"/>
                <w:szCs w:val="24"/>
                <w:lang w:eastAsia="en-US" w:bidi="si-LK"/>
              </w:rPr>
              <w:t>Eg</w:t>
            </w:r>
            <w:proofErr w:type="spellEnd"/>
            <w:r w:rsidR="0047076B">
              <w:rPr>
                <w:rFonts w:ascii="Arial" w:eastAsia="Times New Roman" w:hAnsi="Arial" w:cs="Arial"/>
                <w:sz w:val="24"/>
                <w:szCs w:val="24"/>
                <w:lang w:eastAsia="en-US" w:bidi="si-LK"/>
              </w:rPr>
              <w:t xml:space="preserve">: Especially in banking sector employees. </w:t>
            </w:r>
          </w:p>
          <w:p w:rsidR="005919A6" w:rsidRPr="005919A6" w:rsidRDefault="005919A6" w:rsidP="003F2E01">
            <w:pPr>
              <w:spacing w:beforeAutospacing="1" w:line="360" w:lineRule="auto"/>
              <w:jc w:val="both"/>
              <w:textAlignment w:val="baseline"/>
              <w:rPr>
                <w:rFonts w:ascii="Arial" w:eastAsia="Times New Roman" w:hAnsi="Arial" w:cs="Arial"/>
                <w:sz w:val="24"/>
                <w:szCs w:val="24"/>
                <w:lang w:eastAsia="en-US" w:bidi="si-LK"/>
              </w:rPr>
            </w:pPr>
            <w:r w:rsidRPr="0047076B">
              <w:rPr>
                <w:rFonts w:ascii="Arial" w:eastAsia="Times New Roman" w:hAnsi="Arial" w:cs="Arial"/>
                <w:sz w:val="24"/>
                <w:szCs w:val="24"/>
                <w:bdr w:val="none" w:sz="0" w:space="0" w:color="auto" w:frame="1"/>
                <w:lang w:eastAsia="en-US" w:bidi="si-LK"/>
              </w:rPr>
              <w:t xml:space="preserve">5. </w:t>
            </w:r>
            <w:r w:rsidRPr="0047076B">
              <w:rPr>
                <w:rFonts w:ascii="Arial" w:eastAsia="Times New Roman" w:hAnsi="Arial" w:cs="Arial"/>
                <w:sz w:val="24"/>
                <w:szCs w:val="24"/>
                <w:u w:val="single"/>
                <w:bdr w:val="none" w:sz="0" w:space="0" w:color="auto" w:frame="1"/>
                <w:lang w:eastAsia="en-US" w:bidi="si-LK"/>
              </w:rPr>
              <w:t>Keep Employees Guessing — Perform Surprise Audits</w:t>
            </w:r>
          </w:p>
          <w:p w:rsidR="00CA6A55" w:rsidRDefault="005919A6" w:rsidP="003F2E01">
            <w:pPr>
              <w:spacing w:beforeAutospacing="1" w:line="360" w:lineRule="auto"/>
              <w:jc w:val="both"/>
              <w:textAlignment w:val="baseline"/>
              <w:rPr>
                <w:rFonts w:ascii="Arial" w:eastAsia="Times New Roman" w:hAnsi="Arial" w:cs="Arial"/>
                <w:sz w:val="24"/>
                <w:szCs w:val="24"/>
                <w:lang w:eastAsia="en-US" w:bidi="si-LK"/>
              </w:rPr>
            </w:pPr>
            <w:r w:rsidRPr="005919A6">
              <w:rPr>
                <w:rFonts w:ascii="Arial" w:eastAsia="Times New Roman" w:hAnsi="Arial" w:cs="Arial"/>
                <w:sz w:val="24"/>
                <w:szCs w:val="24"/>
                <w:lang w:eastAsia="en-US" w:bidi="si-LK"/>
              </w:rPr>
              <w:t>Employees that commit fraud don't want anyone to stumble across their scheme. Arriving unannounced to conduct a surprise audit of a department or critical process can make it very difficult to conceal incriminating do</w:t>
            </w:r>
            <w:r w:rsidR="0047076B">
              <w:rPr>
                <w:rFonts w:ascii="Arial" w:eastAsia="Times New Roman" w:hAnsi="Arial" w:cs="Arial"/>
                <w:sz w:val="24"/>
                <w:szCs w:val="24"/>
                <w:lang w:eastAsia="en-US" w:bidi="si-LK"/>
              </w:rPr>
              <w:t xml:space="preserve">cuments associated with a fraud. For these types of surprise checks, it is a prerequisite to have strong internal audit department. In my organization, we are doing this frequently. </w:t>
            </w:r>
          </w:p>
          <w:p w:rsidR="00CA6A55" w:rsidRDefault="00CA6A55" w:rsidP="003F2E01">
            <w:pPr>
              <w:spacing w:beforeAutospacing="1" w:line="360" w:lineRule="auto"/>
              <w:jc w:val="both"/>
              <w:textAlignment w:val="baseline"/>
              <w:rPr>
                <w:rFonts w:ascii="Arial" w:eastAsia="Times New Roman" w:hAnsi="Arial" w:cs="Arial"/>
                <w:sz w:val="24"/>
                <w:szCs w:val="24"/>
                <w:lang w:eastAsia="en-US" w:bidi="si-LK"/>
              </w:rPr>
            </w:pPr>
          </w:p>
          <w:p w:rsidR="00CA6A55" w:rsidRDefault="00CA6A55" w:rsidP="003F2E01">
            <w:pPr>
              <w:spacing w:beforeAutospacing="1" w:line="360" w:lineRule="auto"/>
              <w:jc w:val="both"/>
              <w:textAlignment w:val="baseline"/>
              <w:rPr>
                <w:rFonts w:ascii="Arial" w:eastAsia="Times New Roman" w:hAnsi="Arial" w:cs="Arial"/>
                <w:sz w:val="24"/>
                <w:szCs w:val="24"/>
                <w:lang w:eastAsia="en-US" w:bidi="si-LK"/>
              </w:rPr>
            </w:pPr>
          </w:p>
          <w:p w:rsidR="00CA6A55" w:rsidRDefault="00CA6A55" w:rsidP="003F2E01">
            <w:pPr>
              <w:spacing w:beforeAutospacing="1" w:line="360" w:lineRule="auto"/>
              <w:jc w:val="both"/>
              <w:textAlignment w:val="baseline"/>
              <w:rPr>
                <w:rFonts w:ascii="Arial" w:eastAsia="Times New Roman" w:hAnsi="Arial" w:cs="Arial"/>
                <w:sz w:val="24"/>
                <w:szCs w:val="24"/>
                <w:lang w:eastAsia="en-US" w:bidi="si-LK"/>
              </w:rPr>
            </w:pPr>
          </w:p>
          <w:tbl>
            <w:tblPr>
              <w:tblStyle w:val="TableGrid"/>
              <w:tblW w:w="0" w:type="auto"/>
              <w:tblLook w:val="04A0" w:firstRow="1" w:lastRow="0" w:firstColumn="1" w:lastColumn="0" w:noHBand="0" w:noVBand="1"/>
            </w:tblPr>
            <w:tblGrid>
              <w:gridCol w:w="2474"/>
              <w:gridCol w:w="6316"/>
            </w:tblGrid>
            <w:tr w:rsidR="00CA6A55" w:rsidRPr="00B0415E" w:rsidTr="00CA6A55">
              <w:tc>
                <w:tcPr>
                  <w:tcW w:w="2474" w:type="dxa"/>
                  <w:hideMark/>
                </w:tcPr>
                <w:p w:rsidR="00CA6A55" w:rsidRPr="00B0415E" w:rsidRDefault="00CA6A55" w:rsidP="00CA6A55">
                  <w:pPr>
                    <w:spacing w:line="360" w:lineRule="auto"/>
                    <w:rPr>
                      <w:b/>
                      <w:color w:val="002060"/>
                    </w:rPr>
                  </w:pPr>
                  <w:r w:rsidRPr="00B0415E">
                    <w:rPr>
                      <w:b/>
                      <w:color w:val="002060"/>
                    </w:rPr>
                    <w:t>Student Name:</w:t>
                  </w:r>
                </w:p>
              </w:tc>
              <w:tc>
                <w:tcPr>
                  <w:tcW w:w="6316" w:type="dxa"/>
                  <w:hideMark/>
                </w:tcPr>
                <w:p w:rsidR="00CA6A55" w:rsidRPr="00B0415E" w:rsidRDefault="00CA6A55" w:rsidP="00CA6A55">
                  <w:pPr>
                    <w:pStyle w:val="Default"/>
                    <w:spacing w:line="360" w:lineRule="auto"/>
                    <w:rPr>
                      <w:rFonts w:asciiTheme="minorHAnsi" w:hAnsiTheme="minorHAnsi"/>
                    </w:rPr>
                  </w:pPr>
                  <w:r>
                    <w:rPr>
                      <w:rFonts w:asciiTheme="minorHAnsi" w:hAnsiTheme="minorHAnsi"/>
                    </w:rPr>
                    <w:t xml:space="preserve">Jayantha </w:t>
                  </w:r>
                  <w:proofErr w:type="spellStart"/>
                  <w:r>
                    <w:rPr>
                      <w:rFonts w:asciiTheme="minorHAnsi" w:hAnsiTheme="minorHAnsi"/>
                    </w:rPr>
                    <w:t>Chandrakumar</w:t>
                  </w:r>
                  <w:proofErr w:type="spellEnd"/>
                  <w:r>
                    <w:rPr>
                      <w:rFonts w:asciiTheme="minorHAnsi" w:hAnsiTheme="minorHAnsi"/>
                    </w:rPr>
                    <w:t xml:space="preserve"> Kothalawala</w:t>
                  </w:r>
                </w:p>
              </w:tc>
            </w:tr>
            <w:tr w:rsidR="00CA6A55" w:rsidRPr="00B0415E" w:rsidTr="00CA6A55">
              <w:tc>
                <w:tcPr>
                  <w:tcW w:w="2474" w:type="dxa"/>
                  <w:hideMark/>
                </w:tcPr>
                <w:p w:rsidR="00CA6A55" w:rsidRPr="00B0415E" w:rsidRDefault="00CA6A55" w:rsidP="00CA6A55">
                  <w:pPr>
                    <w:spacing w:line="360" w:lineRule="auto"/>
                    <w:rPr>
                      <w:b/>
                      <w:color w:val="002060"/>
                    </w:rPr>
                  </w:pPr>
                  <w:r w:rsidRPr="00B0415E">
                    <w:rPr>
                      <w:b/>
                      <w:color w:val="002060"/>
                    </w:rPr>
                    <w:t>Student Number:</w:t>
                  </w:r>
                </w:p>
              </w:tc>
              <w:tc>
                <w:tcPr>
                  <w:tcW w:w="6316" w:type="dxa"/>
                </w:tcPr>
                <w:p w:rsidR="00CA6A55" w:rsidRPr="00B0415E" w:rsidRDefault="00CA6A55" w:rsidP="00CA6A55">
                  <w:pPr>
                    <w:pStyle w:val="Default"/>
                    <w:spacing w:line="360" w:lineRule="auto"/>
                    <w:rPr>
                      <w:rFonts w:asciiTheme="minorHAnsi" w:hAnsiTheme="minorHAnsi"/>
                    </w:rPr>
                  </w:pPr>
                  <w:r>
                    <w:rPr>
                      <w:rFonts w:asciiTheme="minorHAnsi" w:hAnsiTheme="minorHAnsi"/>
                    </w:rPr>
                    <w:t>9599</w:t>
                  </w:r>
                </w:p>
              </w:tc>
            </w:tr>
            <w:tr w:rsidR="00CA6A55" w:rsidRPr="00B0415E" w:rsidTr="00CA6A55">
              <w:tc>
                <w:tcPr>
                  <w:tcW w:w="2474" w:type="dxa"/>
                  <w:hideMark/>
                </w:tcPr>
                <w:p w:rsidR="00CA6A55" w:rsidRPr="00B0415E" w:rsidRDefault="00CA6A55" w:rsidP="00CA6A55">
                  <w:pPr>
                    <w:spacing w:line="360" w:lineRule="auto"/>
                    <w:rPr>
                      <w:b/>
                      <w:color w:val="002060"/>
                    </w:rPr>
                  </w:pPr>
                  <w:r w:rsidRPr="00B0415E">
                    <w:rPr>
                      <w:b/>
                      <w:color w:val="002060"/>
                    </w:rPr>
                    <w:t>Course:</w:t>
                  </w:r>
                </w:p>
              </w:tc>
              <w:tc>
                <w:tcPr>
                  <w:tcW w:w="6316" w:type="dxa"/>
                  <w:hideMark/>
                </w:tcPr>
                <w:p w:rsidR="00CA6A55" w:rsidRPr="00B0415E" w:rsidRDefault="00CA6A55" w:rsidP="00CA6A55">
                  <w:pPr>
                    <w:pStyle w:val="Default"/>
                    <w:spacing w:line="360" w:lineRule="auto"/>
                    <w:rPr>
                      <w:rFonts w:asciiTheme="minorHAnsi" w:hAnsiTheme="minorHAnsi"/>
                    </w:rPr>
                  </w:pPr>
                  <w:r>
                    <w:rPr>
                      <w:rFonts w:asciiTheme="minorHAnsi" w:hAnsiTheme="minorHAnsi"/>
                    </w:rPr>
                    <w:t>Diploma in Forensic Accounting</w:t>
                  </w:r>
                </w:p>
              </w:tc>
            </w:tr>
            <w:tr w:rsidR="00CA6A55" w:rsidRPr="00B0415E" w:rsidTr="00CA6A55">
              <w:tc>
                <w:tcPr>
                  <w:tcW w:w="2474" w:type="dxa"/>
                  <w:hideMark/>
                </w:tcPr>
                <w:p w:rsidR="00CA6A55" w:rsidRPr="00B0415E" w:rsidRDefault="00CA6A55" w:rsidP="00CA6A55">
                  <w:pPr>
                    <w:spacing w:line="360" w:lineRule="auto"/>
                    <w:rPr>
                      <w:b/>
                      <w:color w:val="002060"/>
                    </w:rPr>
                  </w:pPr>
                  <w:r w:rsidRPr="00B0415E">
                    <w:rPr>
                      <w:b/>
                      <w:color w:val="002060"/>
                    </w:rPr>
                    <w:t>Assignment NO:</w:t>
                  </w:r>
                </w:p>
              </w:tc>
              <w:tc>
                <w:tcPr>
                  <w:tcW w:w="6316" w:type="dxa"/>
                  <w:hideMark/>
                </w:tcPr>
                <w:p w:rsidR="00CA6A55" w:rsidRPr="00B0415E" w:rsidRDefault="00CA6A55" w:rsidP="00CA6A55">
                  <w:pPr>
                    <w:spacing w:line="360" w:lineRule="auto"/>
                  </w:pPr>
                  <w:r>
                    <w:t>Assessment No 10</w:t>
                  </w:r>
                </w:p>
              </w:tc>
            </w:tr>
          </w:tbl>
          <w:p w:rsidR="005919A6" w:rsidRPr="005919A6" w:rsidRDefault="005919A6" w:rsidP="003F2E01">
            <w:pPr>
              <w:spacing w:beforeAutospacing="1" w:line="360" w:lineRule="auto"/>
              <w:jc w:val="both"/>
              <w:textAlignment w:val="baseline"/>
              <w:rPr>
                <w:rFonts w:ascii="Arial" w:eastAsia="Times New Roman" w:hAnsi="Arial" w:cs="Arial"/>
                <w:sz w:val="24"/>
                <w:szCs w:val="24"/>
                <w:lang w:eastAsia="en-US" w:bidi="si-LK"/>
              </w:rPr>
            </w:pPr>
            <w:r w:rsidRPr="0047076B">
              <w:rPr>
                <w:rFonts w:ascii="Arial" w:eastAsia="Times New Roman" w:hAnsi="Arial" w:cs="Arial"/>
                <w:sz w:val="24"/>
                <w:szCs w:val="24"/>
                <w:bdr w:val="none" w:sz="0" w:space="0" w:color="auto" w:frame="1"/>
                <w:lang w:eastAsia="en-US" w:bidi="si-LK"/>
              </w:rPr>
              <w:t xml:space="preserve">6. </w:t>
            </w:r>
            <w:r w:rsidRPr="0047076B">
              <w:rPr>
                <w:rFonts w:ascii="Arial" w:eastAsia="Times New Roman" w:hAnsi="Arial" w:cs="Arial"/>
                <w:sz w:val="24"/>
                <w:szCs w:val="24"/>
                <w:u w:val="single"/>
                <w:bdr w:val="none" w:sz="0" w:space="0" w:color="auto" w:frame="1"/>
                <w:lang w:eastAsia="en-US" w:bidi="si-LK"/>
              </w:rPr>
              <w:t>Be Proactive — Perform Bank Reconciliations</w:t>
            </w:r>
          </w:p>
          <w:p w:rsidR="005919A6" w:rsidRPr="005919A6" w:rsidRDefault="005919A6" w:rsidP="003F2E01">
            <w:pPr>
              <w:spacing w:beforeAutospacing="1" w:line="360" w:lineRule="auto"/>
              <w:jc w:val="both"/>
              <w:textAlignment w:val="baseline"/>
              <w:rPr>
                <w:rFonts w:ascii="Arial" w:eastAsia="Times New Roman" w:hAnsi="Arial" w:cs="Arial"/>
                <w:sz w:val="24"/>
                <w:szCs w:val="24"/>
                <w:lang w:eastAsia="en-US" w:bidi="si-LK"/>
              </w:rPr>
            </w:pPr>
            <w:r w:rsidRPr="005919A6">
              <w:rPr>
                <w:rFonts w:ascii="Arial" w:eastAsia="Times New Roman" w:hAnsi="Arial" w:cs="Arial"/>
                <w:sz w:val="24"/>
                <w:szCs w:val="24"/>
                <w:lang w:eastAsia="en-US" w:bidi="si-LK"/>
              </w:rPr>
              <w:t>Ideally, your organization should reconcile its bank accounts on a daily basis. Employee fraud often goes undetected because no one knows exactly how much money should be in the organization's bank account. In addition to reconciling each account, ensure that bank statements cannot be intercepted, altered or destroyed by employees.</w:t>
            </w:r>
          </w:p>
          <w:p w:rsidR="005919A6" w:rsidRPr="005919A6" w:rsidRDefault="005919A6" w:rsidP="003F2E01">
            <w:pPr>
              <w:spacing w:beforeAutospacing="1" w:line="360" w:lineRule="auto"/>
              <w:jc w:val="both"/>
              <w:textAlignment w:val="baseline"/>
              <w:rPr>
                <w:rFonts w:ascii="Arial" w:eastAsia="Times New Roman" w:hAnsi="Arial" w:cs="Arial"/>
                <w:sz w:val="24"/>
                <w:szCs w:val="24"/>
                <w:lang w:eastAsia="en-US" w:bidi="si-LK"/>
              </w:rPr>
            </w:pPr>
            <w:r w:rsidRPr="0047076B">
              <w:rPr>
                <w:rFonts w:ascii="Arial" w:eastAsia="Times New Roman" w:hAnsi="Arial" w:cs="Arial"/>
                <w:sz w:val="24"/>
                <w:szCs w:val="24"/>
                <w:bdr w:val="none" w:sz="0" w:space="0" w:color="auto" w:frame="1"/>
                <w:lang w:eastAsia="en-US" w:bidi="si-LK"/>
              </w:rPr>
              <w:t xml:space="preserve">7. </w:t>
            </w:r>
            <w:r w:rsidRPr="0047076B">
              <w:rPr>
                <w:rFonts w:ascii="Arial" w:eastAsia="Times New Roman" w:hAnsi="Arial" w:cs="Arial"/>
                <w:sz w:val="24"/>
                <w:szCs w:val="24"/>
                <w:u w:val="single"/>
                <w:bdr w:val="none" w:sz="0" w:space="0" w:color="auto" w:frame="1"/>
                <w:lang w:eastAsia="en-US" w:bidi="si-LK"/>
              </w:rPr>
              <w:t>Give Employees a Voice by Investing In a Hot Line</w:t>
            </w:r>
          </w:p>
          <w:p w:rsidR="005919A6" w:rsidRDefault="005919A6" w:rsidP="003F2E01">
            <w:pPr>
              <w:spacing w:beforeAutospacing="1" w:line="360" w:lineRule="auto"/>
              <w:jc w:val="both"/>
              <w:textAlignment w:val="baseline"/>
              <w:rPr>
                <w:rFonts w:ascii="Arial" w:eastAsia="Times New Roman" w:hAnsi="Arial" w:cs="Arial"/>
                <w:sz w:val="24"/>
                <w:szCs w:val="24"/>
                <w:lang w:eastAsia="en-US" w:bidi="si-LK"/>
              </w:rPr>
            </w:pPr>
            <w:r w:rsidRPr="005919A6">
              <w:rPr>
                <w:rFonts w:ascii="Arial" w:eastAsia="Times New Roman" w:hAnsi="Arial" w:cs="Arial"/>
                <w:sz w:val="24"/>
                <w:szCs w:val="24"/>
                <w:lang w:eastAsia="en-US" w:bidi="si-LK"/>
              </w:rPr>
              <w:t>If an employee suspects that a co-worker is stealing, they often don't know where to report their suspicions. An employee hot line, ideally managed by third party, can provide a way for employees to raise their concerns anonymously. Employees might view the hot line negatively, which is why it's important for finance leaders to position it in a positive light, and as a means of protecting the organization.</w:t>
            </w:r>
          </w:p>
          <w:p w:rsidR="0071017E" w:rsidRPr="00CA6A55" w:rsidRDefault="0071017E" w:rsidP="00B07CFF">
            <w:pPr>
              <w:pStyle w:val="ListParagraph"/>
              <w:numPr>
                <w:ilvl w:val="0"/>
                <w:numId w:val="6"/>
              </w:numPr>
              <w:spacing w:beforeAutospacing="1" w:line="360" w:lineRule="auto"/>
              <w:jc w:val="both"/>
              <w:textAlignment w:val="baseline"/>
              <w:rPr>
                <w:rFonts w:ascii="Arial" w:eastAsia="Times New Roman" w:hAnsi="Arial" w:cs="Arial"/>
                <w:sz w:val="24"/>
                <w:szCs w:val="24"/>
                <w:u w:val="single"/>
                <w:lang w:eastAsia="en-US" w:bidi="si-LK"/>
              </w:rPr>
            </w:pPr>
            <w:r w:rsidRPr="00CA6A55">
              <w:rPr>
                <w:rFonts w:ascii="Arial" w:eastAsia="Times New Roman" w:hAnsi="Arial" w:cs="Arial"/>
                <w:sz w:val="24"/>
                <w:szCs w:val="24"/>
                <w:u w:val="single"/>
                <w:lang w:eastAsia="en-US" w:bidi="si-LK"/>
              </w:rPr>
              <w:t>Whistle blowing through employees</w:t>
            </w:r>
          </w:p>
          <w:p w:rsidR="00CA6A55" w:rsidRDefault="0071017E" w:rsidP="00CA6A55">
            <w:pPr>
              <w:spacing w:beforeAutospacing="1" w:line="360" w:lineRule="auto"/>
              <w:jc w:val="both"/>
              <w:textAlignment w:val="baseline"/>
              <w:rPr>
                <w:rFonts w:ascii="Arial" w:eastAsia="Times New Roman" w:hAnsi="Arial" w:cs="Arial"/>
                <w:sz w:val="24"/>
                <w:szCs w:val="24"/>
                <w:lang w:eastAsia="en-US" w:bidi="si-LK"/>
              </w:rPr>
            </w:pPr>
            <w:r>
              <w:rPr>
                <w:rFonts w:ascii="Arial" w:eastAsia="Times New Roman" w:hAnsi="Arial" w:cs="Arial"/>
                <w:sz w:val="24"/>
                <w:szCs w:val="24"/>
                <w:lang w:eastAsia="en-US" w:bidi="si-LK"/>
              </w:rPr>
              <w:t xml:space="preserve">If potential fraudsters know that some of the peer employees are acting as whistle blowers for highlighting frauds to management, that perception too avoid the possible frauds within the </w:t>
            </w:r>
            <w:r w:rsidR="00CA6A55">
              <w:rPr>
                <w:rFonts w:ascii="Arial" w:eastAsia="Times New Roman" w:hAnsi="Arial" w:cs="Arial"/>
                <w:sz w:val="24"/>
                <w:szCs w:val="24"/>
                <w:lang w:eastAsia="en-US" w:bidi="si-LK"/>
              </w:rPr>
              <w:t>organization.</w:t>
            </w:r>
            <w:r w:rsidR="00CA6A55" w:rsidRPr="005919A6">
              <w:rPr>
                <w:rFonts w:ascii="Arial" w:eastAsia="Times New Roman" w:hAnsi="Arial" w:cs="Arial"/>
                <w:sz w:val="24"/>
                <w:szCs w:val="24"/>
                <w:lang w:eastAsia="en-US" w:bidi="si-LK"/>
              </w:rPr>
              <w:t xml:space="preserve"> Preventing</w:t>
            </w:r>
            <w:r w:rsidR="005919A6" w:rsidRPr="005919A6">
              <w:rPr>
                <w:rFonts w:ascii="Arial" w:eastAsia="Times New Roman" w:hAnsi="Arial" w:cs="Arial"/>
                <w:sz w:val="24"/>
                <w:szCs w:val="24"/>
                <w:lang w:eastAsia="en-US" w:bidi="si-LK"/>
              </w:rPr>
              <w:t xml:space="preserve"> fraud can be a long process that requires a multi-pronged approach to truly be effective. Employees will likely always face financial pressures of one type or another. They'll likely always have the opportunity to enrich themselves at your organization's expense, and have the ability to justify their actions. </w:t>
            </w:r>
            <w:r>
              <w:rPr>
                <w:rFonts w:ascii="Arial" w:eastAsia="Times New Roman" w:hAnsi="Arial" w:cs="Arial"/>
                <w:sz w:val="24"/>
                <w:szCs w:val="24"/>
                <w:lang w:eastAsia="en-US" w:bidi="si-LK"/>
              </w:rPr>
              <w:t xml:space="preserve">So as fraud prevention people in the organization or outside the organization </w:t>
            </w:r>
            <w:r w:rsidR="00CA6A55">
              <w:rPr>
                <w:rFonts w:ascii="Arial" w:eastAsia="Times New Roman" w:hAnsi="Arial" w:cs="Arial"/>
                <w:sz w:val="24"/>
                <w:szCs w:val="24"/>
                <w:lang w:eastAsia="en-US" w:bidi="si-LK"/>
              </w:rPr>
              <w:t>as investigators, we should be more careful and vigilant of these scenarios, so it will help us to provide the positive contribution towards the clients or our own organization.</w:t>
            </w:r>
          </w:p>
          <w:p w:rsidR="00CA6A55" w:rsidRDefault="00CA6A55" w:rsidP="00CA6A55">
            <w:pPr>
              <w:spacing w:beforeAutospacing="1" w:line="360" w:lineRule="auto"/>
              <w:jc w:val="both"/>
              <w:textAlignment w:val="baseline"/>
              <w:rPr>
                <w:rFonts w:ascii="Arial" w:eastAsia="Times New Roman" w:hAnsi="Arial" w:cs="Arial"/>
                <w:sz w:val="24"/>
                <w:szCs w:val="24"/>
                <w:lang w:eastAsia="en-US" w:bidi="si-LK"/>
              </w:rPr>
            </w:pPr>
          </w:p>
          <w:tbl>
            <w:tblPr>
              <w:tblStyle w:val="TableGrid"/>
              <w:tblW w:w="0" w:type="auto"/>
              <w:tblLook w:val="04A0" w:firstRow="1" w:lastRow="0" w:firstColumn="1" w:lastColumn="0" w:noHBand="0" w:noVBand="1"/>
            </w:tblPr>
            <w:tblGrid>
              <w:gridCol w:w="2474"/>
              <w:gridCol w:w="6316"/>
            </w:tblGrid>
            <w:tr w:rsidR="00CA6A55" w:rsidRPr="00B0415E" w:rsidTr="00CA6A55">
              <w:tc>
                <w:tcPr>
                  <w:tcW w:w="2474" w:type="dxa"/>
                  <w:hideMark/>
                </w:tcPr>
                <w:p w:rsidR="00CA6A55" w:rsidRPr="00B0415E" w:rsidRDefault="00CA6A55" w:rsidP="00CA6A55">
                  <w:pPr>
                    <w:spacing w:line="360" w:lineRule="auto"/>
                    <w:rPr>
                      <w:b/>
                      <w:color w:val="002060"/>
                    </w:rPr>
                  </w:pPr>
                  <w:r w:rsidRPr="00B0415E">
                    <w:rPr>
                      <w:b/>
                      <w:color w:val="002060"/>
                    </w:rPr>
                    <w:t>Student Name:</w:t>
                  </w:r>
                </w:p>
              </w:tc>
              <w:tc>
                <w:tcPr>
                  <w:tcW w:w="6316" w:type="dxa"/>
                  <w:hideMark/>
                </w:tcPr>
                <w:p w:rsidR="00CA6A55" w:rsidRPr="00B0415E" w:rsidRDefault="00CA6A55" w:rsidP="00CA6A55">
                  <w:pPr>
                    <w:pStyle w:val="Default"/>
                    <w:spacing w:line="360" w:lineRule="auto"/>
                    <w:rPr>
                      <w:rFonts w:asciiTheme="minorHAnsi" w:hAnsiTheme="minorHAnsi"/>
                    </w:rPr>
                  </w:pPr>
                  <w:r>
                    <w:rPr>
                      <w:rFonts w:asciiTheme="minorHAnsi" w:hAnsiTheme="minorHAnsi"/>
                    </w:rPr>
                    <w:t xml:space="preserve">Jayantha </w:t>
                  </w:r>
                  <w:proofErr w:type="spellStart"/>
                  <w:r>
                    <w:rPr>
                      <w:rFonts w:asciiTheme="minorHAnsi" w:hAnsiTheme="minorHAnsi"/>
                    </w:rPr>
                    <w:t>Chandrakumar</w:t>
                  </w:r>
                  <w:proofErr w:type="spellEnd"/>
                  <w:r>
                    <w:rPr>
                      <w:rFonts w:asciiTheme="minorHAnsi" w:hAnsiTheme="minorHAnsi"/>
                    </w:rPr>
                    <w:t xml:space="preserve"> Kothalawala</w:t>
                  </w:r>
                </w:p>
              </w:tc>
            </w:tr>
            <w:tr w:rsidR="00CA6A55" w:rsidRPr="00B0415E" w:rsidTr="00CA6A55">
              <w:tc>
                <w:tcPr>
                  <w:tcW w:w="2474" w:type="dxa"/>
                  <w:hideMark/>
                </w:tcPr>
                <w:p w:rsidR="00CA6A55" w:rsidRPr="00B0415E" w:rsidRDefault="00CA6A55" w:rsidP="00CA6A55">
                  <w:pPr>
                    <w:spacing w:line="360" w:lineRule="auto"/>
                    <w:rPr>
                      <w:b/>
                      <w:color w:val="002060"/>
                    </w:rPr>
                  </w:pPr>
                  <w:r w:rsidRPr="00B0415E">
                    <w:rPr>
                      <w:b/>
                      <w:color w:val="002060"/>
                    </w:rPr>
                    <w:t>Student Number:</w:t>
                  </w:r>
                </w:p>
              </w:tc>
              <w:tc>
                <w:tcPr>
                  <w:tcW w:w="6316" w:type="dxa"/>
                </w:tcPr>
                <w:p w:rsidR="00CA6A55" w:rsidRPr="00B0415E" w:rsidRDefault="00CA6A55" w:rsidP="00CA6A55">
                  <w:pPr>
                    <w:pStyle w:val="Default"/>
                    <w:spacing w:line="360" w:lineRule="auto"/>
                    <w:rPr>
                      <w:rFonts w:asciiTheme="minorHAnsi" w:hAnsiTheme="minorHAnsi"/>
                    </w:rPr>
                  </w:pPr>
                  <w:r>
                    <w:rPr>
                      <w:rFonts w:asciiTheme="minorHAnsi" w:hAnsiTheme="minorHAnsi"/>
                    </w:rPr>
                    <w:t>9599</w:t>
                  </w:r>
                </w:p>
              </w:tc>
            </w:tr>
            <w:tr w:rsidR="00CA6A55" w:rsidRPr="00B0415E" w:rsidTr="00CA6A55">
              <w:tc>
                <w:tcPr>
                  <w:tcW w:w="2474" w:type="dxa"/>
                  <w:hideMark/>
                </w:tcPr>
                <w:p w:rsidR="00CA6A55" w:rsidRPr="00B0415E" w:rsidRDefault="00CA6A55" w:rsidP="00CA6A55">
                  <w:pPr>
                    <w:spacing w:line="360" w:lineRule="auto"/>
                    <w:rPr>
                      <w:b/>
                      <w:color w:val="002060"/>
                    </w:rPr>
                  </w:pPr>
                  <w:r w:rsidRPr="00B0415E">
                    <w:rPr>
                      <w:b/>
                      <w:color w:val="002060"/>
                    </w:rPr>
                    <w:t>Course:</w:t>
                  </w:r>
                </w:p>
              </w:tc>
              <w:tc>
                <w:tcPr>
                  <w:tcW w:w="6316" w:type="dxa"/>
                  <w:hideMark/>
                </w:tcPr>
                <w:p w:rsidR="00CA6A55" w:rsidRPr="00B0415E" w:rsidRDefault="00CA6A55" w:rsidP="00CA6A55">
                  <w:pPr>
                    <w:pStyle w:val="Default"/>
                    <w:spacing w:line="360" w:lineRule="auto"/>
                    <w:rPr>
                      <w:rFonts w:asciiTheme="minorHAnsi" w:hAnsiTheme="minorHAnsi"/>
                    </w:rPr>
                  </w:pPr>
                  <w:r>
                    <w:rPr>
                      <w:rFonts w:asciiTheme="minorHAnsi" w:hAnsiTheme="minorHAnsi"/>
                    </w:rPr>
                    <w:t>Diploma in Forensic Accounting</w:t>
                  </w:r>
                </w:p>
              </w:tc>
            </w:tr>
            <w:tr w:rsidR="00CA6A55" w:rsidRPr="00B0415E" w:rsidTr="00CA6A55">
              <w:tc>
                <w:tcPr>
                  <w:tcW w:w="2474" w:type="dxa"/>
                  <w:hideMark/>
                </w:tcPr>
                <w:p w:rsidR="00CA6A55" w:rsidRPr="00B0415E" w:rsidRDefault="00CA6A55" w:rsidP="00CA6A55">
                  <w:pPr>
                    <w:spacing w:line="360" w:lineRule="auto"/>
                    <w:rPr>
                      <w:b/>
                      <w:color w:val="002060"/>
                    </w:rPr>
                  </w:pPr>
                  <w:r w:rsidRPr="00B0415E">
                    <w:rPr>
                      <w:b/>
                      <w:color w:val="002060"/>
                    </w:rPr>
                    <w:t>Assignment NO:</w:t>
                  </w:r>
                </w:p>
              </w:tc>
              <w:tc>
                <w:tcPr>
                  <w:tcW w:w="6316" w:type="dxa"/>
                  <w:hideMark/>
                </w:tcPr>
                <w:p w:rsidR="00CA6A55" w:rsidRPr="00B0415E" w:rsidRDefault="00CA6A55" w:rsidP="00CA6A55">
                  <w:pPr>
                    <w:spacing w:line="360" w:lineRule="auto"/>
                  </w:pPr>
                  <w:r>
                    <w:t>Assessment No 10</w:t>
                  </w:r>
                </w:p>
              </w:tc>
            </w:tr>
          </w:tbl>
          <w:p w:rsidR="006D431C" w:rsidRPr="001C71CF" w:rsidRDefault="0071017E" w:rsidP="00CA6A55">
            <w:pPr>
              <w:spacing w:before="100" w:beforeAutospacing="1" w:line="360" w:lineRule="auto"/>
              <w:jc w:val="both"/>
              <w:textAlignment w:val="baseline"/>
              <w:rPr>
                <w:rFonts w:ascii="Arial" w:hAnsi="Arial" w:cs="Arial"/>
                <w:b/>
                <w:bCs/>
                <w:color w:val="000000"/>
                <w:sz w:val="24"/>
                <w:szCs w:val="24"/>
                <w:lang w:bidi="si-LK"/>
              </w:rPr>
            </w:pPr>
            <w:r>
              <w:rPr>
                <w:rFonts w:ascii="Arial" w:eastAsia="Times New Roman" w:hAnsi="Arial" w:cs="Arial"/>
                <w:sz w:val="24"/>
                <w:szCs w:val="24"/>
                <w:lang w:eastAsia="en-US" w:bidi="si-LK"/>
              </w:rPr>
              <w:t xml:space="preserve">. </w:t>
            </w:r>
            <w:r w:rsidR="00CA6A55">
              <w:rPr>
                <w:rFonts w:ascii="Arial" w:eastAsia="Times New Roman" w:hAnsi="Arial" w:cs="Arial"/>
                <w:sz w:val="24"/>
                <w:szCs w:val="24"/>
                <w:lang w:eastAsia="en-US" w:bidi="si-LK"/>
              </w:rPr>
              <w:t xml:space="preserve">iii. </w:t>
            </w:r>
            <w:r w:rsidR="006D431C" w:rsidRPr="001C71CF">
              <w:rPr>
                <w:rFonts w:ascii="Arial" w:hAnsi="Arial" w:cs="Arial"/>
                <w:b/>
                <w:bCs/>
                <w:color w:val="000000"/>
                <w:sz w:val="24"/>
                <w:szCs w:val="24"/>
                <w:lang w:bidi="si-LK"/>
              </w:rPr>
              <w:t>How does internal audit help in fraud detection?</w:t>
            </w:r>
          </w:p>
          <w:p w:rsidR="001C71CF" w:rsidRDefault="001C71CF" w:rsidP="003F2E01">
            <w:pPr>
              <w:autoSpaceDE w:val="0"/>
              <w:autoSpaceDN w:val="0"/>
              <w:adjustRightInd w:val="0"/>
              <w:spacing w:line="360" w:lineRule="auto"/>
              <w:jc w:val="both"/>
              <w:rPr>
                <w:rFonts w:ascii="Arial" w:hAnsi="Arial" w:cs="Arial"/>
                <w:b/>
                <w:bCs/>
                <w:color w:val="000000"/>
                <w:sz w:val="24"/>
                <w:szCs w:val="24"/>
                <w:lang w:bidi="si-LK"/>
              </w:rPr>
            </w:pPr>
          </w:p>
          <w:p w:rsidR="004E4079" w:rsidRDefault="004E4079" w:rsidP="003F2E01">
            <w:pPr>
              <w:shd w:val="clear" w:color="auto" w:fill="FFFFFF"/>
              <w:spacing w:before="60" w:line="360" w:lineRule="auto"/>
              <w:jc w:val="both"/>
              <w:textAlignment w:val="baseline"/>
              <w:rPr>
                <w:rFonts w:ascii="Arial" w:eastAsia="Times New Roman" w:hAnsi="Arial" w:cs="Arial"/>
                <w:sz w:val="24"/>
                <w:szCs w:val="24"/>
                <w:lang w:eastAsia="en-US" w:bidi="si-LK"/>
              </w:rPr>
            </w:pPr>
            <w:r w:rsidRPr="004E4079">
              <w:rPr>
                <w:rFonts w:ascii="Arial" w:eastAsia="Times New Roman" w:hAnsi="Arial" w:cs="Arial"/>
                <w:sz w:val="24"/>
                <w:szCs w:val="24"/>
                <w:lang w:eastAsia="en-US" w:bidi="si-LK"/>
              </w:rPr>
              <w:t xml:space="preserve">Fraud is a business risk that executives, especially chief audit executives (CAEs), have had to deal with for a long time. Numerous headlines have highlighted corporate scandals and wrongdoing that demonstrate the need for organizations and governments to improve governance and oversight. </w:t>
            </w:r>
          </w:p>
          <w:p w:rsidR="004E4079" w:rsidRPr="004E4079" w:rsidRDefault="004E4079" w:rsidP="003F2E01">
            <w:pPr>
              <w:shd w:val="clear" w:color="auto" w:fill="FFFFFF"/>
              <w:spacing w:before="60" w:line="360" w:lineRule="auto"/>
              <w:jc w:val="both"/>
              <w:textAlignment w:val="baseline"/>
              <w:rPr>
                <w:rFonts w:ascii="Arial" w:eastAsia="Times New Roman" w:hAnsi="Arial" w:cs="Arial"/>
                <w:sz w:val="24"/>
                <w:szCs w:val="24"/>
                <w:lang w:eastAsia="en-US" w:bidi="si-LK"/>
              </w:rPr>
            </w:pPr>
            <w:r w:rsidRPr="004E4079">
              <w:rPr>
                <w:rFonts w:ascii="Arial" w:eastAsia="Times New Roman" w:hAnsi="Arial" w:cs="Arial"/>
                <w:b/>
                <w:bCs/>
                <w:sz w:val="24"/>
                <w:szCs w:val="24"/>
                <w:lang w:eastAsia="en-US" w:bidi="si-LK"/>
              </w:rPr>
              <w:t>Internal Audit Involvement</w:t>
            </w:r>
            <w:r w:rsidR="003747CD">
              <w:rPr>
                <w:rFonts w:ascii="Arial" w:eastAsia="Times New Roman" w:hAnsi="Arial" w:cs="Arial"/>
                <w:b/>
                <w:bCs/>
                <w:sz w:val="24"/>
                <w:szCs w:val="24"/>
                <w:lang w:eastAsia="en-US" w:bidi="si-LK"/>
              </w:rPr>
              <w:t xml:space="preserve"> in fraud detection</w:t>
            </w:r>
          </w:p>
          <w:p w:rsidR="004E4079" w:rsidRPr="004E4079" w:rsidRDefault="004E4079" w:rsidP="003F2E01">
            <w:pPr>
              <w:shd w:val="clear" w:color="auto" w:fill="FFFFFF"/>
              <w:spacing w:before="60" w:line="360" w:lineRule="auto"/>
              <w:jc w:val="both"/>
              <w:textAlignment w:val="baseline"/>
              <w:rPr>
                <w:rFonts w:ascii="Arial" w:eastAsia="Times New Roman" w:hAnsi="Arial" w:cs="Arial"/>
                <w:sz w:val="24"/>
                <w:szCs w:val="24"/>
                <w:lang w:eastAsia="en-US" w:bidi="si-LK"/>
              </w:rPr>
            </w:pPr>
            <w:r w:rsidRPr="004E4079">
              <w:rPr>
                <w:rFonts w:ascii="Arial" w:eastAsia="Times New Roman" w:hAnsi="Arial" w:cs="Arial"/>
                <w:sz w:val="24"/>
                <w:szCs w:val="24"/>
                <w:lang w:eastAsia="en-US" w:bidi="si-LK"/>
              </w:rPr>
              <w:t>So how can internal auditing best serve as a resource and play an integral role in fraud prevention and detection? The Institute of Internal Auditors</w:t>
            </w:r>
            <w:r w:rsidRPr="004E4079">
              <w:rPr>
                <w:rFonts w:ascii="Arial" w:eastAsia="Times New Roman" w:hAnsi="Arial" w:cs="Arial"/>
                <w:i/>
                <w:iCs/>
                <w:sz w:val="24"/>
                <w:szCs w:val="24"/>
                <w:lang w:eastAsia="en-US" w:bidi="si-LK"/>
              </w:rPr>
              <w:t> International Standards for the Professional Practice of Internal Auditing (Standards) </w:t>
            </w:r>
            <w:r w:rsidRPr="004E4079">
              <w:rPr>
                <w:rFonts w:ascii="Arial" w:eastAsia="Times New Roman" w:hAnsi="Arial" w:cs="Arial"/>
                <w:sz w:val="24"/>
                <w:szCs w:val="24"/>
                <w:lang w:eastAsia="en-US" w:bidi="si-LK"/>
              </w:rPr>
              <w:t>pertaining to fraud and the internal auditor’s role in detecting, preventing, and monitoring fraud risks and addressing those risks in audits and investigations include:</w:t>
            </w:r>
          </w:p>
          <w:p w:rsidR="003747CD" w:rsidRDefault="003747CD" w:rsidP="003F2E01">
            <w:pPr>
              <w:shd w:val="clear" w:color="auto" w:fill="FFFFFF"/>
              <w:spacing w:before="60" w:line="360" w:lineRule="auto"/>
              <w:jc w:val="both"/>
              <w:textAlignment w:val="baseline"/>
              <w:rPr>
                <w:rFonts w:ascii="Arial" w:eastAsia="Times New Roman" w:hAnsi="Arial" w:cs="Arial"/>
                <w:sz w:val="24"/>
                <w:szCs w:val="24"/>
                <w:lang w:eastAsia="en-US" w:bidi="si-LK"/>
              </w:rPr>
            </w:pPr>
          </w:p>
          <w:p w:rsidR="003747CD" w:rsidRDefault="004E4079" w:rsidP="00B07CFF">
            <w:pPr>
              <w:pStyle w:val="ListParagraph"/>
              <w:numPr>
                <w:ilvl w:val="0"/>
                <w:numId w:val="13"/>
              </w:numPr>
              <w:shd w:val="clear" w:color="auto" w:fill="FFFFFF"/>
              <w:spacing w:before="60" w:line="360" w:lineRule="auto"/>
              <w:jc w:val="both"/>
              <w:textAlignment w:val="baseline"/>
              <w:rPr>
                <w:rFonts w:ascii="Arial" w:eastAsia="Times New Roman" w:hAnsi="Arial" w:cs="Arial"/>
                <w:sz w:val="24"/>
                <w:szCs w:val="24"/>
                <w:lang w:eastAsia="en-US" w:bidi="si-LK"/>
              </w:rPr>
            </w:pPr>
            <w:r w:rsidRPr="003747CD">
              <w:rPr>
                <w:rFonts w:ascii="Arial" w:eastAsia="Times New Roman" w:hAnsi="Arial" w:cs="Arial"/>
                <w:sz w:val="24"/>
                <w:szCs w:val="24"/>
                <w:u w:val="single"/>
                <w:lang w:eastAsia="en-US" w:bidi="si-LK"/>
              </w:rPr>
              <w:t>IIA Standard 1200</w:t>
            </w:r>
            <w:r w:rsidRPr="003747CD">
              <w:rPr>
                <w:rFonts w:ascii="Arial" w:eastAsia="Times New Roman" w:hAnsi="Arial" w:cs="Arial"/>
                <w:sz w:val="24"/>
                <w:szCs w:val="24"/>
                <w:lang w:eastAsia="en-US" w:bidi="si-LK"/>
              </w:rPr>
              <w:t xml:space="preserve">: </w:t>
            </w:r>
          </w:p>
          <w:p w:rsidR="003747CD" w:rsidRDefault="003747CD" w:rsidP="003F2E01">
            <w:pPr>
              <w:pStyle w:val="ListParagraph"/>
              <w:shd w:val="clear" w:color="auto" w:fill="FFFFFF"/>
              <w:spacing w:before="60" w:line="360" w:lineRule="auto"/>
              <w:jc w:val="both"/>
              <w:textAlignment w:val="baseline"/>
              <w:rPr>
                <w:rFonts w:ascii="Arial" w:eastAsia="Times New Roman" w:hAnsi="Arial" w:cs="Arial"/>
                <w:sz w:val="24"/>
                <w:szCs w:val="24"/>
                <w:u w:val="single"/>
                <w:lang w:eastAsia="en-US" w:bidi="si-LK"/>
              </w:rPr>
            </w:pPr>
          </w:p>
          <w:p w:rsidR="004E4079" w:rsidRDefault="004E4079" w:rsidP="003F2E01">
            <w:pPr>
              <w:pStyle w:val="ListParagraph"/>
              <w:shd w:val="clear" w:color="auto" w:fill="FFFFFF"/>
              <w:spacing w:before="60" w:line="360" w:lineRule="auto"/>
              <w:jc w:val="both"/>
              <w:textAlignment w:val="baseline"/>
              <w:rPr>
                <w:rFonts w:ascii="Arial" w:eastAsia="Times New Roman" w:hAnsi="Arial" w:cs="Arial"/>
                <w:sz w:val="24"/>
                <w:szCs w:val="24"/>
                <w:lang w:eastAsia="en-US" w:bidi="si-LK"/>
              </w:rPr>
            </w:pPr>
            <w:r w:rsidRPr="003747CD">
              <w:rPr>
                <w:rFonts w:ascii="Arial" w:eastAsia="Times New Roman" w:hAnsi="Arial" w:cs="Arial"/>
                <w:sz w:val="24"/>
                <w:szCs w:val="24"/>
                <w:lang w:eastAsia="en-US" w:bidi="si-LK"/>
              </w:rPr>
              <w:t>Proficiency and Due Professional Care 1210.A2 – Internal auditors must have sufficient knowledge to evaluate the risk of fraud and the manner in which it is managed by the organization, but are not expected to have the expertise of a person whose primary responsibility is detecting and investigating fraud.</w:t>
            </w:r>
          </w:p>
          <w:p w:rsidR="003747CD" w:rsidRPr="003747CD" w:rsidRDefault="003747CD" w:rsidP="003F2E01">
            <w:pPr>
              <w:pStyle w:val="ListParagraph"/>
              <w:shd w:val="clear" w:color="auto" w:fill="FFFFFF"/>
              <w:spacing w:before="60" w:line="360" w:lineRule="auto"/>
              <w:jc w:val="both"/>
              <w:textAlignment w:val="baseline"/>
              <w:rPr>
                <w:rFonts w:ascii="Arial" w:eastAsia="Times New Roman" w:hAnsi="Arial" w:cs="Arial"/>
                <w:sz w:val="24"/>
                <w:szCs w:val="24"/>
                <w:lang w:eastAsia="en-US" w:bidi="si-LK"/>
              </w:rPr>
            </w:pPr>
          </w:p>
          <w:p w:rsidR="003747CD" w:rsidRDefault="004E4079" w:rsidP="00B07CFF">
            <w:pPr>
              <w:pStyle w:val="ListParagraph"/>
              <w:numPr>
                <w:ilvl w:val="0"/>
                <w:numId w:val="13"/>
              </w:numPr>
              <w:shd w:val="clear" w:color="auto" w:fill="FFFFFF"/>
              <w:spacing w:before="60" w:line="360" w:lineRule="auto"/>
              <w:jc w:val="both"/>
              <w:textAlignment w:val="baseline"/>
              <w:rPr>
                <w:rFonts w:ascii="Arial" w:eastAsia="Times New Roman" w:hAnsi="Arial" w:cs="Arial"/>
                <w:sz w:val="24"/>
                <w:szCs w:val="24"/>
                <w:u w:val="single"/>
                <w:lang w:eastAsia="en-US" w:bidi="si-LK"/>
              </w:rPr>
            </w:pPr>
            <w:r w:rsidRPr="003747CD">
              <w:rPr>
                <w:rFonts w:ascii="Arial" w:eastAsia="Times New Roman" w:hAnsi="Arial" w:cs="Arial"/>
                <w:sz w:val="24"/>
                <w:szCs w:val="24"/>
                <w:u w:val="single"/>
                <w:lang w:eastAsia="en-US" w:bidi="si-LK"/>
              </w:rPr>
              <w:t xml:space="preserve">IIA Standard 2120: </w:t>
            </w:r>
          </w:p>
          <w:p w:rsidR="004E4079" w:rsidRDefault="004E4079" w:rsidP="003F2E01">
            <w:pPr>
              <w:shd w:val="clear" w:color="auto" w:fill="FFFFFF"/>
              <w:spacing w:before="60" w:line="360" w:lineRule="auto"/>
              <w:ind w:left="787"/>
              <w:jc w:val="both"/>
              <w:textAlignment w:val="baseline"/>
              <w:rPr>
                <w:rFonts w:ascii="Arial" w:eastAsia="Times New Roman" w:hAnsi="Arial" w:cs="Arial"/>
                <w:sz w:val="24"/>
                <w:szCs w:val="24"/>
                <w:lang w:eastAsia="en-US" w:bidi="si-LK"/>
              </w:rPr>
            </w:pPr>
            <w:r w:rsidRPr="004E4079">
              <w:rPr>
                <w:rFonts w:ascii="Arial" w:eastAsia="Times New Roman" w:hAnsi="Arial" w:cs="Arial"/>
                <w:sz w:val="24"/>
                <w:szCs w:val="24"/>
                <w:lang w:eastAsia="en-US" w:bidi="si-LK"/>
              </w:rPr>
              <w:t>Risk Management 2120.A2 – The internal audit activity must evaluate the potential for the occurrence of fraud and how the organization manages fraud risk.</w:t>
            </w:r>
          </w:p>
          <w:p w:rsidR="004D2F60" w:rsidRDefault="004D2F60" w:rsidP="003F2E01">
            <w:pPr>
              <w:shd w:val="clear" w:color="auto" w:fill="FFFFFF"/>
              <w:spacing w:before="60" w:line="360" w:lineRule="auto"/>
              <w:ind w:left="787"/>
              <w:jc w:val="both"/>
              <w:textAlignment w:val="baseline"/>
              <w:rPr>
                <w:rFonts w:ascii="Arial" w:eastAsia="Times New Roman" w:hAnsi="Arial" w:cs="Arial"/>
                <w:sz w:val="24"/>
                <w:szCs w:val="24"/>
                <w:lang w:eastAsia="en-US" w:bidi="si-LK"/>
              </w:rPr>
            </w:pPr>
          </w:p>
          <w:p w:rsidR="004D2F60" w:rsidRDefault="004D2F60" w:rsidP="003F2E01">
            <w:pPr>
              <w:shd w:val="clear" w:color="auto" w:fill="FFFFFF"/>
              <w:spacing w:before="60" w:line="360" w:lineRule="auto"/>
              <w:ind w:left="787"/>
              <w:jc w:val="both"/>
              <w:textAlignment w:val="baseline"/>
              <w:rPr>
                <w:rFonts w:ascii="Arial" w:eastAsia="Times New Roman" w:hAnsi="Arial" w:cs="Arial"/>
                <w:sz w:val="24"/>
                <w:szCs w:val="24"/>
                <w:lang w:eastAsia="en-US" w:bidi="si-LK"/>
              </w:rPr>
            </w:pPr>
          </w:p>
          <w:tbl>
            <w:tblPr>
              <w:tblStyle w:val="TableGrid"/>
              <w:tblW w:w="0" w:type="auto"/>
              <w:tblLook w:val="04A0" w:firstRow="1" w:lastRow="0" w:firstColumn="1" w:lastColumn="0" w:noHBand="0" w:noVBand="1"/>
            </w:tblPr>
            <w:tblGrid>
              <w:gridCol w:w="2474"/>
              <w:gridCol w:w="6316"/>
            </w:tblGrid>
            <w:tr w:rsidR="004D2F60" w:rsidRPr="00B0415E" w:rsidTr="009A009B">
              <w:tc>
                <w:tcPr>
                  <w:tcW w:w="2474" w:type="dxa"/>
                  <w:hideMark/>
                </w:tcPr>
                <w:p w:rsidR="004D2F60" w:rsidRPr="00B0415E" w:rsidRDefault="004D2F60" w:rsidP="004D2F60">
                  <w:pPr>
                    <w:spacing w:line="360" w:lineRule="auto"/>
                    <w:rPr>
                      <w:b/>
                      <w:color w:val="002060"/>
                    </w:rPr>
                  </w:pPr>
                  <w:r w:rsidRPr="00B0415E">
                    <w:rPr>
                      <w:b/>
                      <w:color w:val="002060"/>
                    </w:rPr>
                    <w:t>Student Name:</w:t>
                  </w:r>
                </w:p>
              </w:tc>
              <w:tc>
                <w:tcPr>
                  <w:tcW w:w="6316" w:type="dxa"/>
                  <w:hideMark/>
                </w:tcPr>
                <w:p w:rsidR="004D2F60" w:rsidRPr="00B0415E" w:rsidRDefault="004D2F60" w:rsidP="004D2F60">
                  <w:pPr>
                    <w:pStyle w:val="Default"/>
                    <w:spacing w:line="360" w:lineRule="auto"/>
                    <w:rPr>
                      <w:rFonts w:asciiTheme="minorHAnsi" w:hAnsiTheme="minorHAnsi"/>
                    </w:rPr>
                  </w:pPr>
                  <w:r>
                    <w:rPr>
                      <w:rFonts w:asciiTheme="minorHAnsi" w:hAnsiTheme="minorHAnsi"/>
                    </w:rPr>
                    <w:t xml:space="preserve">Jayantha </w:t>
                  </w:r>
                  <w:proofErr w:type="spellStart"/>
                  <w:r>
                    <w:rPr>
                      <w:rFonts w:asciiTheme="minorHAnsi" w:hAnsiTheme="minorHAnsi"/>
                    </w:rPr>
                    <w:t>Chandrakumar</w:t>
                  </w:r>
                  <w:proofErr w:type="spellEnd"/>
                  <w:r>
                    <w:rPr>
                      <w:rFonts w:asciiTheme="minorHAnsi" w:hAnsiTheme="minorHAnsi"/>
                    </w:rPr>
                    <w:t xml:space="preserve"> Kothalawala</w:t>
                  </w:r>
                </w:p>
              </w:tc>
            </w:tr>
            <w:tr w:rsidR="004D2F60" w:rsidRPr="00B0415E" w:rsidTr="009A009B">
              <w:tc>
                <w:tcPr>
                  <w:tcW w:w="2474" w:type="dxa"/>
                  <w:hideMark/>
                </w:tcPr>
                <w:p w:rsidR="004D2F60" w:rsidRPr="00B0415E" w:rsidRDefault="004D2F60" w:rsidP="004D2F60">
                  <w:pPr>
                    <w:spacing w:line="360" w:lineRule="auto"/>
                    <w:rPr>
                      <w:b/>
                      <w:color w:val="002060"/>
                    </w:rPr>
                  </w:pPr>
                  <w:r w:rsidRPr="00B0415E">
                    <w:rPr>
                      <w:b/>
                      <w:color w:val="002060"/>
                    </w:rPr>
                    <w:t>Student Number:</w:t>
                  </w:r>
                </w:p>
              </w:tc>
              <w:tc>
                <w:tcPr>
                  <w:tcW w:w="6316" w:type="dxa"/>
                </w:tcPr>
                <w:p w:rsidR="004D2F60" w:rsidRPr="00B0415E" w:rsidRDefault="004D2F60" w:rsidP="004D2F60">
                  <w:pPr>
                    <w:pStyle w:val="Default"/>
                    <w:spacing w:line="360" w:lineRule="auto"/>
                    <w:rPr>
                      <w:rFonts w:asciiTheme="minorHAnsi" w:hAnsiTheme="minorHAnsi"/>
                    </w:rPr>
                  </w:pPr>
                  <w:r>
                    <w:rPr>
                      <w:rFonts w:asciiTheme="minorHAnsi" w:hAnsiTheme="minorHAnsi"/>
                    </w:rPr>
                    <w:t>9599</w:t>
                  </w:r>
                </w:p>
              </w:tc>
            </w:tr>
            <w:tr w:rsidR="004D2F60" w:rsidRPr="00B0415E" w:rsidTr="009A009B">
              <w:tc>
                <w:tcPr>
                  <w:tcW w:w="2474" w:type="dxa"/>
                  <w:hideMark/>
                </w:tcPr>
                <w:p w:rsidR="004D2F60" w:rsidRPr="00B0415E" w:rsidRDefault="004D2F60" w:rsidP="004D2F60">
                  <w:pPr>
                    <w:spacing w:line="360" w:lineRule="auto"/>
                    <w:rPr>
                      <w:b/>
                      <w:color w:val="002060"/>
                    </w:rPr>
                  </w:pPr>
                  <w:r w:rsidRPr="00B0415E">
                    <w:rPr>
                      <w:b/>
                      <w:color w:val="002060"/>
                    </w:rPr>
                    <w:t>Course:</w:t>
                  </w:r>
                </w:p>
              </w:tc>
              <w:tc>
                <w:tcPr>
                  <w:tcW w:w="6316" w:type="dxa"/>
                  <w:hideMark/>
                </w:tcPr>
                <w:p w:rsidR="004D2F60" w:rsidRPr="00B0415E" w:rsidRDefault="004D2F60" w:rsidP="004D2F60">
                  <w:pPr>
                    <w:pStyle w:val="Default"/>
                    <w:spacing w:line="360" w:lineRule="auto"/>
                    <w:rPr>
                      <w:rFonts w:asciiTheme="minorHAnsi" w:hAnsiTheme="minorHAnsi"/>
                    </w:rPr>
                  </w:pPr>
                  <w:r>
                    <w:rPr>
                      <w:rFonts w:asciiTheme="minorHAnsi" w:hAnsiTheme="minorHAnsi"/>
                    </w:rPr>
                    <w:t>Diploma in Forensic Accounting</w:t>
                  </w:r>
                </w:p>
              </w:tc>
            </w:tr>
            <w:tr w:rsidR="004D2F60" w:rsidRPr="00B0415E" w:rsidTr="009A009B">
              <w:tc>
                <w:tcPr>
                  <w:tcW w:w="2474" w:type="dxa"/>
                  <w:hideMark/>
                </w:tcPr>
                <w:p w:rsidR="004D2F60" w:rsidRPr="00B0415E" w:rsidRDefault="004D2F60" w:rsidP="004D2F60">
                  <w:pPr>
                    <w:spacing w:line="360" w:lineRule="auto"/>
                    <w:rPr>
                      <w:b/>
                      <w:color w:val="002060"/>
                    </w:rPr>
                  </w:pPr>
                  <w:r w:rsidRPr="00B0415E">
                    <w:rPr>
                      <w:b/>
                      <w:color w:val="002060"/>
                    </w:rPr>
                    <w:t>Assignment NO:</w:t>
                  </w:r>
                </w:p>
              </w:tc>
              <w:tc>
                <w:tcPr>
                  <w:tcW w:w="6316" w:type="dxa"/>
                  <w:hideMark/>
                </w:tcPr>
                <w:p w:rsidR="004D2F60" w:rsidRPr="00B0415E" w:rsidRDefault="004D2F60" w:rsidP="004D2F60">
                  <w:pPr>
                    <w:spacing w:line="360" w:lineRule="auto"/>
                  </w:pPr>
                  <w:r>
                    <w:t>Assessment No 10</w:t>
                  </w:r>
                </w:p>
              </w:tc>
            </w:tr>
          </w:tbl>
          <w:p w:rsidR="004D2F60" w:rsidRPr="004E4079" w:rsidRDefault="004D2F60" w:rsidP="003F2E01">
            <w:pPr>
              <w:shd w:val="clear" w:color="auto" w:fill="FFFFFF"/>
              <w:spacing w:before="60" w:line="360" w:lineRule="auto"/>
              <w:ind w:left="787"/>
              <w:jc w:val="both"/>
              <w:textAlignment w:val="baseline"/>
              <w:rPr>
                <w:rFonts w:ascii="Arial" w:eastAsia="Times New Roman" w:hAnsi="Arial" w:cs="Arial"/>
                <w:sz w:val="24"/>
                <w:szCs w:val="24"/>
                <w:lang w:eastAsia="en-US" w:bidi="si-LK"/>
              </w:rPr>
            </w:pPr>
          </w:p>
          <w:p w:rsidR="003747CD" w:rsidRPr="004D2F60" w:rsidRDefault="004E4079" w:rsidP="00B07CFF">
            <w:pPr>
              <w:pStyle w:val="ListParagraph"/>
              <w:numPr>
                <w:ilvl w:val="0"/>
                <w:numId w:val="13"/>
              </w:numPr>
              <w:shd w:val="clear" w:color="auto" w:fill="FFFFFF"/>
              <w:spacing w:before="60" w:line="360" w:lineRule="auto"/>
              <w:jc w:val="both"/>
              <w:textAlignment w:val="baseline"/>
              <w:rPr>
                <w:rFonts w:ascii="Arial" w:eastAsia="Times New Roman" w:hAnsi="Arial" w:cs="Arial"/>
                <w:sz w:val="24"/>
                <w:szCs w:val="24"/>
                <w:u w:val="single"/>
                <w:lang w:eastAsia="en-US" w:bidi="si-LK"/>
              </w:rPr>
            </w:pPr>
            <w:r w:rsidRPr="004D2F60">
              <w:rPr>
                <w:rFonts w:ascii="Arial" w:eastAsia="Times New Roman" w:hAnsi="Arial" w:cs="Arial"/>
                <w:sz w:val="24"/>
                <w:szCs w:val="24"/>
                <w:u w:val="single"/>
                <w:lang w:eastAsia="en-US" w:bidi="si-LK"/>
              </w:rPr>
              <w:t xml:space="preserve">IIA Standard 2210: </w:t>
            </w:r>
          </w:p>
          <w:p w:rsidR="003747CD" w:rsidRDefault="003747CD" w:rsidP="003F2E01">
            <w:pPr>
              <w:pStyle w:val="ListParagraph"/>
              <w:shd w:val="clear" w:color="auto" w:fill="FFFFFF"/>
              <w:spacing w:before="60" w:line="360" w:lineRule="auto"/>
              <w:jc w:val="both"/>
              <w:textAlignment w:val="baseline"/>
              <w:rPr>
                <w:rFonts w:ascii="Arial" w:eastAsia="Times New Roman" w:hAnsi="Arial" w:cs="Arial"/>
                <w:sz w:val="24"/>
                <w:szCs w:val="24"/>
                <w:lang w:eastAsia="en-US" w:bidi="si-LK"/>
              </w:rPr>
            </w:pPr>
          </w:p>
          <w:p w:rsidR="004E4079" w:rsidRDefault="004E4079" w:rsidP="003F2E01">
            <w:pPr>
              <w:pStyle w:val="ListParagraph"/>
              <w:shd w:val="clear" w:color="auto" w:fill="FFFFFF"/>
              <w:spacing w:before="60" w:line="360" w:lineRule="auto"/>
              <w:jc w:val="both"/>
              <w:textAlignment w:val="baseline"/>
              <w:rPr>
                <w:rFonts w:ascii="Arial" w:eastAsia="Times New Roman" w:hAnsi="Arial" w:cs="Arial"/>
                <w:sz w:val="24"/>
                <w:szCs w:val="24"/>
                <w:lang w:eastAsia="en-US" w:bidi="si-LK"/>
              </w:rPr>
            </w:pPr>
            <w:r w:rsidRPr="003747CD">
              <w:rPr>
                <w:rFonts w:ascii="Arial" w:eastAsia="Times New Roman" w:hAnsi="Arial" w:cs="Arial"/>
                <w:sz w:val="24"/>
                <w:szCs w:val="24"/>
                <w:lang w:eastAsia="en-US" w:bidi="si-LK"/>
              </w:rPr>
              <w:t>Engagement Objectives 2210.A2 – Internal auditors must consider the probability of significant errors, fraud, noncompliance, and other exposures when developing the engagement objectives.</w:t>
            </w:r>
          </w:p>
          <w:p w:rsidR="003747CD" w:rsidRPr="003747CD" w:rsidRDefault="003747CD" w:rsidP="003F2E01">
            <w:pPr>
              <w:pStyle w:val="ListParagraph"/>
              <w:shd w:val="clear" w:color="auto" w:fill="FFFFFF"/>
              <w:spacing w:before="60" w:line="360" w:lineRule="auto"/>
              <w:jc w:val="both"/>
              <w:textAlignment w:val="baseline"/>
              <w:rPr>
                <w:rFonts w:ascii="Arial" w:eastAsia="Times New Roman" w:hAnsi="Arial" w:cs="Arial"/>
                <w:sz w:val="24"/>
                <w:szCs w:val="24"/>
                <w:lang w:eastAsia="en-US" w:bidi="si-LK"/>
              </w:rPr>
            </w:pPr>
          </w:p>
          <w:p w:rsidR="004E4079" w:rsidRPr="004E4079" w:rsidRDefault="003747CD" w:rsidP="003F2E01">
            <w:pPr>
              <w:shd w:val="clear" w:color="auto" w:fill="FFFFFF"/>
              <w:spacing w:before="60" w:line="360" w:lineRule="auto"/>
              <w:jc w:val="both"/>
              <w:textAlignment w:val="baseline"/>
              <w:rPr>
                <w:rFonts w:ascii="Arial" w:eastAsia="Times New Roman" w:hAnsi="Arial" w:cs="Arial"/>
                <w:sz w:val="24"/>
                <w:szCs w:val="24"/>
                <w:lang w:eastAsia="en-US" w:bidi="si-LK"/>
              </w:rPr>
            </w:pPr>
            <w:r>
              <w:rPr>
                <w:rFonts w:ascii="Arial" w:eastAsia="Times New Roman" w:hAnsi="Arial" w:cs="Arial"/>
                <w:sz w:val="24"/>
                <w:szCs w:val="24"/>
                <w:lang w:eastAsia="en-US" w:bidi="si-LK"/>
              </w:rPr>
              <w:t xml:space="preserve">Further, </w:t>
            </w:r>
            <w:r w:rsidR="004E4079" w:rsidRPr="004E4079">
              <w:rPr>
                <w:rFonts w:ascii="Arial" w:eastAsia="Times New Roman" w:hAnsi="Arial" w:cs="Arial"/>
                <w:sz w:val="24"/>
                <w:szCs w:val="24"/>
                <w:lang w:eastAsia="en-US" w:bidi="si-LK"/>
              </w:rPr>
              <w:t>IIA Standards also require CAEs to include significant risk exposure and control issues, including fraud risk, in the periodical report to senior management and the board.</w:t>
            </w:r>
          </w:p>
          <w:p w:rsidR="003747CD" w:rsidRDefault="004E4079" w:rsidP="003F2E01">
            <w:pPr>
              <w:shd w:val="clear" w:color="auto" w:fill="FFFFFF"/>
              <w:spacing w:before="60" w:line="360" w:lineRule="auto"/>
              <w:jc w:val="both"/>
              <w:textAlignment w:val="baseline"/>
              <w:rPr>
                <w:rFonts w:ascii="Arial" w:eastAsia="Times New Roman" w:hAnsi="Arial" w:cs="Arial"/>
                <w:sz w:val="24"/>
                <w:szCs w:val="24"/>
                <w:lang w:eastAsia="en-US" w:bidi="si-LK"/>
              </w:rPr>
            </w:pPr>
            <w:r w:rsidRPr="004E4079">
              <w:rPr>
                <w:rFonts w:ascii="Arial" w:eastAsia="Times New Roman" w:hAnsi="Arial" w:cs="Arial"/>
                <w:sz w:val="24"/>
                <w:szCs w:val="24"/>
                <w:lang w:eastAsia="en-US" w:bidi="si-LK"/>
              </w:rPr>
              <w:t xml:space="preserve">Although management and the board are ultimately responsible for fraud deterrence, an effective internal audit activity can be extremely helpful in addressing fraud issues. </w:t>
            </w:r>
          </w:p>
          <w:p w:rsidR="003747CD" w:rsidRDefault="004E4079" w:rsidP="003F2E01">
            <w:pPr>
              <w:shd w:val="clear" w:color="auto" w:fill="FFFFFF"/>
              <w:spacing w:before="60" w:line="360" w:lineRule="auto"/>
              <w:jc w:val="both"/>
              <w:textAlignment w:val="baseline"/>
              <w:rPr>
                <w:rFonts w:ascii="Arial" w:eastAsia="Times New Roman" w:hAnsi="Arial" w:cs="Arial"/>
                <w:sz w:val="24"/>
                <w:szCs w:val="24"/>
                <w:lang w:eastAsia="en-US" w:bidi="si-LK"/>
              </w:rPr>
            </w:pPr>
            <w:r w:rsidRPr="004E4079">
              <w:rPr>
                <w:rFonts w:ascii="Arial" w:eastAsia="Times New Roman" w:hAnsi="Arial" w:cs="Arial"/>
                <w:sz w:val="24"/>
                <w:szCs w:val="24"/>
                <w:lang w:eastAsia="en-US" w:bidi="si-LK"/>
              </w:rPr>
              <w:t xml:space="preserve">Internal auditors evaluate risks faced by their organizations based on audit plans and testing, and need to be alert to the signs and possibilities of fraud. When external auditors focus on misstatements in the financial statements that are material, internal auditors are often in a better position to detect the symptoms that accompany fraud as they usually have a continual presence within the organization, providing them with a better understanding of the organization and its control systems. </w:t>
            </w:r>
          </w:p>
          <w:p w:rsidR="003747CD" w:rsidRDefault="004E4079" w:rsidP="00B07CFF">
            <w:pPr>
              <w:pStyle w:val="ListParagraph"/>
              <w:numPr>
                <w:ilvl w:val="0"/>
                <w:numId w:val="13"/>
              </w:numPr>
              <w:shd w:val="clear" w:color="auto" w:fill="FFFFFF"/>
              <w:spacing w:before="60" w:line="360" w:lineRule="auto"/>
              <w:jc w:val="both"/>
              <w:textAlignment w:val="baseline"/>
              <w:rPr>
                <w:rFonts w:ascii="Arial" w:eastAsia="Times New Roman" w:hAnsi="Arial" w:cs="Arial"/>
                <w:sz w:val="24"/>
                <w:szCs w:val="24"/>
                <w:lang w:eastAsia="en-US" w:bidi="si-LK"/>
              </w:rPr>
            </w:pPr>
            <w:r w:rsidRPr="003747CD">
              <w:rPr>
                <w:rFonts w:ascii="Arial" w:eastAsia="Times New Roman" w:hAnsi="Arial" w:cs="Arial"/>
                <w:sz w:val="24"/>
                <w:szCs w:val="24"/>
                <w:lang w:eastAsia="en-US" w:bidi="si-LK"/>
              </w:rPr>
              <w:t xml:space="preserve">Specifically, internal auditors can assist in the </w:t>
            </w:r>
            <w:r w:rsidR="003747CD" w:rsidRPr="003747CD">
              <w:rPr>
                <w:rFonts w:ascii="Arial" w:eastAsia="Times New Roman" w:hAnsi="Arial" w:cs="Arial"/>
                <w:sz w:val="24"/>
                <w:szCs w:val="24"/>
                <w:lang w:eastAsia="en-US" w:bidi="si-LK"/>
              </w:rPr>
              <w:t>prevention and detection of</w:t>
            </w:r>
            <w:r w:rsidRPr="003747CD">
              <w:rPr>
                <w:rFonts w:ascii="Arial" w:eastAsia="Times New Roman" w:hAnsi="Arial" w:cs="Arial"/>
                <w:sz w:val="24"/>
                <w:szCs w:val="24"/>
                <w:lang w:eastAsia="en-US" w:bidi="si-LK"/>
              </w:rPr>
              <w:t xml:space="preserve"> fraud by examining and evaluating the adequacy and the effectiveness of internal controls.</w:t>
            </w:r>
          </w:p>
          <w:p w:rsidR="003747CD" w:rsidRPr="003747CD" w:rsidRDefault="003747CD" w:rsidP="003F2E01">
            <w:pPr>
              <w:pStyle w:val="ListParagraph"/>
              <w:shd w:val="clear" w:color="auto" w:fill="FFFFFF"/>
              <w:spacing w:before="60" w:line="360" w:lineRule="auto"/>
              <w:jc w:val="both"/>
              <w:textAlignment w:val="baseline"/>
              <w:rPr>
                <w:rFonts w:ascii="Arial" w:eastAsia="Times New Roman" w:hAnsi="Arial" w:cs="Arial"/>
                <w:sz w:val="24"/>
                <w:szCs w:val="24"/>
                <w:lang w:eastAsia="en-US" w:bidi="si-LK"/>
              </w:rPr>
            </w:pPr>
          </w:p>
          <w:p w:rsidR="004E4079" w:rsidRPr="003747CD" w:rsidRDefault="004E4079" w:rsidP="00B07CFF">
            <w:pPr>
              <w:pStyle w:val="ListParagraph"/>
              <w:numPr>
                <w:ilvl w:val="0"/>
                <w:numId w:val="13"/>
              </w:numPr>
              <w:shd w:val="clear" w:color="auto" w:fill="FFFFFF"/>
              <w:spacing w:before="60" w:line="360" w:lineRule="auto"/>
              <w:jc w:val="both"/>
              <w:textAlignment w:val="baseline"/>
              <w:rPr>
                <w:rFonts w:ascii="Arial" w:eastAsia="Times New Roman" w:hAnsi="Arial" w:cs="Arial"/>
                <w:sz w:val="24"/>
                <w:szCs w:val="24"/>
                <w:lang w:eastAsia="en-US" w:bidi="si-LK"/>
              </w:rPr>
            </w:pPr>
            <w:r w:rsidRPr="003747CD">
              <w:rPr>
                <w:rFonts w:ascii="Arial" w:eastAsia="Times New Roman" w:hAnsi="Arial" w:cs="Arial"/>
                <w:sz w:val="24"/>
                <w:szCs w:val="24"/>
                <w:lang w:eastAsia="en-US" w:bidi="si-LK"/>
              </w:rPr>
              <w:t>In addition, they may assist management in establishing effective fraud prevention measures by knowing the organization’s strengths and weaknesses and providing consulting expertise.</w:t>
            </w:r>
          </w:p>
          <w:p w:rsidR="004D2F60" w:rsidRDefault="004D2F60" w:rsidP="003F2E01">
            <w:pPr>
              <w:shd w:val="clear" w:color="auto" w:fill="FFFFFF"/>
              <w:spacing w:before="60" w:line="360" w:lineRule="auto"/>
              <w:jc w:val="both"/>
              <w:textAlignment w:val="baseline"/>
              <w:rPr>
                <w:rFonts w:ascii="Arial" w:eastAsia="Times New Roman" w:hAnsi="Arial" w:cs="Arial"/>
                <w:sz w:val="24"/>
                <w:szCs w:val="24"/>
                <w:lang w:eastAsia="en-US" w:bidi="si-LK"/>
              </w:rPr>
            </w:pPr>
          </w:p>
          <w:tbl>
            <w:tblPr>
              <w:tblStyle w:val="TableGrid"/>
              <w:tblW w:w="0" w:type="auto"/>
              <w:tblLook w:val="04A0" w:firstRow="1" w:lastRow="0" w:firstColumn="1" w:lastColumn="0" w:noHBand="0" w:noVBand="1"/>
            </w:tblPr>
            <w:tblGrid>
              <w:gridCol w:w="2474"/>
              <w:gridCol w:w="6316"/>
            </w:tblGrid>
            <w:tr w:rsidR="004D2F60" w:rsidRPr="00B0415E" w:rsidTr="009A009B">
              <w:tc>
                <w:tcPr>
                  <w:tcW w:w="2474" w:type="dxa"/>
                  <w:hideMark/>
                </w:tcPr>
                <w:p w:rsidR="004D2F60" w:rsidRPr="00B0415E" w:rsidRDefault="004D2F60" w:rsidP="004D2F60">
                  <w:pPr>
                    <w:spacing w:line="360" w:lineRule="auto"/>
                    <w:rPr>
                      <w:b/>
                      <w:color w:val="002060"/>
                    </w:rPr>
                  </w:pPr>
                  <w:r w:rsidRPr="00B0415E">
                    <w:rPr>
                      <w:b/>
                      <w:color w:val="002060"/>
                    </w:rPr>
                    <w:t>Student Name:</w:t>
                  </w:r>
                </w:p>
              </w:tc>
              <w:tc>
                <w:tcPr>
                  <w:tcW w:w="6316" w:type="dxa"/>
                  <w:hideMark/>
                </w:tcPr>
                <w:p w:rsidR="004D2F60" w:rsidRPr="00B0415E" w:rsidRDefault="004D2F60" w:rsidP="004D2F60">
                  <w:pPr>
                    <w:pStyle w:val="Default"/>
                    <w:spacing w:line="360" w:lineRule="auto"/>
                    <w:rPr>
                      <w:rFonts w:asciiTheme="minorHAnsi" w:hAnsiTheme="minorHAnsi"/>
                    </w:rPr>
                  </w:pPr>
                  <w:r>
                    <w:rPr>
                      <w:rFonts w:asciiTheme="minorHAnsi" w:hAnsiTheme="minorHAnsi"/>
                    </w:rPr>
                    <w:t xml:space="preserve">Jayantha </w:t>
                  </w:r>
                  <w:proofErr w:type="spellStart"/>
                  <w:r>
                    <w:rPr>
                      <w:rFonts w:asciiTheme="minorHAnsi" w:hAnsiTheme="minorHAnsi"/>
                    </w:rPr>
                    <w:t>Chandrakumar</w:t>
                  </w:r>
                  <w:proofErr w:type="spellEnd"/>
                  <w:r>
                    <w:rPr>
                      <w:rFonts w:asciiTheme="minorHAnsi" w:hAnsiTheme="minorHAnsi"/>
                    </w:rPr>
                    <w:t xml:space="preserve"> Kothalawala</w:t>
                  </w:r>
                </w:p>
              </w:tc>
            </w:tr>
            <w:tr w:rsidR="004D2F60" w:rsidRPr="00B0415E" w:rsidTr="009A009B">
              <w:tc>
                <w:tcPr>
                  <w:tcW w:w="2474" w:type="dxa"/>
                  <w:hideMark/>
                </w:tcPr>
                <w:p w:rsidR="004D2F60" w:rsidRPr="00B0415E" w:rsidRDefault="004D2F60" w:rsidP="004D2F60">
                  <w:pPr>
                    <w:spacing w:line="360" w:lineRule="auto"/>
                    <w:rPr>
                      <w:b/>
                      <w:color w:val="002060"/>
                    </w:rPr>
                  </w:pPr>
                  <w:r w:rsidRPr="00B0415E">
                    <w:rPr>
                      <w:b/>
                      <w:color w:val="002060"/>
                    </w:rPr>
                    <w:t>Student Number:</w:t>
                  </w:r>
                </w:p>
              </w:tc>
              <w:tc>
                <w:tcPr>
                  <w:tcW w:w="6316" w:type="dxa"/>
                </w:tcPr>
                <w:p w:rsidR="004D2F60" w:rsidRPr="00B0415E" w:rsidRDefault="004D2F60" w:rsidP="004D2F60">
                  <w:pPr>
                    <w:pStyle w:val="Default"/>
                    <w:spacing w:line="360" w:lineRule="auto"/>
                    <w:rPr>
                      <w:rFonts w:asciiTheme="minorHAnsi" w:hAnsiTheme="minorHAnsi"/>
                    </w:rPr>
                  </w:pPr>
                  <w:r>
                    <w:rPr>
                      <w:rFonts w:asciiTheme="minorHAnsi" w:hAnsiTheme="minorHAnsi"/>
                    </w:rPr>
                    <w:t>9599</w:t>
                  </w:r>
                </w:p>
              </w:tc>
            </w:tr>
            <w:tr w:rsidR="004D2F60" w:rsidRPr="00B0415E" w:rsidTr="009A009B">
              <w:tc>
                <w:tcPr>
                  <w:tcW w:w="2474" w:type="dxa"/>
                  <w:hideMark/>
                </w:tcPr>
                <w:p w:rsidR="004D2F60" w:rsidRPr="00B0415E" w:rsidRDefault="004D2F60" w:rsidP="004D2F60">
                  <w:pPr>
                    <w:spacing w:line="360" w:lineRule="auto"/>
                    <w:rPr>
                      <w:b/>
                      <w:color w:val="002060"/>
                    </w:rPr>
                  </w:pPr>
                  <w:r w:rsidRPr="00B0415E">
                    <w:rPr>
                      <w:b/>
                      <w:color w:val="002060"/>
                    </w:rPr>
                    <w:t>Course:</w:t>
                  </w:r>
                </w:p>
              </w:tc>
              <w:tc>
                <w:tcPr>
                  <w:tcW w:w="6316" w:type="dxa"/>
                  <w:hideMark/>
                </w:tcPr>
                <w:p w:rsidR="004D2F60" w:rsidRPr="00B0415E" w:rsidRDefault="004D2F60" w:rsidP="004D2F60">
                  <w:pPr>
                    <w:pStyle w:val="Default"/>
                    <w:spacing w:line="360" w:lineRule="auto"/>
                    <w:rPr>
                      <w:rFonts w:asciiTheme="minorHAnsi" w:hAnsiTheme="minorHAnsi"/>
                    </w:rPr>
                  </w:pPr>
                  <w:r>
                    <w:rPr>
                      <w:rFonts w:asciiTheme="minorHAnsi" w:hAnsiTheme="minorHAnsi"/>
                    </w:rPr>
                    <w:t>Diploma in Forensic Accounting</w:t>
                  </w:r>
                </w:p>
              </w:tc>
            </w:tr>
            <w:tr w:rsidR="004D2F60" w:rsidRPr="00B0415E" w:rsidTr="009A009B">
              <w:tc>
                <w:tcPr>
                  <w:tcW w:w="2474" w:type="dxa"/>
                  <w:hideMark/>
                </w:tcPr>
                <w:p w:rsidR="004D2F60" w:rsidRPr="00B0415E" w:rsidRDefault="004D2F60" w:rsidP="004D2F60">
                  <w:pPr>
                    <w:spacing w:line="360" w:lineRule="auto"/>
                    <w:rPr>
                      <w:b/>
                      <w:color w:val="002060"/>
                    </w:rPr>
                  </w:pPr>
                  <w:r w:rsidRPr="00B0415E">
                    <w:rPr>
                      <w:b/>
                      <w:color w:val="002060"/>
                    </w:rPr>
                    <w:t>Assignment NO:</w:t>
                  </w:r>
                </w:p>
              </w:tc>
              <w:tc>
                <w:tcPr>
                  <w:tcW w:w="6316" w:type="dxa"/>
                  <w:hideMark/>
                </w:tcPr>
                <w:p w:rsidR="004D2F60" w:rsidRPr="00B0415E" w:rsidRDefault="004D2F60" w:rsidP="004D2F60">
                  <w:pPr>
                    <w:spacing w:line="360" w:lineRule="auto"/>
                  </w:pPr>
                  <w:r>
                    <w:t>Assessment No 10</w:t>
                  </w:r>
                </w:p>
              </w:tc>
            </w:tr>
          </w:tbl>
          <w:p w:rsidR="004D2F60" w:rsidRDefault="004D2F60" w:rsidP="003F2E01">
            <w:pPr>
              <w:shd w:val="clear" w:color="auto" w:fill="FFFFFF"/>
              <w:spacing w:before="60" w:line="360" w:lineRule="auto"/>
              <w:jc w:val="both"/>
              <w:textAlignment w:val="baseline"/>
              <w:rPr>
                <w:rFonts w:ascii="Arial" w:eastAsia="Times New Roman" w:hAnsi="Arial" w:cs="Arial"/>
                <w:sz w:val="24"/>
                <w:szCs w:val="24"/>
                <w:lang w:eastAsia="en-US" w:bidi="si-LK"/>
              </w:rPr>
            </w:pPr>
          </w:p>
          <w:p w:rsidR="004E4079" w:rsidRPr="004E4079" w:rsidRDefault="004E4079" w:rsidP="003F2E01">
            <w:pPr>
              <w:shd w:val="clear" w:color="auto" w:fill="FFFFFF"/>
              <w:spacing w:before="60" w:line="360" w:lineRule="auto"/>
              <w:jc w:val="both"/>
              <w:textAlignment w:val="baseline"/>
              <w:rPr>
                <w:rFonts w:ascii="Arial" w:eastAsia="Times New Roman" w:hAnsi="Arial" w:cs="Arial"/>
                <w:sz w:val="24"/>
                <w:szCs w:val="24"/>
                <w:lang w:eastAsia="en-US" w:bidi="si-LK"/>
              </w:rPr>
            </w:pPr>
            <w:r w:rsidRPr="004E4079">
              <w:rPr>
                <w:rFonts w:ascii="Arial" w:eastAsia="Times New Roman" w:hAnsi="Arial" w:cs="Arial"/>
                <w:sz w:val="24"/>
                <w:szCs w:val="24"/>
                <w:lang w:eastAsia="en-US" w:bidi="si-LK"/>
              </w:rPr>
              <w:t>There are</w:t>
            </w:r>
            <w:r w:rsidR="003747CD">
              <w:rPr>
                <w:rFonts w:ascii="Arial" w:eastAsia="Times New Roman" w:hAnsi="Arial" w:cs="Arial"/>
                <w:sz w:val="24"/>
                <w:szCs w:val="24"/>
                <w:lang w:eastAsia="en-US" w:bidi="si-LK"/>
              </w:rPr>
              <w:t xml:space="preserve"> various approaches that the Internal Audit </w:t>
            </w:r>
            <w:r w:rsidR="003747CD" w:rsidRPr="004E4079">
              <w:rPr>
                <w:rFonts w:ascii="Arial" w:eastAsia="Times New Roman" w:hAnsi="Arial" w:cs="Arial"/>
                <w:sz w:val="24"/>
                <w:szCs w:val="24"/>
                <w:lang w:eastAsia="en-US" w:bidi="si-LK"/>
              </w:rPr>
              <w:t>may</w:t>
            </w:r>
            <w:r w:rsidRPr="004E4079">
              <w:rPr>
                <w:rFonts w:ascii="Arial" w:eastAsia="Times New Roman" w:hAnsi="Arial" w:cs="Arial"/>
                <w:sz w:val="24"/>
                <w:szCs w:val="24"/>
                <w:lang w:eastAsia="en-US" w:bidi="si-LK"/>
              </w:rPr>
              <w:t xml:space="preserve"> use in considering fraud while conducting internal audit activities.</w:t>
            </w:r>
          </w:p>
          <w:p w:rsidR="004E4079" w:rsidRDefault="004E4079" w:rsidP="00B07CFF">
            <w:pPr>
              <w:pStyle w:val="ListParagraph"/>
              <w:numPr>
                <w:ilvl w:val="0"/>
                <w:numId w:val="14"/>
              </w:numPr>
              <w:shd w:val="clear" w:color="auto" w:fill="FFFFFF"/>
              <w:spacing w:before="60" w:line="360" w:lineRule="auto"/>
              <w:jc w:val="both"/>
              <w:textAlignment w:val="baseline"/>
              <w:rPr>
                <w:rFonts w:ascii="Arial" w:eastAsia="Times New Roman" w:hAnsi="Arial" w:cs="Arial"/>
                <w:sz w:val="24"/>
                <w:szCs w:val="24"/>
                <w:lang w:eastAsia="en-US" w:bidi="si-LK"/>
              </w:rPr>
            </w:pPr>
            <w:r w:rsidRPr="004D2F60">
              <w:rPr>
                <w:rFonts w:ascii="Arial" w:eastAsia="Times New Roman" w:hAnsi="Arial" w:cs="Arial"/>
                <w:b/>
                <w:bCs/>
                <w:sz w:val="24"/>
                <w:szCs w:val="24"/>
                <w:lang w:eastAsia="en-US" w:bidi="si-LK"/>
              </w:rPr>
              <w:t>Auditing management controls over fraud</w:t>
            </w:r>
            <w:r w:rsidRPr="004D2F60">
              <w:rPr>
                <w:rFonts w:ascii="Arial" w:eastAsia="Times New Roman" w:hAnsi="Arial" w:cs="Arial"/>
                <w:sz w:val="24"/>
                <w:szCs w:val="24"/>
                <w:lang w:eastAsia="en-US" w:bidi="si-LK"/>
              </w:rPr>
              <w:t xml:space="preserve">. This includes policies, awareness practices, tone at the top, board and senior management governance (the control environment), as well as related practices, such as risk assessment, assessing the adequacy of preventive and detected controls in managing fraud risk within organizational tolerances, incident management, investigations, and recovery practices. Internal auditing should allocate resources to </w:t>
            </w:r>
            <w:r w:rsidR="003747CD" w:rsidRPr="004D2F60">
              <w:rPr>
                <w:rFonts w:ascii="Arial" w:eastAsia="Times New Roman" w:hAnsi="Arial" w:cs="Arial"/>
                <w:sz w:val="24"/>
                <w:szCs w:val="24"/>
                <w:lang w:eastAsia="en-US" w:bidi="si-LK"/>
              </w:rPr>
              <w:t>fraud related</w:t>
            </w:r>
            <w:r w:rsidRPr="004D2F60">
              <w:rPr>
                <w:rFonts w:ascii="Arial" w:eastAsia="Times New Roman" w:hAnsi="Arial" w:cs="Arial"/>
                <w:sz w:val="24"/>
                <w:szCs w:val="24"/>
                <w:lang w:eastAsia="en-US" w:bidi="si-LK"/>
              </w:rPr>
              <w:t xml:space="preserve"> activities in line with the risk of fraud relative to other organizational risks.</w:t>
            </w:r>
          </w:p>
          <w:p w:rsidR="004D2F60" w:rsidRPr="004D2F60" w:rsidRDefault="004D2F60" w:rsidP="004D2F60">
            <w:pPr>
              <w:pStyle w:val="ListParagraph"/>
              <w:shd w:val="clear" w:color="auto" w:fill="FFFFFF"/>
              <w:spacing w:before="60" w:line="360" w:lineRule="auto"/>
              <w:ind w:left="1800"/>
              <w:jc w:val="both"/>
              <w:textAlignment w:val="baseline"/>
              <w:rPr>
                <w:rFonts w:ascii="Arial" w:eastAsia="Times New Roman" w:hAnsi="Arial" w:cs="Arial"/>
                <w:sz w:val="24"/>
                <w:szCs w:val="24"/>
                <w:lang w:eastAsia="en-US" w:bidi="si-LK"/>
              </w:rPr>
            </w:pPr>
          </w:p>
          <w:p w:rsidR="004E4079" w:rsidRDefault="004E4079" w:rsidP="00B07CFF">
            <w:pPr>
              <w:pStyle w:val="ListParagraph"/>
              <w:numPr>
                <w:ilvl w:val="0"/>
                <w:numId w:val="14"/>
              </w:numPr>
              <w:shd w:val="clear" w:color="auto" w:fill="FFFFFF"/>
              <w:spacing w:before="60" w:line="360" w:lineRule="auto"/>
              <w:jc w:val="both"/>
              <w:textAlignment w:val="baseline"/>
              <w:rPr>
                <w:rFonts w:ascii="Arial" w:eastAsia="Times New Roman" w:hAnsi="Arial" w:cs="Arial"/>
                <w:sz w:val="24"/>
                <w:szCs w:val="24"/>
                <w:lang w:eastAsia="en-US" w:bidi="si-LK"/>
              </w:rPr>
            </w:pPr>
            <w:r w:rsidRPr="004D2F60">
              <w:rPr>
                <w:rFonts w:ascii="Arial" w:eastAsia="Times New Roman" w:hAnsi="Arial" w:cs="Arial"/>
                <w:b/>
                <w:bCs/>
                <w:sz w:val="24"/>
                <w:szCs w:val="24"/>
                <w:lang w:eastAsia="en-US" w:bidi="si-LK"/>
              </w:rPr>
              <w:t>Auditing to detect likely fraud by testing high-risk processes</w:t>
            </w:r>
            <w:r w:rsidRPr="004D2F60">
              <w:rPr>
                <w:rFonts w:ascii="Arial" w:eastAsia="Times New Roman" w:hAnsi="Arial" w:cs="Arial"/>
                <w:sz w:val="24"/>
                <w:szCs w:val="24"/>
                <w:lang w:eastAsia="en-US" w:bidi="si-LK"/>
              </w:rPr>
              <w:t xml:space="preserve">, with the intention of looking for indicators of fraud, within the organization and with external business relationships. For example, testing payroll for </w:t>
            </w:r>
            <w:r w:rsidR="003747CD" w:rsidRPr="004D2F60">
              <w:rPr>
                <w:rFonts w:ascii="Arial" w:eastAsia="Times New Roman" w:hAnsi="Arial" w:cs="Arial"/>
                <w:sz w:val="24"/>
                <w:szCs w:val="24"/>
                <w:lang w:eastAsia="en-US" w:bidi="si-LK"/>
              </w:rPr>
              <w:t>ghost</w:t>
            </w:r>
            <w:r w:rsidRPr="004D2F60">
              <w:rPr>
                <w:rFonts w:ascii="Arial" w:eastAsia="Times New Roman" w:hAnsi="Arial" w:cs="Arial"/>
                <w:sz w:val="24"/>
                <w:szCs w:val="24"/>
                <w:lang w:eastAsia="en-US" w:bidi="si-LK"/>
              </w:rPr>
              <w:t xml:space="preserve"> employees, or testing vendor invoices for overcharges, matching vendor addresses with employee addresses to detect fictitious vendors, or reviewing databases for duplicate transactions.</w:t>
            </w:r>
          </w:p>
          <w:p w:rsidR="004D2F60" w:rsidRPr="004D2F60" w:rsidRDefault="004D2F60" w:rsidP="004D2F60">
            <w:pPr>
              <w:pStyle w:val="ListParagraph"/>
              <w:rPr>
                <w:rFonts w:ascii="Arial" w:eastAsia="Times New Roman" w:hAnsi="Arial" w:cs="Arial"/>
                <w:sz w:val="24"/>
                <w:szCs w:val="24"/>
                <w:lang w:eastAsia="en-US" w:bidi="si-LK"/>
              </w:rPr>
            </w:pPr>
          </w:p>
          <w:p w:rsidR="004E4079" w:rsidRDefault="004E4079" w:rsidP="00B07CFF">
            <w:pPr>
              <w:pStyle w:val="ListParagraph"/>
              <w:numPr>
                <w:ilvl w:val="0"/>
                <w:numId w:val="14"/>
              </w:numPr>
              <w:shd w:val="clear" w:color="auto" w:fill="FFFFFF"/>
              <w:spacing w:before="60" w:line="360" w:lineRule="auto"/>
              <w:jc w:val="both"/>
              <w:textAlignment w:val="baseline"/>
              <w:rPr>
                <w:rFonts w:ascii="Arial" w:eastAsia="Times New Roman" w:hAnsi="Arial" w:cs="Arial"/>
                <w:sz w:val="24"/>
                <w:szCs w:val="24"/>
                <w:lang w:eastAsia="en-US" w:bidi="si-LK"/>
              </w:rPr>
            </w:pPr>
            <w:r w:rsidRPr="004D2F60">
              <w:rPr>
                <w:rFonts w:ascii="Arial" w:eastAsia="Times New Roman" w:hAnsi="Arial" w:cs="Arial"/>
                <w:b/>
                <w:bCs/>
                <w:sz w:val="24"/>
                <w:szCs w:val="24"/>
                <w:lang w:eastAsia="en-US" w:bidi="si-LK"/>
              </w:rPr>
              <w:t>Considering fraud as part of every audit</w:t>
            </w:r>
            <w:r w:rsidRPr="004D2F60">
              <w:rPr>
                <w:rFonts w:ascii="Arial" w:eastAsia="Times New Roman" w:hAnsi="Arial" w:cs="Arial"/>
                <w:sz w:val="24"/>
                <w:szCs w:val="24"/>
                <w:lang w:eastAsia="en-US" w:bidi="si-LK"/>
              </w:rPr>
              <w:t>. For example, brainstorming about fraud risk, evaluating fraud controls, designing procedures that consider fraud risks, or evaluating errors to determine whether they could be an indication of fraud. The cumulative results may provide perspective on whether management’s awareness and risk management programs have been implemented effectively across the organization.</w:t>
            </w:r>
          </w:p>
          <w:p w:rsidR="004D2F60" w:rsidRPr="004D2F60" w:rsidRDefault="004D2F60" w:rsidP="004D2F60">
            <w:pPr>
              <w:pStyle w:val="ListParagraph"/>
              <w:rPr>
                <w:rFonts w:ascii="Arial" w:eastAsia="Times New Roman" w:hAnsi="Arial" w:cs="Arial"/>
                <w:sz w:val="24"/>
                <w:szCs w:val="24"/>
                <w:lang w:eastAsia="en-US" w:bidi="si-LK"/>
              </w:rPr>
            </w:pPr>
          </w:p>
          <w:p w:rsidR="004D2F60" w:rsidRPr="004D2F60" w:rsidRDefault="004D2F60" w:rsidP="004D2F60">
            <w:pPr>
              <w:pStyle w:val="ListParagraph"/>
              <w:shd w:val="clear" w:color="auto" w:fill="FFFFFF"/>
              <w:spacing w:before="60" w:line="360" w:lineRule="auto"/>
              <w:ind w:left="1800"/>
              <w:jc w:val="both"/>
              <w:textAlignment w:val="baseline"/>
              <w:rPr>
                <w:rFonts w:ascii="Arial" w:eastAsia="Times New Roman" w:hAnsi="Arial" w:cs="Arial"/>
                <w:sz w:val="24"/>
                <w:szCs w:val="24"/>
                <w:lang w:eastAsia="en-US" w:bidi="si-LK"/>
              </w:rPr>
            </w:pPr>
          </w:p>
          <w:tbl>
            <w:tblPr>
              <w:tblStyle w:val="TableGrid"/>
              <w:tblW w:w="0" w:type="auto"/>
              <w:tblLook w:val="04A0" w:firstRow="1" w:lastRow="0" w:firstColumn="1" w:lastColumn="0" w:noHBand="0" w:noVBand="1"/>
            </w:tblPr>
            <w:tblGrid>
              <w:gridCol w:w="2474"/>
              <w:gridCol w:w="6316"/>
            </w:tblGrid>
            <w:tr w:rsidR="004D2F60" w:rsidRPr="00B0415E" w:rsidTr="009A009B">
              <w:tc>
                <w:tcPr>
                  <w:tcW w:w="2474" w:type="dxa"/>
                  <w:hideMark/>
                </w:tcPr>
                <w:p w:rsidR="004D2F60" w:rsidRPr="00B0415E" w:rsidRDefault="004D2F60" w:rsidP="004D2F60">
                  <w:pPr>
                    <w:spacing w:line="360" w:lineRule="auto"/>
                    <w:rPr>
                      <w:b/>
                      <w:color w:val="002060"/>
                    </w:rPr>
                  </w:pPr>
                  <w:r w:rsidRPr="00B0415E">
                    <w:rPr>
                      <w:b/>
                      <w:color w:val="002060"/>
                    </w:rPr>
                    <w:t>Student Name:</w:t>
                  </w:r>
                </w:p>
              </w:tc>
              <w:tc>
                <w:tcPr>
                  <w:tcW w:w="6316" w:type="dxa"/>
                  <w:hideMark/>
                </w:tcPr>
                <w:p w:rsidR="004D2F60" w:rsidRPr="00B0415E" w:rsidRDefault="004D2F60" w:rsidP="004D2F60">
                  <w:pPr>
                    <w:pStyle w:val="Default"/>
                    <w:spacing w:line="360" w:lineRule="auto"/>
                    <w:rPr>
                      <w:rFonts w:asciiTheme="minorHAnsi" w:hAnsiTheme="minorHAnsi"/>
                    </w:rPr>
                  </w:pPr>
                  <w:r>
                    <w:rPr>
                      <w:rFonts w:asciiTheme="minorHAnsi" w:hAnsiTheme="minorHAnsi"/>
                    </w:rPr>
                    <w:t xml:space="preserve">Jayantha </w:t>
                  </w:r>
                  <w:proofErr w:type="spellStart"/>
                  <w:r>
                    <w:rPr>
                      <w:rFonts w:asciiTheme="minorHAnsi" w:hAnsiTheme="minorHAnsi"/>
                    </w:rPr>
                    <w:t>Chandrakumar</w:t>
                  </w:r>
                  <w:proofErr w:type="spellEnd"/>
                  <w:r>
                    <w:rPr>
                      <w:rFonts w:asciiTheme="minorHAnsi" w:hAnsiTheme="minorHAnsi"/>
                    </w:rPr>
                    <w:t xml:space="preserve"> Kothalawala</w:t>
                  </w:r>
                </w:p>
              </w:tc>
            </w:tr>
            <w:tr w:rsidR="004D2F60" w:rsidRPr="00B0415E" w:rsidTr="009A009B">
              <w:tc>
                <w:tcPr>
                  <w:tcW w:w="2474" w:type="dxa"/>
                  <w:hideMark/>
                </w:tcPr>
                <w:p w:rsidR="004D2F60" w:rsidRPr="00B0415E" w:rsidRDefault="004D2F60" w:rsidP="004D2F60">
                  <w:pPr>
                    <w:spacing w:line="360" w:lineRule="auto"/>
                    <w:rPr>
                      <w:b/>
                      <w:color w:val="002060"/>
                    </w:rPr>
                  </w:pPr>
                  <w:r w:rsidRPr="00B0415E">
                    <w:rPr>
                      <w:b/>
                      <w:color w:val="002060"/>
                    </w:rPr>
                    <w:t>Student Number:</w:t>
                  </w:r>
                </w:p>
              </w:tc>
              <w:tc>
                <w:tcPr>
                  <w:tcW w:w="6316" w:type="dxa"/>
                </w:tcPr>
                <w:p w:rsidR="004D2F60" w:rsidRPr="00B0415E" w:rsidRDefault="004D2F60" w:rsidP="004D2F60">
                  <w:pPr>
                    <w:pStyle w:val="Default"/>
                    <w:spacing w:line="360" w:lineRule="auto"/>
                    <w:rPr>
                      <w:rFonts w:asciiTheme="minorHAnsi" w:hAnsiTheme="minorHAnsi"/>
                    </w:rPr>
                  </w:pPr>
                  <w:r>
                    <w:rPr>
                      <w:rFonts w:asciiTheme="minorHAnsi" w:hAnsiTheme="minorHAnsi"/>
                    </w:rPr>
                    <w:t>9599</w:t>
                  </w:r>
                </w:p>
              </w:tc>
            </w:tr>
            <w:tr w:rsidR="004D2F60" w:rsidRPr="00B0415E" w:rsidTr="009A009B">
              <w:tc>
                <w:tcPr>
                  <w:tcW w:w="2474" w:type="dxa"/>
                  <w:hideMark/>
                </w:tcPr>
                <w:p w:rsidR="004D2F60" w:rsidRPr="00B0415E" w:rsidRDefault="004D2F60" w:rsidP="004D2F60">
                  <w:pPr>
                    <w:spacing w:line="360" w:lineRule="auto"/>
                    <w:rPr>
                      <w:b/>
                      <w:color w:val="002060"/>
                    </w:rPr>
                  </w:pPr>
                  <w:r w:rsidRPr="00B0415E">
                    <w:rPr>
                      <w:b/>
                      <w:color w:val="002060"/>
                    </w:rPr>
                    <w:t>Course:</w:t>
                  </w:r>
                </w:p>
              </w:tc>
              <w:tc>
                <w:tcPr>
                  <w:tcW w:w="6316" w:type="dxa"/>
                  <w:hideMark/>
                </w:tcPr>
                <w:p w:rsidR="004D2F60" w:rsidRPr="00B0415E" w:rsidRDefault="004D2F60" w:rsidP="004D2F60">
                  <w:pPr>
                    <w:pStyle w:val="Default"/>
                    <w:spacing w:line="360" w:lineRule="auto"/>
                    <w:rPr>
                      <w:rFonts w:asciiTheme="minorHAnsi" w:hAnsiTheme="minorHAnsi"/>
                    </w:rPr>
                  </w:pPr>
                  <w:r>
                    <w:rPr>
                      <w:rFonts w:asciiTheme="minorHAnsi" w:hAnsiTheme="minorHAnsi"/>
                    </w:rPr>
                    <w:t>Diploma in Forensic Accounting</w:t>
                  </w:r>
                </w:p>
              </w:tc>
            </w:tr>
            <w:tr w:rsidR="004D2F60" w:rsidRPr="00B0415E" w:rsidTr="009A009B">
              <w:tc>
                <w:tcPr>
                  <w:tcW w:w="2474" w:type="dxa"/>
                  <w:hideMark/>
                </w:tcPr>
                <w:p w:rsidR="004D2F60" w:rsidRPr="00B0415E" w:rsidRDefault="004D2F60" w:rsidP="004D2F60">
                  <w:pPr>
                    <w:spacing w:line="360" w:lineRule="auto"/>
                    <w:rPr>
                      <w:b/>
                      <w:color w:val="002060"/>
                    </w:rPr>
                  </w:pPr>
                  <w:r w:rsidRPr="00B0415E">
                    <w:rPr>
                      <w:b/>
                      <w:color w:val="002060"/>
                    </w:rPr>
                    <w:t>Assignment NO:</w:t>
                  </w:r>
                </w:p>
              </w:tc>
              <w:tc>
                <w:tcPr>
                  <w:tcW w:w="6316" w:type="dxa"/>
                  <w:hideMark/>
                </w:tcPr>
                <w:p w:rsidR="004D2F60" w:rsidRPr="00B0415E" w:rsidRDefault="004D2F60" w:rsidP="004D2F60">
                  <w:pPr>
                    <w:spacing w:line="360" w:lineRule="auto"/>
                  </w:pPr>
                  <w:r>
                    <w:t>Assessment No 10</w:t>
                  </w:r>
                </w:p>
              </w:tc>
            </w:tr>
          </w:tbl>
          <w:p w:rsidR="004D2F60" w:rsidRDefault="004D2F60" w:rsidP="003F2E01">
            <w:pPr>
              <w:shd w:val="clear" w:color="auto" w:fill="FFFFFF"/>
              <w:spacing w:before="60" w:line="360" w:lineRule="auto"/>
              <w:jc w:val="both"/>
              <w:textAlignment w:val="baseline"/>
              <w:rPr>
                <w:rFonts w:ascii="Arial" w:eastAsia="Times New Roman" w:hAnsi="Arial" w:cs="Arial"/>
                <w:sz w:val="24"/>
                <w:szCs w:val="24"/>
                <w:lang w:eastAsia="en-US" w:bidi="si-LK"/>
              </w:rPr>
            </w:pPr>
          </w:p>
          <w:p w:rsidR="004E4079" w:rsidRPr="004E4079" w:rsidRDefault="00AA65D5" w:rsidP="003F2E01">
            <w:pPr>
              <w:shd w:val="clear" w:color="auto" w:fill="FFFFFF"/>
              <w:spacing w:before="60" w:line="360" w:lineRule="auto"/>
              <w:jc w:val="both"/>
              <w:textAlignment w:val="baseline"/>
              <w:rPr>
                <w:rFonts w:ascii="Arial" w:eastAsia="Times New Roman" w:hAnsi="Arial" w:cs="Arial"/>
                <w:sz w:val="24"/>
                <w:szCs w:val="24"/>
                <w:lang w:eastAsia="en-US" w:bidi="si-LK"/>
              </w:rPr>
            </w:pPr>
            <w:r>
              <w:rPr>
                <w:rFonts w:ascii="Arial" w:eastAsia="Times New Roman" w:hAnsi="Arial" w:cs="Arial"/>
                <w:sz w:val="24"/>
                <w:szCs w:val="24"/>
                <w:lang w:eastAsia="en-US" w:bidi="si-LK"/>
              </w:rPr>
              <w:t>Therefore Internal Audit function can be immensely used for preventing and detecting frauds especially within the organization as they are the people who first to know “what is going on within the organization while carrying out their regular reviews. They may get the clues what went wrong and based on their reviews and are able to mitigate the potential frauds without the frauds become wounding the roots of the organization.</w:t>
            </w:r>
          </w:p>
          <w:p w:rsidR="001C71CF" w:rsidRDefault="001C71CF" w:rsidP="003F2E01">
            <w:pPr>
              <w:autoSpaceDE w:val="0"/>
              <w:autoSpaceDN w:val="0"/>
              <w:adjustRightInd w:val="0"/>
              <w:spacing w:line="360" w:lineRule="auto"/>
              <w:jc w:val="both"/>
              <w:rPr>
                <w:rFonts w:ascii="Arial" w:hAnsi="Arial" w:cs="Arial"/>
                <w:b/>
                <w:bCs/>
                <w:color w:val="000000"/>
                <w:sz w:val="24"/>
                <w:szCs w:val="24"/>
                <w:lang w:bidi="si-LK"/>
              </w:rPr>
            </w:pPr>
          </w:p>
          <w:p w:rsidR="006D431C" w:rsidRPr="004D2F60" w:rsidRDefault="006D431C" w:rsidP="00B07CFF">
            <w:pPr>
              <w:pStyle w:val="ListParagraph"/>
              <w:numPr>
                <w:ilvl w:val="0"/>
                <w:numId w:val="7"/>
              </w:numPr>
              <w:autoSpaceDE w:val="0"/>
              <w:autoSpaceDN w:val="0"/>
              <w:adjustRightInd w:val="0"/>
              <w:spacing w:line="360" w:lineRule="auto"/>
              <w:jc w:val="both"/>
              <w:rPr>
                <w:rFonts w:ascii="Arial" w:hAnsi="Arial" w:cs="Arial"/>
                <w:b/>
                <w:bCs/>
                <w:color w:val="000000"/>
                <w:sz w:val="24"/>
                <w:szCs w:val="24"/>
                <w:lang w:bidi="si-LK"/>
              </w:rPr>
            </w:pPr>
            <w:r w:rsidRPr="004D2F60">
              <w:rPr>
                <w:rFonts w:ascii="Arial" w:hAnsi="Arial" w:cs="Arial"/>
                <w:b/>
                <w:bCs/>
                <w:color w:val="000000"/>
                <w:sz w:val="24"/>
                <w:szCs w:val="24"/>
                <w:lang w:bidi="si-LK"/>
              </w:rPr>
              <w:t>What is the commanding approach in fraud detection?</w:t>
            </w:r>
          </w:p>
          <w:p w:rsidR="00442A94" w:rsidRDefault="00442A94" w:rsidP="003F2E01">
            <w:pPr>
              <w:autoSpaceDE w:val="0"/>
              <w:autoSpaceDN w:val="0"/>
              <w:adjustRightInd w:val="0"/>
              <w:spacing w:line="360" w:lineRule="auto"/>
              <w:jc w:val="both"/>
              <w:rPr>
                <w:rFonts w:ascii="Arial" w:hAnsi="Arial" w:cs="Arial"/>
                <w:b/>
                <w:bCs/>
                <w:color w:val="000000"/>
                <w:sz w:val="24"/>
                <w:szCs w:val="24"/>
                <w:lang w:bidi="si-LK"/>
              </w:rPr>
            </w:pPr>
          </w:p>
          <w:p w:rsidR="00442A94" w:rsidRDefault="00115FFD" w:rsidP="003F2E01">
            <w:pPr>
              <w:autoSpaceDE w:val="0"/>
              <w:autoSpaceDN w:val="0"/>
              <w:adjustRightInd w:val="0"/>
              <w:spacing w:line="360" w:lineRule="auto"/>
              <w:jc w:val="both"/>
              <w:rPr>
                <w:rFonts w:ascii="Arial" w:hAnsi="Arial" w:cs="Arial"/>
                <w:color w:val="000000"/>
                <w:sz w:val="24"/>
                <w:szCs w:val="24"/>
                <w:lang w:bidi="si-LK"/>
              </w:rPr>
            </w:pPr>
            <w:r w:rsidRPr="00115FFD">
              <w:rPr>
                <w:rFonts w:ascii="Arial" w:hAnsi="Arial" w:cs="Arial"/>
                <w:color w:val="000000"/>
                <w:sz w:val="24"/>
                <w:szCs w:val="24"/>
                <w:lang w:bidi="si-LK"/>
              </w:rPr>
              <w:t>Commanding approach or directive approach is widely used in today’s bus</w:t>
            </w:r>
            <w:r>
              <w:rPr>
                <w:rFonts w:ascii="Arial" w:hAnsi="Arial" w:cs="Arial"/>
                <w:color w:val="000000"/>
                <w:sz w:val="24"/>
                <w:szCs w:val="24"/>
                <w:lang w:bidi="si-LK"/>
              </w:rPr>
              <w:t>i</w:t>
            </w:r>
            <w:r w:rsidRPr="00115FFD">
              <w:rPr>
                <w:rFonts w:ascii="Arial" w:hAnsi="Arial" w:cs="Arial"/>
                <w:color w:val="000000"/>
                <w:sz w:val="24"/>
                <w:szCs w:val="24"/>
                <w:lang w:bidi="si-LK"/>
              </w:rPr>
              <w:t xml:space="preserve">ness world as it is the easiest approach. </w:t>
            </w:r>
            <w:r>
              <w:rPr>
                <w:rFonts w:ascii="Arial" w:hAnsi="Arial" w:cs="Arial"/>
                <w:color w:val="000000"/>
                <w:sz w:val="24"/>
                <w:szCs w:val="24"/>
                <w:lang w:bidi="si-LK"/>
              </w:rPr>
              <w:t xml:space="preserve">When organizations understand and identify that there are frauds within the organization, the senior management will fire the relevant employees who are being convicted as fraudsters. </w:t>
            </w:r>
          </w:p>
          <w:p w:rsidR="00115FFD" w:rsidRDefault="00115FFD" w:rsidP="003F2E01">
            <w:pPr>
              <w:autoSpaceDE w:val="0"/>
              <w:autoSpaceDN w:val="0"/>
              <w:adjustRightInd w:val="0"/>
              <w:spacing w:line="360" w:lineRule="auto"/>
              <w:jc w:val="both"/>
              <w:rPr>
                <w:rFonts w:ascii="Arial" w:hAnsi="Arial" w:cs="Arial"/>
                <w:color w:val="000000"/>
                <w:sz w:val="24"/>
                <w:szCs w:val="24"/>
                <w:lang w:bidi="si-LK"/>
              </w:rPr>
            </w:pPr>
          </w:p>
          <w:p w:rsidR="00115FFD" w:rsidRDefault="00115FFD" w:rsidP="003F2E01">
            <w:pPr>
              <w:autoSpaceDE w:val="0"/>
              <w:autoSpaceDN w:val="0"/>
              <w:adjustRightInd w:val="0"/>
              <w:spacing w:line="360" w:lineRule="auto"/>
              <w:jc w:val="both"/>
              <w:rPr>
                <w:rFonts w:ascii="Arial" w:hAnsi="Arial" w:cs="Arial"/>
                <w:sz w:val="24"/>
                <w:szCs w:val="24"/>
                <w:lang w:bidi="si-LK"/>
              </w:rPr>
            </w:pPr>
            <w:r w:rsidRPr="00115FFD">
              <w:rPr>
                <w:rFonts w:ascii="Arial" w:hAnsi="Arial" w:cs="Arial"/>
                <w:sz w:val="24"/>
                <w:szCs w:val="24"/>
                <w:lang w:bidi="si-LK"/>
              </w:rPr>
              <w:t>This is a</w:t>
            </w:r>
            <w:r>
              <w:rPr>
                <w:rFonts w:ascii="Arial" w:hAnsi="Arial" w:cs="Arial"/>
                <w:sz w:val="24"/>
                <w:szCs w:val="24"/>
                <w:lang w:bidi="si-LK"/>
              </w:rPr>
              <w:t>n</w:t>
            </w:r>
            <w:r w:rsidRPr="00115FFD">
              <w:rPr>
                <w:rFonts w:ascii="Arial" w:hAnsi="Arial" w:cs="Arial"/>
                <w:sz w:val="24"/>
                <w:szCs w:val="24"/>
                <w:lang w:bidi="si-LK"/>
              </w:rPr>
              <w:t xml:space="preserve"> aggressive and authoritative approach, clearly stating that if</w:t>
            </w:r>
            <w:r>
              <w:rPr>
                <w:rFonts w:ascii="Arial" w:hAnsi="Arial" w:cs="Arial"/>
                <w:sz w:val="24"/>
                <w:szCs w:val="24"/>
                <w:lang w:bidi="si-LK"/>
              </w:rPr>
              <w:t xml:space="preserve"> </w:t>
            </w:r>
            <w:r w:rsidRPr="00115FFD">
              <w:rPr>
                <w:rFonts w:ascii="Arial" w:hAnsi="Arial" w:cs="Arial"/>
                <w:sz w:val="24"/>
                <w:szCs w:val="24"/>
                <w:lang w:bidi="si-LK"/>
              </w:rPr>
              <w:t>someone steals, they will be caught and fired</w:t>
            </w:r>
            <w:r>
              <w:rPr>
                <w:rFonts w:ascii="Arial" w:hAnsi="Arial" w:cs="Arial"/>
                <w:sz w:val="24"/>
                <w:szCs w:val="24"/>
                <w:lang w:bidi="si-LK"/>
              </w:rPr>
              <w:t xml:space="preserve"> or compensated </w:t>
            </w:r>
            <w:r w:rsidRPr="00115FFD">
              <w:rPr>
                <w:rFonts w:ascii="Arial" w:hAnsi="Arial" w:cs="Arial"/>
                <w:sz w:val="24"/>
                <w:szCs w:val="24"/>
                <w:lang w:bidi="si-LK"/>
              </w:rPr>
              <w:t>from their job</w:t>
            </w:r>
            <w:r>
              <w:rPr>
                <w:rFonts w:ascii="Arial" w:hAnsi="Arial" w:cs="Arial"/>
                <w:sz w:val="24"/>
                <w:szCs w:val="24"/>
                <w:lang w:bidi="si-LK"/>
              </w:rPr>
              <w:t>s</w:t>
            </w:r>
            <w:r w:rsidRPr="00115FFD">
              <w:rPr>
                <w:rFonts w:ascii="Arial" w:hAnsi="Arial" w:cs="Arial"/>
                <w:sz w:val="24"/>
                <w:szCs w:val="24"/>
                <w:lang w:bidi="si-LK"/>
              </w:rPr>
              <w:t>.</w:t>
            </w:r>
            <w:r>
              <w:rPr>
                <w:rFonts w:ascii="Arial" w:hAnsi="Arial" w:cs="Arial"/>
                <w:sz w:val="24"/>
                <w:szCs w:val="24"/>
                <w:lang w:bidi="si-LK"/>
              </w:rPr>
              <w:t xml:space="preserve"> However </w:t>
            </w:r>
            <w:r w:rsidRPr="00115FFD">
              <w:rPr>
                <w:rFonts w:ascii="Arial" w:hAnsi="Arial" w:cs="Arial"/>
                <w:sz w:val="24"/>
                <w:szCs w:val="24"/>
                <w:lang w:bidi="si-LK"/>
              </w:rPr>
              <w:t>In taking this approach, the entity does</w:t>
            </w:r>
            <w:r>
              <w:rPr>
                <w:rFonts w:ascii="Arial" w:hAnsi="Arial" w:cs="Arial"/>
                <w:sz w:val="24"/>
                <w:szCs w:val="24"/>
                <w:lang w:bidi="si-LK"/>
              </w:rPr>
              <w:t xml:space="preserve"> </w:t>
            </w:r>
            <w:r w:rsidRPr="00115FFD">
              <w:rPr>
                <w:rFonts w:ascii="Arial" w:hAnsi="Arial" w:cs="Arial"/>
                <w:sz w:val="24"/>
                <w:szCs w:val="24"/>
                <w:lang w:bidi="si-LK"/>
              </w:rPr>
              <w:t>not take measures to prevent fraud.</w:t>
            </w:r>
          </w:p>
          <w:p w:rsidR="00115FFD" w:rsidRDefault="00115FFD" w:rsidP="003F2E01">
            <w:pPr>
              <w:autoSpaceDE w:val="0"/>
              <w:autoSpaceDN w:val="0"/>
              <w:adjustRightInd w:val="0"/>
              <w:spacing w:line="360" w:lineRule="auto"/>
              <w:jc w:val="both"/>
              <w:rPr>
                <w:rFonts w:ascii="Arial" w:hAnsi="Arial" w:cs="Arial"/>
                <w:sz w:val="24"/>
                <w:szCs w:val="24"/>
                <w:lang w:bidi="si-LK"/>
              </w:rPr>
            </w:pPr>
          </w:p>
          <w:p w:rsidR="00115FFD" w:rsidRDefault="00115FFD" w:rsidP="003F2E01">
            <w:pPr>
              <w:autoSpaceDE w:val="0"/>
              <w:autoSpaceDN w:val="0"/>
              <w:adjustRightInd w:val="0"/>
              <w:spacing w:line="360" w:lineRule="auto"/>
              <w:jc w:val="both"/>
              <w:rPr>
                <w:rFonts w:ascii="Arial" w:hAnsi="Arial" w:cs="Arial"/>
                <w:sz w:val="24"/>
                <w:szCs w:val="24"/>
                <w:lang w:bidi="si-LK"/>
              </w:rPr>
            </w:pPr>
            <w:r w:rsidRPr="00115FFD">
              <w:rPr>
                <w:rFonts w:ascii="Arial" w:hAnsi="Arial" w:cs="Arial"/>
                <w:sz w:val="24"/>
                <w:szCs w:val="24"/>
                <w:lang w:bidi="si-LK"/>
              </w:rPr>
              <w:t xml:space="preserve"> If a fraud occurs and is detected, the accused is simply fired</w:t>
            </w:r>
            <w:r>
              <w:rPr>
                <w:rFonts w:ascii="Arial" w:hAnsi="Arial" w:cs="Arial"/>
                <w:sz w:val="24"/>
                <w:szCs w:val="24"/>
                <w:lang w:bidi="si-LK"/>
              </w:rPr>
              <w:t xml:space="preserve"> </w:t>
            </w:r>
            <w:r w:rsidRPr="00115FFD">
              <w:rPr>
                <w:rFonts w:ascii="Arial" w:hAnsi="Arial" w:cs="Arial"/>
                <w:sz w:val="24"/>
                <w:szCs w:val="24"/>
                <w:lang w:bidi="si-LK"/>
              </w:rPr>
              <w:t>without a prosecution. In such a case, the management itself would be shocked to learn that</w:t>
            </w:r>
            <w:r>
              <w:rPr>
                <w:rFonts w:ascii="Arial" w:hAnsi="Arial" w:cs="Arial"/>
                <w:sz w:val="24"/>
                <w:szCs w:val="24"/>
                <w:lang w:bidi="si-LK"/>
              </w:rPr>
              <w:t xml:space="preserve"> </w:t>
            </w:r>
            <w:r w:rsidRPr="00115FFD">
              <w:rPr>
                <w:rFonts w:ascii="Arial" w:hAnsi="Arial" w:cs="Arial"/>
                <w:sz w:val="24"/>
                <w:szCs w:val="24"/>
                <w:lang w:bidi="si-LK"/>
              </w:rPr>
              <w:t>someone had committed a fraud.</w:t>
            </w:r>
          </w:p>
          <w:p w:rsidR="00115FFD" w:rsidRDefault="00115FFD" w:rsidP="003F2E01">
            <w:pPr>
              <w:autoSpaceDE w:val="0"/>
              <w:autoSpaceDN w:val="0"/>
              <w:adjustRightInd w:val="0"/>
              <w:spacing w:line="360" w:lineRule="auto"/>
              <w:jc w:val="both"/>
              <w:rPr>
                <w:rFonts w:ascii="Arial" w:hAnsi="Arial" w:cs="Arial"/>
                <w:sz w:val="24"/>
                <w:szCs w:val="24"/>
                <w:lang w:bidi="si-LK"/>
              </w:rPr>
            </w:pPr>
          </w:p>
          <w:p w:rsidR="00000933" w:rsidRDefault="00115FFD" w:rsidP="003F2E01">
            <w:pPr>
              <w:autoSpaceDE w:val="0"/>
              <w:autoSpaceDN w:val="0"/>
              <w:adjustRightInd w:val="0"/>
              <w:spacing w:line="360" w:lineRule="auto"/>
              <w:jc w:val="both"/>
              <w:rPr>
                <w:rFonts w:ascii="Arial" w:hAnsi="Arial" w:cs="Arial"/>
                <w:sz w:val="24"/>
                <w:szCs w:val="24"/>
                <w:lang w:bidi="si-LK"/>
              </w:rPr>
            </w:pPr>
            <w:r>
              <w:rPr>
                <w:rFonts w:ascii="Arial" w:hAnsi="Arial" w:cs="Arial"/>
                <w:sz w:val="24"/>
                <w:szCs w:val="24"/>
                <w:lang w:bidi="si-LK"/>
              </w:rPr>
              <w:t xml:space="preserve">Further in this approach, frauds will be considered as isolated cases done by  some of the fraudulent minded employees and not being considered why the frauds occurred and what corrective measures to be taken for avoiding such cases in future by strengthening the controls over frauds. </w:t>
            </w:r>
          </w:p>
          <w:p w:rsidR="00000933" w:rsidRDefault="00000933" w:rsidP="003F2E01">
            <w:pPr>
              <w:autoSpaceDE w:val="0"/>
              <w:autoSpaceDN w:val="0"/>
              <w:adjustRightInd w:val="0"/>
              <w:spacing w:line="360" w:lineRule="auto"/>
              <w:jc w:val="both"/>
              <w:rPr>
                <w:rFonts w:ascii="Arial" w:hAnsi="Arial" w:cs="Arial"/>
                <w:sz w:val="24"/>
                <w:szCs w:val="24"/>
                <w:lang w:bidi="si-LK"/>
              </w:rPr>
            </w:pPr>
          </w:p>
          <w:tbl>
            <w:tblPr>
              <w:tblStyle w:val="TableGrid"/>
              <w:tblW w:w="0" w:type="auto"/>
              <w:tblLook w:val="04A0" w:firstRow="1" w:lastRow="0" w:firstColumn="1" w:lastColumn="0" w:noHBand="0" w:noVBand="1"/>
            </w:tblPr>
            <w:tblGrid>
              <w:gridCol w:w="2474"/>
              <w:gridCol w:w="6316"/>
            </w:tblGrid>
            <w:tr w:rsidR="004D2F60" w:rsidRPr="00B0415E" w:rsidTr="009A009B">
              <w:tc>
                <w:tcPr>
                  <w:tcW w:w="2474" w:type="dxa"/>
                  <w:hideMark/>
                </w:tcPr>
                <w:p w:rsidR="004D2F60" w:rsidRPr="00B0415E" w:rsidRDefault="004D2F60" w:rsidP="004D2F60">
                  <w:pPr>
                    <w:spacing w:line="360" w:lineRule="auto"/>
                    <w:rPr>
                      <w:b/>
                      <w:color w:val="002060"/>
                    </w:rPr>
                  </w:pPr>
                  <w:r w:rsidRPr="00B0415E">
                    <w:rPr>
                      <w:b/>
                      <w:color w:val="002060"/>
                    </w:rPr>
                    <w:t>Student Name:</w:t>
                  </w:r>
                </w:p>
              </w:tc>
              <w:tc>
                <w:tcPr>
                  <w:tcW w:w="6316" w:type="dxa"/>
                  <w:hideMark/>
                </w:tcPr>
                <w:p w:rsidR="004D2F60" w:rsidRPr="00B0415E" w:rsidRDefault="004D2F60" w:rsidP="004D2F60">
                  <w:pPr>
                    <w:pStyle w:val="Default"/>
                    <w:spacing w:line="360" w:lineRule="auto"/>
                    <w:rPr>
                      <w:rFonts w:asciiTheme="minorHAnsi" w:hAnsiTheme="minorHAnsi"/>
                    </w:rPr>
                  </w:pPr>
                  <w:r>
                    <w:rPr>
                      <w:rFonts w:asciiTheme="minorHAnsi" w:hAnsiTheme="minorHAnsi"/>
                    </w:rPr>
                    <w:t xml:space="preserve">Jayantha </w:t>
                  </w:r>
                  <w:proofErr w:type="spellStart"/>
                  <w:r>
                    <w:rPr>
                      <w:rFonts w:asciiTheme="minorHAnsi" w:hAnsiTheme="minorHAnsi"/>
                    </w:rPr>
                    <w:t>Chandrakumar</w:t>
                  </w:r>
                  <w:proofErr w:type="spellEnd"/>
                  <w:r>
                    <w:rPr>
                      <w:rFonts w:asciiTheme="minorHAnsi" w:hAnsiTheme="minorHAnsi"/>
                    </w:rPr>
                    <w:t xml:space="preserve"> Kothalawala</w:t>
                  </w:r>
                </w:p>
              </w:tc>
            </w:tr>
            <w:tr w:rsidR="004D2F60" w:rsidRPr="00B0415E" w:rsidTr="009A009B">
              <w:tc>
                <w:tcPr>
                  <w:tcW w:w="2474" w:type="dxa"/>
                  <w:hideMark/>
                </w:tcPr>
                <w:p w:rsidR="004D2F60" w:rsidRPr="00B0415E" w:rsidRDefault="004D2F60" w:rsidP="004D2F60">
                  <w:pPr>
                    <w:spacing w:line="360" w:lineRule="auto"/>
                    <w:rPr>
                      <w:b/>
                      <w:color w:val="002060"/>
                    </w:rPr>
                  </w:pPr>
                  <w:r w:rsidRPr="00B0415E">
                    <w:rPr>
                      <w:b/>
                      <w:color w:val="002060"/>
                    </w:rPr>
                    <w:t>Student Number:</w:t>
                  </w:r>
                </w:p>
              </w:tc>
              <w:tc>
                <w:tcPr>
                  <w:tcW w:w="6316" w:type="dxa"/>
                </w:tcPr>
                <w:p w:rsidR="004D2F60" w:rsidRPr="00B0415E" w:rsidRDefault="004D2F60" w:rsidP="004D2F60">
                  <w:pPr>
                    <w:pStyle w:val="Default"/>
                    <w:spacing w:line="360" w:lineRule="auto"/>
                    <w:rPr>
                      <w:rFonts w:asciiTheme="minorHAnsi" w:hAnsiTheme="minorHAnsi"/>
                    </w:rPr>
                  </w:pPr>
                  <w:r>
                    <w:rPr>
                      <w:rFonts w:asciiTheme="minorHAnsi" w:hAnsiTheme="minorHAnsi"/>
                    </w:rPr>
                    <w:t>9599</w:t>
                  </w:r>
                </w:p>
              </w:tc>
            </w:tr>
            <w:tr w:rsidR="004D2F60" w:rsidRPr="00B0415E" w:rsidTr="009A009B">
              <w:tc>
                <w:tcPr>
                  <w:tcW w:w="2474" w:type="dxa"/>
                  <w:hideMark/>
                </w:tcPr>
                <w:p w:rsidR="004D2F60" w:rsidRPr="00B0415E" w:rsidRDefault="004D2F60" w:rsidP="004D2F60">
                  <w:pPr>
                    <w:spacing w:line="360" w:lineRule="auto"/>
                    <w:rPr>
                      <w:b/>
                      <w:color w:val="002060"/>
                    </w:rPr>
                  </w:pPr>
                  <w:r w:rsidRPr="00B0415E">
                    <w:rPr>
                      <w:b/>
                      <w:color w:val="002060"/>
                    </w:rPr>
                    <w:t>Course:</w:t>
                  </w:r>
                </w:p>
              </w:tc>
              <w:tc>
                <w:tcPr>
                  <w:tcW w:w="6316" w:type="dxa"/>
                  <w:hideMark/>
                </w:tcPr>
                <w:p w:rsidR="004D2F60" w:rsidRPr="00B0415E" w:rsidRDefault="004D2F60" w:rsidP="004D2F60">
                  <w:pPr>
                    <w:pStyle w:val="Default"/>
                    <w:spacing w:line="360" w:lineRule="auto"/>
                    <w:rPr>
                      <w:rFonts w:asciiTheme="minorHAnsi" w:hAnsiTheme="minorHAnsi"/>
                    </w:rPr>
                  </w:pPr>
                  <w:r>
                    <w:rPr>
                      <w:rFonts w:asciiTheme="minorHAnsi" w:hAnsiTheme="minorHAnsi"/>
                    </w:rPr>
                    <w:t>Diploma in Forensic Accounting</w:t>
                  </w:r>
                </w:p>
              </w:tc>
            </w:tr>
            <w:tr w:rsidR="004D2F60" w:rsidRPr="00B0415E" w:rsidTr="009A009B">
              <w:tc>
                <w:tcPr>
                  <w:tcW w:w="2474" w:type="dxa"/>
                  <w:hideMark/>
                </w:tcPr>
                <w:p w:rsidR="004D2F60" w:rsidRPr="00B0415E" w:rsidRDefault="004D2F60" w:rsidP="004D2F60">
                  <w:pPr>
                    <w:spacing w:line="360" w:lineRule="auto"/>
                    <w:rPr>
                      <w:b/>
                      <w:color w:val="002060"/>
                    </w:rPr>
                  </w:pPr>
                  <w:r w:rsidRPr="00B0415E">
                    <w:rPr>
                      <w:b/>
                      <w:color w:val="002060"/>
                    </w:rPr>
                    <w:t>Assignment NO:</w:t>
                  </w:r>
                </w:p>
              </w:tc>
              <w:tc>
                <w:tcPr>
                  <w:tcW w:w="6316" w:type="dxa"/>
                  <w:hideMark/>
                </w:tcPr>
                <w:p w:rsidR="004D2F60" w:rsidRPr="00B0415E" w:rsidRDefault="004D2F60" w:rsidP="004D2F60">
                  <w:pPr>
                    <w:spacing w:line="360" w:lineRule="auto"/>
                  </w:pPr>
                  <w:r>
                    <w:t>Assessment No 10</w:t>
                  </w:r>
                </w:p>
              </w:tc>
            </w:tr>
          </w:tbl>
          <w:p w:rsidR="004D2F60" w:rsidRDefault="004D2F60" w:rsidP="003F2E01">
            <w:pPr>
              <w:autoSpaceDE w:val="0"/>
              <w:autoSpaceDN w:val="0"/>
              <w:adjustRightInd w:val="0"/>
              <w:spacing w:line="360" w:lineRule="auto"/>
              <w:jc w:val="both"/>
              <w:rPr>
                <w:rFonts w:ascii="Arial" w:hAnsi="Arial" w:cs="Arial"/>
                <w:sz w:val="24"/>
                <w:szCs w:val="24"/>
                <w:lang w:bidi="si-LK"/>
              </w:rPr>
            </w:pPr>
          </w:p>
          <w:p w:rsidR="00000933" w:rsidRDefault="00000933" w:rsidP="003F2E01">
            <w:pPr>
              <w:autoSpaceDE w:val="0"/>
              <w:autoSpaceDN w:val="0"/>
              <w:adjustRightInd w:val="0"/>
              <w:spacing w:line="360" w:lineRule="auto"/>
              <w:jc w:val="both"/>
              <w:rPr>
                <w:rFonts w:ascii="Arial" w:hAnsi="Arial" w:cs="Arial"/>
                <w:sz w:val="24"/>
                <w:szCs w:val="24"/>
                <w:lang w:bidi="si-LK"/>
              </w:rPr>
            </w:pPr>
            <w:r>
              <w:rPr>
                <w:rFonts w:ascii="Arial" w:hAnsi="Arial" w:cs="Arial"/>
                <w:sz w:val="24"/>
                <w:szCs w:val="24"/>
                <w:lang w:bidi="si-LK"/>
              </w:rPr>
              <w:t xml:space="preserve">As far as organizations need to have sophisticated and well established fraud free environment, the commanding approach is not the ideal solution. Even though the possible fraudsters are being terminated, another 100s of possible frauds may commit by some other employees. In that case the top management need to fire all the employees as they all are in the fraud triangle of pressure, opportunities and rationalization. </w:t>
            </w:r>
          </w:p>
          <w:p w:rsidR="00000933" w:rsidRDefault="00000933" w:rsidP="003F2E01">
            <w:pPr>
              <w:autoSpaceDE w:val="0"/>
              <w:autoSpaceDN w:val="0"/>
              <w:adjustRightInd w:val="0"/>
              <w:spacing w:line="360" w:lineRule="auto"/>
              <w:jc w:val="both"/>
              <w:rPr>
                <w:rFonts w:ascii="Arial" w:hAnsi="Arial" w:cs="Arial"/>
                <w:sz w:val="24"/>
                <w:szCs w:val="24"/>
                <w:lang w:bidi="si-LK"/>
              </w:rPr>
            </w:pPr>
          </w:p>
          <w:p w:rsidR="00115FFD" w:rsidRPr="00115FFD" w:rsidRDefault="00000933" w:rsidP="003F2E01">
            <w:pPr>
              <w:autoSpaceDE w:val="0"/>
              <w:autoSpaceDN w:val="0"/>
              <w:adjustRightInd w:val="0"/>
              <w:spacing w:line="360" w:lineRule="auto"/>
              <w:jc w:val="both"/>
              <w:rPr>
                <w:rFonts w:ascii="Arial" w:hAnsi="Arial" w:cs="Arial"/>
                <w:color w:val="000000"/>
                <w:sz w:val="24"/>
                <w:szCs w:val="24"/>
                <w:lang w:bidi="si-LK"/>
              </w:rPr>
            </w:pPr>
            <w:r>
              <w:rPr>
                <w:rFonts w:ascii="Arial" w:hAnsi="Arial" w:cs="Arial"/>
                <w:sz w:val="24"/>
                <w:szCs w:val="24"/>
                <w:lang w:bidi="si-LK"/>
              </w:rPr>
              <w:t>Therefore as fraud investigators and company fraud prevention people, we should always insist the top management instead applying the comman</w:t>
            </w:r>
            <w:r w:rsidR="000C79FE">
              <w:rPr>
                <w:rFonts w:ascii="Arial" w:hAnsi="Arial" w:cs="Arial"/>
                <w:sz w:val="24"/>
                <w:szCs w:val="24"/>
                <w:lang w:bidi="si-LK"/>
              </w:rPr>
              <w:t xml:space="preserve">ding approach as the first step, identifying and establishing ways and means for not to occur such frauds in future. For this, the company should be very proactive without become reactive. </w:t>
            </w:r>
            <w:r w:rsidR="00115FFD">
              <w:rPr>
                <w:rFonts w:ascii="Arial" w:hAnsi="Arial" w:cs="Arial"/>
                <w:sz w:val="24"/>
                <w:szCs w:val="24"/>
                <w:lang w:bidi="si-LK"/>
              </w:rPr>
              <w:t xml:space="preserve"> </w:t>
            </w:r>
          </w:p>
          <w:p w:rsidR="00442A94" w:rsidRPr="00115FFD" w:rsidRDefault="00442A94" w:rsidP="003F2E01">
            <w:pPr>
              <w:autoSpaceDE w:val="0"/>
              <w:autoSpaceDN w:val="0"/>
              <w:adjustRightInd w:val="0"/>
              <w:spacing w:line="360" w:lineRule="auto"/>
              <w:jc w:val="both"/>
              <w:rPr>
                <w:rFonts w:ascii="Arial" w:hAnsi="Arial" w:cs="Arial"/>
                <w:color w:val="000000"/>
                <w:sz w:val="24"/>
                <w:szCs w:val="24"/>
                <w:lang w:bidi="si-LK"/>
              </w:rPr>
            </w:pPr>
          </w:p>
          <w:p w:rsidR="006D431C" w:rsidRDefault="006D431C" w:rsidP="00B07CFF">
            <w:pPr>
              <w:pStyle w:val="ListParagraph"/>
              <w:numPr>
                <w:ilvl w:val="0"/>
                <w:numId w:val="7"/>
              </w:numPr>
              <w:autoSpaceDE w:val="0"/>
              <w:autoSpaceDN w:val="0"/>
              <w:adjustRightInd w:val="0"/>
              <w:spacing w:line="360" w:lineRule="auto"/>
              <w:jc w:val="both"/>
              <w:rPr>
                <w:rFonts w:ascii="Arial" w:hAnsi="Arial" w:cs="Arial"/>
                <w:b/>
                <w:bCs/>
                <w:color w:val="000000"/>
                <w:sz w:val="24"/>
                <w:szCs w:val="24"/>
                <w:lang w:bidi="si-LK"/>
              </w:rPr>
            </w:pPr>
            <w:r w:rsidRPr="00574EBD">
              <w:rPr>
                <w:rFonts w:ascii="Arial" w:hAnsi="Arial" w:cs="Arial"/>
                <w:b/>
                <w:bCs/>
                <w:color w:val="000000"/>
                <w:sz w:val="24"/>
                <w:szCs w:val="24"/>
                <w:lang w:bidi="si-LK"/>
              </w:rPr>
              <w:t>What is the difference between precautionary approach and detective approach?</w:t>
            </w:r>
            <w:r w:rsidR="00574EBD" w:rsidRPr="00574EBD">
              <w:rPr>
                <w:rFonts w:ascii="Arial" w:hAnsi="Arial" w:cs="Arial"/>
                <w:b/>
                <w:bCs/>
                <w:color w:val="000000"/>
                <w:sz w:val="24"/>
                <w:szCs w:val="24"/>
                <w:lang w:bidi="si-LK"/>
              </w:rPr>
              <w:t xml:space="preserve"> </w:t>
            </w:r>
            <w:r w:rsidRPr="00574EBD">
              <w:rPr>
                <w:rFonts w:ascii="Arial" w:hAnsi="Arial" w:cs="Arial"/>
                <w:b/>
                <w:bCs/>
                <w:color w:val="000000"/>
                <w:sz w:val="24"/>
                <w:szCs w:val="24"/>
                <w:lang w:bidi="si-LK"/>
              </w:rPr>
              <w:t>How are these approaches used for fraud detection?</w:t>
            </w:r>
          </w:p>
          <w:p w:rsidR="00574EBD" w:rsidRDefault="00574EBD" w:rsidP="003F2E01">
            <w:pPr>
              <w:autoSpaceDE w:val="0"/>
              <w:autoSpaceDN w:val="0"/>
              <w:adjustRightInd w:val="0"/>
              <w:spacing w:line="360" w:lineRule="auto"/>
              <w:jc w:val="both"/>
              <w:rPr>
                <w:rFonts w:ascii="Arial" w:hAnsi="Arial" w:cs="Arial"/>
                <w:b/>
                <w:bCs/>
                <w:color w:val="000000"/>
                <w:sz w:val="24"/>
                <w:szCs w:val="24"/>
                <w:lang w:bidi="si-LK"/>
              </w:rPr>
            </w:pPr>
          </w:p>
          <w:p w:rsidR="00574EBD" w:rsidRPr="00574EBD" w:rsidRDefault="00574EBD" w:rsidP="003F2E01">
            <w:pPr>
              <w:shd w:val="clear" w:color="auto" w:fill="FFFFFF"/>
              <w:spacing w:line="360" w:lineRule="auto"/>
              <w:jc w:val="both"/>
              <w:rPr>
                <w:rFonts w:ascii="Arial" w:eastAsia="Times New Roman" w:hAnsi="Arial" w:cs="Arial"/>
                <w:color w:val="222222"/>
                <w:sz w:val="24"/>
                <w:szCs w:val="24"/>
                <w:lang w:eastAsia="en-US" w:bidi="si-LK"/>
              </w:rPr>
            </w:pPr>
            <w:r>
              <w:rPr>
                <w:rFonts w:ascii="Arial" w:eastAsia="Times New Roman" w:hAnsi="Arial" w:cs="Arial"/>
                <w:b/>
                <w:bCs/>
                <w:color w:val="222222"/>
                <w:sz w:val="24"/>
                <w:szCs w:val="24"/>
                <w:lang w:eastAsia="en-US" w:bidi="si-LK"/>
              </w:rPr>
              <w:t xml:space="preserve">Preventive approach or precautionary approach </w:t>
            </w:r>
            <w:r w:rsidRPr="00574EBD">
              <w:rPr>
                <w:rFonts w:ascii="Arial" w:eastAsia="Times New Roman" w:hAnsi="Arial" w:cs="Arial"/>
                <w:color w:val="222222"/>
                <w:sz w:val="24"/>
                <w:szCs w:val="24"/>
                <w:lang w:eastAsia="en-US" w:bidi="si-LK"/>
              </w:rPr>
              <w:t xml:space="preserve">is designed to discourage errors or irregularities from occurring. They are proactive controls that help to ensure departmental objectives are being met. </w:t>
            </w:r>
            <w:r>
              <w:rPr>
                <w:rFonts w:ascii="Arial" w:eastAsia="Times New Roman" w:hAnsi="Arial" w:cs="Arial"/>
                <w:color w:val="222222"/>
                <w:sz w:val="24"/>
                <w:szCs w:val="24"/>
                <w:lang w:eastAsia="en-US" w:bidi="si-LK"/>
              </w:rPr>
              <w:t xml:space="preserve">Criteria included in </w:t>
            </w:r>
            <w:r w:rsidRPr="00574EBD">
              <w:rPr>
                <w:rFonts w:ascii="Arial" w:eastAsia="Times New Roman" w:hAnsi="Arial" w:cs="Arial"/>
                <w:color w:val="222222"/>
                <w:sz w:val="24"/>
                <w:szCs w:val="24"/>
                <w:lang w:eastAsia="en-US" w:bidi="si-LK"/>
              </w:rPr>
              <w:t xml:space="preserve">of </w:t>
            </w:r>
            <w:r>
              <w:rPr>
                <w:rFonts w:ascii="Arial" w:eastAsia="Times New Roman" w:hAnsi="Arial" w:cs="Arial"/>
                <w:color w:val="222222"/>
                <w:sz w:val="24"/>
                <w:szCs w:val="24"/>
                <w:lang w:eastAsia="en-US" w:bidi="si-LK"/>
              </w:rPr>
              <w:t>precautionary approach are as follows.</w:t>
            </w:r>
          </w:p>
          <w:p w:rsidR="00574EBD" w:rsidRDefault="00574EBD" w:rsidP="00B07CFF">
            <w:pPr>
              <w:pStyle w:val="ListParagraph"/>
              <w:numPr>
                <w:ilvl w:val="0"/>
                <w:numId w:val="15"/>
              </w:numPr>
              <w:shd w:val="clear" w:color="auto" w:fill="FFFFFF"/>
              <w:spacing w:before="100" w:beforeAutospacing="1" w:line="360" w:lineRule="auto"/>
              <w:jc w:val="both"/>
              <w:rPr>
                <w:rFonts w:ascii="Arial" w:eastAsia="Times New Roman" w:hAnsi="Arial" w:cs="Arial"/>
                <w:color w:val="222222"/>
                <w:sz w:val="24"/>
                <w:szCs w:val="24"/>
                <w:lang w:eastAsia="en-US" w:bidi="si-LK"/>
              </w:rPr>
            </w:pPr>
            <w:r w:rsidRPr="004A04CD">
              <w:rPr>
                <w:rFonts w:ascii="Arial" w:eastAsia="Times New Roman" w:hAnsi="Arial" w:cs="Arial"/>
                <w:color w:val="222222"/>
                <w:sz w:val="24"/>
                <w:szCs w:val="24"/>
                <w:u w:val="single"/>
                <w:lang w:eastAsia="en-US" w:bidi="si-LK"/>
              </w:rPr>
              <w:t>Segregation of Duties</w:t>
            </w:r>
            <w:r w:rsidRPr="004A04CD">
              <w:rPr>
                <w:rFonts w:ascii="Arial" w:eastAsia="Times New Roman" w:hAnsi="Arial" w:cs="Arial"/>
                <w:color w:val="222222"/>
                <w:sz w:val="24"/>
                <w:szCs w:val="24"/>
                <w:lang w:eastAsia="en-US" w:bidi="si-LK"/>
              </w:rPr>
              <w:t>: Duties are se</w:t>
            </w:r>
            <w:r w:rsidR="004A04CD">
              <w:rPr>
                <w:rFonts w:ascii="Arial" w:eastAsia="Times New Roman" w:hAnsi="Arial" w:cs="Arial"/>
                <w:color w:val="222222"/>
                <w:sz w:val="24"/>
                <w:szCs w:val="24"/>
                <w:lang w:eastAsia="en-US" w:bidi="si-LK"/>
              </w:rPr>
              <w:t xml:space="preserve">gregated among different people </w:t>
            </w:r>
            <w:r w:rsidRPr="004A04CD">
              <w:rPr>
                <w:rFonts w:ascii="Arial" w:eastAsia="Times New Roman" w:hAnsi="Arial" w:cs="Arial"/>
                <w:color w:val="222222"/>
                <w:sz w:val="24"/>
                <w:szCs w:val="24"/>
                <w:lang w:eastAsia="en-US" w:bidi="si-LK"/>
              </w:rPr>
              <w:t>to reduce the risk of error or inappropriate action. Normally, responsibilities for authorizing transactions (approval), recording transactions (accounting) and handling the related asset (custody) are divided.</w:t>
            </w:r>
          </w:p>
          <w:p w:rsidR="004A04CD" w:rsidRPr="004A04CD" w:rsidRDefault="004A04CD" w:rsidP="004A04CD">
            <w:pPr>
              <w:pStyle w:val="ListParagraph"/>
              <w:shd w:val="clear" w:color="auto" w:fill="FFFFFF"/>
              <w:spacing w:before="100" w:beforeAutospacing="1" w:line="360" w:lineRule="auto"/>
              <w:ind w:left="1800"/>
              <w:jc w:val="both"/>
              <w:rPr>
                <w:rFonts w:ascii="Arial" w:eastAsia="Times New Roman" w:hAnsi="Arial" w:cs="Arial"/>
                <w:color w:val="222222"/>
                <w:sz w:val="24"/>
                <w:szCs w:val="24"/>
                <w:lang w:eastAsia="en-US" w:bidi="si-LK"/>
              </w:rPr>
            </w:pPr>
          </w:p>
          <w:tbl>
            <w:tblPr>
              <w:tblStyle w:val="TableGrid"/>
              <w:tblW w:w="0" w:type="auto"/>
              <w:tblLook w:val="04A0" w:firstRow="1" w:lastRow="0" w:firstColumn="1" w:lastColumn="0" w:noHBand="0" w:noVBand="1"/>
            </w:tblPr>
            <w:tblGrid>
              <w:gridCol w:w="2474"/>
              <w:gridCol w:w="6316"/>
            </w:tblGrid>
            <w:tr w:rsidR="004A04CD" w:rsidRPr="00B0415E" w:rsidTr="009A009B">
              <w:tc>
                <w:tcPr>
                  <w:tcW w:w="2474" w:type="dxa"/>
                  <w:hideMark/>
                </w:tcPr>
                <w:p w:rsidR="004A04CD" w:rsidRPr="00B0415E" w:rsidRDefault="004A04CD" w:rsidP="004A04CD">
                  <w:pPr>
                    <w:spacing w:line="360" w:lineRule="auto"/>
                    <w:rPr>
                      <w:b/>
                      <w:color w:val="002060"/>
                    </w:rPr>
                  </w:pPr>
                  <w:r w:rsidRPr="00B0415E">
                    <w:rPr>
                      <w:b/>
                      <w:color w:val="002060"/>
                    </w:rPr>
                    <w:t>Student Name:</w:t>
                  </w:r>
                </w:p>
              </w:tc>
              <w:tc>
                <w:tcPr>
                  <w:tcW w:w="6316" w:type="dxa"/>
                  <w:hideMark/>
                </w:tcPr>
                <w:p w:rsidR="004A04CD" w:rsidRPr="00B0415E" w:rsidRDefault="004A04CD" w:rsidP="004A04CD">
                  <w:pPr>
                    <w:pStyle w:val="Default"/>
                    <w:spacing w:line="360" w:lineRule="auto"/>
                    <w:rPr>
                      <w:rFonts w:asciiTheme="minorHAnsi" w:hAnsiTheme="minorHAnsi"/>
                    </w:rPr>
                  </w:pPr>
                  <w:r>
                    <w:rPr>
                      <w:rFonts w:asciiTheme="minorHAnsi" w:hAnsiTheme="minorHAnsi"/>
                    </w:rPr>
                    <w:t xml:space="preserve">Jayantha </w:t>
                  </w:r>
                  <w:proofErr w:type="spellStart"/>
                  <w:r>
                    <w:rPr>
                      <w:rFonts w:asciiTheme="minorHAnsi" w:hAnsiTheme="minorHAnsi"/>
                    </w:rPr>
                    <w:t>Chandrakumar</w:t>
                  </w:r>
                  <w:proofErr w:type="spellEnd"/>
                  <w:r>
                    <w:rPr>
                      <w:rFonts w:asciiTheme="minorHAnsi" w:hAnsiTheme="minorHAnsi"/>
                    </w:rPr>
                    <w:t xml:space="preserve"> Kothalawala</w:t>
                  </w:r>
                </w:p>
              </w:tc>
            </w:tr>
            <w:tr w:rsidR="004A04CD" w:rsidRPr="00B0415E" w:rsidTr="009A009B">
              <w:tc>
                <w:tcPr>
                  <w:tcW w:w="2474" w:type="dxa"/>
                  <w:hideMark/>
                </w:tcPr>
                <w:p w:rsidR="004A04CD" w:rsidRPr="00B0415E" w:rsidRDefault="004A04CD" w:rsidP="004A04CD">
                  <w:pPr>
                    <w:spacing w:line="360" w:lineRule="auto"/>
                    <w:rPr>
                      <w:b/>
                      <w:color w:val="002060"/>
                    </w:rPr>
                  </w:pPr>
                  <w:r w:rsidRPr="00B0415E">
                    <w:rPr>
                      <w:b/>
                      <w:color w:val="002060"/>
                    </w:rPr>
                    <w:t>Student Number:</w:t>
                  </w:r>
                </w:p>
              </w:tc>
              <w:tc>
                <w:tcPr>
                  <w:tcW w:w="6316" w:type="dxa"/>
                </w:tcPr>
                <w:p w:rsidR="004A04CD" w:rsidRPr="00B0415E" w:rsidRDefault="004A04CD" w:rsidP="004A04CD">
                  <w:pPr>
                    <w:pStyle w:val="Default"/>
                    <w:spacing w:line="360" w:lineRule="auto"/>
                    <w:rPr>
                      <w:rFonts w:asciiTheme="minorHAnsi" w:hAnsiTheme="minorHAnsi"/>
                    </w:rPr>
                  </w:pPr>
                  <w:r>
                    <w:rPr>
                      <w:rFonts w:asciiTheme="minorHAnsi" w:hAnsiTheme="minorHAnsi"/>
                    </w:rPr>
                    <w:t>9599</w:t>
                  </w:r>
                </w:p>
              </w:tc>
            </w:tr>
            <w:tr w:rsidR="004A04CD" w:rsidRPr="00B0415E" w:rsidTr="009A009B">
              <w:tc>
                <w:tcPr>
                  <w:tcW w:w="2474" w:type="dxa"/>
                  <w:hideMark/>
                </w:tcPr>
                <w:p w:rsidR="004A04CD" w:rsidRPr="00B0415E" w:rsidRDefault="004A04CD" w:rsidP="004A04CD">
                  <w:pPr>
                    <w:spacing w:line="360" w:lineRule="auto"/>
                    <w:rPr>
                      <w:b/>
                      <w:color w:val="002060"/>
                    </w:rPr>
                  </w:pPr>
                  <w:r w:rsidRPr="00B0415E">
                    <w:rPr>
                      <w:b/>
                      <w:color w:val="002060"/>
                    </w:rPr>
                    <w:t>Course:</w:t>
                  </w:r>
                </w:p>
              </w:tc>
              <w:tc>
                <w:tcPr>
                  <w:tcW w:w="6316" w:type="dxa"/>
                  <w:hideMark/>
                </w:tcPr>
                <w:p w:rsidR="004A04CD" w:rsidRPr="00B0415E" w:rsidRDefault="004A04CD" w:rsidP="004A04CD">
                  <w:pPr>
                    <w:pStyle w:val="Default"/>
                    <w:spacing w:line="360" w:lineRule="auto"/>
                    <w:rPr>
                      <w:rFonts w:asciiTheme="minorHAnsi" w:hAnsiTheme="minorHAnsi"/>
                    </w:rPr>
                  </w:pPr>
                  <w:r>
                    <w:rPr>
                      <w:rFonts w:asciiTheme="minorHAnsi" w:hAnsiTheme="minorHAnsi"/>
                    </w:rPr>
                    <w:t>Diploma in Forensic Accounting</w:t>
                  </w:r>
                </w:p>
              </w:tc>
            </w:tr>
            <w:tr w:rsidR="004A04CD" w:rsidRPr="00B0415E" w:rsidTr="009A009B">
              <w:tc>
                <w:tcPr>
                  <w:tcW w:w="2474" w:type="dxa"/>
                  <w:hideMark/>
                </w:tcPr>
                <w:p w:rsidR="004A04CD" w:rsidRPr="00B0415E" w:rsidRDefault="004A04CD" w:rsidP="004A04CD">
                  <w:pPr>
                    <w:spacing w:line="360" w:lineRule="auto"/>
                    <w:rPr>
                      <w:b/>
                      <w:color w:val="002060"/>
                    </w:rPr>
                  </w:pPr>
                  <w:r w:rsidRPr="00B0415E">
                    <w:rPr>
                      <w:b/>
                      <w:color w:val="002060"/>
                    </w:rPr>
                    <w:t>Assignment NO:</w:t>
                  </w:r>
                </w:p>
              </w:tc>
              <w:tc>
                <w:tcPr>
                  <w:tcW w:w="6316" w:type="dxa"/>
                  <w:hideMark/>
                </w:tcPr>
                <w:p w:rsidR="004A04CD" w:rsidRPr="00B0415E" w:rsidRDefault="004A04CD" w:rsidP="004A04CD">
                  <w:pPr>
                    <w:spacing w:line="360" w:lineRule="auto"/>
                  </w:pPr>
                  <w:r>
                    <w:t>Assessment No 10</w:t>
                  </w:r>
                </w:p>
              </w:tc>
            </w:tr>
          </w:tbl>
          <w:p w:rsidR="003E494A" w:rsidRPr="004A04CD" w:rsidRDefault="00574EBD" w:rsidP="00B07CFF">
            <w:pPr>
              <w:pStyle w:val="ListParagraph"/>
              <w:numPr>
                <w:ilvl w:val="0"/>
                <w:numId w:val="15"/>
              </w:numPr>
              <w:shd w:val="clear" w:color="auto" w:fill="FFFFFF"/>
              <w:spacing w:before="100" w:beforeAutospacing="1" w:line="360" w:lineRule="auto"/>
              <w:jc w:val="both"/>
              <w:rPr>
                <w:rFonts w:ascii="Arial" w:eastAsia="Times New Roman" w:hAnsi="Arial" w:cs="Arial"/>
                <w:color w:val="222222"/>
                <w:sz w:val="24"/>
                <w:szCs w:val="24"/>
                <w:lang w:eastAsia="en-US" w:bidi="si-LK"/>
              </w:rPr>
            </w:pPr>
            <w:r w:rsidRPr="004A04CD">
              <w:rPr>
                <w:rFonts w:ascii="Arial" w:eastAsia="Times New Roman" w:hAnsi="Arial" w:cs="Arial"/>
                <w:color w:val="222222"/>
                <w:sz w:val="24"/>
                <w:szCs w:val="24"/>
                <w:u w:val="single"/>
                <w:lang w:eastAsia="en-US" w:bidi="si-LK"/>
              </w:rPr>
              <w:t>Approvals, Authorizations, and Verifications</w:t>
            </w:r>
            <w:r w:rsidRPr="004A04CD">
              <w:rPr>
                <w:rFonts w:ascii="Arial" w:eastAsia="Times New Roman" w:hAnsi="Arial" w:cs="Arial"/>
                <w:color w:val="222222"/>
                <w:sz w:val="24"/>
                <w:szCs w:val="24"/>
                <w:lang w:eastAsia="en-US" w:bidi="si-LK"/>
              </w:rPr>
              <w:t xml:space="preserve">: Management authorizes employees to perform certain activities and to execute certain transactions within limited parameters. </w:t>
            </w:r>
          </w:p>
          <w:p w:rsidR="00574EBD" w:rsidRPr="00574EBD" w:rsidRDefault="00574EBD" w:rsidP="003F2E01">
            <w:pPr>
              <w:shd w:val="clear" w:color="auto" w:fill="FFFFFF"/>
              <w:spacing w:before="100" w:beforeAutospacing="1" w:line="360" w:lineRule="auto"/>
              <w:ind w:left="720"/>
              <w:jc w:val="both"/>
              <w:rPr>
                <w:rFonts w:ascii="Arial" w:eastAsia="Times New Roman" w:hAnsi="Arial" w:cs="Arial"/>
                <w:color w:val="222222"/>
                <w:sz w:val="24"/>
                <w:szCs w:val="24"/>
                <w:lang w:eastAsia="en-US" w:bidi="si-LK"/>
              </w:rPr>
            </w:pPr>
            <w:r w:rsidRPr="00574EBD">
              <w:rPr>
                <w:rFonts w:ascii="Arial" w:eastAsia="Times New Roman" w:hAnsi="Arial" w:cs="Arial"/>
                <w:color w:val="222222"/>
                <w:sz w:val="24"/>
                <w:szCs w:val="24"/>
                <w:lang w:eastAsia="en-US" w:bidi="si-LK"/>
              </w:rPr>
              <w:t>In addition, management specifies those activities or transactions that need supervisory approval before they are performed or executed by employees. A supervisor’s approval (manual or electronic) implies that he or she has verified and validated that the activity or transaction conforms to established policies and procedures.</w:t>
            </w:r>
          </w:p>
          <w:p w:rsidR="00574EBD" w:rsidRDefault="00574EBD" w:rsidP="00B07CFF">
            <w:pPr>
              <w:pStyle w:val="ListParagraph"/>
              <w:numPr>
                <w:ilvl w:val="0"/>
                <w:numId w:val="15"/>
              </w:numPr>
              <w:shd w:val="clear" w:color="auto" w:fill="FFFFFF"/>
              <w:spacing w:before="100" w:beforeAutospacing="1" w:line="360" w:lineRule="auto"/>
              <w:jc w:val="both"/>
              <w:rPr>
                <w:rFonts w:ascii="Arial" w:eastAsia="Times New Roman" w:hAnsi="Arial" w:cs="Arial"/>
                <w:color w:val="222222"/>
                <w:sz w:val="24"/>
                <w:szCs w:val="24"/>
                <w:lang w:eastAsia="en-US" w:bidi="si-LK"/>
              </w:rPr>
            </w:pPr>
            <w:r w:rsidRPr="004A04CD">
              <w:rPr>
                <w:rFonts w:ascii="Arial" w:eastAsia="Times New Roman" w:hAnsi="Arial" w:cs="Arial"/>
                <w:color w:val="222222"/>
                <w:sz w:val="24"/>
                <w:szCs w:val="24"/>
                <w:u w:val="single"/>
                <w:lang w:eastAsia="en-US" w:bidi="si-LK"/>
              </w:rPr>
              <w:t>Security of Assets (Preventive and Detective):</w:t>
            </w:r>
            <w:r w:rsidRPr="004A04CD">
              <w:rPr>
                <w:rFonts w:ascii="Arial" w:eastAsia="Times New Roman" w:hAnsi="Arial" w:cs="Arial"/>
                <w:color w:val="222222"/>
                <w:sz w:val="24"/>
                <w:szCs w:val="24"/>
                <w:lang w:eastAsia="en-US" w:bidi="si-LK"/>
              </w:rPr>
              <w:t xml:space="preserve"> Access to equipment, inventories, securities, cash and other assets is restricted; assets are periodically counted and compared to amounts shown on control records.</w:t>
            </w:r>
          </w:p>
          <w:p w:rsidR="00574EBD" w:rsidRPr="00574EBD" w:rsidRDefault="003E494A" w:rsidP="003F2E01">
            <w:pPr>
              <w:shd w:val="clear" w:color="auto" w:fill="FFFFFF"/>
              <w:spacing w:line="360" w:lineRule="auto"/>
              <w:jc w:val="both"/>
              <w:rPr>
                <w:rFonts w:ascii="Arial" w:eastAsia="Times New Roman" w:hAnsi="Arial" w:cs="Arial"/>
                <w:color w:val="222222"/>
                <w:sz w:val="24"/>
                <w:szCs w:val="24"/>
                <w:lang w:eastAsia="en-US" w:bidi="si-LK"/>
              </w:rPr>
            </w:pPr>
            <w:r>
              <w:rPr>
                <w:rFonts w:ascii="Arial" w:eastAsia="Times New Roman" w:hAnsi="Arial" w:cs="Arial"/>
                <w:b/>
                <w:bCs/>
                <w:color w:val="222222"/>
                <w:sz w:val="24"/>
                <w:szCs w:val="24"/>
                <w:lang w:eastAsia="en-US" w:bidi="si-LK"/>
              </w:rPr>
              <w:t xml:space="preserve">Detective Approach </w:t>
            </w:r>
            <w:r w:rsidRPr="003E494A">
              <w:rPr>
                <w:rFonts w:ascii="Arial" w:eastAsia="Times New Roman" w:hAnsi="Arial" w:cs="Arial"/>
                <w:color w:val="222222"/>
                <w:sz w:val="24"/>
                <w:szCs w:val="24"/>
                <w:lang w:eastAsia="en-US" w:bidi="si-LK"/>
              </w:rPr>
              <w:t>is</w:t>
            </w:r>
            <w:r w:rsidR="00574EBD" w:rsidRPr="00574EBD">
              <w:rPr>
                <w:rFonts w:ascii="Arial" w:eastAsia="Times New Roman" w:hAnsi="Arial" w:cs="Arial"/>
                <w:color w:val="222222"/>
                <w:sz w:val="24"/>
                <w:szCs w:val="24"/>
                <w:lang w:eastAsia="en-US" w:bidi="si-LK"/>
              </w:rPr>
              <w:t xml:space="preserve"> designed to find errors or irregularities after they have occurred. </w:t>
            </w:r>
            <w:r>
              <w:rPr>
                <w:rFonts w:ascii="Arial" w:eastAsia="Times New Roman" w:hAnsi="Arial" w:cs="Arial"/>
                <w:color w:val="222222"/>
                <w:sz w:val="24"/>
                <w:szCs w:val="24"/>
                <w:lang w:eastAsia="en-US" w:bidi="si-LK"/>
              </w:rPr>
              <w:t>This approach consists with</w:t>
            </w:r>
            <w:r w:rsidR="00574EBD" w:rsidRPr="00574EBD">
              <w:rPr>
                <w:rFonts w:ascii="Arial" w:eastAsia="Times New Roman" w:hAnsi="Arial" w:cs="Arial"/>
                <w:color w:val="222222"/>
                <w:sz w:val="24"/>
                <w:szCs w:val="24"/>
                <w:lang w:eastAsia="en-US" w:bidi="si-LK"/>
              </w:rPr>
              <w:t>:</w:t>
            </w:r>
          </w:p>
          <w:p w:rsidR="00574EBD" w:rsidRPr="004A04CD" w:rsidRDefault="00574EBD" w:rsidP="00B07CFF">
            <w:pPr>
              <w:pStyle w:val="ListParagraph"/>
              <w:numPr>
                <w:ilvl w:val="0"/>
                <w:numId w:val="15"/>
              </w:numPr>
              <w:shd w:val="clear" w:color="auto" w:fill="FFFFFF"/>
              <w:spacing w:before="100" w:beforeAutospacing="1" w:line="360" w:lineRule="auto"/>
              <w:jc w:val="both"/>
              <w:rPr>
                <w:rFonts w:ascii="Arial" w:eastAsia="Times New Roman" w:hAnsi="Arial" w:cs="Arial"/>
                <w:color w:val="222222"/>
                <w:sz w:val="24"/>
                <w:szCs w:val="24"/>
                <w:lang w:eastAsia="en-US" w:bidi="si-LK"/>
              </w:rPr>
            </w:pPr>
            <w:r w:rsidRPr="004A04CD">
              <w:rPr>
                <w:rFonts w:ascii="Arial" w:eastAsia="Times New Roman" w:hAnsi="Arial" w:cs="Arial"/>
                <w:color w:val="222222"/>
                <w:sz w:val="24"/>
                <w:szCs w:val="24"/>
                <w:u w:val="single"/>
                <w:lang w:eastAsia="en-US" w:bidi="si-LK"/>
              </w:rPr>
              <w:t>Reviews of Performance</w:t>
            </w:r>
            <w:r w:rsidRPr="004A04CD">
              <w:rPr>
                <w:rFonts w:ascii="Arial" w:eastAsia="Times New Roman" w:hAnsi="Arial" w:cs="Arial"/>
                <w:color w:val="222222"/>
                <w:sz w:val="24"/>
                <w:szCs w:val="24"/>
                <w:lang w:eastAsia="en-US" w:bidi="si-LK"/>
              </w:rPr>
              <w:t>: Management compares information about current performance to budgets, forecasts, prior periods, or other benchmarks to measure the extent to which goals and objectives are being achieved and to identify unexpected results or unusual conditions that require follow-up.</w:t>
            </w:r>
          </w:p>
          <w:p w:rsidR="00574EBD" w:rsidRPr="004A04CD" w:rsidRDefault="00574EBD" w:rsidP="00B07CFF">
            <w:pPr>
              <w:pStyle w:val="ListParagraph"/>
              <w:numPr>
                <w:ilvl w:val="0"/>
                <w:numId w:val="15"/>
              </w:numPr>
              <w:shd w:val="clear" w:color="auto" w:fill="FFFFFF"/>
              <w:spacing w:before="100" w:beforeAutospacing="1" w:line="360" w:lineRule="auto"/>
              <w:jc w:val="both"/>
              <w:rPr>
                <w:rFonts w:ascii="Arial" w:eastAsia="Times New Roman" w:hAnsi="Arial" w:cs="Arial"/>
                <w:color w:val="222222"/>
                <w:sz w:val="24"/>
                <w:szCs w:val="24"/>
                <w:lang w:eastAsia="en-US" w:bidi="si-LK"/>
              </w:rPr>
            </w:pPr>
            <w:r w:rsidRPr="004A04CD">
              <w:rPr>
                <w:rFonts w:ascii="Arial" w:eastAsia="Times New Roman" w:hAnsi="Arial" w:cs="Arial"/>
                <w:color w:val="222222"/>
                <w:sz w:val="24"/>
                <w:szCs w:val="24"/>
                <w:u w:val="single"/>
                <w:lang w:eastAsia="en-US" w:bidi="si-LK"/>
              </w:rPr>
              <w:t>Reconciliations:</w:t>
            </w:r>
            <w:r w:rsidRPr="004A04CD">
              <w:rPr>
                <w:rFonts w:ascii="Arial" w:eastAsia="Times New Roman" w:hAnsi="Arial" w:cs="Arial"/>
                <w:color w:val="222222"/>
                <w:sz w:val="24"/>
                <w:szCs w:val="24"/>
                <w:lang w:eastAsia="en-US" w:bidi="si-LK"/>
              </w:rPr>
              <w:t xml:space="preserve"> An employee relates different sets of data to one another, identifies and investigates differences, and takes corrective action, when necessary.</w:t>
            </w:r>
          </w:p>
          <w:p w:rsidR="00574EBD" w:rsidRPr="004A04CD" w:rsidRDefault="00574EBD" w:rsidP="00B07CFF">
            <w:pPr>
              <w:pStyle w:val="ListParagraph"/>
              <w:numPr>
                <w:ilvl w:val="0"/>
                <w:numId w:val="15"/>
              </w:numPr>
              <w:shd w:val="clear" w:color="auto" w:fill="FFFFFF"/>
              <w:spacing w:before="100" w:beforeAutospacing="1" w:line="360" w:lineRule="auto"/>
              <w:jc w:val="both"/>
              <w:rPr>
                <w:rFonts w:ascii="Arial" w:eastAsia="Times New Roman" w:hAnsi="Arial" w:cs="Arial"/>
                <w:color w:val="222222"/>
                <w:sz w:val="24"/>
                <w:szCs w:val="24"/>
                <w:lang w:eastAsia="en-US" w:bidi="si-LK"/>
              </w:rPr>
            </w:pPr>
            <w:r w:rsidRPr="004A04CD">
              <w:rPr>
                <w:rFonts w:ascii="Arial" w:eastAsia="Times New Roman" w:hAnsi="Arial" w:cs="Arial"/>
                <w:color w:val="222222"/>
                <w:sz w:val="24"/>
                <w:szCs w:val="24"/>
                <w:lang w:eastAsia="en-US" w:bidi="si-LK"/>
              </w:rPr>
              <w:t>Physical</w:t>
            </w:r>
            <w:r w:rsidR="003E494A" w:rsidRPr="004A04CD">
              <w:rPr>
                <w:rFonts w:ascii="Arial" w:eastAsia="Times New Roman" w:hAnsi="Arial" w:cs="Arial"/>
                <w:color w:val="222222"/>
                <w:sz w:val="24"/>
                <w:szCs w:val="24"/>
                <w:lang w:eastAsia="en-US" w:bidi="si-LK"/>
              </w:rPr>
              <w:t xml:space="preserve"> verification of Inventories assets etc.</w:t>
            </w:r>
          </w:p>
          <w:p w:rsidR="00574EBD" w:rsidRDefault="003E494A" w:rsidP="00B07CFF">
            <w:pPr>
              <w:pStyle w:val="ListParagraph"/>
              <w:numPr>
                <w:ilvl w:val="0"/>
                <w:numId w:val="15"/>
              </w:numPr>
              <w:shd w:val="clear" w:color="auto" w:fill="FFFFFF"/>
              <w:spacing w:before="100" w:beforeAutospacing="1" w:line="360" w:lineRule="auto"/>
              <w:jc w:val="both"/>
              <w:rPr>
                <w:rFonts w:ascii="Arial" w:eastAsia="Times New Roman" w:hAnsi="Arial" w:cs="Arial"/>
                <w:color w:val="222222"/>
                <w:sz w:val="24"/>
                <w:szCs w:val="24"/>
                <w:lang w:eastAsia="en-US" w:bidi="si-LK"/>
              </w:rPr>
            </w:pPr>
            <w:r w:rsidRPr="004A04CD">
              <w:rPr>
                <w:rFonts w:ascii="Arial" w:eastAsia="Times New Roman" w:hAnsi="Arial" w:cs="Arial"/>
                <w:color w:val="222222"/>
                <w:sz w:val="24"/>
                <w:szCs w:val="24"/>
                <w:lang w:eastAsia="en-US" w:bidi="si-LK"/>
              </w:rPr>
              <w:t xml:space="preserve">Surprise and regular </w:t>
            </w:r>
            <w:r w:rsidR="00574EBD" w:rsidRPr="004A04CD">
              <w:rPr>
                <w:rFonts w:ascii="Arial" w:eastAsia="Times New Roman" w:hAnsi="Arial" w:cs="Arial"/>
                <w:color w:val="222222"/>
                <w:sz w:val="24"/>
                <w:szCs w:val="24"/>
                <w:lang w:eastAsia="en-US" w:bidi="si-LK"/>
              </w:rPr>
              <w:t>Audits</w:t>
            </w:r>
          </w:p>
          <w:p w:rsidR="004A04CD" w:rsidRDefault="004A04CD" w:rsidP="004A04CD">
            <w:pPr>
              <w:shd w:val="clear" w:color="auto" w:fill="FFFFFF"/>
              <w:spacing w:before="100" w:beforeAutospacing="1" w:line="360" w:lineRule="auto"/>
              <w:jc w:val="both"/>
              <w:rPr>
                <w:rFonts w:ascii="Arial" w:eastAsia="Times New Roman" w:hAnsi="Arial" w:cs="Arial"/>
                <w:color w:val="222222"/>
                <w:sz w:val="24"/>
                <w:szCs w:val="24"/>
                <w:lang w:eastAsia="en-US" w:bidi="si-LK"/>
              </w:rPr>
            </w:pPr>
          </w:p>
          <w:tbl>
            <w:tblPr>
              <w:tblStyle w:val="TableGrid"/>
              <w:tblW w:w="0" w:type="auto"/>
              <w:tblLook w:val="04A0" w:firstRow="1" w:lastRow="0" w:firstColumn="1" w:lastColumn="0" w:noHBand="0" w:noVBand="1"/>
            </w:tblPr>
            <w:tblGrid>
              <w:gridCol w:w="2474"/>
              <w:gridCol w:w="6316"/>
            </w:tblGrid>
            <w:tr w:rsidR="004A04CD" w:rsidRPr="00B0415E" w:rsidTr="009A009B">
              <w:tc>
                <w:tcPr>
                  <w:tcW w:w="2474" w:type="dxa"/>
                  <w:hideMark/>
                </w:tcPr>
                <w:p w:rsidR="004A04CD" w:rsidRPr="00B0415E" w:rsidRDefault="004A04CD" w:rsidP="004A04CD">
                  <w:pPr>
                    <w:spacing w:line="360" w:lineRule="auto"/>
                    <w:rPr>
                      <w:b/>
                      <w:color w:val="002060"/>
                    </w:rPr>
                  </w:pPr>
                  <w:r w:rsidRPr="00B0415E">
                    <w:rPr>
                      <w:b/>
                      <w:color w:val="002060"/>
                    </w:rPr>
                    <w:t>Student Name:</w:t>
                  </w:r>
                </w:p>
              </w:tc>
              <w:tc>
                <w:tcPr>
                  <w:tcW w:w="6316" w:type="dxa"/>
                  <w:hideMark/>
                </w:tcPr>
                <w:p w:rsidR="004A04CD" w:rsidRPr="00B0415E" w:rsidRDefault="004A04CD" w:rsidP="004A04CD">
                  <w:pPr>
                    <w:pStyle w:val="Default"/>
                    <w:spacing w:line="360" w:lineRule="auto"/>
                    <w:rPr>
                      <w:rFonts w:asciiTheme="minorHAnsi" w:hAnsiTheme="minorHAnsi"/>
                    </w:rPr>
                  </w:pPr>
                  <w:r>
                    <w:rPr>
                      <w:rFonts w:asciiTheme="minorHAnsi" w:hAnsiTheme="minorHAnsi"/>
                    </w:rPr>
                    <w:t xml:space="preserve">Jayantha </w:t>
                  </w:r>
                  <w:proofErr w:type="spellStart"/>
                  <w:r>
                    <w:rPr>
                      <w:rFonts w:asciiTheme="minorHAnsi" w:hAnsiTheme="minorHAnsi"/>
                    </w:rPr>
                    <w:t>Chandrakumar</w:t>
                  </w:r>
                  <w:proofErr w:type="spellEnd"/>
                  <w:r>
                    <w:rPr>
                      <w:rFonts w:asciiTheme="minorHAnsi" w:hAnsiTheme="minorHAnsi"/>
                    </w:rPr>
                    <w:t xml:space="preserve"> Kothalawala</w:t>
                  </w:r>
                </w:p>
              </w:tc>
            </w:tr>
            <w:tr w:rsidR="004A04CD" w:rsidRPr="00B0415E" w:rsidTr="009A009B">
              <w:tc>
                <w:tcPr>
                  <w:tcW w:w="2474" w:type="dxa"/>
                  <w:hideMark/>
                </w:tcPr>
                <w:p w:rsidR="004A04CD" w:rsidRPr="00B0415E" w:rsidRDefault="004A04CD" w:rsidP="004A04CD">
                  <w:pPr>
                    <w:spacing w:line="360" w:lineRule="auto"/>
                    <w:rPr>
                      <w:b/>
                      <w:color w:val="002060"/>
                    </w:rPr>
                  </w:pPr>
                  <w:r w:rsidRPr="00B0415E">
                    <w:rPr>
                      <w:b/>
                      <w:color w:val="002060"/>
                    </w:rPr>
                    <w:t>Student Number:</w:t>
                  </w:r>
                </w:p>
              </w:tc>
              <w:tc>
                <w:tcPr>
                  <w:tcW w:w="6316" w:type="dxa"/>
                </w:tcPr>
                <w:p w:rsidR="004A04CD" w:rsidRPr="00B0415E" w:rsidRDefault="004A04CD" w:rsidP="004A04CD">
                  <w:pPr>
                    <w:pStyle w:val="Default"/>
                    <w:spacing w:line="360" w:lineRule="auto"/>
                    <w:rPr>
                      <w:rFonts w:asciiTheme="minorHAnsi" w:hAnsiTheme="minorHAnsi"/>
                    </w:rPr>
                  </w:pPr>
                  <w:r>
                    <w:rPr>
                      <w:rFonts w:asciiTheme="minorHAnsi" w:hAnsiTheme="minorHAnsi"/>
                    </w:rPr>
                    <w:t>9599</w:t>
                  </w:r>
                </w:p>
              </w:tc>
            </w:tr>
            <w:tr w:rsidR="004A04CD" w:rsidRPr="00B0415E" w:rsidTr="009A009B">
              <w:tc>
                <w:tcPr>
                  <w:tcW w:w="2474" w:type="dxa"/>
                  <w:hideMark/>
                </w:tcPr>
                <w:p w:rsidR="004A04CD" w:rsidRPr="00B0415E" w:rsidRDefault="004A04CD" w:rsidP="004A04CD">
                  <w:pPr>
                    <w:spacing w:line="360" w:lineRule="auto"/>
                    <w:rPr>
                      <w:b/>
                      <w:color w:val="002060"/>
                    </w:rPr>
                  </w:pPr>
                  <w:r w:rsidRPr="00B0415E">
                    <w:rPr>
                      <w:b/>
                      <w:color w:val="002060"/>
                    </w:rPr>
                    <w:t>Course:</w:t>
                  </w:r>
                </w:p>
              </w:tc>
              <w:tc>
                <w:tcPr>
                  <w:tcW w:w="6316" w:type="dxa"/>
                  <w:hideMark/>
                </w:tcPr>
                <w:p w:rsidR="004A04CD" w:rsidRPr="00B0415E" w:rsidRDefault="004A04CD" w:rsidP="004A04CD">
                  <w:pPr>
                    <w:pStyle w:val="Default"/>
                    <w:spacing w:line="360" w:lineRule="auto"/>
                    <w:rPr>
                      <w:rFonts w:asciiTheme="minorHAnsi" w:hAnsiTheme="minorHAnsi"/>
                    </w:rPr>
                  </w:pPr>
                  <w:r>
                    <w:rPr>
                      <w:rFonts w:asciiTheme="minorHAnsi" w:hAnsiTheme="minorHAnsi"/>
                    </w:rPr>
                    <w:t>Diploma in Forensic Accounting</w:t>
                  </w:r>
                </w:p>
              </w:tc>
            </w:tr>
            <w:tr w:rsidR="004A04CD" w:rsidRPr="00B0415E" w:rsidTr="009A009B">
              <w:tc>
                <w:tcPr>
                  <w:tcW w:w="2474" w:type="dxa"/>
                  <w:hideMark/>
                </w:tcPr>
                <w:p w:rsidR="004A04CD" w:rsidRPr="00B0415E" w:rsidRDefault="004A04CD" w:rsidP="004A04CD">
                  <w:pPr>
                    <w:spacing w:line="360" w:lineRule="auto"/>
                    <w:rPr>
                      <w:b/>
                      <w:color w:val="002060"/>
                    </w:rPr>
                  </w:pPr>
                  <w:r w:rsidRPr="00B0415E">
                    <w:rPr>
                      <w:b/>
                      <w:color w:val="002060"/>
                    </w:rPr>
                    <w:t>Assignment NO:</w:t>
                  </w:r>
                </w:p>
              </w:tc>
              <w:tc>
                <w:tcPr>
                  <w:tcW w:w="6316" w:type="dxa"/>
                  <w:hideMark/>
                </w:tcPr>
                <w:p w:rsidR="004A04CD" w:rsidRPr="00B0415E" w:rsidRDefault="004A04CD" w:rsidP="004A04CD">
                  <w:pPr>
                    <w:spacing w:line="360" w:lineRule="auto"/>
                  </w:pPr>
                  <w:r>
                    <w:t>Assessment No 10</w:t>
                  </w:r>
                </w:p>
              </w:tc>
            </w:tr>
          </w:tbl>
          <w:p w:rsidR="004A04CD" w:rsidRDefault="004A04CD" w:rsidP="003F2E01">
            <w:pPr>
              <w:autoSpaceDE w:val="0"/>
              <w:autoSpaceDN w:val="0"/>
              <w:adjustRightInd w:val="0"/>
              <w:spacing w:line="360" w:lineRule="auto"/>
              <w:jc w:val="both"/>
              <w:rPr>
                <w:rFonts w:ascii="Arial" w:hAnsi="Arial" w:cs="Arial"/>
                <w:color w:val="000000"/>
                <w:sz w:val="24"/>
                <w:szCs w:val="24"/>
                <w:lang w:bidi="si-LK"/>
              </w:rPr>
            </w:pPr>
          </w:p>
          <w:p w:rsidR="00574EBD" w:rsidRPr="000C2898" w:rsidRDefault="000C2898" w:rsidP="003F2E01">
            <w:pPr>
              <w:autoSpaceDE w:val="0"/>
              <w:autoSpaceDN w:val="0"/>
              <w:adjustRightInd w:val="0"/>
              <w:spacing w:line="360" w:lineRule="auto"/>
              <w:jc w:val="both"/>
              <w:rPr>
                <w:rFonts w:ascii="Arial" w:hAnsi="Arial" w:cs="Arial"/>
                <w:color w:val="000000"/>
                <w:sz w:val="24"/>
                <w:szCs w:val="24"/>
                <w:lang w:bidi="si-LK"/>
              </w:rPr>
            </w:pPr>
            <w:r w:rsidRPr="000C2898">
              <w:rPr>
                <w:rFonts w:ascii="Arial" w:hAnsi="Arial" w:cs="Arial"/>
                <w:color w:val="000000"/>
                <w:sz w:val="24"/>
                <w:szCs w:val="24"/>
                <w:lang w:bidi="si-LK"/>
              </w:rPr>
              <w:t>Both these approaches are equally important for avoiding frauds</w:t>
            </w:r>
            <w:r>
              <w:rPr>
                <w:rFonts w:ascii="Arial" w:hAnsi="Arial" w:cs="Arial"/>
                <w:color w:val="000000"/>
                <w:sz w:val="24"/>
                <w:szCs w:val="24"/>
                <w:lang w:bidi="si-LK"/>
              </w:rPr>
              <w:t xml:space="preserve">. However preventive approach is more proactive as it helps to mitigate the potential frauds as the controls are established for the fraudsters to think twice before committing frauds and they are being court red handed while they are trying to commit the frauds. Sometimes even though company has established very tight internal controls, since fraudsters are master mind and one step ahead on controls established, still there are high possibilities of committing frauds. In these circumstances reactive approaches such as detective approach will come to the scene and it helps to identify and investigate and detect fraudsters after the frauds have been committed. </w:t>
            </w:r>
          </w:p>
          <w:p w:rsidR="00574EBD" w:rsidRDefault="00574EBD" w:rsidP="003F2E01">
            <w:pPr>
              <w:autoSpaceDE w:val="0"/>
              <w:autoSpaceDN w:val="0"/>
              <w:adjustRightInd w:val="0"/>
              <w:spacing w:line="360" w:lineRule="auto"/>
              <w:jc w:val="both"/>
              <w:rPr>
                <w:rFonts w:ascii="Arial" w:hAnsi="Arial" w:cs="Arial"/>
                <w:color w:val="000000"/>
                <w:sz w:val="24"/>
                <w:szCs w:val="24"/>
                <w:lang w:bidi="si-LK"/>
              </w:rPr>
            </w:pPr>
          </w:p>
          <w:p w:rsidR="000C2898" w:rsidRPr="000C2898" w:rsidRDefault="000C2898" w:rsidP="003F2E01">
            <w:pPr>
              <w:autoSpaceDE w:val="0"/>
              <w:autoSpaceDN w:val="0"/>
              <w:adjustRightInd w:val="0"/>
              <w:spacing w:line="360" w:lineRule="auto"/>
              <w:jc w:val="both"/>
              <w:rPr>
                <w:rFonts w:ascii="Arial" w:hAnsi="Arial" w:cs="Arial"/>
                <w:color w:val="000000"/>
                <w:sz w:val="24"/>
                <w:szCs w:val="24"/>
                <w:lang w:bidi="si-LK"/>
              </w:rPr>
            </w:pPr>
            <w:r>
              <w:rPr>
                <w:rFonts w:ascii="Arial" w:hAnsi="Arial" w:cs="Arial"/>
                <w:color w:val="000000"/>
                <w:sz w:val="24"/>
                <w:szCs w:val="24"/>
                <w:lang w:bidi="si-LK"/>
              </w:rPr>
              <w:t xml:space="preserve">Therefore both precautionary and detective approach are important tools in fraud detections. </w:t>
            </w:r>
          </w:p>
          <w:p w:rsidR="00574EBD" w:rsidRDefault="00574EBD" w:rsidP="003F2E01">
            <w:pPr>
              <w:autoSpaceDE w:val="0"/>
              <w:autoSpaceDN w:val="0"/>
              <w:adjustRightInd w:val="0"/>
              <w:spacing w:line="360" w:lineRule="auto"/>
              <w:jc w:val="both"/>
              <w:rPr>
                <w:rFonts w:ascii="Arial" w:hAnsi="Arial" w:cs="Arial"/>
                <w:color w:val="000000"/>
                <w:sz w:val="24"/>
                <w:szCs w:val="24"/>
                <w:lang w:bidi="si-LK"/>
              </w:rPr>
            </w:pPr>
          </w:p>
          <w:p w:rsidR="006D431C" w:rsidRDefault="004D2F60" w:rsidP="00B07CFF">
            <w:pPr>
              <w:pStyle w:val="ListParagraph"/>
              <w:numPr>
                <w:ilvl w:val="0"/>
                <w:numId w:val="9"/>
              </w:numPr>
              <w:autoSpaceDE w:val="0"/>
              <w:autoSpaceDN w:val="0"/>
              <w:adjustRightInd w:val="0"/>
              <w:spacing w:line="360" w:lineRule="auto"/>
              <w:ind w:left="810" w:hanging="2363"/>
              <w:jc w:val="both"/>
              <w:rPr>
                <w:rFonts w:ascii="Arial" w:hAnsi="Arial" w:cs="Arial"/>
                <w:b/>
                <w:bCs/>
                <w:color w:val="000000"/>
                <w:sz w:val="24"/>
                <w:szCs w:val="24"/>
                <w:lang w:bidi="si-LK"/>
              </w:rPr>
            </w:pPr>
            <w:r>
              <w:rPr>
                <w:rFonts w:ascii="Arial" w:hAnsi="Arial" w:cs="Arial"/>
                <w:b/>
                <w:bCs/>
                <w:color w:val="000000"/>
                <w:sz w:val="24"/>
                <w:szCs w:val="24"/>
                <w:lang w:bidi="si-LK"/>
              </w:rPr>
              <w:t xml:space="preserve">Vi. </w:t>
            </w:r>
            <w:r w:rsidR="006D431C" w:rsidRPr="00AF3F19">
              <w:rPr>
                <w:rFonts w:ascii="Arial" w:hAnsi="Arial" w:cs="Arial"/>
                <w:b/>
                <w:bCs/>
                <w:color w:val="000000"/>
                <w:sz w:val="24"/>
                <w:szCs w:val="24"/>
                <w:lang w:bidi="si-LK"/>
              </w:rPr>
              <w:t>Explain what the term ‘internal controls’ means. Name some internal control</w:t>
            </w:r>
            <w:r w:rsidR="00AF3F19" w:rsidRPr="00AF3F19">
              <w:rPr>
                <w:rFonts w:ascii="Arial" w:hAnsi="Arial" w:cs="Arial"/>
                <w:b/>
                <w:bCs/>
                <w:color w:val="000000"/>
                <w:sz w:val="24"/>
                <w:szCs w:val="24"/>
                <w:lang w:bidi="si-LK"/>
              </w:rPr>
              <w:t xml:space="preserve"> </w:t>
            </w:r>
            <w:r w:rsidR="006D431C" w:rsidRPr="00AF3F19">
              <w:rPr>
                <w:rFonts w:ascii="Arial" w:hAnsi="Arial" w:cs="Arial"/>
                <w:b/>
                <w:bCs/>
                <w:color w:val="000000"/>
                <w:sz w:val="24"/>
                <w:szCs w:val="24"/>
                <w:lang w:bidi="si-LK"/>
              </w:rPr>
              <w:t>activities that organizations can adopt in order to prevent fraud activities</w:t>
            </w:r>
          </w:p>
          <w:p w:rsidR="00E55158" w:rsidRDefault="00E55158" w:rsidP="003F2E01">
            <w:pPr>
              <w:autoSpaceDE w:val="0"/>
              <w:autoSpaceDN w:val="0"/>
              <w:adjustRightInd w:val="0"/>
              <w:spacing w:line="360" w:lineRule="auto"/>
              <w:jc w:val="both"/>
              <w:rPr>
                <w:rFonts w:ascii="Arial" w:hAnsi="Arial" w:cs="Arial"/>
                <w:b/>
                <w:bCs/>
                <w:color w:val="000000"/>
                <w:sz w:val="24"/>
                <w:szCs w:val="24"/>
                <w:lang w:bidi="si-LK"/>
              </w:rPr>
            </w:pPr>
            <w:bookmarkStart w:id="0" w:name="_GoBack"/>
            <w:bookmarkEnd w:id="0"/>
          </w:p>
          <w:p w:rsidR="00E55158" w:rsidRPr="00E55158" w:rsidRDefault="00E55158" w:rsidP="003F2E01">
            <w:pPr>
              <w:shd w:val="clear" w:color="auto" w:fill="FFFFFF"/>
              <w:spacing w:before="120" w:line="360" w:lineRule="auto"/>
              <w:jc w:val="both"/>
              <w:rPr>
                <w:rFonts w:ascii="Arial" w:eastAsia="Times New Roman" w:hAnsi="Arial" w:cs="Arial"/>
                <w:color w:val="222222"/>
                <w:sz w:val="24"/>
                <w:szCs w:val="24"/>
                <w:lang w:eastAsia="en-US" w:bidi="si-LK"/>
              </w:rPr>
            </w:pPr>
            <w:r w:rsidRPr="00E55158">
              <w:rPr>
                <w:rFonts w:ascii="Arial" w:eastAsia="Times New Roman" w:hAnsi="Arial" w:cs="Arial"/>
                <w:color w:val="222222"/>
                <w:sz w:val="24"/>
                <w:szCs w:val="24"/>
                <w:lang w:eastAsia="en-US" w:bidi="si-LK"/>
              </w:rPr>
              <w:t>Under the </w:t>
            </w:r>
            <w:hyperlink r:id="rId9" w:tooltip="Committee of Sponsoring Organizations of the Treadway Commission" w:history="1">
              <w:r w:rsidRPr="00B071C0">
                <w:rPr>
                  <w:rFonts w:ascii="Arial" w:eastAsia="Times New Roman" w:hAnsi="Arial" w:cs="Arial"/>
                  <w:sz w:val="24"/>
                  <w:szCs w:val="24"/>
                  <w:lang w:eastAsia="en-US" w:bidi="si-LK"/>
                </w:rPr>
                <w:t>COSO</w:t>
              </w:r>
            </w:hyperlink>
            <w:r w:rsidRPr="00E55158">
              <w:rPr>
                <w:rFonts w:ascii="Arial" w:eastAsia="Times New Roman" w:hAnsi="Arial" w:cs="Arial"/>
                <w:color w:val="222222"/>
                <w:sz w:val="24"/>
                <w:szCs w:val="24"/>
                <w:lang w:eastAsia="en-US" w:bidi="si-LK"/>
              </w:rPr>
              <w:t xml:space="preserve"> Internal Control-Integrated Framework, </w:t>
            </w:r>
            <w:r>
              <w:rPr>
                <w:rFonts w:ascii="Arial" w:eastAsia="Times New Roman" w:hAnsi="Arial" w:cs="Arial"/>
                <w:color w:val="222222"/>
                <w:sz w:val="24"/>
                <w:szCs w:val="24"/>
                <w:lang w:eastAsia="en-US" w:bidi="si-LK"/>
              </w:rPr>
              <w:t xml:space="preserve">internal control is </w:t>
            </w:r>
            <w:r w:rsidRPr="00E55158">
              <w:rPr>
                <w:rFonts w:ascii="Arial" w:eastAsia="Times New Roman" w:hAnsi="Arial" w:cs="Arial"/>
                <w:color w:val="222222"/>
                <w:sz w:val="24"/>
                <w:szCs w:val="24"/>
                <w:lang w:eastAsia="en-US" w:bidi="si-LK"/>
              </w:rPr>
              <w:t>defined as a process, effected by an entity's board of directors, management, and other personnel, designed to provide reasonable assurance regarding the achievement of objectives relating to operations, reporting, and compliance.</w:t>
            </w:r>
          </w:p>
          <w:p w:rsidR="00E55158" w:rsidRPr="00E55158" w:rsidRDefault="00E55158" w:rsidP="003F2E01">
            <w:pPr>
              <w:shd w:val="clear" w:color="auto" w:fill="FFFFFF"/>
              <w:spacing w:before="120" w:line="360" w:lineRule="auto"/>
              <w:jc w:val="both"/>
              <w:rPr>
                <w:rFonts w:ascii="Arial" w:eastAsia="Times New Roman" w:hAnsi="Arial" w:cs="Arial"/>
                <w:color w:val="222222"/>
                <w:sz w:val="24"/>
                <w:szCs w:val="24"/>
                <w:lang w:eastAsia="en-US" w:bidi="si-LK"/>
              </w:rPr>
            </w:pPr>
            <w:r w:rsidRPr="00E55158">
              <w:rPr>
                <w:rFonts w:ascii="Arial" w:eastAsia="Times New Roman" w:hAnsi="Arial" w:cs="Arial"/>
                <w:color w:val="222222"/>
                <w:sz w:val="24"/>
                <w:szCs w:val="24"/>
                <w:lang w:eastAsia="en-US" w:bidi="si-LK"/>
              </w:rPr>
              <w:t>COSO defines internal control as having five components:</w:t>
            </w:r>
          </w:p>
          <w:p w:rsidR="00E55158" w:rsidRDefault="00E55158" w:rsidP="00B07CFF">
            <w:pPr>
              <w:pStyle w:val="ListParagraph"/>
              <w:numPr>
                <w:ilvl w:val="0"/>
                <w:numId w:val="8"/>
              </w:numPr>
              <w:shd w:val="clear" w:color="auto" w:fill="FFFFFF"/>
              <w:spacing w:before="100" w:beforeAutospacing="1" w:line="360" w:lineRule="auto"/>
              <w:jc w:val="both"/>
              <w:rPr>
                <w:rFonts w:ascii="Arial" w:eastAsia="Times New Roman" w:hAnsi="Arial" w:cs="Arial"/>
                <w:color w:val="222222"/>
                <w:sz w:val="24"/>
                <w:szCs w:val="24"/>
                <w:lang w:eastAsia="en-US" w:bidi="si-LK"/>
              </w:rPr>
            </w:pPr>
            <w:r w:rsidRPr="004D2F60">
              <w:rPr>
                <w:rFonts w:ascii="Arial" w:eastAsia="Times New Roman" w:hAnsi="Arial" w:cs="Arial"/>
                <w:color w:val="222222"/>
                <w:sz w:val="24"/>
                <w:szCs w:val="24"/>
                <w:lang w:eastAsia="en-US" w:bidi="si-LK"/>
              </w:rPr>
              <w:t>Control Environment-sets the tone for the organization, influencing the control consciousness of its people. It is the foundation for all other components of internal control.</w:t>
            </w:r>
          </w:p>
          <w:p w:rsidR="004A04CD" w:rsidRDefault="004A04CD" w:rsidP="004A04CD">
            <w:pPr>
              <w:pStyle w:val="ListParagraph"/>
              <w:shd w:val="clear" w:color="auto" w:fill="FFFFFF"/>
              <w:spacing w:before="100" w:beforeAutospacing="1" w:line="360" w:lineRule="auto"/>
              <w:ind w:left="1800"/>
              <w:jc w:val="both"/>
              <w:rPr>
                <w:rFonts w:ascii="Arial" w:eastAsia="Times New Roman" w:hAnsi="Arial" w:cs="Arial"/>
                <w:color w:val="222222"/>
                <w:sz w:val="24"/>
                <w:szCs w:val="24"/>
                <w:lang w:eastAsia="en-US" w:bidi="si-LK"/>
              </w:rPr>
            </w:pPr>
          </w:p>
          <w:tbl>
            <w:tblPr>
              <w:tblStyle w:val="TableGrid"/>
              <w:tblW w:w="0" w:type="auto"/>
              <w:tblLook w:val="04A0" w:firstRow="1" w:lastRow="0" w:firstColumn="1" w:lastColumn="0" w:noHBand="0" w:noVBand="1"/>
            </w:tblPr>
            <w:tblGrid>
              <w:gridCol w:w="2474"/>
              <w:gridCol w:w="6316"/>
            </w:tblGrid>
            <w:tr w:rsidR="004A04CD" w:rsidRPr="00B0415E" w:rsidTr="009A009B">
              <w:tc>
                <w:tcPr>
                  <w:tcW w:w="2474" w:type="dxa"/>
                  <w:hideMark/>
                </w:tcPr>
                <w:p w:rsidR="004A04CD" w:rsidRPr="00B0415E" w:rsidRDefault="004A04CD" w:rsidP="004A04CD">
                  <w:pPr>
                    <w:spacing w:line="360" w:lineRule="auto"/>
                    <w:rPr>
                      <w:b/>
                      <w:color w:val="002060"/>
                    </w:rPr>
                  </w:pPr>
                  <w:r w:rsidRPr="00B0415E">
                    <w:rPr>
                      <w:b/>
                      <w:color w:val="002060"/>
                    </w:rPr>
                    <w:t>Student Name:</w:t>
                  </w:r>
                </w:p>
              </w:tc>
              <w:tc>
                <w:tcPr>
                  <w:tcW w:w="6316" w:type="dxa"/>
                  <w:hideMark/>
                </w:tcPr>
                <w:p w:rsidR="004A04CD" w:rsidRPr="00B0415E" w:rsidRDefault="004A04CD" w:rsidP="004A04CD">
                  <w:pPr>
                    <w:pStyle w:val="Default"/>
                    <w:spacing w:line="360" w:lineRule="auto"/>
                    <w:rPr>
                      <w:rFonts w:asciiTheme="minorHAnsi" w:hAnsiTheme="minorHAnsi"/>
                    </w:rPr>
                  </w:pPr>
                  <w:r>
                    <w:rPr>
                      <w:rFonts w:asciiTheme="minorHAnsi" w:hAnsiTheme="minorHAnsi"/>
                    </w:rPr>
                    <w:t xml:space="preserve">Jayantha </w:t>
                  </w:r>
                  <w:proofErr w:type="spellStart"/>
                  <w:r>
                    <w:rPr>
                      <w:rFonts w:asciiTheme="minorHAnsi" w:hAnsiTheme="minorHAnsi"/>
                    </w:rPr>
                    <w:t>Chandrakumar</w:t>
                  </w:r>
                  <w:proofErr w:type="spellEnd"/>
                  <w:r>
                    <w:rPr>
                      <w:rFonts w:asciiTheme="minorHAnsi" w:hAnsiTheme="minorHAnsi"/>
                    </w:rPr>
                    <w:t xml:space="preserve"> Kothalawala</w:t>
                  </w:r>
                </w:p>
              </w:tc>
            </w:tr>
            <w:tr w:rsidR="004A04CD" w:rsidRPr="00B0415E" w:rsidTr="009A009B">
              <w:tc>
                <w:tcPr>
                  <w:tcW w:w="2474" w:type="dxa"/>
                  <w:hideMark/>
                </w:tcPr>
                <w:p w:rsidR="004A04CD" w:rsidRPr="00B0415E" w:rsidRDefault="004A04CD" w:rsidP="004A04CD">
                  <w:pPr>
                    <w:spacing w:line="360" w:lineRule="auto"/>
                    <w:rPr>
                      <w:b/>
                      <w:color w:val="002060"/>
                    </w:rPr>
                  </w:pPr>
                  <w:r w:rsidRPr="00B0415E">
                    <w:rPr>
                      <w:b/>
                      <w:color w:val="002060"/>
                    </w:rPr>
                    <w:t>Student Number:</w:t>
                  </w:r>
                </w:p>
              </w:tc>
              <w:tc>
                <w:tcPr>
                  <w:tcW w:w="6316" w:type="dxa"/>
                </w:tcPr>
                <w:p w:rsidR="004A04CD" w:rsidRPr="00B0415E" w:rsidRDefault="004A04CD" w:rsidP="004A04CD">
                  <w:pPr>
                    <w:pStyle w:val="Default"/>
                    <w:spacing w:line="360" w:lineRule="auto"/>
                    <w:rPr>
                      <w:rFonts w:asciiTheme="minorHAnsi" w:hAnsiTheme="minorHAnsi"/>
                    </w:rPr>
                  </w:pPr>
                  <w:r>
                    <w:rPr>
                      <w:rFonts w:asciiTheme="minorHAnsi" w:hAnsiTheme="minorHAnsi"/>
                    </w:rPr>
                    <w:t>9599</w:t>
                  </w:r>
                </w:p>
              </w:tc>
            </w:tr>
            <w:tr w:rsidR="004A04CD" w:rsidRPr="00B0415E" w:rsidTr="009A009B">
              <w:tc>
                <w:tcPr>
                  <w:tcW w:w="2474" w:type="dxa"/>
                  <w:hideMark/>
                </w:tcPr>
                <w:p w:rsidR="004A04CD" w:rsidRPr="00B0415E" w:rsidRDefault="004A04CD" w:rsidP="004A04CD">
                  <w:pPr>
                    <w:spacing w:line="360" w:lineRule="auto"/>
                    <w:rPr>
                      <w:b/>
                      <w:color w:val="002060"/>
                    </w:rPr>
                  </w:pPr>
                  <w:r w:rsidRPr="00B0415E">
                    <w:rPr>
                      <w:b/>
                      <w:color w:val="002060"/>
                    </w:rPr>
                    <w:t>Course:</w:t>
                  </w:r>
                </w:p>
              </w:tc>
              <w:tc>
                <w:tcPr>
                  <w:tcW w:w="6316" w:type="dxa"/>
                  <w:hideMark/>
                </w:tcPr>
                <w:p w:rsidR="004A04CD" w:rsidRPr="00B0415E" w:rsidRDefault="004A04CD" w:rsidP="004A04CD">
                  <w:pPr>
                    <w:pStyle w:val="Default"/>
                    <w:spacing w:line="360" w:lineRule="auto"/>
                    <w:rPr>
                      <w:rFonts w:asciiTheme="minorHAnsi" w:hAnsiTheme="minorHAnsi"/>
                    </w:rPr>
                  </w:pPr>
                  <w:r>
                    <w:rPr>
                      <w:rFonts w:asciiTheme="minorHAnsi" w:hAnsiTheme="minorHAnsi"/>
                    </w:rPr>
                    <w:t>Diploma in Forensic Accounting</w:t>
                  </w:r>
                </w:p>
              </w:tc>
            </w:tr>
            <w:tr w:rsidR="004A04CD" w:rsidRPr="00B0415E" w:rsidTr="009A009B">
              <w:tc>
                <w:tcPr>
                  <w:tcW w:w="2474" w:type="dxa"/>
                  <w:hideMark/>
                </w:tcPr>
                <w:p w:rsidR="004A04CD" w:rsidRPr="00B0415E" w:rsidRDefault="004A04CD" w:rsidP="004A04CD">
                  <w:pPr>
                    <w:spacing w:line="360" w:lineRule="auto"/>
                    <w:rPr>
                      <w:b/>
                      <w:color w:val="002060"/>
                    </w:rPr>
                  </w:pPr>
                  <w:r w:rsidRPr="00B0415E">
                    <w:rPr>
                      <w:b/>
                      <w:color w:val="002060"/>
                    </w:rPr>
                    <w:t>Assignment NO:</w:t>
                  </w:r>
                </w:p>
              </w:tc>
              <w:tc>
                <w:tcPr>
                  <w:tcW w:w="6316" w:type="dxa"/>
                  <w:hideMark/>
                </w:tcPr>
                <w:p w:rsidR="004A04CD" w:rsidRPr="00B0415E" w:rsidRDefault="004A04CD" w:rsidP="004A04CD">
                  <w:pPr>
                    <w:spacing w:line="360" w:lineRule="auto"/>
                  </w:pPr>
                  <w:r>
                    <w:t>Assessment No 10</w:t>
                  </w:r>
                </w:p>
              </w:tc>
            </w:tr>
          </w:tbl>
          <w:p w:rsidR="00E55158" w:rsidRPr="00E55158" w:rsidRDefault="00E55158" w:rsidP="00B07CFF">
            <w:pPr>
              <w:numPr>
                <w:ilvl w:val="0"/>
                <w:numId w:val="8"/>
              </w:numPr>
              <w:shd w:val="clear" w:color="auto" w:fill="FFFFFF"/>
              <w:spacing w:before="100" w:beforeAutospacing="1" w:line="360" w:lineRule="auto"/>
              <w:jc w:val="both"/>
              <w:rPr>
                <w:rFonts w:ascii="Arial" w:eastAsia="Times New Roman" w:hAnsi="Arial" w:cs="Arial"/>
                <w:color w:val="222222"/>
                <w:sz w:val="24"/>
                <w:szCs w:val="24"/>
                <w:lang w:eastAsia="en-US" w:bidi="si-LK"/>
              </w:rPr>
            </w:pPr>
            <w:r w:rsidRPr="00E55158">
              <w:rPr>
                <w:rFonts w:ascii="Arial" w:eastAsia="Times New Roman" w:hAnsi="Arial" w:cs="Arial"/>
                <w:color w:val="222222"/>
                <w:sz w:val="24"/>
                <w:szCs w:val="24"/>
                <w:lang w:eastAsia="en-US" w:bidi="si-LK"/>
              </w:rPr>
              <w:t>Risk Assessment-the identification and analysis of relevant risks to the achievement of objectives, forming a basis for how the risks should be managed</w:t>
            </w:r>
          </w:p>
          <w:p w:rsidR="00E55158" w:rsidRPr="00E55158" w:rsidRDefault="00E55158" w:rsidP="00B07CFF">
            <w:pPr>
              <w:numPr>
                <w:ilvl w:val="0"/>
                <w:numId w:val="8"/>
              </w:numPr>
              <w:shd w:val="clear" w:color="auto" w:fill="FFFFFF"/>
              <w:spacing w:before="100" w:beforeAutospacing="1" w:line="360" w:lineRule="auto"/>
              <w:jc w:val="both"/>
              <w:rPr>
                <w:rFonts w:ascii="Arial" w:eastAsia="Times New Roman" w:hAnsi="Arial" w:cs="Arial"/>
                <w:color w:val="222222"/>
                <w:sz w:val="24"/>
                <w:szCs w:val="24"/>
                <w:lang w:eastAsia="en-US" w:bidi="si-LK"/>
              </w:rPr>
            </w:pPr>
            <w:r w:rsidRPr="00E55158">
              <w:rPr>
                <w:rFonts w:ascii="Arial" w:eastAsia="Times New Roman" w:hAnsi="Arial" w:cs="Arial"/>
                <w:color w:val="222222"/>
                <w:sz w:val="24"/>
                <w:szCs w:val="24"/>
                <w:lang w:eastAsia="en-US" w:bidi="si-LK"/>
              </w:rPr>
              <w:t>Information and Communication-systems or processes that support the identification, capture, and exchange of information in a form and time frame that enable people to carry out their responsibilities</w:t>
            </w:r>
          </w:p>
          <w:p w:rsidR="00E55158" w:rsidRPr="00E55158" w:rsidRDefault="00E55158" w:rsidP="00B07CFF">
            <w:pPr>
              <w:numPr>
                <w:ilvl w:val="0"/>
                <w:numId w:val="8"/>
              </w:numPr>
              <w:shd w:val="clear" w:color="auto" w:fill="FFFFFF"/>
              <w:spacing w:before="100" w:beforeAutospacing="1" w:line="360" w:lineRule="auto"/>
              <w:jc w:val="both"/>
              <w:rPr>
                <w:rFonts w:ascii="Arial" w:eastAsia="Times New Roman" w:hAnsi="Arial" w:cs="Arial"/>
                <w:color w:val="222222"/>
                <w:sz w:val="24"/>
                <w:szCs w:val="24"/>
                <w:lang w:eastAsia="en-US" w:bidi="si-LK"/>
              </w:rPr>
            </w:pPr>
            <w:r w:rsidRPr="00E55158">
              <w:rPr>
                <w:rFonts w:ascii="Arial" w:eastAsia="Times New Roman" w:hAnsi="Arial" w:cs="Arial"/>
                <w:color w:val="222222"/>
                <w:sz w:val="24"/>
                <w:szCs w:val="24"/>
                <w:lang w:eastAsia="en-US" w:bidi="si-LK"/>
              </w:rPr>
              <w:t>Control Activities-the policies and procedures that help ensure management directives are carried out.</w:t>
            </w:r>
          </w:p>
          <w:p w:rsidR="00E55158" w:rsidRPr="00E55158" w:rsidRDefault="00E55158" w:rsidP="00B07CFF">
            <w:pPr>
              <w:numPr>
                <w:ilvl w:val="0"/>
                <w:numId w:val="8"/>
              </w:numPr>
              <w:shd w:val="clear" w:color="auto" w:fill="FFFFFF"/>
              <w:spacing w:before="100" w:beforeAutospacing="1" w:line="360" w:lineRule="auto"/>
              <w:jc w:val="both"/>
              <w:rPr>
                <w:rFonts w:ascii="Arial" w:eastAsia="Times New Roman" w:hAnsi="Arial" w:cs="Arial"/>
                <w:color w:val="222222"/>
                <w:sz w:val="24"/>
                <w:szCs w:val="24"/>
                <w:lang w:eastAsia="en-US" w:bidi="si-LK"/>
              </w:rPr>
            </w:pPr>
            <w:r w:rsidRPr="00E55158">
              <w:rPr>
                <w:rFonts w:ascii="Arial" w:eastAsia="Times New Roman" w:hAnsi="Arial" w:cs="Arial"/>
                <w:color w:val="222222"/>
                <w:sz w:val="24"/>
                <w:szCs w:val="24"/>
                <w:lang w:eastAsia="en-US" w:bidi="si-LK"/>
              </w:rPr>
              <w:t>Monitoring-processes used to assess the quality of internal control performance over time.</w:t>
            </w:r>
          </w:p>
          <w:p w:rsidR="00E55158" w:rsidRDefault="00E55158" w:rsidP="003F2E01">
            <w:pPr>
              <w:autoSpaceDE w:val="0"/>
              <w:autoSpaceDN w:val="0"/>
              <w:adjustRightInd w:val="0"/>
              <w:spacing w:line="360" w:lineRule="auto"/>
              <w:jc w:val="both"/>
              <w:rPr>
                <w:rFonts w:ascii="Arial" w:hAnsi="Arial" w:cs="Arial"/>
                <w:b/>
                <w:bCs/>
                <w:color w:val="000000"/>
                <w:sz w:val="24"/>
                <w:szCs w:val="24"/>
                <w:lang w:bidi="si-LK"/>
              </w:rPr>
            </w:pPr>
          </w:p>
          <w:p w:rsidR="007766DC" w:rsidRPr="007766DC" w:rsidRDefault="00E55158" w:rsidP="003F2E01">
            <w:pPr>
              <w:shd w:val="clear" w:color="auto" w:fill="FFFFFF"/>
              <w:spacing w:line="360" w:lineRule="auto"/>
              <w:jc w:val="both"/>
              <w:rPr>
                <w:rFonts w:ascii="Arial" w:eastAsia="Times New Roman" w:hAnsi="Arial" w:cs="Arial"/>
                <w:sz w:val="24"/>
                <w:szCs w:val="24"/>
                <w:lang w:eastAsia="en-US" w:bidi="si-LK"/>
              </w:rPr>
            </w:pPr>
            <w:r>
              <w:rPr>
                <w:rFonts w:ascii="Arial" w:eastAsia="Times New Roman" w:hAnsi="Arial" w:cs="Arial"/>
                <w:sz w:val="24"/>
                <w:szCs w:val="24"/>
                <w:lang w:eastAsia="en-US" w:bidi="si-LK"/>
              </w:rPr>
              <w:t xml:space="preserve">While deriving the above definition, we can elaborate </w:t>
            </w:r>
            <w:r w:rsidR="007766DC" w:rsidRPr="007766DC">
              <w:rPr>
                <w:rFonts w:ascii="Arial" w:eastAsia="Times New Roman" w:hAnsi="Arial" w:cs="Arial"/>
                <w:sz w:val="24"/>
                <w:szCs w:val="24"/>
                <w:lang w:eastAsia="en-US" w:bidi="si-LK"/>
              </w:rPr>
              <w:t xml:space="preserve">Internal control </w:t>
            </w:r>
            <w:r>
              <w:rPr>
                <w:rFonts w:ascii="Arial" w:eastAsia="Times New Roman" w:hAnsi="Arial" w:cs="Arial"/>
                <w:sz w:val="24"/>
                <w:szCs w:val="24"/>
                <w:lang w:eastAsia="en-US" w:bidi="si-LK"/>
              </w:rPr>
              <w:t>for the purpose of achieving following main goals</w:t>
            </w:r>
          </w:p>
          <w:p w:rsidR="007766DC" w:rsidRPr="004D2F60" w:rsidRDefault="007766DC" w:rsidP="00B07CFF">
            <w:pPr>
              <w:pStyle w:val="ListParagraph"/>
              <w:numPr>
                <w:ilvl w:val="0"/>
                <w:numId w:val="10"/>
              </w:numPr>
              <w:shd w:val="clear" w:color="auto" w:fill="FFFFFF"/>
              <w:spacing w:before="100" w:beforeAutospacing="1" w:line="360" w:lineRule="auto"/>
              <w:jc w:val="both"/>
              <w:rPr>
                <w:rFonts w:ascii="Arial" w:eastAsia="Times New Roman" w:hAnsi="Arial" w:cs="Arial"/>
                <w:sz w:val="24"/>
                <w:szCs w:val="24"/>
                <w:lang w:eastAsia="en-US" w:bidi="si-LK"/>
              </w:rPr>
            </w:pPr>
            <w:r w:rsidRPr="004D2F60">
              <w:rPr>
                <w:rFonts w:ascii="Arial" w:eastAsia="Times New Roman" w:hAnsi="Arial" w:cs="Arial"/>
                <w:sz w:val="24"/>
                <w:szCs w:val="24"/>
                <w:u w:val="single"/>
                <w:lang w:eastAsia="en-US" w:bidi="si-LK"/>
              </w:rPr>
              <w:t>Safeguard the company assets</w:t>
            </w:r>
            <w:r w:rsidRPr="004D2F60">
              <w:rPr>
                <w:rFonts w:ascii="Arial" w:eastAsia="Times New Roman" w:hAnsi="Arial" w:cs="Arial"/>
                <w:sz w:val="24"/>
                <w:szCs w:val="24"/>
                <w:lang w:eastAsia="en-US" w:bidi="si-LK"/>
              </w:rPr>
              <w:t xml:space="preserve"> - well designed internal controls protect assets from accidental loss or loss from fraud.</w:t>
            </w:r>
          </w:p>
          <w:p w:rsidR="007766DC" w:rsidRPr="004D2F60" w:rsidRDefault="007766DC" w:rsidP="00B07CFF">
            <w:pPr>
              <w:pStyle w:val="ListParagraph"/>
              <w:numPr>
                <w:ilvl w:val="0"/>
                <w:numId w:val="10"/>
              </w:numPr>
              <w:shd w:val="clear" w:color="auto" w:fill="FFFFFF"/>
              <w:spacing w:before="100" w:beforeAutospacing="1" w:line="360" w:lineRule="auto"/>
              <w:jc w:val="both"/>
              <w:rPr>
                <w:rFonts w:ascii="Arial" w:eastAsia="Times New Roman" w:hAnsi="Arial" w:cs="Arial"/>
                <w:sz w:val="24"/>
                <w:szCs w:val="24"/>
                <w:lang w:eastAsia="en-US" w:bidi="si-LK"/>
              </w:rPr>
            </w:pPr>
            <w:r w:rsidRPr="004D2F60">
              <w:rPr>
                <w:rFonts w:ascii="Arial" w:eastAsia="Times New Roman" w:hAnsi="Arial" w:cs="Arial"/>
                <w:sz w:val="24"/>
                <w:szCs w:val="24"/>
                <w:u w:val="single"/>
                <w:lang w:eastAsia="en-US" w:bidi="si-LK"/>
              </w:rPr>
              <w:t>Ensure the reliability and integrity of financial information</w:t>
            </w:r>
            <w:r w:rsidRPr="004D2F60">
              <w:rPr>
                <w:rFonts w:ascii="Arial" w:eastAsia="Times New Roman" w:hAnsi="Arial" w:cs="Arial"/>
                <w:sz w:val="24"/>
                <w:szCs w:val="24"/>
                <w:lang w:eastAsia="en-US" w:bidi="si-LK"/>
              </w:rPr>
              <w:t xml:space="preserve"> - Internal controls ensure that management has accurate, timely and complete information, including accounting records, in order to plan, monitor and report business operations.</w:t>
            </w:r>
          </w:p>
          <w:p w:rsidR="007766DC" w:rsidRPr="004D2F60" w:rsidRDefault="007766DC" w:rsidP="00B07CFF">
            <w:pPr>
              <w:pStyle w:val="ListParagraph"/>
              <w:numPr>
                <w:ilvl w:val="0"/>
                <w:numId w:val="10"/>
              </w:numPr>
              <w:shd w:val="clear" w:color="auto" w:fill="FFFFFF"/>
              <w:spacing w:before="100" w:beforeAutospacing="1" w:line="360" w:lineRule="auto"/>
              <w:jc w:val="both"/>
              <w:rPr>
                <w:rFonts w:ascii="Arial" w:eastAsia="Times New Roman" w:hAnsi="Arial" w:cs="Arial"/>
                <w:sz w:val="24"/>
                <w:szCs w:val="24"/>
                <w:lang w:eastAsia="en-US" w:bidi="si-LK"/>
              </w:rPr>
            </w:pPr>
            <w:r w:rsidRPr="004D2F60">
              <w:rPr>
                <w:rFonts w:ascii="Arial" w:eastAsia="Times New Roman" w:hAnsi="Arial" w:cs="Arial"/>
                <w:sz w:val="24"/>
                <w:szCs w:val="24"/>
                <w:u w:val="single"/>
                <w:lang w:eastAsia="en-US" w:bidi="si-LK"/>
              </w:rPr>
              <w:t>Ensure compliance</w:t>
            </w:r>
            <w:r w:rsidRPr="004D2F60">
              <w:rPr>
                <w:rFonts w:ascii="Arial" w:eastAsia="Times New Roman" w:hAnsi="Arial" w:cs="Arial"/>
                <w:sz w:val="24"/>
                <w:szCs w:val="24"/>
                <w:lang w:eastAsia="en-US" w:bidi="si-LK"/>
              </w:rPr>
              <w:t xml:space="preserve"> - Internal controls help to ensure the company is in compliance with the laws and regulations, standard operating procedures affecting the operations of the business.</w:t>
            </w:r>
          </w:p>
          <w:p w:rsidR="007766DC" w:rsidRDefault="007766DC" w:rsidP="00B07CFF">
            <w:pPr>
              <w:pStyle w:val="ListParagraph"/>
              <w:numPr>
                <w:ilvl w:val="0"/>
                <w:numId w:val="10"/>
              </w:numPr>
              <w:shd w:val="clear" w:color="auto" w:fill="FFFFFF"/>
              <w:spacing w:before="100" w:beforeAutospacing="1" w:line="360" w:lineRule="auto"/>
              <w:jc w:val="both"/>
              <w:rPr>
                <w:rFonts w:ascii="Arial" w:eastAsia="Times New Roman" w:hAnsi="Arial" w:cs="Arial"/>
                <w:sz w:val="24"/>
                <w:szCs w:val="24"/>
                <w:lang w:eastAsia="en-US" w:bidi="si-LK"/>
              </w:rPr>
            </w:pPr>
            <w:r w:rsidRPr="004D2F60">
              <w:rPr>
                <w:rFonts w:ascii="Arial" w:eastAsia="Times New Roman" w:hAnsi="Arial" w:cs="Arial"/>
                <w:sz w:val="24"/>
                <w:szCs w:val="24"/>
                <w:u w:val="single"/>
                <w:lang w:eastAsia="en-US" w:bidi="si-LK"/>
              </w:rPr>
              <w:t>Promote efficient and effective operations</w:t>
            </w:r>
            <w:r w:rsidRPr="004D2F60">
              <w:rPr>
                <w:rFonts w:ascii="Arial" w:eastAsia="Times New Roman" w:hAnsi="Arial" w:cs="Arial"/>
                <w:sz w:val="24"/>
                <w:szCs w:val="24"/>
                <w:lang w:eastAsia="en-US" w:bidi="si-LK"/>
              </w:rPr>
              <w:t xml:space="preserve"> - Internal controls provide an environment in which managers and staff can maximize the efficiency and effectiveness of their operations.</w:t>
            </w:r>
          </w:p>
          <w:p w:rsidR="004A04CD" w:rsidRDefault="004A04CD" w:rsidP="004A04CD">
            <w:pPr>
              <w:pStyle w:val="ListParagraph"/>
              <w:shd w:val="clear" w:color="auto" w:fill="FFFFFF"/>
              <w:spacing w:before="100" w:beforeAutospacing="1" w:line="360" w:lineRule="auto"/>
              <w:jc w:val="both"/>
              <w:rPr>
                <w:rFonts w:ascii="Arial" w:eastAsia="Times New Roman" w:hAnsi="Arial" w:cs="Arial"/>
                <w:sz w:val="24"/>
                <w:szCs w:val="24"/>
                <w:lang w:eastAsia="en-US" w:bidi="si-LK"/>
              </w:rPr>
            </w:pPr>
          </w:p>
          <w:tbl>
            <w:tblPr>
              <w:tblStyle w:val="TableGrid"/>
              <w:tblW w:w="0" w:type="auto"/>
              <w:tblLook w:val="04A0" w:firstRow="1" w:lastRow="0" w:firstColumn="1" w:lastColumn="0" w:noHBand="0" w:noVBand="1"/>
            </w:tblPr>
            <w:tblGrid>
              <w:gridCol w:w="2474"/>
              <w:gridCol w:w="6316"/>
            </w:tblGrid>
            <w:tr w:rsidR="004A04CD" w:rsidRPr="00B0415E" w:rsidTr="009A009B">
              <w:tc>
                <w:tcPr>
                  <w:tcW w:w="2474" w:type="dxa"/>
                  <w:hideMark/>
                </w:tcPr>
                <w:p w:rsidR="004A04CD" w:rsidRPr="00B0415E" w:rsidRDefault="004A04CD" w:rsidP="004A04CD">
                  <w:pPr>
                    <w:spacing w:line="360" w:lineRule="auto"/>
                    <w:rPr>
                      <w:b/>
                      <w:color w:val="002060"/>
                    </w:rPr>
                  </w:pPr>
                  <w:r w:rsidRPr="00B0415E">
                    <w:rPr>
                      <w:b/>
                      <w:color w:val="002060"/>
                    </w:rPr>
                    <w:t>Student Name:</w:t>
                  </w:r>
                </w:p>
              </w:tc>
              <w:tc>
                <w:tcPr>
                  <w:tcW w:w="6316" w:type="dxa"/>
                  <w:hideMark/>
                </w:tcPr>
                <w:p w:rsidR="004A04CD" w:rsidRPr="00B0415E" w:rsidRDefault="004A04CD" w:rsidP="004A04CD">
                  <w:pPr>
                    <w:pStyle w:val="Default"/>
                    <w:spacing w:line="360" w:lineRule="auto"/>
                    <w:rPr>
                      <w:rFonts w:asciiTheme="minorHAnsi" w:hAnsiTheme="minorHAnsi"/>
                    </w:rPr>
                  </w:pPr>
                  <w:r>
                    <w:rPr>
                      <w:rFonts w:asciiTheme="minorHAnsi" w:hAnsiTheme="minorHAnsi"/>
                    </w:rPr>
                    <w:t xml:space="preserve">Jayantha </w:t>
                  </w:r>
                  <w:proofErr w:type="spellStart"/>
                  <w:r>
                    <w:rPr>
                      <w:rFonts w:asciiTheme="minorHAnsi" w:hAnsiTheme="minorHAnsi"/>
                    </w:rPr>
                    <w:t>Chandrakumar</w:t>
                  </w:r>
                  <w:proofErr w:type="spellEnd"/>
                  <w:r>
                    <w:rPr>
                      <w:rFonts w:asciiTheme="minorHAnsi" w:hAnsiTheme="minorHAnsi"/>
                    </w:rPr>
                    <w:t xml:space="preserve"> Kothalawala</w:t>
                  </w:r>
                </w:p>
              </w:tc>
            </w:tr>
            <w:tr w:rsidR="004A04CD" w:rsidRPr="00B0415E" w:rsidTr="009A009B">
              <w:tc>
                <w:tcPr>
                  <w:tcW w:w="2474" w:type="dxa"/>
                  <w:hideMark/>
                </w:tcPr>
                <w:p w:rsidR="004A04CD" w:rsidRPr="00B0415E" w:rsidRDefault="004A04CD" w:rsidP="004A04CD">
                  <w:pPr>
                    <w:spacing w:line="360" w:lineRule="auto"/>
                    <w:rPr>
                      <w:b/>
                      <w:color w:val="002060"/>
                    </w:rPr>
                  </w:pPr>
                  <w:r w:rsidRPr="00B0415E">
                    <w:rPr>
                      <w:b/>
                      <w:color w:val="002060"/>
                    </w:rPr>
                    <w:t>Student Number:</w:t>
                  </w:r>
                </w:p>
              </w:tc>
              <w:tc>
                <w:tcPr>
                  <w:tcW w:w="6316" w:type="dxa"/>
                </w:tcPr>
                <w:p w:rsidR="004A04CD" w:rsidRPr="00B0415E" w:rsidRDefault="004A04CD" w:rsidP="004A04CD">
                  <w:pPr>
                    <w:pStyle w:val="Default"/>
                    <w:spacing w:line="360" w:lineRule="auto"/>
                    <w:rPr>
                      <w:rFonts w:asciiTheme="minorHAnsi" w:hAnsiTheme="minorHAnsi"/>
                    </w:rPr>
                  </w:pPr>
                  <w:r>
                    <w:rPr>
                      <w:rFonts w:asciiTheme="minorHAnsi" w:hAnsiTheme="minorHAnsi"/>
                    </w:rPr>
                    <w:t>9599</w:t>
                  </w:r>
                </w:p>
              </w:tc>
            </w:tr>
            <w:tr w:rsidR="004A04CD" w:rsidRPr="00B0415E" w:rsidTr="009A009B">
              <w:tc>
                <w:tcPr>
                  <w:tcW w:w="2474" w:type="dxa"/>
                  <w:hideMark/>
                </w:tcPr>
                <w:p w:rsidR="004A04CD" w:rsidRPr="00B0415E" w:rsidRDefault="004A04CD" w:rsidP="004A04CD">
                  <w:pPr>
                    <w:spacing w:line="360" w:lineRule="auto"/>
                    <w:rPr>
                      <w:b/>
                      <w:color w:val="002060"/>
                    </w:rPr>
                  </w:pPr>
                  <w:r w:rsidRPr="00B0415E">
                    <w:rPr>
                      <w:b/>
                      <w:color w:val="002060"/>
                    </w:rPr>
                    <w:t>Course:</w:t>
                  </w:r>
                </w:p>
              </w:tc>
              <w:tc>
                <w:tcPr>
                  <w:tcW w:w="6316" w:type="dxa"/>
                  <w:hideMark/>
                </w:tcPr>
                <w:p w:rsidR="004A04CD" w:rsidRPr="00B0415E" w:rsidRDefault="004A04CD" w:rsidP="004A04CD">
                  <w:pPr>
                    <w:pStyle w:val="Default"/>
                    <w:spacing w:line="360" w:lineRule="auto"/>
                    <w:rPr>
                      <w:rFonts w:asciiTheme="minorHAnsi" w:hAnsiTheme="minorHAnsi"/>
                    </w:rPr>
                  </w:pPr>
                  <w:r>
                    <w:rPr>
                      <w:rFonts w:asciiTheme="minorHAnsi" w:hAnsiTheme="minorHAnsi"/>
                    </w:rPr>
                    <w:t>Diploma in Forensic Accounting</w:t>
                  </w:r>
                </w:p>
              </w:tc>
            </w:tr>
            <w:tr w:rsidR="004A04CD" w:rsidRPr="00B0415E" w:rsidTr="009A009B">
              <w:tc>
                <w:tcPr>
                  <w:tcW w:w="2474" w:type="dxa"/>
                  <w:hideMark/>
                </w:tcPr>
                <w:p w:rsidR="004A04CD" w:rsidRPr="00B0415E" w:rsidRDefault="004A04CD" w:rsidP="004A04CD">
                  <w:pPr>
                    <w:spacing w:line="360" w:lineRule="auto"/>
                    <w:rPr>
                      <w:b/>
                      <w:color w:val="002060"/>
                    </w:rPr>
                  </w:pPr>
                  <w:r w:rsidRPr="00B0415E">
                    <w:rPr>
                      <w:b/>
                      <w:color w:val="002060"/>
                    </w:rPr>
                    <w:t>Assignment NO:</w:t>
                  </w:r>
                </w:p>
              </w:tc>
              <w:tc>
                <w:tcPr>
                  <w:tcW w:w="6316" w:type="dxa"/>
                  <w:hideMark/>
                </w:tcPr>
                <w:p w:rsidR="004A04CD" w:rsidRPr="00B0415E" w:rsidRDefault="004A04CD" w:rsidP="004A04CD">
                  <w:pPr>
                    <w:spacing w:line="360" w:lineRule="auto"/>
                  </w:pPr>
                  <w:r>
                    <w:t>Assessment No 10</w:t>
                  </w:r>
                </w:p>
              </w:tc>
            </w:tr>
          </w:tbl>
          <w:p w:rsidR="007766DC" w:rsidRPr="004D2F60" w:rsidRDefault="007766DC" w:rsidP="00B07CFF">
            <w:pPr>
              <w:pStyle w:val="ListParagraph"/>
              <w:numPr>
                <w:ilvl w:val="0"/>
                <w:numId w:val="10"/>
              </w:numPr>
              <w:shd w:val="clear" w:color="auto" w:fill="FFFFFF"/>
              <w:spacing w:before="100" w:beforeAutospacing="1" w:line="360" w:lineRule="auto"/>
              <w:jc w:val="both"/>
              <w:rPr>
                <w:rFonts w:ascii="Arial" w:eastAsia="Times New Roman" w:hAnsi="Arial" w:cs="Arial"/>
                <w:sz w:val="24"/>
                <w:szCs w:val="24"/>
                <w:lang w:eastAsia="en-US" w:bidi="si-LK"/>
              </w:rPr>
            </w:pPr>
            <w:r w:rsidRPr="004D2F60">
              <w:rPr>
                <w:rFonts w:ascii="Arial" w:eastAsia="Times New Roman" w:hAnsi="Arial" w:cs="Arial"/>
                <w:sz w:val="24"/>
                <w:szCs w:val="24"/>
                <w:u w:val="single"/>
                <w:lang w:eastAsia="en-US" w:bidi="si-LK"/>
              </w:rPr>
              <w:t>Accomplishment of goals and objectives</w:t>
            </w:r>
            <w:r w:rsidRPr="004D2F60">
              <w:rPr>
                <w:rFonts w:ascii="Arial" w:eastAsia="Times New Roman" w:hAnsi="Arial" w:cs="Arial"/>
                <w:sz w:val="24"/>
                <w:szCs w:val="24"/>
                <w:lang w:eastAsia="en-US" w:bidi="si-LK"/>
              </w:rPr>
              <w:t xml:space="preserve"> - Internal controls system provide a mechanism for management to monitor the achievement of operational goals and objectives.</w:t>
            </w:r>
          </w:p>
          <w:p w:rsidR="00A547B6" w:rsidRPr="00A547B6" w:rsidRDefault="00A547B6" w:rsidP="003F2E01">
            <w:pPr>
              <w:shd w:val="clear" w:color="auto" w:fill="FFFFFF"/>
              <w:spacing w:before="100" w:beforeAutospacing="1" w:line="360" w:lineRule="auto"/>
              <w:jc w:val="both"/>
              <w:rPr>
                <w:rFonts w:ascii="Arial" w:eastAsia="Times New Roman" w:hAnsi="Arial" w:cs="Arial"/>
                <w:sz w:val="24"/>
                <w:szCs w:val="24"/>
                <w:lang w:eastAsia="en-US" w:bidi="si-LK"/>
              </w:rPr>
            </w:pPr>
            <w:r w:rsidRPr="00A547B6">
              <w:rPr>
                <w:rFonts w:ascii="Arial" w:eastAsia="Times New Roman" w:hAnsi="Arial" w:cs="Arial"/>
                <w:sz w:val="24"/>
                <w:szCs w:val="24"/>
                <w:lang w:eastAsia="en-US" w:bidi="si-LK"/>
              </w:rPr>
              <w:t>As mentioned in the above definition, some of the following internal control activities can be adopted by organization to prevent fraud related activities.</w:t>
            </w:r>
          </w:p>
          <w:p w:rsidR="00A547B6" w:rsidRPr="004D2F60" w:rsidRDefault="00A547B6" w:rsidP="00B07CFF">
            <w:pPr>
              <w:pStyle w:val="ListParagraph"/>
              <w:numPr>
                <w:ilvl w:val="0"/>
                <w:numId w:val="11"/>
              </w:numPr>
              <w:shd w:val="clear" w:color="auto" w:fill="FFFFFF"/>
              <w:spacing w:before="100" w:beforeAutospacing="1" w:line="360" w:lineRule="auto"/>
              <w:jc w:val="both"/>
              <w:rPr>
                <w:rFonts w:ascii="Arial" w:eastAsia="Times New Roman" w:hAnsi="Arial" w:cs="Arial"/>
                <w:sz w:val="24"/>
                <w:szCs w:val="24"/>
                <w:lang w:eastAsia="en-US" w:bidi="si-LK"/>
              </w:rPr>
            </w:pPr>
            <w:r w:rsidRPr="004D2F60">
              <w:rPr>
                <w:rStyle w:val="Strong"/>
                <w:rFonts w:ascii="Arial" w:hAnsi="Arial" w:cs="Arial"/>
                <w:b w:val="0"/>
                <w:bCs w:val="0"/>
                <w:sz w:val="24"/>
                <w:szCs w:val="24"/>
                <w:bdr w:val="none" w:sz="0" w:space="0" w:color="auto" w:frame="1"/>
                <w:shd w:val="clear" w:color="auto" w:fill="FFFFFF"/>
              </w:rPr>
              <w:t>Segregation of duties</w:t>
            </w:r>
            <w:r w:rsidRPr="004D2F60">
              <w:rPr>
                <w:rFonts w:ascii="Arial" w:hAnsi="Arial" w:cs="Arial"/>
                <w:sz w:val="24"/>
                <w:szCs w:val="24"/>
                <w:shd w:val="clear" w:color="auto" w:fill="FFFFFF"/>
              </w:rPr>
              <w:t> involving the </w:t>
            </w:r>
            <w:r w:rsidRPr="004D2F60">
              <w:rPr>
                <w:rStyle w:val="Strong"/>
                <w:rFonts w:ascii="Arial" w:hAnsi="Arial" w:cs="Arial"/>
                <w:b w:val="0"/>
                <w:bCs w:val="0"/>
                <w:sz w:val="24"/>
                <w:szCs w:val="24"/>
                <w:bdr w:val="none" w:sz="0" w:space="0" w:color="auto" w:frame="1"/>
                <w:shd w:val="clear" w:color="auto" w:fill="FFFFFF"/>
              </w:rPr>
              <w:t>custody</w:t>
            </w:r>
            <w:r w:rsidRPr="004D2F60">
              <w:rPr>
                <w:rFonts w:ascii="Arial" w:hAnsi="Arial" w:cs="Arial"/>
                <w:sz w:val="24"/>
                <w:szCs w:val="24"/>
                <w:shd w:val="clear" w:color="auto" w:fill="FFFFFF"/>
              </w:rPr>
              <w:t> of assets, </w:t>
            </w:r>
            <w:r w:rsidRPr="004D2F60">
              <w:rPr>
                <w:rStyle w:val="Strong"/>
                <w:rFonts w:ascii="Arial" w:hAnsi="Arial" w:cs="Arial"/>
                <w:b w:val="0"/>
                <w:bCs w:val="0"/>
                <w:sz w:val="24"/>
                <w:szCs w:val="24"/>
                <w:bdr w:val="none" w:sz="0" w:space="0" w:color="auto" w:frame="1"/>
                <w:shd w:val="clear" w:color="auto" w:fill="FFFFFF"/>
              </w:rPr>
              <w:t>authorization</w:t>
            </w:r>
            <w:r w:rsidRPr="004D2F60">
              <w:rPr>
                <w:rFonts w:ascii="Arial" w:hAnsi="Arial" w:cs="Arial"/>
                <w:sz w:val="24"/>
                <w:szCs w:val="24"/>
                <w:shd w:val="clear" w:color="auto" w:fill="FFFFFF"/>
              </w:rPr>
              <w:t> of transactions affecting those assets and </w:t>
            </w:r>
            <w:r w:rsidRPr="004D2F60">
              <w:rPr>
                <w:rStyle w:val="Strong"/>
                <w:rFonts w:ascii="Arial" w:hAnsi="Arial" w:cs="Arial"/>
                <w:b w:val="0"/>
                <w:bCs w:val="0"/>
                <w:sz w:val="24"/>
                <w:szCs w:val="24"/>
                <w:bdr w:val="none" w:sz="0" w:space="0" w:color="auto" w:frame="1"/>
                <w:shd w:val="clear" w:color="auto" w:fill="FFFFFF"/>
              </w:rPr>
              <w:t>recording/reporting</w:t>
            </w:r>
            <w:r w:rsidRPr="004D2F60">
              <w:rPr>
                <w:rFonts w:ascii="Arial" w:hAnsi="Arial" w:cs="Arial"/>
                <w:sz w:val="24"/>
                <w:szCs w:val="24"/>
                <w:shd w:val="clear" w:color="auto" w:fill="FFFFFF"/>
              </w:rPr>
              <w:t> of related transactions.</w:t>
            </w:r>
          </w:p>
          <w:p w:rsidR="00A547B6" w:rsidRPr="00A547B6" w:rsidRDefault="00A547B6" w:rsidP="003F2E01">
            <w:pPr>
              <w:pStyle w:val="ListParagraph"/>
              <w:shd w:val="clear" w:color="auto" w:fill="FFFFFF"/>
              <w:spacing w:before="100" w:beforeAutospacing="1" w:line="360" w:lineRule="auto"/>
              <w:jc w:val="both"/>
              <w:rPr>
                <w:rFonts w:ascii="Arial" w:eastAsia="Times New Roman" w:hAnsi="Arial" w:cs="Arial"/>
                <w:sz w:val="24"/>
                <w:szCs w:val="24"/>
                <w:lang w:eastAsia="en-US" w:bidi="si-LK"/>
              </w:rPr>
            </w:pPr>
          </w:p>
          <w:p w:rsidR="00A547B6" w:rsidRPr="004D2F60" w:rsidRDefault="00A547B6" w:rsidP="00B07CFF">
            <w:pPr>
              <w:pStyle w:val="ListParagraph"/>
              <w:numPr>
                <w:ilvl w:val="0"/>
                <w:numId w:val="11"/>
              </w:numPr>
              <w:shd w:val="clear" w:color="auto" w:fill="FFFFFF"/>
              <w:spacing w:before="100" w:beforeAutospacing="1" w:line="360" w:lineRule="auto"/>
              <w:jc w:val="both"/>
              <w:rPr>
                <w:rFonts w:ascii="Arial" w:eastAsia="Times New Roman" w:hAnsi="Arial" w:cs="Arial"/>
                <w:sz w:val="24"/>
                <w:szCs w:val="24"/>
                <w:lang w:eastAsia="en-US" w:bidi="si-LK"/>
              </w:rPr>
            </w:pPr>
            <w:r w:rsidRPr="004D2F60">
              <w:rPr>
                <w:rStyle w:val="Strong"/>
                <w:rFonts w:ascii="Arial" w:hAnsi="Arial" w:cs="Arial"/>
                <w:b w:val="0"/>
                <w:bCs w:val="0"/>
                <w:sz w:val="24"/>
                <w:szCs w:val="24"/>
                <w:bdr w:val="none" w:sz="0" w:space="0" w:color="auto" w:frame="1"/>
                <w:shd w:val="clear" w:color="auto" w:fill="FFFFFF"/>
              </w:rPr>
              <w:t xml:space="preserve">Reconciliation of bank accounts and management review </w:t>
            </w:r>
            <w:r w:rsidRPr="004D2F60">
              <w:rPr>
                <w:rFonts w:ascii="Arial" w:hAnsi="Arial" w:cs="Arial"/>
                <w:sz w:val="24"/>
                <w:szCs w:val="24"/>
                <w:shd w:val="clear" w:color="auto" w:fill="FFFFFF"/>
              </w:rPr>
              <w:t>of periodic account reconciliations (bank reconciliations, petty cash, etc.) and bank statements</w:t>
            </w:r>
          </w:p>
          <w:p w:rsidR="00A547B6" w:rsidRPr="00A547B6" w:rsidRDefault="00A547B6" w:rsidP="003F2E01">
            <w:pPr>
              <w:pStyle w:val="ListParagraph"/>
              <w:spacing w:line="360" w:lineRule="auto"/>
              <w:rPr>
                <w:rStyle w:val="Strong"/>
                <w:rFonts w:ascii="Arial" w:eastAsia="Times New Roman" w:hAnsi="Arial" w:cs="Arial"/>
                <w:b w:val="0"/>
                <w:bCs w:val="0"/>
                <w:sz w:val="24"/>
                <w:szCs w:val="24"/>
                <w:lang w:eastAsia="en-US" w:bidi="si-LK"/>
              </w:rPr>
            </w:pPr>
          </w:p>
          <w:p w:rsidR="00A547B6" w:rsidRPr="004D2F60" w:rsidRDefault="00A547B6" w:rsidP="00B07CFF">
            <w:pPr>
              <w:pStyle w:val="ListParagraph"/>
              <w:numPr>
                <w:ilvl w:val="0"/>
                <w:numId w:val="11"/>
              </w:numPr>
              <w:shd w:val="clear" w:color="auto" w:fill="FFFFFF"/>
              <w:spacing w:before="100" w:beforeAutospacing="1" w:line="360" w:lineRule="auto"/>
              <w:jc w:val="both"/>
              <w:rPr>
                <w:rFonts w:ascii="Arial" w:eastAsia="Times New Roman" w:hAnsi="Arial" w:cs="Arial"/>
                <w:sz w:val="24"/>
                <w:szCs w:val="24"/>
                <w:lang w:eastAsia="en-US" w:bidi="si-LK"/>
              </w:rPr>
            </w:pPr>
            <w:r w:rsidRPr="004D2F60">
              <w:rPr>
                <w:rStyle w:val="Strong"/>
                <w:rFonts w:ascii="Arial" w:hAnsi="Arial" w:cs="Arial"/>
                <w:b w:val="0"/>
                <w:bCs w:val="0"/>
                <w:sz w:val="24"/>
                <w:szCs w:val="24"/>
                <w:bdr w:val="none" w:sz="0" w:space="0" w:color="auto" w:frame="1"/>
                <w:shd w:val="clear" w:color="auto" w:fill="FFFFFF"/>
              </w:rPr>
              <w:t>Review Safeguarding and reconciliation of petty cash</w:t>
            </w:r>
            <w:r w:rsidRPr="004D2F60">
              <w:rPr>
                <w:rFonts w:ascii="Arial" w:hAnsi="Arial" w:cs="Arial"/>
                <w:sz w:val="24"/>
                <w:szCs w:val="24"/>
                <w:shd w:val="clear" w:color="auto" w:fill="FFFFFF"/>
              </w:rPr>
              <w:t xml:space="preserve"> funds on a periodic basis by authorized employees </w:t>
            </w:r>
            <w:r w:rsidRPr="004D2F60">
              <w:rPr>
                <w:rStyle w:val="Strong"/>
                <w:rFonts w:ascii="Arial" w:hAnsi="Arial" w:cs="Arial"/>
                <w:b w:val="0"/>
                <w:bCs w:val="0"/>
                <w:sz w:val="24"/>
                <w:szCs w:val="24"/>
                <w:bdr w:val="none" w:sz="0" w:space="0" w:color="auto" w:frame="1"/>
                <w:shd w:val="clear" w:color="auto" w:fill="FFFFFF"/>
              </w:rPr>
              <w:t xml:space="preserve">and authorization of expense reimbursements </w:t>
            </w:r>
            <w:r w:rsidRPr="004D2F60">
              <w:rPr>
                <w:rFonts w:ascii="Arial" w:hAnsi="Arial" w:cs="Arial"/>
                <w:sz w:val="24"/>
                <w:szCs w:val="24"/>
                <w:shd w:val="clear" w:color="auto" w:fill="FFFFFF"/>
              </w:rPr>
              <w:t>by supervisors and management in a timely fashion</w:t>
            </w:r>
            <w:r w:rsidRPr="004D2F60">
              <w:rPr>
                <w:rFonts w:ascii="Arial" w:hAnsi="Arial" w:cs="Arial"/>
                <w:color w:val="555555"/>
                <w:sz w:val="24"/>
                <w:szCs w:val="24"/>
                <w:shd w:val="clear" w:color="auto" w:fill="FFFFFF"/>
              </w:rPr>
              <w:t>.</w:t>
            </w:r>
          </w:p>
          <w:p w:rsidR="00A547B6" w:rsidRPr="00A547B6" w:rsidRDefault="00A547B6" w:rsidP="003F2E01">
            <w:pPr>
              <w:pStyle w:val="ListParagraph"/>
              <w:spacing w:line="360" w:lineRule="auto"/>
              <w:rPr>
                <w:rStyle w:val="Strong"/>
                <w:rFonts w:ascii="Arial" w:eastAsia="Times New Roman" w:hAnsi="Arial" w:cs="Arial"/>
                <w:b w:val="0"/>
                <w:bCs w:val="0"/>
                <w:sz w:val="24"/>
                <w:szCs w:val="24"/>
                <w:lang w:eastAsia="en-US" w:bidi="si-LK"/>
              </w:rPr>
            </w:pPr>
          </w:p>
          <w:p w:rsidR="00A547B6" w:rsidRPr="004D2F60" w:rsidRDefault="00A547B6" w:rsidP="00B07CFF">
            <w:pPr>
              <w:pStyle w:val="ListParagraph"/>
              <w:numPr>
                <w:ilvl w:val="0"/>
                <w:numId w:val="11"/>
              </w:numPr>
              <w:shd w:val="clear" w:color="auto" w:fill="FFFFFF"/>
              <w:spacing w:before="100" w:beforeAutospacing="1" w:line="360" w:lineRule="auto"/>
              <w:jc w:val="both"/>
              <w:rPr>
                <w:rStyle w:val="Strong"/>
                <w:rFonts w:ascii="Arial" w:eastAsia="Times New Roman" w:hAnsi="Arial" w:cs="Arial"/>
                <w:b w:val="0"/>
                <w:bCs w:val="0"/>
                <w:sz w:val="24"/>
                <w:szCs w:val="24"/>
                <w:lang w:eastAsia="en-US" w:bidi="si-LK"/>
              </w:rPr>
            </w:pPr>
            <w:r w:rsidRPr="004D2F60">
              <w:rPr>
                <w:rStyle w:val="Strong"/>
                <w:rFonts w:ascii="Arial" w:hAnsi="Arial" w:cs="Arial"/>
                <w:b w:val="0"/>
                <w:bCs w:val="0"/>
                <w:color w:val="000000"/>
                <w:sz w:val="24"/>
                <w:szCs w:val="24"/>
                <w:shd w:val="clear" w:color="auto" w:fill="FFFFFF"/>
              </w:rPr>
              <w:t>Use a system of checks and balances to ensure no one person has control over all parts of a financial transaction.</w:t>
            </w:r>
          </w:p>
          <w:p w:rsidR="00A547B6" w:rsidRDefault="00A547B6" w:rsidP="003F2E01">
            <w:pPr>
              <w:pStyle w:val="ListParagraph"/>
              <w:spacing w:line="360" w:lineRule="auto"/>
              <w:rPr>
                <w:rStyle w:val="Strong"/>
                <w:rFonts w:ascii="Arial" w:eastAsia="Times New Roman" w:hAnsi="Arial" w:cs="Arial"/>
                <w:b w:val="0"/>
                <w:bCs w:val="0"/>
                <w:sz w:val="24"/>
                <w:szCs w:val="24"/>
                <w:lang w:eastAsia="en-US" w:bidi="si-LK"/>
              </w:rPr>
            </w:pPr>
          </w:p>
          <w:p w:rsidR="004D2F60" w:rsidRDefault="004D2F60" w:rsidP="003F2E01">
            <w:pPr>
              <w:pStyle w:val="ListParagraph"/>
              <w:spacing w:line="360" w:lineRule="auto"/>
              <w:rPr>
                <w:rStyle w:val="Strong"/>
                <w:rFonts w:ascii="Arial" w:eastAsia="Times New Roman" w:hAnsi="Arial" w:cs="Arial"/>
                <w:b w:val="0"/>
                <w:bCs w:val="0"/>
                <w:sz w:val="24"/>
                <w:szCs w:val="24"/>
                <w:lang w:eastAsia="en-US" w:bidi="si-LK"/>
              </w:rPr>
            </w:pPr>
          </w:p>
          <w:p w:rsidR="004D2F60" w:rsidRDefault="004D2F60" w:rsidP="003F2E01">
            <w:pPr>
              <w:pStyle w:val="ListParagraph"/>
              <w:spacing w:line="360" w:lineRule="auto"/>
              <w:rPr>
                <w:rStyle w:val="Strong"/>
                <w:rFonts w:ascii="Arial" w:eastAsia="Times New Roman" w:hAnsi="Arial" w:cs="Arial"/>
                <w:b w:val="0"/>
                <w:bCs w:val="0"/>
                <w:sz w:val="24"/>
                <w:szCs w:val="24"/>
                <w:lang w:eastAsia="en-US" w:bidi="si-LK"/>
              </w:rPr>
            </w:pPr>
          </w:p>
          <w:p w:rsidR="004D2F60" w:rsidRDefault="004D2F60" w:rsidP="003F2E01">
            <w:pPr>
              <w:pStyle w:val="ListParagraph"/>
              <w:spacing w:line="360" w:lineRule="auto"/>
              <w:rPr>
                <w:rStyle w:val="Strong"/>
                <w:rFonts w:ascii="Arial" w:eastAsia="Times New Roman" w:hAnsi="Arial" w:cs="Arial"/>
                <w:b w:val="0"/>
                <w:bCs w:val="0"/>
                <w:sz w:val="24"/>
                <w:szCs w:val="24"/>
                <w:lang w:eastAsia="en-US" w:bidi="si-LK"/>
              </w:rPr>
            </w:pPr>
          </w:p>
          <w:p w:rsidR="004D2F60" w:rsidRDefault="004D2F60" w:rsidP="003F2E01">
            <w:pPr>
              <w:pStyle w:val="ListParagraph"/>
              <w:spacing w:line="360" w:lineRule="auto"/>
              <w:rPr>
                <w:rStyle w:val="Strong"/>
                <w:rFonts w:ascii="Arial" w:eastAsia="Times New Roman" w:hAnsi="Arial" w:cs="Arial"/>
                <w:b w:val="0"/>
                <w:bCs w:val="0"/>
                <w:sz w:val="24"/>
                <w:szCs w:val="24"/>
                <w:lang w:eastAsia="en-US" w:bidi="si-LK"/>
              </w:rPr>
            </w:pPr>
          </w:p>
          <w:p w:rsidR="004A04CD" w:rsidRDefault="004A04CD" w:rsidP="003F2E01">
            <w:pPr>
              <w:pStyle w:val="ListParagraph"/>
              <w:spacing w:line="360" w:lineRule="auto"/>
              <w:rPr>
                <w:rStyle w:val="Strong"/>
                <w:rFonts w:ascii="Arial" w:eastAsia="Times New Roman" w:hAnsi="Arial" w:cs="Arial"/>
                <w:b w:val="0"/>
                <w:bCs w:val="0"/>
                <w:sz w:val="24"/>
                <w:szCs w:val="24"/>
                <w:lang w:eastAsia="en-US" w:bidi="si-LK"/>
              </w:rPr>
            </w:pPr>
          </w:p>
          <w:p w:rsidR="004A04CD" w:rsidRDefault="004A04CD" w:rsidP="003F2E01">
            <w:pPr>
              <w:pStyle w:val="ListParagraph"/>
              <w:spacing w:line="360" w:lineRule="auto"/>
              <w:rPr>
                <w:rStyle w:val="Strong"/>
                <w:rFonts w:ascii="Arial" w:eastAsia="Times New Roman" w:hAnsi="Arial" w:cs="Arial"/>
                <w:b w:val="0"/>
                <w:bCs w:val="0"/>
                <w:sz w:val="24"/>
                <w:szCs w:val="24"/>
                <w:lang w:eastAsia="en-US" w:bidi="si-LK"/>
              </w:rPr>
            </w:pPr>
          </w:p>
          <w:p w:rsidR="004A04CD" w:rsidRDefault="004A04CD" w:rsidP="003F2E01">
            <w:pPr>
              <w:pStyle w:val="ListParagraph"/>
              <w:spacing w:line="360" w:lineRule="auto"/>
              <w:rPr>
                <w:rStyle w:val="Strong"/>
                <w:rFonts w:ascii="Arial" w:eastAsia="Times New Roman" w:hAnsi="Arial" w:cs="Arial"/>
                <w:b w:val="0"/>
                <w:bCs w:val="0"/>
                <w:sz w:val="24"/>
                <w:szCs w:val="24"/>
                <w:lang w:eastAsia="en-US" w:bidi="si-LK"/>
              </w:rPr>
            </w:pPr>
          </w:p>
          <w:p w:rsidR="004A04CD" w:rsidRDefault="004A04CD" w:rsidP="003F2E01">
            <w:pPr>
              <w:pStyle w:val="ListParagraph"/>
              <w:spacing w:line="360" w:lineRule="auto"/>
              <w:rPr>
                <w:rStyle w:val="Strong"/>
                <w:rFonts w:ascii="Arial" w:eastAsia="Times New Roman" w:hAnsi="Arial" w:cs="Arial"/>
                <w:b w:val="0"/>
                <w:bCs w:val="0"/>
                <w:sz w:val="24"/>
                <w:szCs w:val="24"/>
                <w:lang w:eastAsia="en-US" w:bidi="si-LK"/>
              </w:rPr>
            </w:pPr>
          </w:p>
          <w:tbl>
            <w:tblPr>
              <w:tblStyle w:val="TableGrid"/>
              <w:tblW w:w="0" w:type="auto"/>
              <w:tblLook w:val="04A0" w:firstRow="1" w:lastRow="0" w:firstColumn="1" w:lastColumn="0" w:noHBand="0" w:noVBand="1"/>
            </w:tblPr>
            <w:tblGrid>
              <w:gridCol w:w="2474"/>
              <w:gridCol w:w="6316"/>
            </w:tblGrid>
            <w:tr w:rsidR="004D2F60" w:rsidRPr="00B0415E" w:rsidTr="009A009B">
              <w:tc>
                <w:tcPr>
                  <w:tcW w:w="2474" w:type="dxa"/>
                  <w:hideMark/>
                </w:tcPr>
                <w:p w:rsidR="004D2F60" w:rsidRPr="00B0415E" w:rsidRDefault="004D2F60" w:rsidP="004D2F60">
                  <w:pPr>
                    <w:spacing w:line="360" w:lineRule="auto"/>
                    <w:rPr>
                      <w:b/>
                      <w:color w:val="002060"/>
                    </w:rPr>
                  </w:pPr>
                  <w:r w:rsidRPr="00B0415E">
                    <w:rPr>
                      <w:b/>
                      <w:color w:val="002060"/>
                    </w:rPr>
                    <w:t>Student Name:</w:t>
                  </w:r>
                </w:p>
              </w:tc>
              <w:tc>
                <w:tcPr>
                  <w:tcW w:w="6316" w:type="dxa"/>
                  <w:hideMark/>
                </w:tcPr>
                <w:p w:rsidR="004D2F60" w:rsidRPr="00B0415E" w:rsidRDefault="004D2F60" w:rsidP="004D2F60">
                  <w:pPr>
                    <w:pStyle w:val="Default"/>
                    <w:spacing w:line="360" w:lineRule="auto"/>
                    <w:rPr>
                      <w:rFonts w:asciiTheme="minorHAnsi" w:hAnsiTheme="minorHAnsi"/>
                    </w:rPr>
                  </w:pPr>
                  <w:r>
                    <w:rPr>
                      <w:rFonts w:asciiTheme="minorHAnsi" w:hAnsiTheme="minorHAnsi"/>
                    </w:rPr>
                    <w:t xml:space="preserve">Jayantha </w:t>
                  </w:r>
                  <w:proofErr w:type="spellStart"/>
                  <w:r>
                    <w:rPr>
                      <w:rFonts w:asciiTheme="minorHAnsi" w:hAnsiTheme="minorHAnsi"/>
                    </w:rPr>
                    <w:t>Chandrakumar</w:t>
                  </w:r>
                  <w:proofErr w:type="spellEnd"/>
                  <w:r>
                    <w:rPr>
                      <w:rFonts w:asciiTheme="minorHAnsi" w:hAnsiTheme="minorHAnsi"/>
                    </w:rPr>
                    <w:t xml:space="preserve"> Kothalawala</w:t>
                  </w:r>
                </w:p>
              </w:tc>
            </w:tr>
            <w:tr w:rsidR="004D2F60" w:rsidRPr="00B0415E" w:rsidTr="009A009B">
              <w:tc>
                <w:tcPr>
                  <w:tcW w:w="2474" w:type="dxa"/>
                  <w:hideMark/>
                </w:tcPr>
                <w:p w:rsidR="004D2F60" w:rsidRPr="00B0415E" w:rsidRDefault="004D2F60" w:rsidP="004D2F60">
                  <w:pPr>
                    <w:spacing w:line="360" w:lineRule="auto"/>
                    <w:rPr>
                      <w:b/>
                      <w:color w:val="002060"/>
                    </w:rPr>
                  </w:pPr>
                  <w:r w:rsidRPr="00B0415E">
                    <w:rPr>
                      <w:b/>
                      <w:color w:val="002060"/>
                    </w:rPr>
                    <w:t>Student Number:</w:t>
                  </w:r>
                </w:p>
              </w:tc>
              <w:tc>
                <w:tcPr>
                  <w:tcW w:w="6316" w:type="dxa"/>
                </w:tcPr>
                <w:p w:rsidR="004D2F60" w:rsidRPr="00B0415E" w:rsidRDefault="004D2F60" w:rsidP="004D2F60">
                  <w:pPr>
                    <w:pStyle w:val="Default"/>
                    <w:spacing w:line="360" w:lineRule="auto"/>
                    <w:rPr>
                      <w:rFonts w:asciiTheme="minorHAnsi" w:hAnsiTheme="minorHAnsi"/>
                    </w:rPr>
                  </w:pPr>
                  <w:r>
                    <w:rPr>
                      <w:rFonts w:asciiTheme="minorHAnsi" w:hAnsiTheme="minorHAnsi"/>
                    </w:rPr>
                    <w:t>9599</w:t>
                  </w:r>
                </w:p>
              </w:tc>
            </w:tr>
            <w:tr w:rsidR="004D2F60" w:rsidRPr="00B0415E" w:rsidTr="009A009B">
              <w:tc>
                <w:tcPr>
                  <w:tcW w:w="2474" w:type="dxa"/>
                  <w:hideMark/>
                </w:tcPr>
                <w:p w:rsidR="004D2F60" w:rsidRPr="00B0415E" w:rsidRDefault="004D2F60" w:rsidP="004D2F60">
                  <w:pPr>
                    <w:spacing w:line="360" w:lineRule="auto"/>
                    <w:rPr>
                      <w:b/>
                      <w:color w:val="002060"/>
                    </w:rPr>
                  </w:pPr>
                  <w:r w:rsidRPr="00B0415E">
                    <w:rPr>
                      <w:b/>
                      <w:color w:val="002060"/>
                    </w:rPr>
                    <w:t>Course:</w:t>
                  </w:r>
                </w:p>
              </w:tc>
              <w:tc>
                <w:tcPr>
                  <w:tcW w:w="6316" w:type="dxa"/>
                  <w:hideMark/>
                </w:tcPr>
                <w:p w:rsidR="004D2F60" w:rsidRPr="00B0415E" w:rsidRDefault="004D2F60" w:rsidP="004D2F60">
                  <w:pPr>
                    <w:pStyle w:val="Default"/>
                    <w:spacing w:line="360" w:lineRule="auto"/>
                    <w:rPr>
                      <w:rFonts w:asciiTheme="minorHAnsi" w:hAnsiTheme="minorHAnsi"/>
                    </w:rPr>
                  </w:pPr>
                  <w:r>
                    <w:rPr>
                      <w:rFonts w:asciiTheme="minorHAnsi" w:hAnsiTheme="minorHAnsi"/>
                    </w:rPr>
                    <w:t>Diploma in Forensic Accounting</w:t>
                  </w:r>
                </w:p>
              </w:tc>
            </w:tr>
            <w:tr w:rsidR="004D2F60" w:rsidRPr="00B0415E" w:rsidTr="009A009B">
              <w:tc>
                <w:tcPr>
                  <w:tcW w:w="2474" w:type="dxa"/>
                  <w:hideMark/>
                </w:tcPr>
                <w:p w:rsidR="004D2F60" w:rsidRPr="00B0415E" w:rsidRDefault="004D2F60" w:rsidP="004D2F60">
                  <w:pPr>
                    <w:spacing w:line="360" w:lineRule="auto"/>
                    <w:rPr>
                      <w:b/>
                      <w:color w:val="002060"/>
                    </w:rPr>
                  </w:pPr>
                  <w:r w:rsidRPr="00B0415E">
                    <w:rPr>
                      <w:b/>
                      <w:color w:val="002060"/>
                    </w:rPr>
                    <w:t>Assignment NO:</w:t>
                  </w:r>
                </w:p>
              </w:tc>
              <w:tc>
                <w:tcPr>
                  <w:tcW w:w="6316" w:type="dxa"/>
                  <w:hideMark/>
                </w:tcPr>
                <w:p w:rsidR="004D2F60" w:rsidRPr="00B0415E" w:rsidRDefault="004D2F60" w:rsidP="004D2F60">
                  <w:pPr>
                    <w:spacing w:line="360" w:lineRule="auto"/>
                  </w:pPr>
                  <w:r>
                    <w:t>Assessment No 10</w:t>
                  </w:r>
                </w:p>
              </w:tc>
            </w:tr>
          </w:tbl>
          <w:p w:rsidR="004D2F60" w:rsidRPr="00A547B6" w:rsidRDefault="004D2F60" w:rsidP="003F2E01">
            <w:pPr>
              <w:pStyle w:val="ListParagraph"/>
              <w:spacing w:line="360" w:lineRule="auto"/>
              <w:rPr>
                <w:rStyle w:val="Strong"/>
                <w:rFonts w:ascii="Arial" w:eastAsia="Times New Roman" w:hAnsi="Arial" w:cs="Arial"/>
                <w:b w:val="0"/>
                <w:bCs w:val="0"/>
                <w:sz w:val="24"/>
                <w:szCs w:val="24"/>
                <w:lang w:eastAsia="en-US" w:bidi="si-LK"/>
              </w:rPr>
            </w:pPr>
          </w:p>
          <w:p w:rsidR="00A547B6" w:rsidRPr="004D2F60" w:rsidRDefault="00A547B6" w:rsidP="00B07CFF">
            <w:pPr>
              <w:pStyle w:val="ListParagraph"/>
              <w:numPr>
                <w:ilvl w:val="0"/>
                <w:numId w:val="11"/>
              </w:numPr>
              <w:spacing w:line="360" w:lineRule="auto"/>
              <w:rPr>
                <w:rFonts w:ascii="Times New Roman" w:eastAsia="Times New Roman" w:hAnsi="Times New Roman"/>
                <w:sz w:val="24"/>
                <w:szCs w:val="24"/>
                <w:lang w:eastAsia="en-US" w:bidi="si-LK"/>
              </w:rPr>
            </w:pPr>
            <w:r w:rsidRPr="004D2F60">
              <w:rPr>
                <w:rFonts w:ascii="Arial" w:eastAsia="Times New Roman" w:hAnsi="Arial" w:cs="Arial"/>
                <w:color w:val="000000"/>
                <w:sz w:val="24"/>
                <w:szCs w:val="24"/>
                <w:shd w:val="clear" w:color="auto" w:fill="FFFFFF"/>
                <w:lang w:eastAsia="en-US" w:bidi="si-LK"/>
              </w:rPr>
              <w:t>Prepare all fiscal policies and procedures in writing and obtain Board of Directors approval. Include policies and/or procedures for the following:</w:t>
            </w:r>
          </w:p>
          <w:p w:rsidR="000C7626" w:rsidRPr="00A547B6" w:rsidRDefault="000C7626" w:rsidP="003F2E01">
            <w:pPr>
              <w:shd w:val="clear" w:color="auto" w:fill="FFFFFF"/>
              <w:spacing w:before="100" w:beforeAutospacing="1" w:line="360" w:lineRule="auto"/>
              <w:ind w:left="720"/>
              <w:rPr>
                <w:rFonts w:ascii="Arial" w:eastAsia="Times New Roman" w:hAnsi="Arial" w:cs="Arial"/>
                <w:color w:val="000000"/>
                <w:sz w:val="24"/>
                <w:szCs w:val="24"/>
                <w:lang w:eastAsia="en-US" w:bidi="si-LK"/>
              </w:rPr>
            </w:pPr>
            <w:r>
              <w:rPr>
                <w:rFonts w:ascii="Arial" w:eastAsia="Times New Roman" w:hAnsi="Arial" w:cs="Arial"/>
                <w:color w:val="000000"/>
                <w:sz w:val="24"/>
                <w:szCs w:val="24"/>
                <w:lang w:eastAsia="en-US" w:bidi="si-LK"/>
              </w:rPr>
              <w:t xml:space="preserve">           C</w:t>
            </w:r>
            <w:r w:rsidRPr="00A547B6">
              <w:rPr>
                <w:rFonts w:ascii="Arial" w:eastAsia="Times New Roman" w:hAnsi="Arial" w:cs="Arial"/>
                <w:color w:val="000000"/>
                <w:sz w:val="24"/>
                <w:szCs w:val="24"/>
                <w:lang w:eastAsia="en-US" w:bidi="si-LK"/>
              </w:rPr>
              <w:t>ash disbursements</w:t>
            </w:r>
          </w:p>
          <w:p w:rsidR="000C7626" w:rsidRPr="00A547B6" w:rsidRDefault="000C7626" w:rsidP="003F2E01">
            <w:pPr>
              <w:shd w:val="clear" w:color="auto" w:fill="FFFFFF"/>
              <w:spacing w:before="100" w:beforeAutospacing="1" w:line="360" w:lineRule="auto"/>
              <w:ind w:left="720"/>
              <w:rPr>
                <w:rFonts w:ascii="Arial" w:eastAsia="Times New Roman" w:hAnsi="Arial" w:cs="Arial"/>
                <w:color w:val="000000"/>
                <w:sz w:val="24"/>
                <w:szCs w:val="24"/>
                <w:lang w:eastAsia="en-US" w:bidi="si-LK"/>
              </w:rPr>
            </w:pPr>
            <w:r>
              <w:rPr>
                <w:rFonts w:ascii="Arial" w:eastAsia="Times New Roman" w:hAnsi="Arial" w:cs="Arial"/>
                <w:color w:val="000000"/>
                <w:sz w:val="24"/>
                <w:szCs w:val="24"/>
                <w:lang w:eastAsia="en-US" w:bidi="si-LK"/>
              </w:rPr>
              <w:t xml:space="preserve">            A</w:t>
            </w:r>
            <w:r w:rsidRPr="00A547B6">
              <w:rPr>
                <w:rFonts w:ascii="Arial" w:eastAsia="Times New Roman" w:hAnsi="Arial" w:cs="Arial"/>
                <w:color w:val="000000"/>
                <w:sz w:val="24"/>
                <w:szCs w:val="24"/>
                <w:lang w:eastAsia="en-US" w:bidi="si-LK"/>
              </w:rPr>
              <w:t>ttendance and leave</w:t>
            </w:r>
          </w:p>
          <w:p w:rsidR="000C7626" w:rsidRPr="00A547B6" w:rsidRDefault="000C7626" w:rsidP="003F2E01">
            <w:pPr>
              <w:shd w:val="clear" w:color="auto" w:fill="FFFFFF"/>
              <w:spacing w:before="100" w:beforeAutospacing="1" w:line="360" w:lineRule="auto"/>
              <w:rPr>
                <w:rFonts w:ascii="Arial" w:eastAsia="Times New Roman" w:hAnsi="Arial" w:cs="Arial"/>
                <w:color w:val="000000"/>
                <w:sz w:val="24"/>
                <w:szCs w:val="24"/>
                <w:lang w:eastAsia="en-US" w:bidi="si-LK"/>
              </w:rPr>
            </w:pPr>
            <w:r>
              <w:rPr>
                <w:rFonts w:ascii="Arial" w:eastAsia="Times New Roman" w:hAnsi="Arial" w:cs="Arial"/>
                <w:color w:val="000000"/>
                <w:sz w:val="24"/>
                <w:szCs w:val="24"/>
                <w:lang w:eastAsia="en-US" w:bidi="si-LK"/>
              </w:rPr>
              <w:t xml:space="preserve">                      E</w:t>
            </w:r>
            <w:r w:rsidRPr="00A547B6">
              <w:rPr>
                <w:rFonts w:ascii="Arial" w:eastAsia="Times New Roman" w:hAnsi="Arial" w:cs="Arial"/>
                <w:color w:val="000000"/>
                <w:sz w:val="24"/>
                <w:szCs w:val="24"/>
                <w:lang w:eastAsia="en-US" w:bidi="si-LK"/>
              </w:rPr>
              <w:t>xpense and travel reimbursements</w:t>
            </w:r>
          </w:p>
          <w:p w:rsidR="000C7626" w:rsidRPr="00A547B6" w:rsidRDefault="000C7626" w:rsidP="003F2E01">
            <w:pPr>
              <w:shd w:val="clear" w:color="auto" w:fill="FFFFFF"/>
              <w:spacing w:before="100" w:beforeAutospacing="1" w:line="360" w:lineRule="auto"/>
              <w:rPr>
                <w:rFonts w:ascii="Arial" w:eastAsia="Times New Roman" w:hAnsi="Arial" w:cs="Arial"/>
                <w:color w:val="000000"/>
                <w:sz w:val="24"/>
                <w:szCs w:val="24"/>
                <w:lang w:eastAsia="en-US" w:bidi="si-LK"/>
              </w:rPr>
            </w:pPr>
            <w:r>
              <w:rPr>
                <w:rFonts w:ascii="Arial" w:eastAsia="Times New Roman" w:hAnsi="Arial" w:cs="Arial"/>
                <w:color w:val="000000"/>
                <w:sz w:val="24"/>
                <w:szCs w:val="24"/>
                <w:lang w:eastAsia="en-US" w:bidi="si-LK"/>
              </w:rPr>
              <w:t xml:space="preserve">                       U</w:t>
            </w:r>
            <w:r w:rsidRPr="00A547B6">
              <w:rPr>
                <w:rFonts w:ascii="Arial" w:eastAsia="Times New Roman" w:hAnsi="Arial" w:cs="Arial"/>
                <w:color w:val="000000"/>
                <w:sz w:val="24"/>
                <w:szCs w:val="24"/>
                <w:lang w:eastAsia="en-US" w:bidi="si-LK"/>
              </w:rPr>
              <w:t>se of agency assets</w:t>
            </w:r>
          </w:p>
          <w:p w:rsidR="000C7626" w:rsidRPr="00A547B6" w:rsidRDefault="000C7626" w:rsidP="003F2E01">
            <w:pPr>
              <w:shd w:val="clear" w:color="auto" w:fill="FFFFFF"/>
              <w:spacing w:before="100" w:beforeAutospacing="1" w:line="360" w:lineRule="auto"/>
              <w:rPr>
                <w:rFonts w:ascii="Arial" w:eastAsia="Times New Roman" w:hAnsi="Arial" w:cs="Arial"/>
                <w:color w:val="000000"/>
                <w:sz w:val="24"/>
                <w:szCs w:val="24"/>
                <w:lang w:eastAsia="en-US" w:bidi="si-LK"/>
              </w:rPr>
            </w:pPr>
            <w:r>
              <w:rPr>
                <w:rFonts w:ascii="Arial" w:eastAsia="Times New Roman" w:hAnsi="Arial" w:cs="Arial"/>
                <w:color w:val="000000"/>
                <w:sz w:val="24"/>
                <w:szCs w:val="24"/>
                <w:lang w:eastAsia="en-US" w:bidi="si-LK"/>
              </w:rPr>
              <w:t xml:space="preserve">                      P</w:t>
            </w:r>
            <w:r w:rsidRPr="00A547B6">
              <w:rPr>
                <w:rFonts w:ascii="Arial" w:eastAsia="Times New Roman" w:hAnsi="Arial" w:cs="Arial"/>
                <w:color w:val="000000"/>
                <w:sz w:val="24"/>
                <w:szCs w:val="24"/>
                <w:lang w:eastAsia="en-US" w:bidi="si-LK"/>
              </w:rPr>
              <w:t>urchasing guidelines</w:t>
            </w:r>
          </w:p>
          <w:p w:rsidR="000C7626" w:rsidRPr="00A547B6" w:rsidRDefault="000C7626" w:rsidP="003F2E01">
            <w:pPr>
              <w:shd w:val="clear" w:color="auto" w:fill="FFFFFF"/>
              <w:spacing w:before="100" w:beforeAutospacing="1" w:line="360" w:lineRule="auto"/>
              <w:rPr>
                <w:rFonts w:ascii="Arial" w:eastAsia="Times New Roman" w:hAnsi="Arial" w:cs="Arial"/>
                <w:color w:val="000000"/>
                <w:sz w:val="24"/>
                <w:szCs w:val="24"/>
                <w:lang w:eastAsia="en-US" w:bidi="si-LK"/>
              </w:rPr>
            </w:pPr>
            <w:r>
              <w:rPr>
                <w:rFonts w:ascii="Arial" w:eastAsia="Times New Roman" w:hAnsi="Arial" w:cs="Arial"/>
                <w:color w:val="000000"/>
                <w:sz w:val="24"/>
                <w:szCs w:val="24"/>
                <w:lang w:eastAsia="en-US" w:bidi="si-LK"/>
              </w:rPr>
              <w:t xml:space="preserve">                      P</w:t>
            </w:r>
            <w:r w:rsidRPr="00A547B6">
              <w:rPr>
                <w:rFonts w:ascii="Arial" w:eastAsia="Times New Roman" w:hAnsi="Arial" w:cs="Arial"/>
                <w:color w:val="000000"/>
                <w:sz w:val="24"/>
                <w:szCs w:val="24"/>
                <w:lang w:eastAsia="en-US" w:bidi="si-LK"/>
              </w:rPr>
              <w:t>etty cash</w:t>
            </w:r>
          </w:p>
          <w:p w:rsidR="000C7626" w:rsidRPr="00A547B6" w:rsidRDefault="000C7626" w:rsidP="003F2E01">
            <w:pPr>
              <w:shd w:val="clear" w:color="auto" w:fill="FFFFFF"/>
              <w:spacing w:before="100" w:beforeAutospacing="1" w:line="360" w:lineRule="auto"/>
              <w:rPr>
                <w:rFonts w:ascii="Arial" w:eastAsia="Times New Roman" w:hAnsi="Arial" w:cs="Arial"/>
                <w:color w:val="000000"/>
                <w:sz w:val="24"/>
                <w:szCs w:val="24"/>
                <w:lang w:eastAsia="en-US" w:bidi="si-LK"/>
              </w:rPr>
            </w:pPr>
            <w:r>
              <w:rPr>
                <w:rFonts w:ascii="Arial" w:eastAsia="Times New Roman" w:hAnsi="Arial" w:cs="Arial"/>
                <w:color w:val="000000"/>
                <w:sz w:val="24"/>
                <w:szCs w:val="24"/>
                <w:lang w:eastAsia="en-US" w:bidi="si-LK"/>
              </w:rPr>
              <w:t xml:space="preserve">                      C</w:t>
            </w:r>
            <w:r w:rsidRPr="00A547B6">
              <w:rPr>
                <w:rFonts w:ascii="Arial" w:eastAsia="Times New Roman" w:hAnsi="Arial" w:cs="Arial"/>
                <w:color w:val="000000"/>
                <w:sz w:val="24"/>
                <w:szCs w:val="24"/>
                <w:lang w:eastAsia="en-US" w:bidi="si-LK"/>
              </w:rPr>
              <w:t>onflicts of interest</w:t>
            </w:r>
          </w:p>
          <w:p w:rsidR="00A547B6" w:rsidRPr="00A547B6" w:rsidRDefault="000C7626" w:rsidP="003F2E01">
            <w:pPr>
              <w:shd w:val="clear" w:color="auto" w:fill="FFFFFF"/>
              <w:tabs>
                <w:tab w:val="left" w:pos="2070"/>
              </w:tabs>
              <w:spacing w:before="100" w:beforeAutospacing="1" w:line="360" w:lineRule="auto"/>
              <w:ind w:left="360"/>
              <w:jc w:val="both"/>
              <w:rPr>
                <w:rFonts w:ascii="Arial" w:eastAsia="Times New Roman" w:hAnsi="Arial" w:cs="Arial"/>
                <w:sz w:val="24"/>
                <w:szCs w:val="24"/>
                <w:lang w:eastAsia="en-US" w:bidi="si-LK"/>
              </w:rPr>
            </w:pPr>
            <w:r>
              <w:rPr>
                <w:rFonts w:ascii="Arial" w:eastAsia="Times New Roman" w:hAnsi="Arial" w:cs="Arial"/>
                <w:sz w:val="24"/>
                <w:szCs w:val="24"/>
                <w:lang w:eastAsia="en-US" w:bidi="si-LK"/>
              </w:rPr>
              <w:t>Therefore establishing above internal control mechanisms will help organization to prevent from frauds and even with these controls, stills the frauds will occur and for that management should take additional appr</w:t>
            </w:r>
            <w:r w:rsidR="00C9238B">
              <w:rPr>
                <w:rFonts w:ascii="Arial" w:eastAsia="Times New Roman" w:hAnsi="Arial" w:cs="Arial"/>
                <w:sz w:val="24"/>
                <w:szCs w:val="24"/>
                <w:lang w:eastAsia="en-US" w:bidi="si-LK"/>
              </w:rPr>
              <w:t>oaches as mentioned in the previous</w:t>
            </w:r>
            <w:r w:rsidR="00A942A9">
              <w:rPr>
                <w:rFonts w:ascii="Arial" w:eastAsia="Times New Roman" w:hAnsi="Arial" w:cs="Arial"/>
                <w:sz w:val="24"/>
                <w:szCs w:val="24"/>
                <w:lang w:eastAsia="en-US" w:bidi="si-LK"/>
              </w:rPr>
              <w:t xml:space="preserve"> analysis</w:t>
            </w:r>
            <w:r>
              <w:rPr>
                <w:rFonts w:ascii="Arial" w:eastAsia="Times New Roman" w:hAnsi="Arial" w:cs="Arial"/>
                <w:sz w:val="24"/>
                <w:szCs w:val="24"/>
                <w:lang w:eastAsia="en-US" w:bidi="si-LK"/>
              </w:rPr>
              <w:t>.</w:t>
            </w:r>
          </w:p>
          <w:p w:rsidR="00A547B6" w:rsidRPr="007766DC" w:rsidRDefault="00A547B6" w:rsidP="003F2E01">
            <w:pPr>
              <w:shd w:val="clear" w:color="auto" w:fill="FFFFFF"/>
              <w:spacing w:before="100" w:beforeAutospacing="1" w:line="360" w:lineRule="auto"/>
              <w:jc w:val="both"/>
              <w:rPr>
                <w:rFonts w:ascii="Arial" w:eastAsia="Times New Roman" w:hAnsi="Arial" w:cs="Arial"/>
                <w:sz w:val="24"/>
                <w:szCs w:val="24"/>
                <w:lang w:eastAsia="en-US" w:bidi="si-LK"/>
              </w:rPr>
            </w:pPr>
          </w:p>
          <w:p w:rsidR="006D431C" w:rsidRDefault="006D431C" w:rsidP="003F2E01">
            <w:pPr>
              <w:autoSpaceDE w:val="0"/>
              <w:autoSpaceDN w:val="0"/>
              <w:adjustRightInd w:val="0"/>
              <w:spacing w:line="360" w:lineRule="auto"/>
              <w:jc w:val="both"/>
              <w:rPr>
                <w:rFonts w:ascii="Arial" w:hAnsi="Arial" w:cs="Arial"/>
                <w:b/>
                <w:bCs/>
                <w:color w:val="000000"/>
                <w:sz w:val="24"/>
                <w:szCs w:val="24"/>
                <w:lang w:bidi="si-LK"/>
              </w:rPr>
            </w:pPr>
          </w:p>
          <w:p w:rsidR="004D2F60" w:rsidRDefault="004D2F60" w:rsidP="003F2E01">
            <w:pPr>
              <w:autoSpaceDE w:val="0"/>
              <w:autoSpaceDN w:val="0"/>
              <w:adjustRightInd w:val="0"/>
              <w:spacing w:line="360" w:lineRule="auto"/>
              <w:jc w:val="both"/>
              <w:rPr>
                <w:rFonts w:ascii="Arial" w:hAnsi="Arial" w:cs="Arial"/>
                <w:b/>
                <w:bCs/>
                <w:color w:val="000000"/>
                <w:sz w:val="24"/>
                <w:szCs w:val="24"/>
                <w:lang w:bidi="si-LK"/>
              </w:rPr>
            </w:pPr>
          </w:p>
          <w:p w:rsidR="004D2F60" w:rsidRDefault="004D2F60" w:rsidP="003F2E01">
            <w:pPr>
              <w:autoSpaceDE w:val="0"/>
              <w:autoSpaceDN w:val="0"/>
              <w:adjustRightInd w:val="0"/>
              <w:spacing w:line="360" w:lineRule="auto"/>
              <w:jc w:val="both"/>
              <w:rPr>
                <w:rFonts w:ascii="Arial" w:hAnsi="Arial" w:cs="Arial"/>
                <w:b/>
                <w:bCs/>
                <w:color w:val="000000"/>
                <w:sz w:val="24"/>
                <w:szCs w:val="24"/>
                <w:lang w:bidi="si-LK"/>
              </w:rPr>
            </w:pPr>
          </w:p>
          <w:p w:rsidR="004D2F60" w:rsidRDefault="004D2F60" w:rsidP="003F2E01">
            <w:pPr>
              <w:autoSpaceDE w:val="0"/>
              <w:autoSpaceDN w:val="0"/>
              <w:adjustRightInd w:val="0"/>
              <w:spacing w:line="360" w:lineRule="auto"/>
              <w:jc w:val="both"/>
              <w:rPr>
                <w:rFonts w:ascii="Arial" w:hAnsi="Arial" w:cs="Arial"/>
                <w:b/>
                <w:bCs/>
                <w:color w:val="000000"/>
                <w:sz w:val="24"/>
                <w:szCs w:val="24"/>
                <w:lang w:bidi="si-LK"/>
              </w:rPr>
            </w:pPr>
          </w:p>
          <w:p w:rsidR="004D2F60" w:rsidRDefault="004D2F60" w:rsidP="003F2E01">
            <w:pPr>
              <w:autoSpaceDE w:val="0"/>
              <w:autoSpaceDN w:val="0"/>
              <w:adjustRightInd w:val="0"/>
              <w:spacing w:line="360" w:lineRule="auto"/>
              <w:jc w:val="both"/>
              <w:rPr>
                <w:rFonts w:ascii="Arial" w:hAnsi="Arial" w:cs="Arial"/>
                <w:b/>
                <w:bCs/>
                <w:color w:val="000000"/>
                <w:sz w:val="24"/>
                <w:szCs w:val="24"/>
                <w:lang w:bidi="si-LK"/>
              </w:rPr>
            </w:pPr>
          </w:p>
          <w:p w:rsidR="004D2F60" w:rsidRDefault="004D2F60" w:rsidP="003F2E01">
            <w:pPr>
              <w:autoSpaceDE w:val="0"/>
              <w:autoSpaceDN w:val="0"/>
              <w:adjustRightInd w:val="0"/>
              <w:spacing w:line="360" w:lineRule="auto"/>
              <w:jc w:val="both"/>
              <w:rPr>
                <w:rFonts w:ascii="Arial" w:hAnsi="Arial" w:cs="Arial"/>
                <w:b/>
                <w:bCs/>
                <w:color w:val="000000"/>
                <w:sz w:val="24"/>
                <w:szCs w:val="24"/>
                <w:lang w:bidi="si-LK"/>
              </w:rPr>
            </w:pPr>
          </w:p>
          <w:p w:rsidR="004D2F60" w:rsidRDefault="004D2F60" w:rsidP="003F2E01">
            <w:pPr>
              <w:autoSpaceDE w:val="0"/>
              <w:autoSpaceDN w:val="0"/>
              <w:adjustRightInd w:val="0"/>
              <w:spacing w:line="360" w:lineRule="auto"/>
              <w:jc w:val="both"/>
              <w:rPr>
                <w:rFonts w:ascii="Arial" w:hAnsi="Arial" w:cs="Arial"/>
                <w:b/>
                <w:bCs/>
                <w:color w:val="000000"/>
                <w:sz w:val="24"/>
                <w:szCs w:val="24"/>
                <w:lang w:bidi="si-LK"/>
              </w:rPr>
            </w:pPr>
          </w:p>
          <w:p w:rsidR="004D2F60" w:rsidRDefault="004D2F60" w:rsidP="003F2E01">
            <w:pPr>
              <w:autoSpaceDE w:val="0"/>
              <w:autoSpaceDN w:val="0"/>
              <w:adjustRightInd w:val="0"/>
              <w:spacing w:line="360" w:lineRule="auto"/>
              <w:jc w:val="both"/>
              <w:rPr>
                <w:rFonts w:ascii="Arial" w:hAnsi="Arial" w:cs="Arial"/>
                <w:b/>
                <w:bCs/>
                <w:color w:val="000000"/>
                <w:sz w:val="24"/>
                <w:szCs w:val="24"/>
                <w:lang w:bidi="si-LK"/>
              </w:rPr>
            </w:pPr>
          </w:p>
          <w:tbl>
            <w:tblPr>
              <w:tblStyle w:val="TableGrid"/>
              <w:tblW w:w="0" w:type="auto"/>
              <w:tblLook w:val="04A0" w:firstRow="1" w:lastRow="0" w:firstColumn="1" w:lastColumn="0" w:noHBand="0" w:noVBand="1"/>
            </w:tblPr>
            <w:tblGrid>
              <w:gridCol w:w="2474"/>
              <w:gridCol w:w="6316"/>
            </w:tblGrid>
            <w:tr w:rsidR="004D2F60" w:rsidRPr="00B0415E" w:rsidTr="009A009B">
              <w:tc>
                <w:tcPr>
                  <w:tcW w:w="2474" w:type="dxa"/>
                  <w:hideMark/>
                </w:tcPr>
                <w:p w:rsidR="004D2F60" w:rsidRPr="00B0415E" w:rsidRDefault="004D2F60" w:rsidP="004D2F60">
                  <w:pPr>
                    <w:spacing w:line="360" w:lineRule="auto"/>
                    <w:rPr>
                      <w:b/>
                      <w:color w:val="002060"/>
                    </w:rPr>
                  </w:pPr>
                  <w:r w:rsidRPr="00B0415E">
                    <w:rPr>
                      <w:b/>
                      <w:color w:val="002060"/>
                    </w:rPr>
                    <w:t>Student Name:</w:t>
                  </w:r>
                </w:p>
              </w:tc>
              <w:tc>
                <w:tcPr>
                  <w:tcW w:w="6316" w:type="dxa"/>
                  <w:hideMark/>
                </w:tcPr>
                <w:p w:rsidR="004D2F60" w:rsidRPr="00B0415E" w:rsidRDefault="004D2F60" w:rsidP="004D2F60">
                  <w:pPr>
                    <w:pStyle w:val="Default"/>
                    <w:spacing w:line="360" w:lineRule="auto"/>
                    <w:rPr>
                      <w:rFonts w:asciiTheme="minorHAnsi" w:hAnsiTheme="minorHAnsi"/>
                    </w:rPr>
                  </w:pPr>
                  <w:r>
                    <w:rPr>
                      <w:rFonts w:asciiTheme="minorHAnsi" w:hAnsiTheme="minorHAnsi"/>
                    </w:rPr>
                    <w:t xml:space="preserve">Jayantha </w:t>
                  </w:r>
                  <w:proofErr w:type="spellStart"/>
                  <w:r>
                    <w:rPr>
                      <w:rFonts w:asciiTheme="minorHAnsi" w:hAnsiTheme="minorHAnsi"/>
                    </w:rPr>
                    <w:t>Chandrakumar</w:t>
                  </w:r>
                  <w:proofErr w:type="spellEnd"/>
                  <w:r>
                    <w:rPr>
                      <w:rFonts w:asciiTheme="minorHAnsi" w:hAnsiTheme="minorHAnsi"/>
                    </w:rPr>
                    <w:t xml:space="preserve"> Kothalawala</w:t>
                  </w:r>
                </w:p>
              </w:tc>
            </w:tr>
            <w:tr w:rsidR="004D2F60" w:rsidRPr="00B0415E" w:rsidTr="009A009B">
              <w:tc>
                <w:tcPr>
                  <w:tcW w:w="2474" w:type="dxa"/>
                  <w:hideMark/>
                </w:tcPr>
                <w:p w:rsidR="004D2F60" w:rsidRPr="00B0415E" w:rsidRDefault="004D2F60" w:rsidP="004D2F60">
                  <w:pPr>
                    <w:spacing w:line="360" w:lineRule="auto"/>
                    <w:rPr>
                      <w:b/>
                      <w:color w:val="002060"/>
                    </w:rPr>
                  </w:pPr>
                  <w:r w:rsidRPr="00B0415E">
                    <w:rPr>
                      <w:b/>
                      <w:color w:val="002060"/>
                    </w:rPr>
                    <w:t>Student Number:</w:t>
                  </w:r>
                </w:p>
              </w:tc>
              <w:tc>
                <w:tcPr>
                  <w:tcW w:w="6316" w:type="dxa"/>
                </w:tcPr>
                <w:p w:rsidR="004D2F60" w:rsidRPr="00B0415E" w:rsidRDefault="004D2F60" w:rsidP="004D2F60">
                  <w:pPr>
                    <w:pStyle w:val="Default"/>
                    <w:spacing w:line="360" w:lineRule="auto"/>
                    <w:rPr>
                      <w:rFonts w:asciiTheme="minorHAnsi" w:hAnsiTheme="minorHAnsi"/>
                    </w:rPr>
                  </w:pPr>
                  <w:r>
                    <w:rPr>
                      <w:rFonts w:asciiTheme="minorHAnsi" w:hAnsiTheme="minorHAnsi"/>
                    </w:rPr>
                    <w:t>9599</w:t>
                  </w:r>
                </w:p>
              </w:tc>
            </w:tr>
            <w:tr w:rsidR="004D2F60" w:rsidRPr="00B0415E" w:rsidTr="009A009B">
              <w:tc>
                <w:tcPr>
                  <w:tcW w:w="2474" w:type="dxa"/>
                  <w:hideMark/>
                </w:tcPr>
                <w:p w:rsidR="004D2F60" w:rsidRPr="00B0415E" w:rsidRDefault="004D2F60" w:rsidP="004D2F60">
                  <w:pPr>
                    <w:spacing w:line="360" w:lineRule="auto"/>
                    <w:rPr>
                      <w:b/>
                      <w:color w:val="002060"/>
                    </w:rPr>
                  </w:pPr>
                  <w:r w:rsidRPr="00B0415E">
                    <w:rPr>
                      <w:b/>
                      <w:color w:val="002060"/>
                    </w:rPr>
                    <w:t>Course:</w:t>
                  </w:r>
                </w:p>
              </w:tc>
              <w:tc>
                <w:tcPr>
                  <w:tcW w:w="6316" w:type="dxa"/>
                  <w:hideMark/>
                </w:tcPr>
                <w:p w:rsidR="004D2F60" w:rsidRPr="00B0415E" w:rsidRDefault="004D2F60" w:rsidP="004D2F60">
                  <w:pPr>
                    <w:pStyle w:val="Default"/>
                    <w:spacing w:line="360" w:lineRule="auto"/>
                    <w:rPr>
                      <w:rFonts w:asciiTheme="minorHAnsi" w:hAnsiTheme="minorHAnsi"/>
                    </w:rPr>
                  </w:pPr>
                  <w:r>
                    <w:rPr>
                      <w:rFonts w:asciiTheme="minorHAnsi" w:hAnsiTheme="minorHAnsi"/>
                    </w:rPr>
                    <w:t>Diploma in Forensic Accounting</w:t>
                  </w:r>
                </w:p>
              </w:tc>
            </w:tr>
            <w:tr w:rsidR="004D2F60" w:rsidRPr="00B0415E" w:rsidTr="009A009B">
              <w:tc>
                <w:tcPr>
                  <w:tcW w:w="2474" w:type="dxa"/>
                  <w:hideMark/>
                </w:tcPr>
                <w:p w:rsidR="004D2F60" w:rsidRPr="00B0415E" w:rsidRDefault="004D2F60" w:rsidP="004D2F60">
                  <w:pPr>
                    <w:spacing w:line="360" w:lineRule="auto"/>
                    <w:rPr>
                      <w:b/>
                      <w:color w:val="002060"/>
                    </w:rPr>
                  </w:pPr>
                  <w:r w:rsidRPr="00B0415E">
                    <w:rPr>
                      <w:b/>
                      <w:color w:val="002060"/>
                    </w:rPr>
                    <w:t>Assignment NO:</w:t>
                  </w:r>
                </w:p>
              </w:tc>
              <w:tc>
                <w:tcPr>
                  <w:tcW w:w="6316" w:type="dxa"/>
                  <w:hideMark/>
                </w:tcPr>
                <w:p w:rsidR="004D2F60" w:rsidRPr="00B0415E" w:rsidRDefault="004D2F60" w:rsidP="004D2F60">
                  <w:pPr>
                    <w:spacing w:line="360" w:lineRule="auto"/>
                  </w:pPr>
                  <w:r>
                    <w:t>Assessment No 10</w:t>
                  </w:r>
                </w:p>
              </w:tc>
            </w:tr>
          </w:tbl>
          <w:p w:rsidR="004D2F60" w:rsidRDefault="004D2F60" w:rsidP="003F2E01">
            <w:pPr>
              <w:autoSpaceDE w:val="0"/>
              <w:autoSpaceDN w:val="0"/>
              <w:adjustRightInd w:val="0"/>
              <w:spacing w:line="360" w:lineRule="auto"/>
              <w:jc w:val="both"/>
              <w:rPr>
                <w:rFonts w:ascii="Arial" w:hAnsi="Arial" w:cs="Arial"/>
                <w:b/>
                <w:bCs/>
                <w:color w:val="000000"/>
                <w:sz w:val="24"/>
                <w:szCs w:val="24"/>
                <w:lang w:bidi="si-LK"/>
              </w:rPr>
            </w:pPr>
          </w:p>
          <w:p w:rsidR="006D431C" w:rsidRDefault="006D431C" w:rsidP="003F2E01">
            <w:pPr>
              <w:shd w:val="clear" w:color="auto" w:fill="FFFFFF"/>
              <w:spacing w:line="360" w:lineRule="auto"/>
              <w:jc w:val="both"/>
              <w:rPr>
                <w:rFonts w:ascii="Calibri" w:hAnsi="Calibri" w:cs="Calibri"/>
                <w:b/>
                <w:bCs/>
                <w:color w:val="000000"/>
                <w:sz w:val="24"/>
                <w:szCs w:val="24"/>
                <w:lang w:bidi="si-LK"/>
              </w:rPr>
            </w:pPr>
            <w:r w:rsidRPr="006D431C">
              <w:rPr>
                <w:rFonts w:ascii="Arial" w:hAnsi="Arial" w:cs="Arial"/>
                <w:b/>
                <w:bCs/>
                <w:color w:val="C00000"/>
                <w:sz w:val="24"/>
                <w:szCs w:val="24"/>
                <w:lang w:bidi="si-LK"/>
              </w:rPr>
              <w:t xml:space="preserve">2. </w:t>
            </w:r>
            <w:r w:rsidRPr="006D431C">
              <w:rPr>
                <w:rFonts w:ascii="Arial" w:hAnsi="Arial" w:cs="Arial"/>
                <w:b/>
                <w:bCs/>
                <w:color w:val="000000"/>
                <w:sz w:val="24"/>
                <w:szCs w:val="24"/>
                <w:lang w:bidi="si-LK"/>
              </w:rPr>
              <w:t>Discuss the important points that should be considered when developing fraud policy</w:t>
            </w:r>
            <w:r w:rsidRPr="006D431C">
              <w:rPr>
                <w:rFonts w:ascii="Calibri" w:hAnsi="Calibri" w:cs="Calibri"/>
                <w:b/>
                <w:bCs/>
                <w:color w:val="000000"/>
                <w:sz w:val="24"/>
                <w:szCs w:val="24"/>
                <w:lang w:bidi="si-LK"/>
              </w:rPr>
              <w:t>.</w:t>
            </w:r>
          </w:p>
          <w:p w:rsidR="00A942A9" w:rsidRDefault="00A942A9" w:rsidP="003F2E01">
            <w:pPr>
              <w:shd w:val="clear" w:color="auto" w:fill="FFFFFF"/>
              <w:spacing w:line="360" w:lineRule="auto"/>
              <w:jc w:val="both"/>
              <w:rPr>
                <w:rFonts w:ascii="Calibri" w:hAnsi="Calibri" w:cs="Calibri"/>
                <w:b/>
                <w:bCs/>
                <w:color w:val="000000"/>
                <w:sz w:val="24"/>
                <w:szCs w:val="24"/>
                <w:lang w:bidi="si-LK"/>
              </w:rPr>
            </w:pPr>
          </w:p>
          <w:p w:rsidR="00A942A9" w:rsidRPr="00A942A9" w:rsidRDefault="00A942A9" w:rsidP="003F2E01">
            <w:pPr>
              <w:shd w:val="clear" w:color="auto" w:fill="FFFFFF"/>
              <w:spacing w:line="360" w:lineRule="auto"/>
              <w:jc w:val="both"/>
              <w:rPr>
                <w:rFonts w:ascii="Arial" w:hAnsi="Arial" w:cs="Arial"/>
                <w:b/>
                <w:bCs/>
                <w:color w:val="000000"/>
                <w:sz w:val="24"/>
                <w:szCs w:val="24"/>
                <w:lang w:bidi="si-LK"/>
              </w:rPr>
            </w:pPr>
            <w:r w:rsidRPr="00A942A9">
              <w:rPr>
                <w:rFonts w:ascii="Arial" w:hAnsi="Arial" w:cs="Arial"/>
                <w:color w:val="000000"/>
                <w:sz w:val="24"/>
                <w:szCs w:val="24"/>
                <w:shd w:val="clear" w:color="auto" w:fill="FFFFFF"/>
              </w:rPr>
              <w:t xml:space="preserve">A fraud policy raises awareness amongst staff that response plans have been devised, to deal with and minimize the damage caused by any fraudulent attack. By explicitly defining actions that constitute fraud </w:t>
            </w:r>
            <w:r w:rsidR="003F2E01">
              <w:rPr>
                <w:rFonts w:ascii="Arial" w:hAnsi="Arial" w:cs="Arial"/>
                <w:color w:val="000000"/>
                <w:sz w:val="24"/>
                <w:szCs w:val="24"/>
                <w:shd w:val="clear" w:color="auto" w:fill="FFFFFF"/>
              </w:rPr>
              <w:t xml:space="preserve">the company </w:t>
            </w:r>
            <w:r w:rsidRPr="00A942A9">
              <w:rPr>
                <w:rFonts w:ascii="Arial" w:hAnsi="Arial" w:cs="Arial"/>
                <w:color w:val="000000"/>
                <w:sz w:val="24"/>
                <w:szCs w:val="24"/>
                <w:shd w:val="clear" w:color="auto" w:fill="FFFFFF"/>
              </w:rPr>
              <w:t>ensure that all employees and third parties are aware of what is and is not acceptable. </w:t>
            </w:r>
          </w:p>
          <w:p w:rsidR="00A942A9" w:rsidRPr="00A942A9" w:rsidRDefault="00A942A9" w:rsidP="003F2E01">
            <w:pPr>
              <w:shd w:val="clear" w:color="auto" w:fill="FFFFFF"/>
              <w:spacing w:line="360" w:lineRule="auto"/>
              <w:jc w:val="both"/>
              <w:rPr>
                <w:rFonts w:ascii="Arial" w:hAnsi="Arial" w:cs="Arial"/>
                <w:b/>
                <w:bCs/>
                <w:color w:val="000000"/>
                <w:sz w:val="24"/>
                <w:szCs w:val="24"/>
                <w:lang w:bidi="si-LK"/>
              </w:rPr>
            </w:pPr>
          </w:p>
          <w:p w:rsidR="00A942A9" w:rsidRDefault="00A942A9" w:rsidP="003F2E01">
            <w:pPr>
              <w:autoSpaceDE w:val="0"/>
              <w:autoSpaceDN w:val="0"/>
              <w:adjustRightInd w:val="0"/>
              <w:spacing w:line="360" w:lineRule="auto"/>
              <w:jc w:val="both"/>
              <w:rPr>
                <w:rFonts w:ascii="Arial" w:hAnsi="Arial" w:cs="Arial"/>
                <w:sz w:val="24"/>
                <w:szCs w:val="24"/>
                <w:lang w:bidi="si-LK"/>
              </w:rPr>
            </w:pPr>
            <w:r w:rsidRPr="00A942A9">
              <w:rPr>
                <w:rFonts w:ascii="Arial" w:hAnsi="Arial" w:cs="Arial"/>
                <w:sz w:val="24"/>
                <w:szCs w:val="24"/>
                <w:lang w:bidi="si-LK"/>
              </w:rPr>
              <w:t>An appropriate fraud policy is the best starting point for developing an efficient fraud response. This step</w:t>
            </w:r>
            <w:r>
              <w:rPr>
                <w:rFonts w:ascii="Arial" w:hAnsi="Arial" w:cs="Arial"/>
                <w:sz w:val="24"/>
                <w:szCs w:val="24"/>
                <w:lang w:bidi="si-LK"/>
              </w:rPr>
              <w:t xml:space="preserve"> </w:t>
            </w:r>
            <w:r w:rsidRPr="00A942A9">
              <w:rPr>
                <w:rFonts w:ascii="Arial" w:hAnsi="Arial" w:cs="Arial"/>
                <w:sz w:val="24"/>
                <w:szCs w:val="24"/>
                <w:lang w:bidi="si-LK"/>
              </w:rPr>
              <w:t>must be undertaken before a fraud actually occurs or before the specifics of an anti-fraud program are</w:t>
            </w:r>
            <w:r>
              <w:rPr>
                <w:rFonts w:ascii="Arial" w:hAnsi="Arial" w:cs="Arial"/>
                <w:sz w:val="24"/>
                <w:szCs w:val="24"/>
                <w:lang w:bidi="si-LK"/>
              </w:rPr>
              <w:t xml:space="preserve"> </w:t>
            </w:r>
            <w:r w:rsidRPr="00A942A9">
              <w:rPr>
                <w:rFonts w:ascii="Arial" w:hAnsi="Arial" w:cs="Arial"/>
                <w:sz w:val="24"/>
                <w:szCs w:val="24"/>
                <w:lang w:bidi="si-LK"/>
              </w:rPr>
              <w:t>determined. While developing a fraud policy, there are several issues that need to be considered. The</w:t>
            </w:r>
            <w:r>
              <w:rPr>
                <w:rFonts w:ascii="Arial" w:hAnsi="Arial" w:cs="Arial"/>
                <w:sz w:val="24"/>
                <w:szCs w:val="24"/>
                <w:lang w:bidi="si-LK"/>
              </w:rPr>
              <w:t xml:space="preserve"> </w:t>
            </w:r>
            <w:r w:rsidRPr="00A942A9">
              <w:rPr>
                <w:rFonts w:ascii="Arial" w:hAnsi="Arial" w:cs="Arial"/>
                <w:sz w:val="24"/>
                <w:szCs w:val="24"/>
                <w:lang w:bidi="si-LK"/>
              </w:rPr>
              <w:t>first is the definition of fraud.</w:t>
            </w:r>
          </w:p>
          <w:p w:rsidR="003F2E01" w:rsidRDefault="003F2E01" w:rsidP="00B07CFF">
            <w:pPr>
              <w:pStyle w:val="ListParagraph"/>
              <w:numPr>
                <w:ilvl w:val="0"/>
                <w:numId w:val="4"/>
              </w:numPr>
              <w:autoSpaceDE w:val="0"/>
              <w:autoSpaceDN w:val="0"/>
              <w:adjustRightInd w:val="0"/>
              <w:spacing w:line="360" w:lineRule="auto"/>
              <w:jc w:val="both"/>
              <w:rPr>
                <w:rFonts w:ascii="Arial" w:hAnsi="Arial" w:cs="Arial"/>
                <w:sz w:val="24"/>
                <w:szCs w:val="24"/>
                <w:lang w:bidi="si-LK"/>
              </w:rPr>
            </w:pPr>
            <w:r>
              <w:rPr>
                <w:rFonts w:ascii="Arial" w:hAnsi="Arial" w:cs="Arial"/>
                <w:sz w:val="24"/>
                <w:szCs w:val="24"/>
                <w:lang w:bidi="si-LK"/>
              </w:rPr>
              <w:t>Definition fraud</w:t>
            </w:r>
          </w:p>
          <w:p w:rsidR="003F2E01" w:rsidRDefault="003F2E01" w:rsidP="00B07CFF">
            <w:pPr>
              <w:pStyle w:val="ListParagraph"/>
              <w:numPr>
                <w:ilvl w:val="0"/>
                <w:numId w:val="4"/>
              </w:numPr>
              <w:autoSpaceDE w:val="0"/>
              <w:autoSpaceDN w:val="0"/>
              <w:adjustRightInd w:val="0"/>
              <w:spacing w:line="360" w:lineRule="auto"/>
              <w:jc w:val="both"/>
              <w:rPr>
                <w:rFonts w:ascii="Arial" w:hAnsi="Arial" w:cs="Arial"/>
                <w:sz w:val="24"/>
                <w:szCs w:val="24"/>
                <w:lang w:bidi="si-LK"/>
              </w:rPr>
            </w:pPr>
            <w:r>
              <w:rPr>
                <w:rFonts w:ascii="Arial" w:hAnsi="Arial" w:cs="Arial"/>
                <w:sz w:val="24"/>
                <w:szCs w:val="24"/>
                <w:lang w:bidi="si-LK"/>
              </w:rPr>
              <w:t>Fraud response team</w:t>
            </w:r>
          </w:p>
          <w:p w:rsidR="003F2E01" w:rsidRPr="003F2E01" w:rsidRDefault="003F2E01" w:rsidP="003F2E01">
            <w:pPr>
              <w:shd w:val="clear" w:color="auto" w:fill="FFFFFF"/>
              <w:spacing w:after="240"/>
              <w:rPr>
                <w:rFonts w:ascii="Arial" w:eastAsia="Times New Roman" w:hAnsi="Arial" w:cs="Arial"/>
                <w:color w:val="000000"/>
                <w:sz w:val="24"/>
                <w:szCs w:val="24"/>
                <w:lang w:eastAsia="en-US" w:bidi="si-LK"/>
              </w:rPr>
            </w:pPr>
            <w:r>
              <w:rPr>
                <w:rFonts w:ascii="Arial" w:eastAsia="Times New Roman" w:hAnsi="Arial" w:cs="Arial"/>
                <w:color w:val="000000"/>
                <w:sz w:val="24"/>
                <w:szCs w:val="24"/>
                <w:lang w:eastAsia="en-US" w:bidi="si-LK"/>
              </w:rPr>
              <w:t xml:space="preserve">With the keeping of mind the above key factors, when developing a </w:t>
            </w:r>
            <w:r w:rsidRPr="003F2E01">
              <w:rPr>
                <w:rFonts w:ascii="Arial" w:eastAsia="Times New Roman" w:hAnsi="Arial" w:cs="Arial"/>
                <w:color w:val="000000"/>
                <w:sz w:val="24"/>
                <w:szCs w:val="24"/>
                <w:lang w:eastAsia="en-US" w:bidi="si-LK"/>
              </w:rPr>
              <w:t>fraud policy</w:t>
            </w:r>
            <w:r>
              <w:rPr>
                <w:rFonts w:ascii="Arial" w:eastAsia="Times New Roman" w:hAnsi="Arial" w:cs="Arial"/>
                <w:color w:val="000000"/>
                <w:sz w:val="24"/>
                <w:szCs w:val="24"/>
                <w:lang w:eastAsia="en-US" w:bidi="si-LK"/>
              </w:rPr>
              <w:t xml:space="preserve"> following key points should be considered.</w:t>
            </w:r>
          </w:p>
          <w:p w:rsidR="003F2E01" w:rsidRPr="003F2E01" w:rsidRDefault="003F2E01" w:rsidP="00B07CFF">
            <w:pPr>
              <w:numPr>
                <w:ilvl w:val="0"/>
                <w:numId w:val="3"/>
              </w:numPr>
              <w:shd w:val="clear" w:color="auto" w:fill="FFFFFF"/>
              <w:spacing w:after="240"/>
              <w:ind w:left="450"/>
              <w:rPr>
                <w:rFonts w:ascii="Arial" w:eastAsia="Times New Roman" w:hAnsi="Arial" w:cs="Arial"/>
                <w:color w:val="000000"/>
                <w:sz w:val="24"/>
                <w:szCs w:val="24"/>
                <w:lang w:eastAsia="en-US" w:bidi="si-LK"/>
              </w:rPr>
            </w:pPr>
            <w:r w:rsidRPr="003F2E01">
              <w:rPr>
                <w:rFonts w:ascii="Arial" w:eastAsia="Times New Roman" w:hAnsi="Arial" w:cs="Arial"/>
                <w:color w:val="000000"/>
                <w:sz w:val="24"/>
                <w:szCs w:val="24"/>
                <w:lang w:eastAsia="en-US" w:bidi="si-LK"/>
              </w:rPr>
              <w:t>An explicit definition of actions that are deemed to be fraudulent</w:t>
            </w:r>
          </w:p>
          <w:p w:rsidR="003F2E01" w:rsidRPr="003F2E01" w:rsidRDefault="003F2E01" w:rsidP="00B07CFF">
            <w:pPr>
              <w:numPr>
                <w:ilvl w:val="0"/>
                <w:numId w:val="3"/>
              </w:numPr>
              <w:shd w:val="clear" w:color="auto" w:fill="FFFFFF"/>
              <w:spacing w:after="240"/>
              <w:ind w:left="450"/>
              <w:rPr>
                <w:rFonts w:ascii="Arial" w:eastAsia="Times New Roman" w:hAnsi="Arial" w:cs="Arial"/>
                <w:color w:val="000000"/>
                <w:sz w:val="24"/>
                <w:szCs w:val="24"/>
                <w:lang w:eastAsia="en-US" w:bidi="si-LK"/>
              </w:rPr>
            </w:pPr>
            <w:r w:rsidRPr="003F2E01">
              <w:rPr>
                <w:rFonts w:ascii="Arial" w:eastAsia="Times New Roman" w:hAnsi="Arial" w:cs="Arial"/>
                <w:color w:val="000000"/>
                <w:sz w:val="24"/>
                <w:szCs w:val="24"/>
                <w:lang w:eastAsia="en-US" w:bidi="si-LK"/>
              </w:rPr>
              <w:t>Allocation of responsibilities for the overall management of fraud</w:t>
            </w:r>
          </w:p>
          <w:p w:rsidR="003F2E01" w:rsidRDefault="003F2E01" w:rsidP="00B07CFF">
            <w:pPr>
              <w:numPr>
                <w:ilvl w:val="0"/>
                <w:numId w:val="3"/>
              </w:numPr>
              <w:shd w:val="clear" w:color="auto" w:fill="FFFFFF"/>
              <w:spacing w:after="240"/>
              <w:ind w:left="450"/>
              <w:rPr>
                <w:rFonts w:ascii="Arial" w:eastAsia="Times New Roman" w:hAnsi="Arial" w:cs="Arial"/>
                <w:color w:val="000000"/>
                <w:sz w:val="24"/>
                <w:szCs w:val="24"/>
                <w:lang w:eastAsia="en-US" w:bidi="si-LK"/>
              </w:rPr>
            </w:pPr>
            <w:r w:rsidRPr="003F2E01">
              <w:rPr>
                <w:rFonts w:ascii="Arial" w:eastAsia="Times New Roman" w:hAnsi="Arial" w:cs="Arial"/>
                <w:color w:val="000000"/>
                <w:sz w:val="24"/>
                <w:szCs w:val="24"/>
                <w:lang w:eastAsia="en-US" w:bidi="si-LK"/>
              </w:rPr>
              <w:t>A statement that all appropriate measures to deter fraud will be taken</w:t>
            </w:r>
          </w:p>
          <w:p w:rsidR="003F2E01" w:rsidRPr="003F2E01" w:rsidRDefault="003F2E01" w:rsidP="00B07CFF">
            <w:pPr>
              <w:numPr>
                <w:ilvl w:val="0"/>
                <w:numId w:val="3"/>
              </w:numPr>
              <w:shd w:val="clear" w:color="auto" w:fill="FFFFFF"/>
              <w:spacing w:after="240"/>
              <w:ind w:left="450"/>
              <w:rPr>
                <w:rFonts w:ascii="Arial" w:eastAsia="Times New Roman" w:hAnsi="Arial" w:cs="Arial"/>
                <w:color w:val="000000"/>
                <w:sz w:val="24"/>
                <w:szCs w:val="24"/>
                <w:lang w:eastAsia="en-US" w:bidi="si-LK"/>
              </w:rPr>
            </w:pPr>
            <w:r w:rsidRPr="003F2E01">
              <w:rPr>
                <w:rFonts w:ascii="Arial" w:eastAsia="Times New Roman" w:hAnsi="Arial" w:cs="Arial"/>
                <w:color w:val="000000"/>
                <w:sz w:val="24"/>
                <w:szCs w:val="24"/>
                <w:lang w:eastAsia="en-US" w:bidi="si-LK"/>
              </w:rPr>
              <w:t>The formal procedures which employees should follow if a fraud is suspected</w:t>
            </w:r>
          </w:p>
          <w:p w:rsidR="003F2E01" w:rsidRPr="003F2E01" w:rsidRDefault="003F2E01" w:rsidP="00B07CFF">
            <w:pPr>
              <w:numPr>
                <w:ilvl w:val="0"/>
                <w:numId w:val="3"/>
              </w:numPr>
              <w:shd w:val="clear" w:color="auto" w:fill="FFFFFF"/>
              <w:spacing w:after="240"/>
              <w:ind w:left="450"/>
              <w:rPr>
                <w:rFonts w:ascii="Arial" w:eastAsia="Times New Roman" w:hAnsi="Arial" w:cs="Arial"/>
                <w:color w:val="000000"/>
                <w:sz w:val="24"/>
                <w:szCs w:val="24"/>
                <w:lang w:eastAsia="en-US" w:bidi="si-LK"/>
              </w:rPr>
            </w:pPr>
            <w:r w:rsidRPr="003F2E01">
              <w:rPr>
                <w:rFonts w:ascii="Arial" w:eastAsia="Times New Roman" w:hAnsi="Arial" w:cs="Arial"/>
                <w:color w:val="000000"/>
                <w:sz w:val="24"/>
                <w:szCs w:val="24"/>
                <w:lang w:eastAsia="en-US" w:bidi="si-LK"/>
              </w:rPr>
              <w:t>Notification that all instances of suspected fraud will be investigated and reported to the appropriate authorities</w:t>
            </w:r>
          </w:p>
          <w:p w:rsidR="003F2E01" w:rsidRDefault="003F2E01" w:rsidP="00B07CFF">
            <w:pPr>
              <w:numPr>
                <w:ilvl w:val="0"/>
                <w:numId w:val="3"/>
              </w:numPr>
              <w:shd w:val="clear" w:color="auto" w:fill="FFFFFF"/>
              <w:spacing w:after="240"/>
              <w:ind w:left="450"/>
              <w:rPr>
                <w:rFonts w:ascii="Arial" w:eastAsia="Times New Roman" w:hAnsi="Arial" w:cs="Arial"/>
                <w:color w:val="000000"/>
                <w:sz w:val="24"/>
                <w:szCs w:val="24"/>
                <w:lang w:eastAsia="en-US" w:bidi="si-LK"/>
              </w:rPr>
            </w:pPr>
            <w:r w:rsidRPr="003F2E01">
              <w:rPr>
                <w:rFonts w:ascii="Arial" w:eastAsia="Times New Roman" w:hAnsi="Arial" w:cs="Arial"/>
                <w:color w:val="000000"/>
                <w:sz w:val="24"/>
                <w:szCs w:val="24"/>
                <w:lang w:eastAsia="en-US" w:bidi="si-LK"/>
              </w:rPr>
              <w:t>An unequivocal statement that all fraud offenders will be prosecuted and that the police will be assisted in any investigation that is required</w:t>
            </w:r>
          </w:p>
          <w:p w:rsidR="004A04CD" w:rsidRDefault="004A04CD" w:rsidP="004A04CD">
            <w:pPr>
              <w:shd w:val="clear" w:color="auto" w:fill="FFFFFF"/>
              <w:spacing w:after="240"/>
              <w:rPr>
                <w:rFonts w:ascii="Arial" w:eastAsia="Times New Roman" w:hAnsi="Arial" w:cs="Arial"/>
                <w:color w:val="000000"/>
                <w:sz w:val="24"/>
                <w:szCs w:val="24"/>
                <w:lang w:eastAsia="en-US" w:bidi="si-LK"/>
              </w:rPr>
            </w:pPr>
          </w:p>
          <w:p w:rsidR="004A04CD" w:rsidRDefault="004A04CD" w:rsidP="004A04CD">
            <w:pPr>
              <w:shd w:val="clear" w:color="auto" w:fill="FFFFFF"/>
              <w:spacing w:after="240"/>
              <w:rPr>
                <w:rFonts w:ascii="Arial" w:eastAsia="Times New Roman" w:hAnsi="Arial" w:cs="Arial"/>
                <w:color w:val="000000"/>
                <w:sz w:val="24"/>
                <w:szCs w:val="24"/>
                <w:lang w:eastAsia="en-US" w:bidi="si-LK"/>
              </w:rPr>
            </w:pPr>
          </w:p>
          <w:tbl>
            <w:tblPr>
              <w:tblStyle w:val="TableGrid"/>
              <w:tblW w:w="0" w:type="auto"/>
              <w:tblLook w:val="04A0" w:firstRow="1" w:lastRow="0" w:firstColumn="1" w:lastColumn="0" w:noHBand="0" w:noVBand="1"/>
            </w:tblPr>
            <w:tblGrid>
              <w:gridCol w:w="2474"/>
              <w:gridCol w:w="6316"/>
            </w:tblGrid>
            <w:tr w:rsidR="004A04CD" w:rsidRPr="00B0415E" w:rsidTr="009A009B">
              <w:tc>
                <w:tcPr>
                  <w:tcW w:w="2474" w:type="dxa"/>
                  <w:hideMark/>
                </w:tcPr>
                <w:p w:rsidR="004A04CD" w:rsidRPr="00B0415E" w:rsidRDefault="004A04CD" w:rsidP="004A04CD">
                  <w:pPr>
                    <w:spacing w:line="360" w:lineRule="auto"/>
                    <w:rPr>
                      <w:b/>
                      <w:color w:val="002060"/>
                    </w:rPr>
                  </w:pPr>
                  <w:r w:rsidRPr="00B0415E">
                    <w:rPr>
                      <w:b/>
                      <w:color w:val="002060"/>
                    </w:rPr>
                    <w:t>Student Name:</w:t>
                  </w:r>
                </w:p>
              </w:tc>
              <w:tc>
                <w:tcPr>
                  <w:tcW w:w="6316" w:type="dxa"/>
                  <w:hideMark/>
                </w:tcPr>
                <w:p w:rsidR="004A04CD" w:rsidRPr="00B0415E" w:rsidRDefault="004A04CD" w:rsidP="004A04CD">
                  <w:pPr>
                    <w:pStyle w:val="Default"/>
                    <w:spacing w:line="360" w:lineRule="auto"/>
                    <w:rPr>
                      <w:rFonts w:asciiTheme="minorHAnsi" w:hAnsiTheme="minorHAnsi"/>
                    </w:rPr>
                  </w:pPr>
                  <w:r>
                    <w:rPr>
                      <w:rFonts w:asciiTheme="minorHAnsi" w:hAnsiTheme="minorHAnsi"/>
                    </w:rPr>
                    <w:t xml:space="preserve">Jayantha </w:t>
                  </w:r>
                  <w:proofErr w:type="spellStart"/>
                  <w:r>
                    <w:rPr>
                      <w:rFonts w:asciiTheme="minorHAnsi" w:hAnsiTheme="minorHAnsi"/>
                    </w:rPr>
                    <w:t>Chandrakumar</w:t>
                  </w:r>
                  <w:proofErr w:type="spellEnd"/>
                  <w:r>
                    <w:rPr>
                      <w:rFonts w:asciiTheme="minorHAnsi" w:hAnsiTheme="minorHAnsi"/>
                    </w:rPr>
                    <w:t xml:space="preserve"> Kothalawala</w:t>
                  </w:r>
                </w:p>
              </w:tc>
            </w:tr>
            <w:tr w:rsidR="004A04CD" w:rsidRPr="00B0415E" w:rsidTr="009A009B">
              <w:tc>
                <w:tcPr>
                  <w:tcW w:w="2474" w:type="dxa"/>
                  <w:hideMark/>
                </w:tcPr>
                <w:p w:rsidR="004A04CD" w:rsidRPr="00B0415E" w:rsidRDefault="004A04CD" w:rsidP="004A04CD">
                  <w:pPr>
                    <w:spacing w:line="360" w:lineRule="auto"/>
                    <w:rPr>
                      <w:b/>
                      <w:color w:val="002060"/>
                    </w:rPr>
                  </w:pPr>
                  <w:r w:rsidRPr="00B0415E">
                    <w:rPr>
                      <w:b/>
                      <w:color w:val="002060"/>
                    </w:rPr>
                    <w:t>Student Number:</w:t>
                  </w:r>
                </w:p>
              </w:tc>
              <w:tc>
                <w:tcPr>
                  <w:tcW w:w="6316" w:type="dxa"/>
                </w:tcPr>
                <w:p w:rsidR="004A04CD" w:rsidRPr="00B0415E" w:rsidRDefault="004A04CD" w:rsidP="004A04CD">
                  <w:pPr>
                    <w:pStyle w:val="Default"/>
                    <w:spacing w:line="360" w:lineRule="auto"/>
                    <w:rPr>
                      <w:rFonts w:asciiTheme="minorHAnsi" w:hAnsiTheme="minorHAnsi"/>
                    </w:rPr>
                  </w:pPr>
                  <w:r>
                    <w:rPr>
                      <w:rFonts w:asciiTheme="minorHAnsi" w:hAnsiTheme="minorHAnsi"/>
                    </w:rPr>
                    <w:t>9599</w:t>
                  </w:r>
                </w:p>
              </w:tc>
            </w:tr>
            <w:tr w:rsidR="004A04CD" w:rsidRPr="00B0415E" w:rsidTr="009A009B">
              <w:tc>
                <w:tcPr>
                  <w:tcW w:w="2474" w:type="dxa"/>
                  <w:hideMark/>
                </w:tcPr>
                <w:p w:rsidR="004A04CD" w:rsidRPr="00B0415E" w:rsidRDefault="004A04CD" w:rsidP="004A04CD">
                  <w:pPr>
                    <w:spacing w:line="360" w:lineRule="auto"/>
                    <w:rPr>
                      <w:b/>
                      <w:color w:val="002060"/>
                    </w:rPr>
                  </w:pPr>
                  <w:r w:rsidRPr="00B0415E">
                    <w:rPr>
                      <w:b/>
                      <w:color w:val="002060"/>
                    </w:rPr>
                    <w:t>Course:</w:t>
                  </w:r>
                </w:p>
              </w:tc>
              <w:tc>
                <w:tcPr>
                  <w:tcW w:w="6316" w:type="dxa"/>
                  <w:hideMark/>
                </w:tcPr>
                <w:p w:rsidR="004A04CD" w:rsidRPr="00B0415E" w:rsidRDefault="004A04CD" w:rsidP="004A04CD">
                  <w:pPr>
                    <w:pStyle w:val="Default"/>
                    <w:spacing w:line="360" w:lineRule="auto"/>
                    <w:rPr>
                      <w:rFonts w:asciiTheme="minorHAnsi" w:hAnsiTheme="minorHAnsi"/>
                    </w:rPr>
                  </w:pPr>
                  <w:r>
                    <w:rPr>
                      <w:rFonts w:asciiTheme="minorHAnsi" w:hAnsiTheme="minorHAnsi"/>
                    </w:rPr>
                    <w:t>Diploma in Forensic Accounting</w:t>
                  </w:r>
                </w:p>
              </w:tc>
            </w:tr>
            <w:tr w:rsidR="004A04CD" w:rsidRPr="00B0415E" w:rsidTr="009A009B">
              <w:tc>
                <w:tcPr>
                  <w:tcW w:w="2474" w:type="dxa"/>
                  <w:hideMark/>
                </w:tcPr>
                <w:p w:rsidR="004A04CD" w:rsidRPr="00B0415E" w:rsidRDefault="004A04CD" w:rsidP="004A04CD">
                  <w:pPr>
                    <w:spacing w:line="360" w:lineRule="auto"/>
                    <w:rPr>
                      <w:b/>
                      <w:color w:val="002060"/>
                    </w:rPr>
                  </w:pPr>
                  <w:r w:rsidRPr="00B0415E">
                    <w:rPr>
                      <w:b/>
                      <w:color w:val="002060"/>
                    </w:rPr>
                    <w:t>Assignment NO:</w:t>
                  </w:r>
                </w:p>
              </w:tc>
              <w:tc>
                <w:tcPr>
                  <w:tcW w:w="6316" w:type="dxa"/>
                  <w:hideMark/>
                </w:tcPr>
                <w:p w:rsidR="004A04CD" w:rsidRPr="00B0415E" w:rsidRDefault="004A04CD" w:rsidP="004A04CD">
                  <w:pPr>
                    <w:spacing w:line="360" w:lineRule="auto"/>
                  </w:pPr>
                  <w:r>
                    <w:t>Assessment No 10</w:t>
                  </w:r>
                </w:p>
              </w:tc>
            </w:tr>
          </w:tbl>
          <w:p w:rsidR="003F2E01" w:rsidRPr="003F2E01" w:rsidRDefault="003F2E01" w:rsidP="00B07CFF">
            <w:pPr>
              <w:numPr>
                <w:ilvl w:val="0"/>
                <w:numId w:val="3"/>
              </w:numPr>
              <w:shd w:val="clear" w:color="auto" w:fill="FFFFFF"/>
              <w:spacing w:after="240"/>
              <w:ind w:left="450"/>
              <w:rPr>
                <w:rFonts w:ascii="Arial" w:eastAsia="Times New Roman" w:hAnsi="Arial" w:cs="Arial"/>
                <w:color w:val="000000"/>
                <w:sz w:val="24"/>
                <w:szCs w:val="24"/>
                <w:lang w:eastAsia="en-US" w:bidi="si-LK"/>
              </w:rPr>
            </w:pPr>
            <w:r w:rsidRPr="003F2E01">
              <w:rPr>
                <w:rFonts w:ascii="Arial" w:eastAsia="Times New Roman" w:hAnsi="Arial" w:cs="Arial"/>
                <w:color w:val="000000"/>
                <w:sz w:val="24"/>
                <w:szCs w:val="24"/>
                <w:lang w:eastAsia="en-US" w:bidi="si-LK"/>
              </w:rPr>
              <w:t>A statement that all efforts will be made to recover wrongfully obtained assets from fraudsters</w:t>
            </w:r>
          </w:p>
          <w:p w:rsidR="003F2E01" w:rsidRPr="003F2E01" w:rsidRDefault="003F2E01" w:rsidP="00B07CFF">
            <w:pPr>
              <w:numPr>
                <w:ilvl w:val="0"/>
                <w:numId w:val="3"/>
              </w:numPr>
              <w:shd w:val="clear" w:color="auto" w:fill="FFFFFF"/>
              <w:spacing w:after="240"/>
              <w:ind w:left="450"/>
              <w:rPr>
                <w:rFonts w:ascii="Arial" w:eastAsia="Times New Roman" w:hAnsi="Arial" w:cs="Arial"/>
                <w:color w:val="000000"/>
                <w:sz w:val="24"/>
                <w:szCs w:val="24"/>
                <w:lang w:eastAsia="en-US" w:bidi="si-LK"/>
              </w:rPr>
            </w:pPr>
            <w:r w:rsidRPr="003F2E01">
              <w:rPr>
                <w:rFonts w:ascii="Arial" w:eastAsia="Times New Roman" w:hAnsi="Arial" w:cs="Arial"/>
                <w:color w:val="000000"/>
                <w:sz w:val="24"/>
                <w:szCs w:val="24"/>
                <w:lang w:eastAsia="en-US" w:bidi="si-LK"/>
              </w:rPr>
              <w:t>Encouragement to employees to report any suspicion of fraud</w:t>
            </w:r>
          </w:p>
          <w:p w:rsidR="003F2E01" w:rsidRDefault="003F2E01" w:rsidP="00B07CFF">
            <w:pPr>
              <w:numPr>
                <w:ilvl w:val="0"/>
                <w:numId w:val="3"/>
              </w:numPr>
              <w:shd w:val="clear" w:color="auto" w:fill="FFFFFF"/>
              <w:spacing w:after="240"/>
              <w:ind w:left="450"/>
              <w:rPr>
                <w:rFonts w:ascii="Arial" w:eastAsia="Times New Roman" w:hAnsi="Arial" w:cs="Arial"/>
                <w:color w:val="000000"/>
                <w:sz w:val="24"/>
                <w:szCs w:val="24"/>
                <w:lang w:eastAsia="en-US" w:bidi="si-LK"/>
              </w:rPr>
            </w:pPr>
            <w:r w:rsidRPr="003F2E01">
              <w:rPr>
                <w:rFonts w:ascii="Arial" w:eastAsia="Times New Roman" w:hAnsi="Arial" w:cs="Arial"/>
                <w:color w:val="000000"/>
                <w:sz w:val="24"/>
                <w:szCs w:val="24"/>
                <w:lang w:eastAsia="en-US" w:bidi="si-LK"/>
              </w:rPr>
              <w:t>The steps to be taken in the event a fraud is discovered and who is responsi</w:t>
            </w:r>
            <w:r>
              <w:rPr>
                <w:rFonts w:ascii="Arial" w:eastAsia="Times New Roman" w:hAnsi="Arial" w:cs="Arial"/>
                <w:color w:val="000000"/>
                <w:sz w:val="24"/>
                <w:szCs w:val="24"/>
                <w:lang w:eastAsia="en-US" w:bidi="si-LK"/>
              </w:rPr>
              <w:t>ble for taking actions</w:t>
            </w:r>
          </w:p>
          <w:p w:rsidR="003F2E01" w:rsidRPr="003F2E01" w:rsidRDefault="003F2E01" w:rsidP="00B07CFF">
            <w:pPr>
              <w:numPr>
                <w:ilvl w:val="0"/>
                <w:numId w:val="3"/>
              </w:numPr>
              <w:shd w:val="clear" w:color="auto" w:fill="FFFFFF"/>
              <w:spacing w:after="240"/>
              <w:ind w:left="450"/>
              <w:rPr>
                <w:rFonts w:ascii="Arial" w:eastAsia="Times New Roman" w:hAnsi="Arial" w:cs="Arial"/>
                <w:color w:val="000000"/>
                <w:sz w:val="24"/>
                <w:szCs w:val="24"/>
                <w:lang w:eastAsia="en-US" w:bidi="si-LK"/>
              </w:rPr>
            </w:pPr>
            <w:r>
              <w:rPr>
                <w:rFonts w:ascii="Arial" w:eastAsia="Times New Roman" w:hAnsi="Arial" w:cs="Arial"/>
                <w:color w:val="000000"/>
                <w:sz w:val="24"/>
                <w:szCs w:val="24"/>
                <w:lang w:eastAsia="en-US" w:bidi="si-LK"/>
              </w:rPr>
              <w:t>Feedback review methodologies</w:t>
            </w:r>
          </w:p>
          <w:p w:rsidR="003F2E01" w:rsidRPr="003F2E01" w:rsidRDefault="003F2E01" w:rsidP="003F2E01">
            <w:pPr>
              <w:shd w:val="clear" w:color="auto" w:fill="FFFFFF"/>
              <w:spacing w:line="360" w:lineRule="auto"/>
              <w:jc w:val="both"/>
              <w:rPr>
                <w:rFonts w:ascii="Arial" w:hAnsi="Arial" w:cs="Arial"/>
                <w:sz w:val="24"/>
                <w:szCs w:val="24"/>
                <w:lang w:bidi="si-LK"/>
              </w:rPr>
            </w:pPr>
            <w:r w:rsidRPr="003F2E01">
              <w:rPr>
                <w:rFonts w:ascii="Arial" w:hAnsi="Arial" w:cs="Arial"/>
                <w:sz w:val="24"/>
                <w:szCs w:val="24"/>
                <w:lang w:bidi="si-LK"/>
              </w:rPr>
              <w:t>A well drafted fraud policy that is communicated to all employees, contractors and suppliers is an economical way of indicating that the fight against fraud is endorsed and supported at the most senior level, and may lessen the risk of your business becoming a victim.</w:t>
            </w:r>
          </w:p>
          <w:p w:rsidR="000F100B" w:rsidRPr="00CA3331" w:rsidRDefault="003F2E01" w:rsidP="004A04CD">
            <w:pPr>
              <w:shd w:val="clear" w:color="auto" w:fill="FFFFFF"/>
              <w:spacing w:line="360" w:lineRule="auto"/>
              <w:jc w:val="both"/>
              <w:rPr>
                <w:sz w:val="24"/>
                <w:szCs w:val="24"/>
              </w:rPr>
            </w:pPr>
            <w:r>
              <w:rPr>
                <w:rFonts w:ascii="Arial" w:hAnsi="Arial" w:cs="Arial"/>
                <w:sz w:val="24"/>
                <w:szCs w:val="24"/>
                <w:lang w:bidi="si-LK"/>
              </w:rPr>
              <w:t xml:space="preserve">With the above key considerations, a fraud policy can be implemented successfully for mitigating the risk of frauds and if the frauds are occurred, necessary steps to be followed will be well documented in compressive fraud policy. This well designed fraud policy will help the organization in both </w:t>
            </w:r>
            <w:r w:rsidR="00CA6A55">
              <w:rPr>
                <w:rFonts w:ascii="Arial" w:hAnsi="Arial" w:cs="Arial"/>
                <w:sz w:val="24"/>
                <w:szCs w:val="24"/>
                <w:lang w:bidi="si-LK"/>
              </w:rPr>
              <w:t xml:space="preserve">mitigating fraud risk and detecting frauds and actions to be taken for fraudsters. </w:t>
            </w:r>
          </w:p>
        </w:tc>
      </w:tr>
      <w:tr w:rsidR="00E1290B" w:rsidRPr="00E1290B" w:rsidTr="00611A6D">
        <w:trPr>
          <w:trHeight w:val="260"/>
        </w:trPr>
        <w:tc>
          <w:tcPr>
            <w:tcW w:w="9016" w:type="dxa"/>
          </w:tcPr>
          <w:p w:rsidR="00212765" w:rsidRPr="00B52603" w:rsidRDefault="00B52603" w:rsidP="003F2E01">
            <w:pPr>
              <w:spacing w:line="360" w:lineRule="auto"/>
              <w:rPr>
                <w:rFonts w:ascii="Arial" w:hAnsi="Arial" w:cs="Arial"/>
                <w:b/>
                <w:bCs/>
                <w:sz w:val="24"/>
                <w:szCs w:val="24"/>
              </w:rPr>
            </w:pPr>
            <w:r w:rsidRPr="00B52603">
              <w:rPr>
                <w:rFonts w:ascii="Arial" w:hAnsi="Arial" w:cs="Arial"/>
                <w:b/>
                <w:bCs/>
                <w:sz w:val="24"/>
                <w:szCs w:val="24"/>
              </w:rPr>
              <w:lastRenderedPageBreak/>
              <w:t xml:space="preserve">References </w:t>
            </w:r>
          </w:p>
        </w:tc>
      </w:tr>
      <w:tr w:rsidR="007F44E3" w:rsidRPr="00E1290B" w:rsidTr="00617587">
        <w:tc>
          <w:tcPr>
            <w:tcW w:w="9016" w:type="dxa"/>
          </w:tcPr>
          <w:p w:rsidR="00064584" w:rsidRPr="007951B9" w:rsidRDefault="007951B9" w:rsidP="003F2E01">
            <w:pPr>
              <w:pStyle w:val="ListParagraph"/>
              <w:numPr>
                <w:ilvl w:val="0"/>
                <w:numId w:val="1"/>
              </w:numPr>
              <w:autoSpaceDE w:val="0"/>
              <w:autoSpaceDN w:val="0"/>
              <w:adjustRightInd w:val="0"/>
              <w:spacing w:line="360" w:lineRule="auto"/>
              <w:rPr>
                <w:rFonts w:ascii="Arial" w:hAnsi="Arial" w:cs="Arial"/>
                <w:i/>
                <w:iCs/>
                <w:sz w:val="24"/>
                <w:szCs w:val="24"/>
              </w:rPr>
            </w:pPr>
            <w:r w:rsidRPr="007951B9">
              <w:rPr>
                <w:rFonts w:ascii="Arial" w:hAnsi="Arial" w:cs="Arial"/>
                <w:bCs/>
                <w:sz w:val="24"/>
                <w:szCs w:val="24"/>
              </w:rPr>
              <w:t xml:space="preserve">Howard Silverstone and Michael </w:t>
            </w:r>
            <w:proofErr w:type="spellStart"/>
            <w:r w:rsidRPr="007951B9">
              <w:rPr>
                <w:rFonts w:ascii="Arial" w:hAnsi="Arial" w:cs="Arial"/>
                <w:bCs/>
                <w:sz w:val="24"/>
                <w:szCs w:val="24"/>
              </w:rPr>
              <w:t>Sheetz</w:t>
            </w:r>
            <w:proofErr w:type="spellEnd"/>
            <w:r>
              <w:rPr>
                <w:rFonts w:ascii="Arial" w:hAnsi="Arial" w:cs="Arial"/>
                <w:bCs/>
                <w:sz w:val="24"/>
                <w:szCs w:val="24"/>
              </w:rPr>
              <w:t xml:space="preserve">, </w:t>
            </w:r>
            <w:r w:rsidRPr="007951B9">
              <w:rPr>
                <w:rFonts w:ascii="Arial" w:hAnsi="Arial" w:cs="Arial"/>
                <w:b/>
                <w:bCs/>
                <w:i/>
                <w:sz w:val="24"/>
                <w:szCs w:val="24"/>
              </w:rPr>
              <w:t>Forensic Accounting and Fraud Investigation</w:t>
            </w:r>
            <w:r>
              <w:rPr>
                <w:rFonts w:ascii="Arial" w:hAnsi="Arial" w:cs="Arial"/>
                <w:bCs/>
                <w:sz w:val="24"/>
                <w:szCs w:val="24"/>
              </w:rPr>
              <w:t xml:space="preserve">. </w:t>
            </w:r>
            <w:r w:rsidRPr="007951B9">
              <w:rPr>
                <w:rFonts w:ascii="Arial" w:hAnsi="Arial" w:cs="Arial"/>
                <w:bCs/>
                <w:i/>
                <w:sz w:val="24"/>
                <w:szCs w:val="24"/>
              </w:rPr>
              <w:t>2</w:t>
            </w:r>
            <w:r w:rsidRPr="007951B9">
              <w:rPr>
                <w:rFonts w:ascii="Arial" w:hAnsi="Arial" w:cs="Arial"/>
                <w:bCs/>
                <w:i/>
                <w:sz w:val="24"/>
                <w:szCs w:val="24"/>
                <w:vertAlign w:val="superscript"/>
              </w:rPr>
              <w:t>nd</w:t>
            </w:r>
            <w:r w:rsidRPr="007951B9">
              <w:rPr>
                <w:rFonts w:ascii="Arial" w:hAnsi="Arial" w:cs="Arial"/>
                <w:bCs/>
                <w:i/>
                <w:sz w:val="24"/>
                <w:szCs w:val="24"/>
              </w:rPr>
              <w:t xml:space="preserve"> edition</w:t>
            </w:r>
            <w:r>
              <w:rPr>
                <w:rFonts w:ascii="Arial" w:hAnsi="Arial" w:cs="Arial"/>
                <w:bCs/>
                <w:sz w:val="24"/>
                <w:szCs w:val="24"/>
              </w:rPr>
              <w:t xml:space="preserve"> </w:t>
            </w:r>
          </w:p>
        </w:tc>
      </w:tr>
      <w:tr w:rsidR="00B84294" w:rsidRPr="00E1290B" w:rsidTr="00617587">
        <w:tc>
          <w:tcPr>
            <w:tcW w:w="9016" w:type="dxa"/>
          </w:tcPr>
          <w:p w:rsidR="00B84294" w:rsidRPr="00A663AE" w:rsidRDefault="007951B9" w:rsidP="003F2E01">
            <w:pPr>
              <w:pStyle w:val="ListParagraph"/>
              <w:numPr>
                <w:ilvl w:val="0"/>
                <w:numId w:val="1"/>
              </w:numPr>
              <w:autoSpaceDE w:val="0"/>
              <w:autoSpaceDN w:val="0"/>
              <w:adjustRightInd w:val="0"/>
              <w:spacing w:line="360" w:lineRule="auto"/>
              <w:jc w:val="both"/>
              <w:rPr>
                <w:rFonts w:ascii="Arial" w:hAnsi="Arial" w:cs="Arial"/>
                <w:i/>
                <w:iCs/>
                <w:sz w:val="24"/>
                <w:szCs w:val="24"/>
                <w:lang w:bidi="si-LK"/>
              </w:rPr>
            </w:pPr>
            <w:r>
              <w:rPr>
                <w:rFonts w:ascii="Arial" w:hAnsi="Arial" w:cs="Arial"/>
                <w:i/>
                <w:iCs/>
                <w:sz w:val="24"/>
                <w:szCs w:val="24"/>
                <w:lang w:bidi="si-LK"/>
              </w:rPr>
              <w:t>Supporting Materials of BOLC website</w:t>
            </w:r>
          </w:p>
        </w:tc>
      </w:tr>
      <w:tr w:rsidR="00B84294" w:rsidRPr="00E1290B" w:rsidTr="00617587">
        <w:tc>
          <w:tcPr>
            <w:tcW w:w="9016" w:type="dxa"/>
          </w:tcPr>
          <w:p w:rsidR="00B84294" w:rsidRPr="007951B9" w:rsidRDefault="00DE3F1F" w:rsidP="003F2E01">
            <w:pPr>
              <w:pStyle w:val="ListParagraph"/>
              <w:numPr>
                <w:ilvl w:val="0"/>
                <w:numId w:val="1"/>
              </w:numPr>
              <w:autoSpaceDE w:val="0"/>
              <w:autoSpaceDN w:val="0"/>
              <w:adjustRightInd w:val="0"/>
              <w:spacing w:line="360" w:lineRule="auto"/>
              <w:jc w:val="both"/>
              <w:rPr>
                <w:rFonts w:ascii="Arial" w:hAnsi="Arial" w:cs="Arial"/>
                <w:iCs/>
                <w:sz w:val="24"/>
                <w:szCs w:val="24"/>
                <w:lang w:bidi="si-LK"/>
              </w:rPr>
            </w:pPr>
            <w:r>
              <w:rPr>
                <w:rFonts w:ascii="Arial" w:hAnsi="Arial" w:cs="Arial"/>
                <w:iCs/>
                <w:sz w:val="24"/>
                <w:szCs w:val="24"/>
                <w:lang w:bidi="si-LK"/>
              </w:rPr>
              <w:t>Delta Publishing Company (2013), Internal control and Fraud Detection</w:t>
            </w:r>
          </w:p>
        </w:tc>
      </w:tr>
    </w:tbl>
    <w:p w:rsidR="00A851DA" w:rsidRPr="00B0415E" w:rsidRDefault="00AE1481" w:rsidP="003F2E01">
      <w:pPr>
        <w:autoSpaceDE w:val="0"/>
        <w:autoSpaceDN w:val="0"/>
        <w:adjustRightInd w:val="0"/>
        <w:spacing w:after="0" w:line="360" w:lineRule="auto"/>
        <w:rPr>
          <w:rFonts w:cs="Bliss-Regular"/>
          <w:color w:val="000000"/>
          <w:lang w:val="en-US"/>
        </w:rPr>
      </w:pPr>
      <w:r>
        <w:rPr>
          <w:rFonts w:cs="CalvertMT-Bold"/>
          <w:b/>
          <w:bCs/>
          <w:color w:val="002060"/>
          <w:sz w:val="28"/>
          <w:lang w:val="en-US"/>
        </w:rPr>
        <w:t>Student</w:t>
      </w:r>
      <w:r w:rsidR="00A851DA" w:rsidRPr="00B0415E">
        <w:rPr>
          <w:rFonts w:cs="CalvertMT-Bold"/>
          <w:b/>
          <w:bCs/>
          <w:color w:val="002060"/>
          <w:sz w:val="28"/>
          <w:lang w:val="en-US"/>
        </w:rPr>
        <w:t xml:space="preserve"> </w:t>
      </w:r>
      <w:proofErr w:type="spellStart"/>
      <w:r w:rsidR="00A851DA" w:rsidRPr="00B0415E">
        <w:rPr>
          <w:rFonts w:cs="CalvertMT-Bold"/>
          <w:b/>
          <w:bCs/>
          <w:color w:val="002060"/>
          <w:sz w:val="28"/>
          <w:lang w:val="en-US"/>
        </w:rPr>
        <w:t>Statement</w:t>
      </w:r>
      <w:proofErr w:type="gramStart"/>
      <w:r w:rsidR="00A851DA" w:rsidRPr="00B0415E">
        <w:rPr>
          <w:rFonts w:cs="CalvertMT-Bold"/>
          <w:b/>
          <w:bCs/>
          <w:color w:val="002060"/>
          <w:sz w:val="28"/>
          <w:lang w:val="en-US"/>
        </w:rPr>
        <w:t>:</w:t>
      </w:r>
      <w:r w:rsidR="00405895" w:rsidRPr="00B0415E">
        <w:rPr>
          <w:rFonts w:cs="Bliss-Regular"/>
          <w:color w:val="000000"/>
          <w:lang w:val="en-US"/>
        </w:rPr>
        <w:t>By</w:t>
      </w:r>
      <w:proofErr w:type="spellEnd"/>
      <w:proofErr w:type="gramEnd"/>
      <w:r w:rsidR="00405895" w:rsidRPr="00B0415E">
        <w:rPr>
          <w:rFonts w:cs="Bliss-Regular"/>
          <w:color w:val="000000"/>
          <w:lang w:val="en-US"/>
        </w:rPr>
        <w:t xml:space="preserve"> submitting this assignment, I confirm that this is my own work.</w:t>
      </w:r>
    </w:p>
    <w:tbl>
      <w:tblPr>
        <w:tblStyle w:val="TableGrid"/>
        <w:tblW w:w="0" w:type="auto"/>
        <w:tblLook w:val="04A0" w:firstRow="1" w:lastRow="0" w:firstColumn="1" w:lastColumn="0" w:noHBand="0" w:noVBand="1"/>
      </w:tblPr>
      <w:tblGrid>
        <w:gridCol w:w="2260"/>
        <w:gridCol w:w="3927"/>
        <w:gridCol w:w="1251"/>
        <w:gridCol w:w="1578"/>
      </w:tblGrid>
      <w:tr w:rsidR="00405895" w:rsidRPr="00B0415E" w:rsidTr="003444E8">
        <w:trPr>
          <w:trHeight w:val="373"/>
        </w:trPr>
        <w:tc>
          <w:tcPr>
            <w:tcW w:w="2310" w:type="dxa"/>
            <w:shd w:val="clear" w:color="auto" w:fill="D9D9D9" w:themeFill="background1" w:themeFillShade="D9"/>
          </w:tcPr>
          <w:p w:rsidR="00405895" w:rsidRPr="00B0415E" w:rsidRDefault="00405895" w:rsidP="003F2E01">
            <w:pPr>
              <w:spacing w:line="360" w:lineRule="auto"/>
              <w:rPr>
                <w:rFonts w:cs="Bliss-Regular"/>
                <w:color w:val="000000"/>
              </w:rPr>
            </w:pPr>
            <w:r w:rsidRPr="00B0415E">
              <w:rPr>
                <w:rFonts w:cs="Bliss-Regular"/>
                <w:color w:val="000000"/>
              </w:rPr>
              <w:t>Student Signature</w:t>
            </w:r>
          </w:p>
        </w:tc>
        <w:tc>
          <w:tcPr>
            <w:tcW w:w="4035" w:type="dxa"/>
          </w:tcPr>
          <w:p w:rsidR="00405895" w:rsidRPr="00B0415E" w:rsidRDefault="00F727DC" w:rsidP="003F2E01">
            <w:pPr>
              <w:spacing w:line="360" w:lineRule="auto"/>
              <w:rPr>
                <w:rFonts w:cs="Bliss-Regular"/>
                <w:color w:val="000000"/>
              </w:rPr>
            </w:pPr>
            <w:r>
              <w:rPr>
                <w:rFonts w:cs="Bliss-Regular"/>
                <w:color w:val="000000"/>
              </w:rPr>
              <w:t>Jayantha Kothalawala</w:t>
            </w:r>
          </w:p>
        </w:tc>
        <w:tc>
          <w:tcPr>
            <w:tcW w:w="1276" w:type="dxa"/>
            <w:shd w:val="clear" w:color="auto" w:fill="D9D9D9" w:themeFill="background1" w:themeFillShade="D9"/>
          </w:tcPr>
          <w:p w:rsidR="00405895" w:rsidRPr="00B0415E" w:rsidRDefault="00405895" w:rsidP="003F2E01">
            <w:pPr>
              <w:spacing w:line="360" w:lineRule="auto"/>
              <w:rPr>
                <w:rFonts w:cs="Bliss-Regular"/>
                <w:color w:val="000000"/>
              </w:rPr>
            </w:pPr>
            <w:r w:rsidRPr="00B0415E">
              <w:rPr>
                <w:rFonts w:cs="Bliss-Regular"/>
                <w:color w:val="000000"/>
              </w:rPr>
              <w:t>Date</w:t>
            </w:r>
          </w:p>
        </w:tc>
        <w:tc>
          <w:tcPr>
            <w:tcW w:w="1621" w:type="dxa"/>
          </w:tcPr>
          <w:p w:rsidR="00405895" w:rsidRPr="00FA6771" w:rsidRDefault="00DE3F1F" w:rsidP="003F2E01">
            <w:pPr>
              <w:spacing w:line="360" w:lineRule="auto"/>
              <w:rPr>
                <w:rFonts w:cs="Bliss-Regular"/>
                <w:color w:val="000000"/>
                <w:sz w:val="24"/>
                <w:szCs w:val="24"/>
                <w:vertAlign w:val="superscript"/>
              </w:rPr>
            </w:pPr>
            <w:r>
              <w:rPr>
                <w:rFonts w:cs="Bliss-Regular"/>
                <w:color w:val="000000"/>
                <w:sz w:val="24"/>
                <w:szCs w:val="24"/>
                <w:vertAlign w:val="superscript"/>
              </w:rPr>
              <w:t>9th May 2018</w:t>
            </w:r>
          </w:p>
        </w:tc>
      </w:tr>
    </w:tbl>
    <w:p w:rsidR="00A851DA" w:rsidRPr="00B0415E" w:rsidRDefault="00503D7E" w:rsidP="003F2E01">
      <w:pPr>
        <w:shd w:val="clear" w:color="auto" w:fill="D9D9D9" w:themeFill="background1" w:themeFillShade="D9"/>
        <w:spacing w:after="0" w:line="360" w:lineRule="auto"/>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3F2E01">
            <w:pPr>
              <w:spacing w:line="360" w:lineRule="auto"/>
              <w:rPr>
                <w:b/>
                <w:color w:val="002060"/>
              </w:rPr>
            </w:pPr>
            <w:r w:rsidRPr="00B0415E">
              <w:rPr>
                <w:b/>
                <w:color w:val="002060"/>
              </w:rPr>
              <w:t>Total Marks</w:t>
            </w:r>
          </w:p>
        </w:tc>
        <w:tc>
          <w:tcPr>
            <w:tcW w:w="4621" w:type="dxa"/>
          </w:tcPr>
          <w:p w:rsidR="00503D7E" w:rsidRPr="00B0415E" w:rsidRDefault="00503D7E" w:rsidP="003F2E01">
            <w:pPr>
              <w:spacing w:line="360" w:lineRule="auto"/>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3F2E01">
            <w:pPr>
              <w:spacing w:line="360" w:lineRule="auto"/>
              <w:rPr>
                <w:b/>
                <w:color w:val="002060"/>
              </w:rPr>
            </w:pPr>
            <w:r w:rsidRPr="00B0415E">
              <w:rPr>
                <w:b/>
                <w:color w:val="002060"/>
              </w:rPr>
              <w:t>Marks Obtained</w:t>
            </w:r>
          </w:p>
        </w:tc>
        <w:tc>
          <w:tcPr>
            <w:tcW w:w="4621" w:type="dxa"/>
          </w:tcPr>
          <w:p w:rsidR="00503D7E" w:rsidRPr="00B0415E" w:rsidRDefault="00503D7E" w:rsidP="003F2E01">
            <w:pPr>
              <w:spacing w:line="360" w:lineRule="auto"/>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3F2E01">
            <w:pPr>
              <w:spacing w:line="360" w:lineRule="auto"/>
              <w:rPr>
                <w:b/>
                <w:color w:val="002060"/>
              </w:rPr>
            </w:pPr>
            <w:r w:rsidRPr="00B0415E">
              <w:rPr>
                <w:b/>
                <w:color w:val="002060"/>
              </w:rPr>
              <w:t>Percentage / Grade</w:t>
            </w:r>
          </w:p>
        </w:tc>
        <w:tc>
          <w:tcPr>
            <w:tcW w:w="4621" w:type="dxa"/>
          </w:tcPr>
          <w:p w:rsidR="00503D7E" w:rsidRPr="00B0415E" w:rsidRDefault="00503D7E" w:rsidP="003F2E01">
            <w:pPr>
              <w:spacing w:line="360" w:lineRule="auto"/>
              <w:rPr>
                <w:rFonts w:cs="Times New Roman"/>
                <w:szCs w:val="32"/>
              </w:rPr>
            </w:pPr>
          </w:p>
        </w:tc>
      </w:tr>
    </w:tbl>
    <w:p w:rsidR="00EA30AB" w:rsidRPr="00B0415E" w:rsidRDefault="00EA30AB" w:rsidP="003F2E01">
      <w:pPr>
        <w:spacing w:after="0" w:line="360" w:lineRule="auto"/>
        <w:rPr>
          <w:rFonts w:cs="Times New Roman"/>
          <w:sz w:val="24"/>
          <w:szCs w:val="32"/>
        </w:rPr>
      </w:pPr>
    </w:p>
    <w:sectPr w:rsidR="00EA30AB" w:rsidRPr="00B0415E" w:rsidSect="003A7D12">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7CFF" w:rsidRDefault="00B07CFF" w:rsidP="00CB4D0A">
      <w:pPr>
        <w:spacing w:after="0" w:line="240" w:lineRule="auto"/>
      </w:pPr>
      <w:r>
        <w:separator/>
      </w:r>
    </w:p>
  </w:endnote>
  <w:endnote w:type="continuationSeparator" w:id="0">
    <w:p w:rsidR="00B07CFF" w:rsidRDefault="00B07CF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Iskoola Pota">
    <w:panose1 w:val="020B0502040204020203"/>
    <w:charset w:val="00"/>
    <w:family w:val="swiss"/>
    <w:pitch w:val="variable"/>
    <w:sig w:usb0="00000003" w:usb1="00000000" w:usb2="000002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6A55" w:rsidRDefault="00CA6A5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6A55" w:rsidRDefault="00CA6A5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6A55" w:rsidRDefault="00CA6A5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7CFF" w:rsidRDefault="00B07CFF" w:rsidP="00CB4D0A">
      <w:pPr>
        <w:spacing w:after="0" w:line="240" w:lineRule="auto"/>
      </w:pPr>
      <w:r>
        <w:separator/>
      </w:r>
    </w:p>
  </w:footnote>
  <w:footnote w:type="continuationSeparator" w:id="0">
    <w:p w:rsidR="00B07CFF" w:rsidRDefault="00B07CFF"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6A55" w:rsidRDefault="00CA6A5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808080" w:themeColor="background1" w:themeShade="80"/>
        <w:spacing w:val="60"/>
      </w:rPr>
      <w:id w:val="1994214944"/>
      <w:docPartObj>
        <w:docPartGallery w:val="Page Numbers (Top of Page)"/>
        <w:docPartUnique/>
      </w:docPartObj>
    </w:sdtPr>
    <w:sdtEndPr>
      <w:rPr>
        <w:b/>
        <w:bCs/>
        <w:noProof/>
        <w:color w:val="auto"/>
        <w:spacing w:val="0"/>
      </w:rPr>
    </w:sdtEndPr>
    <w:sdtContent>
      <w:p w:rsidR="00CA6A55" w:rsidRDefault="00CA6A55">
        <w:pPr>
          <w:pStyle w:val="Header"/>
          <w:pBdr>
            <w:bottom w:val="single" w:sz="4" w:space="1" w:color="D9D9D9" w:themeColor="background1" w:themeShade="D9"/>
          </w:pBdr>
          <w:jc w:val="right"/>
          <w:rPr>
            <w:b/>
            <w:bCs/>
          </w:rPr>
        </w:pPr>
        <w:r>
          <w:rPr>
            <w:color w:val="808080" w:themeColor="background1" w:themeShade="80"/>
            <w:spacing w:val="60"/>
          </w:rPr>
          <w:t>Page</w:t>
        </w:r>
        <w:r>
          <w:t xml:space="preserve"> | </w:t>
        </w:r>
        <w:r>
          <w:fldChar w:fldCharType="begin"/>
        </w:r>
        <w:r>
          <w:instrText xml:space="preserve"> PAGE   \* MERGEFORMAT </w:instrText>
        </w:r>
        <w:r>
          <w:fldChar w:fldCharType="separate"/>
        </w:r>
        <w:r w:rsidR="00B071C0" w:rsidRPr="00B071C0">
          <w:rPr>
            <w:b/>
            <w:bCs/>
            <w:noProof/>
          </w:rPr>
          <w:t>20</w:t>
        </w:r>
        <w:r>
          <w:rPr>
            <w:b/>
            <w:bCs/>
            <w:noProof/>
          </w:rPr>
          <w:fldChar w:fldCharType="end"/>
        </w:r>
      </w:p>
    </w:sdtContent>
  </w:sdt>
  <w:p w:rsidR="00CA6A55" w:rsidRDefault="00CA6A5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6A55" w:rsidRDefault="00CA6A5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3E4213"/>
    <w:multiLevelType w:val="hybridMultilevel"/>
    <w:tmpl w:val="EEDAD3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69023A"/>
    <w:multiLevelType w:val="hybridMultilevel"/>
    <w:tmpl w:val="AE7EA63E"/>
    <w:lvl w:ilvl="0" w:tplc="2E280F84">
      <w:start w:val="1"/>
      <w:numFmt w:val="decimal"/>
      <w:lvlText w:val="%1."/>
      <w:lvlJc w:val="left"/>
      <w:pPr>
        <w:ind w:left="1800" w:hanging="720"/>
      </w:pPr>
      <w:rPr>
        <w:rFonts w:ascii="Arial" w:eastAsia="Times New Roman" w:hAnsi="Arial" w:cs="Arial"/>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99260E6"/>
    <w:multiLevelType w:val="hybridMultilevel"/>
    <w:tmpl w:val="CC30E8A8"/>
    <w:lvl w:ilvl="0" w:tplc="CED2DEB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29D468D"/>
    <w:multiLevelType w:val="hybridMultilevel"/>
    <w:tmpl w:val="EA160AE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20E11A9C"/>
    <w:multiLevelType w:val="hybridMultilevel"/>
    <w:tmpl w:val="1CBE0E9A"/>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BD20832"/>
    <w:multiLevelType w:val="hybridMultilevel"/>
    <w:tmpl w:val="5FA245A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507977B9"/>
    <w:multiLevelType w:val="multilevel"/>
    <w:tmpl w:val="9A10E0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18761C7"/>
    <w:multiLevelType w:val="hybridMultilevel"/>
    <w:tmpl w:val="94ECA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3193B6A"/>
    <w:multiLevelType w:val="hybridMultilevel"/>
    <w:tmpl w:val="13A03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B1D2ED7"/>
    <w:multiLevelType w:val="hybridMultilevel"/>
    <w:tmpl w:val="2A1CD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EC15A7B"/>
    <w:multiLevelType w:val="hybridMultilevel"/>
    <w:tmpl w:val="A5C052FA"/>
    <w:lvl w:ilvl="0" w:tplc="0B62F730">
      <w:start w:val="6"/>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nsid w:val="641C62B4"/>
    <w:multiLevelType w:val="hybridMultilevel"/>
    <w:tmpl w:val="595ED7BC"/>
    <w:lvl w:ilvl="0" w:tplc="CED2DEB8">
      <w:start w:val="4"/>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A050B13"/>
    <w:multiLevelType w:val="hybridMultilevel"/>
    <w:tmpl w:val="9328E0EA"/>
    <w:lvl w:ilvl="0" w:tplc="86CA5738">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F2102E3"/>
    <w:multiLevelType w:val="hybridMultilevel"/>
    <w:tmpl w:val="43DCBEB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nsid w:val="7D8D61F8"/>
    <w:multiLevelType w:val="hybridMultilevel"/>
    <w:tmpl w:val="EFA66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9"/>
  </w:num>
  <w:num w:numId="3">
    <w:abstractNumId w:val="6"/>
  </w:num>
  <w:num w:numId="4">
    <w:abstractNumId w:val="8"/>
  </w:num>
  <w:num w:numId="5">
    <w:abstractNumId w:val="2"/>
  </w:num>
  <w:num w:numId="6">
    <w:abstractNumId w:val="4"/>
  </w:num>
  <w:num w:numId="7">
    <w:abstractNumId w:val="11"/>
  </w:num>
  <w:num w:numId="8">
    <w:abstractNumId w:val="1"/>
  </w:num>
  <w:num w:numId="9">
    <w:abstractNumId w:val="10"/>
  </w:num>
  <w:num w:numId="10">
    <w:abstractNumId w:val="14"/>
  </w:num>
  <w:num w:numId="11">
    <w:abstractNumId w:val="7"/>
  </w:num>
  <w:num w:numId="12">
    <w:abstractNumId w:val="0"/>
  </w:num>
  <w:num w:numId="13">
    <w:abstractNumId w:val="3"/>
  </w:num>
  <w:num w:numId="14">
    <w:abstractNumId w:val="5"/>
  </w:num>
  <w:num w:numId="15">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0933"/>
    <w:rsid w:val="0000176C"/>
    <w:rsid w:val="000109BC"/>
    <w:rsid w:val="00012D91"/>
    <w:rsid w:val="0001490D"/>
    <w:rsid w:val="000151EA"/>
    <w:rsid w:val="000158F9"/>
    <w:rsid w:val="00017F37"/>
    <w:rsid w:val="00020A87"/>
    <w:rsid w:val="0002254A"/>
    <w:rsid w:val="00023EE2"/>
    <w:rsid w:val="0002488D"/>
    <w:rsid w:val="000261BD"/>
    <w:rsid w:val="0002697F"/>
    <w:rsid w:val="000272F7"/>
    <w:rsid w:val="00030860"/>
    <w:rsid w:val="00031C53"/>
    <w:rsid w:val="00035CDD"/>
    <w:rsid w:val="00036D5D"/>
    <w:rsid w:val="00040083"/>
    <w:rsid w:val="0004042C"/>
    <w:rsid w:val="0005049B"/>
    <w:rsid w:val="00052443"/>
    <w:rsid w:val="00054C5B"/>
    <w:rsid w:val="00055992"/>
    <w:rsid w:val="00062E85"/>
    <w:rsid w:val="00064584"/>
    <w:rsid w:val="0007087F"/>
    <w:rsid w:val="00071315"/>
    <w:rsid w:val="00071FC2"/>
    <w:rsid w:val="0007410A"/>
    <w:rsid w:val="00075F2B"/>
    <w:rsid w:val="000820E8"/>
    <w:rsid w:val="000848F7"/>
    <w:rsid w:val="00085369"/>
    <w:rsid w:val="0009210D"/>
    <w:rsid w:val="000944F4"/>
    <w:rsid w:val="000957A1"/>
    <w:rsid w:val="000A4A12"/>
    <w:rsid w:val="000B18ED"/>
    <w:rsid w:val="000B31DA"/>
    <w:rsid w:val="000B5298"/>
    <w:rsid w:val="000B5CC4"/>
    <w:rsid w:val="000B6FB5"/>
    <w:rsid w:val="000C0843"/>
    <w:rsid w:val="000C2898"/>
    <w:rsid w:val="000C65B1"/>
    <w:rsid w:val="000C72E0"/>
    <w:rsid w:val="000C7626"/>
    <w:rsid w:val="000C79FE"/>
    <w:rsid w:val="000D3731"/>
    <w:rsid w:val="000D54A7"/>
    <w:rsid w:val="000D640B"/>
    <w:rsid w:val="000E1B55"/>
    <w:rsid w:val="000E2DA4"/>
    <w:rsid w:val="000E3DD3"/>
    <w:rsid w:val="000E3F3E"/>
    <w:rsid w:val="000E4342"/>
    <w:rsid w:val="000E469F"/>
    <w:rsid w:val="000E4B40"/>
    <w:rsid w:val="000F013C"/>
    <w:rsid w:val="000F0638"/>
    <w:rsid w:val="000F100B"/>
    <w:rsid w:val="000F1D32"/>
    <w:rsid w:val="000F5EA3"/>
    <w:rsid w:val="000F7804"/>
    <w:rsid w:val="001025D5"/>
    <w:rsid w:val="00102881"/>
    <w:rsid w:val="00104B8E"/>
    <w:rsid w:val="00104D1A"/>
    <w:rsid w:val="00106D62"/>
    <w:rsid w:val="00107900"/>
    <w:rsid w:val="00111CB1"/>
    <w:rsid w:val="0011464C"/>
    <w:rsid w:val="0011520B"/>
    <w:rsid w:val="00115FFD"/>
    <w:rsid w:val="001175EE"/>
    <w:rsid w:val="00123082"/>
    <w:rsid w:val="001244AE"/>
    <w:rsid w:val="00125D0F"/>
    <w:rsid w:val="00132585"/>
    <w:rsid w:val="00132591"/>
    <w:rsid w:val="00136B70"/>
    <w:rsid w:val="0014375D"/>
    <w:rsid w:val="001450F8"/>
    <w:rsid w:val="001451C9"/>
    <w:rsid w:val="0014553D"/>
    <w:rsid w:val="0014573C"/>
    <w:rsid w:val="00146D1C"/>
    <w:rsid w:val="00155F3C"/>
    <w:rsid w:val="0015641A"/>
    <w:rsid w:val="00157CF6"/>
    <w:rsid w:val="0016093C"/>
    <w:rsid w:val="00160F40"/>
    <w:rsid w:val="00164A41"/>
    <w:rsid w:val="0016693D"/>
    <w:rsid w:val="0016741E"/>
    <w:rsid w:val="001710DD"/>
    <w:rsid w:val="001732CA"/>
    <w:rsid w:val="00174119"/>
    <w:rsid w:val="00175508"/>
    <w:rsid w:val="00175509"/>
    <w:rsid w:val="00177996"/>
    <w:rsid w:val="0018083E"/>
    <w:rsid w:val="00180A4F"/>
    <w:rsid w:val="00182255"/>
    <w:rsid w:val="00182416"/>
    <w:rsid w:val="001840A0"/>
    <w:rsid w:val="00187EB4"/>
    <w:rsid w:val="0019712C"/>
    <w:rsid w:val="001A3E33"/>
    <w:rsid w:val="001A6040"/>
    <w:rsid w:val="001A63D9"/>
    <w:rsid w:val="001B3E87"/>
    <w:rsid w:val="001B4DC1"/>
    <w:rsid w:val="001B7108"/>
    <w:rsid w:val="001C4F5C"/>
    <w:rsid w:val="001C71CF"/>
    <w:rsid w:val="001C734B"/>
    <w:rsid w:val="001C7DE1"/>
    <w:rsid w:val="001D0CB3"/>
    <w:rsid w:val="001D10C7"/>
    <w:rsid w:val="001D3980"/>
    <w:rsid w:val="001E0868"/>
    <w:rsid w:val="001E4155"/>
    <w:rsid w:val="001E4B96"/>
    <w:rsid w:val="001E6DD8"/>
    <w:rsid w:val="001E7D5E"/>
    <w:rsid w:val="001F0481"/>
    <w:rsid w:val="001F0654"/>
    <w:rsid w:val="001F1EB1"/>
    <w:rsid w:val="001F2E0C"/>
    <w:rsid w:val="001F4C51"/>
    <w:rsid w:val="001F589D"/>
    <w:rsid w:val="001F5B2F"/>
    <w:rsid w:val="00200C92"/>
    <w:rsid w:val="002011F9"/>
    <w:rsid w:val="00202650"/>
    <w:rsid w:val="00202B22"/>
    <w:rsid w:val="002037EE"/>
    <w:rsid w:val="0020451E"/>
    <w:rsid w:val="0020695F"/>
    <w:rsid w:val="00206B9D"/>
    <w:rsid w:val="0021021D"/>
    <w:rsid w:val="00212599"/>
    <w:rsid w:val="00212765"/>
    <w:rsid w:val="00216948"/>
    <w:rsid w:val="00217C23"/>
    <w:rsid w:val="00221859"/>
    <w:rsid w:val="002273B2"/>
    <w:rsid w:val="0023259C"/>
    <w:rsid w:val="002341DD"/>
    <w:rsid w:val="0023574C"/>
    <w:rsid w:val="00240811"/>
    <w:rsid w:val="002420AD"/>
    <w:rsid w:val="00244C93"/>
    <w:rsid w:val="00247943"/>
    <w:rsid w:val="00253292"/>
    <w:rsid w:val="0025390E"/>
    <w:rsid w:val="00260B09"/>
    <w:rsid w:val="00261593"/>
    <w:rsid w:val="0026318F"/>
    <w:rsid w:val="002637E3"/>
    <w:rsid w:val="0026540A"/>
    <w:rsid w:val="002675B9"/>
    <w:rsid w:val="00272C6D"/>
    <w:rsid w:val="00273563"/>
    <w:rsid w:val="00274525"/>
    <w:rsid w:val="00275F01"/>
    <w:rsid w:val="0027668F"/>
    <w:rsid w:val="0027732E"/>
    <w:rsid w:val="002802BF"/>
    <w:rsid w:val="00281B09"/>
    <w:rsid w:val="00287164"/>
    <w:rsid w:val="002874EA"/>
    <w:rsid w:val="00292229"/>
    <w:rsid w:val="002946BD"/>
    <w:rsid w:val="00294DDE"/>
    <w:rsid w:val="002A05CF"/>
    <w:rsid w:val="002A0F64"/>
    <w:rsid w:val="002A3C5B"/>
    <w:rsid w:val="002B0BD7"/>
    <w:rsid w:val="002B573D"/>
    <w:rsid w:val="002C19F0"/>
    <w:rsid w:val="002C32ED"/>
    <w:rsid w:val="002C38C9"/>
    <w:rsid w:val="002C4D02"/>
    <w:rsid w:val="002C5611"/>
    <w:rsid w:val="002C578C"/>
    <w:rsid w:val="002C5CB2"/>
    <w:rsid w:val="002C7551"/>
    <w:rsid w:val="002D245F"/>
    <w:rsid w:val="002D59D0"/>
    <w:rsid w:val="002E1A0C"/>
    <w:rsid w:val="002E3821"/>
    <w:rsid w:val="002E5966"/>
    <w:rsid w:val="002F02AC"/>
    <w:rsid w:val="002F1B3B"/>
    <w:rsid w:val="002F3ED7"/>
    <w:rsid w:val="002F4678"/>
    <w:rsid w:val="002F69D7"/>
    <w:rsid w:val="002F724D"/>
    <w:rsid w:val="002F779F"/>
    <w:rsid w:val="0030386D"/>
    <w:rsid w:val="00304BE2"/>
    <w:rsid w:val="00305216"/>
    <w:rsid w:val="00306347"/>
    <w:rsid w:val="0031179D"/>
    <w:rsid w:val="0031181B"/>
    <w:rsid w:val="00320A5E"/>
    <w:rsid w:val="0032702A"/>
    <w:rsid w:val="003275D6"/>
    <w:rsid w:val="0033225B"/>
    <w:rsid w:val="00340FCB"/>
    <w:rsid w:val="003444E8"/>
    <w:rsid w:val="003452B1"/>
    <w:rsid w:val="00361BC3"/>
    <w:rsid w:val="00364C5D"/>
    <w:rsid w:val="00365CAD"/>
    <w:rsid w:val="00370C35"/>
    <w:rsid w:val="00371189"/>
    <w:rsid w:val="00371885"/>
    <w:rsid w:val="003747CD"/>
    <w:rsid w:val="00376B17"/>
    <w:rsid w:val="003773EA"/>
    <w:rsid w:val="0038276B"/>
    <w:rsid w:val="00383791"/>
    <w:rsid w:val="00384ED7"/>
    <w:rsid w:val="00386439"/>
    <w:rsid w:val="00386EC9"/>
    <w:rsid w:val="00390759"/>
    <w:rsid w:val="00390D1E"/>
    <w:rsid w:val="00396EAC"/>
    <w:rsid w:val="003A69D9"/>
    <w:rsid w:val="003A71D3"/>
    <w:rsid w:val="003A7CA9"/>
    <w:rsid w:val="003A7D12"/>
    <w:rsid w:val="003B09D5"/>
    <w:rsid w:val="003B0E1C"/>
    <w:rsid w:val="003B5538"/>
    <w:rsid w:val="003B6F99"/>
    <w:rsid w:val="003C150B"/>
    <w:rsid w:val="003C3178"/>
    <w:rsid w:val="003C3BB0"/>
    <w:rsid w:val="003C5532"/>
    <w:rsid w:val="003C6A79"/>
    <w:rsid w:val="003D2870"/>
    <w:rsid w:val="003D3044"/>
    <w:rsid w:val="003D62BD"/>
    <w:rsid w:val="003E15B6"/>
    <w:rsid w:val="003E1EE8"/>
    <w:rsid w:val="003E2B87"/>
    <w:rsid w:val="003E494A"/>
    <w:rsid w:val="003E57B5"/>
    <w:rsid w:val="003E5C81"/>
    <w:rsid w:val="003E5E28"/>
    <w:rsid w:val="003F2E01"/>
    <w:rsid w:val="003F75C1"/>
    <w:rsid w:val="003F7E31"/>
    <w:rsid w:val="004003D7"/>
    <w:rsid w:val="00402786"/>
    <w:rsid w:val="004029C4"/>
    <w:rsid w:val="00403689"/>
    <w:rsid w:val="00405895"/>
    <w:rsid w:val="004058DF"/>
    <w:rsid w:val="00413A65"/>
    <w:rsid w:val="00421697"/>
    <w:rsid w:val="00422540"/>
    <w:rsid w:val="00423309"/>
    <w:rsid w:val="00430F48"/>
    <w:rsid w:val="004317B5"/>
    <w:rsid w:val="004347E6"/>
    <w:rsid w:val="00434B52"/>
    <w:rsid w:val="00442A94"/>
    <w:rsid w:val="004439B7"/>
    <w:rsid w:val="00443E6F"/>
    <w:rsid w:val="00446CAB"/>
    <w:rsid w:val="004473B5"/>
    <w:rsid w:val="00447666"/>
    <w:rsid w:val="004519E3"/>
    <w:rsid w:val="00451E5D"/>
    <w:rsid w:val="00460749"/>
    <w:rsid w:val="004663D0"/>
    <w:rsid w:val="0046663D"/>
    <w:rsid w:val="00467FFB"/>
    <w:rsid w:val="00470661"/>
    <w:rsid w:val="0047076B"/>
    <w:rsid w:val="0047507D"/>
    <w:rsid w:val="00476F0E"/>
    <w:rsid w:val="0047789E"/>
    <w:rsid w:val="00481643"/>
    <w:rsid w:val="00481997"/>
    <w:rsid w:val="00481D97"/>
    <w:rsid w:val="00483F22"/>
    <w:rsid w:val="004861A3"/>
    <w:rsid w:val="00486F1A"/>
    <w:rsid w:val="00490CB9"/>
    <w:rsid w:val="00497DDC"/>
    <w:rsid w:val="004A04CD"/>
    <w:rsid w:val="004A20F1"/>
    <w:rsid w:val="004A2CE2"/>
    <w:rsid w:val="004A383A"/>
    <w:rsid w:val="004A4470"/>
    <w:rsid w:val="004A4F50"/>
    <w:rsid w:val="004A5D53"/>
    <w:rsid w:val="004A67E8"/>
    <w:rsid w:val="004A793D"/>
    <w:rsid w:val="004B3DD2"/>
    <w:rsid w:val="004B64C8"/>
    <w:rsid w:val="004B6884"/>
    <w:rsid w:val="004C005B"/>
    <w:rsid w:val="004C3497"/>
    <w:rsid w:val="004C66DB"/>
    <w:rsid w:val="004C7C3B"/>
    <w:rsid w:val="004D00A8"/>
    <w:rsid w:val="004D2CE1"/>
    <w:rsid w:val="004D2F60"/>
    <w:rsid w:val="004D6188"/>
    <w:rsid w:val="004E0534"/>
    <w:rsid w:val="004E0557"/>
    <w:rsid w:val="004E10B5"/>
    <w:rsid w:val="004E327C"/>
    <w:rsid w:val="004E3CDA"/>
    <w:rsid w:val="004E4079"/>
    <w:rsid w:val="004E5180"/>
    <w:rsid w:val="004E68D1"/>
    <w:rsid w:val="004F20BA"/>
    <w:rsid w:val="004F4AF2"/>
    <w:rsid w:val="004F4B4D"/>
    <w:rsid w:val="004F54B3"/>
    <w:rsid w:val="004F58E1"/>
    <w:rsid w:val="00501CED"/>
    <w:rsid w:val="0050216D"/>
    <w:rsid w:val="00503D7E"/>
    <w:rsid w:val="0050778F"/>
    <w:rsid w:val="00507FB4"/>
    <w:rsid w:val="005128C4"/>
    <w:rsid w:val="00513BD7"/>
    <w:rsid w:val="00514B95"/>
    <w:rsid w:val="00515294"/>
    <w:rsid w:val="005157D6"/>
    <w:rsid w:val="0052070E"/>
    <w:rsid w:val="005248E6"/>
    <w:rsid w:val="005258AC"/>
    <w:rsid w:val="00526BC5"/>
    <w:rsid w:val="00527C11"/>
    <w:rsid w:val="00535F31"/>
    <w:rsid w:val="0054401D"/>
    <w:rsid w:val="00545F3B"/>
    <w:rsid w:val="00547D8F"/>
    <w:rsid w:val="00560CEE"/>
    <w:rsid w:val="00561EAE"/>
    <w:rsid w:val="005661FD"/>
    <w:rsid w:val="00570506"/>
    <w:rsid w:val="005730DB"/>
    <w:rsid w:val="005732A7"/>
    <w:rsid w:val="00574D5B"/>
    <w:rsid w:val="00574D64"/>
    <w:rsid w:val="00574EBD"/>
    <w:rsid w:val="005759BF"/>
    <w:rsid w:val="005876CE"/>
    <w:rsid w:val="00587763"/>
    <w:rsid w:val="00591365"/>
    <w:rsid w:val="005919A6"/>
    <w:rsid w:val="0059236C"/>
    <w:rsid w:val="005A0231"/>
    <w:rsid w:val="005A0772"/>
    <w:rsid w:val="005A0CE5"/>
    <w:rsid w:val="005A37B4"/>
    <w:rsid w:val="005A42BB"/>
    <w:rsid w:val="005A44F9"/>
    <w:rsid w:val="005A6214"/>
    <w:rsid w:val="005A6BF7"/>
    <w:rsid w:val="005A7B26"/>
    <w:rsid w:val="005B187D"/>
    <w:rsid w:val="005B31E4"/>
    <w:rsid w:val="005B3F02"/>
    <w:rsid w:val="005B4BD1"/>
    <w:rsid w:val="005B4EE0"/>
    <w:rsid w:val="005B72C6"/>
    <w:rsid w:val="005C0C1F"/>
    <w:rsid w:val="005C2B8A"/>
    <w:rsid w:val="005D0B73"/>
    <w:rsid w:val="005E0161"/>
    <w:rsid w:val="005E389A"/>
    <w:rsid w:val="005F158B"/>
    <w:rsid w:val="005F15F3"/>
    <w:rsid w:val="005F3FBC"/>
    <w:rsid w:val="005F50DE"/>
    <w:rsid w:val="00600A33"/>
    <w:rsid w:val="006013C4"/>
    <w:rsid w:val="00601B9C"/>
    <w:rsid w:val="00601F9D"/>
    <w:rsid w:val="00602CDA"/>
    <w:rsid w:val="00603470"/>
    <w:rsid w:val="006034F6"/>
    <w:rsid w:val="00603C99"/>
    <w:rsid w:val="00606712"/>
    <w:rsid w:val="00607874"/>
    <w:rsid w:val="00607E77"/>
    <w:rsid w:val="00611A6D"/>
    <w:rsid w:val="006141B7"/>
    <w:rsid w:val="00617587"/>
    <w:rsid w:val="00617BB3"/>
    <w:rsid w:val="00623A57"/>
    <w:rsid w:val="0062571D"/>
    <w:rsid w:val="00626B32"/>
    <w:rsid w:val="006339F8"/>
    <w:rsid w:val="006355EF"/>
    <w:rsid w:val="00636193"/>
    <w:rsid w:val="00645709"/>
    <w:rsid w:val="00645CDD"/>
    <w:rsid w:val="00647740"/>
    <w:rsid w:val="0065111C"/>
    <w:rsid w:val="00654858"/>
    <w:rsid w:val="00666C5C"/>
    <w:rsid w:val="00667FF3"/>
    <w:rsid w:val="0067349C"/>
    <w:rsid w:val="006749DA"/>
    <w:rsid w:val="0067576A"/>
    <w:rsid w:val="00677F5A"/>
    <w:rsid w:val="006823A7"/>
    <w:rsid w:val="00687267"/>
    <w:rsid w:val="00687EE8"/>
    <w:rsid w:val="00691481"/>
    <w:rsid w:val="006A13DA"/>
    <w:rsid w:val="006A296F"/>
    <w:rsid w:val="006A3BF1"/>
    <w:rsid w:val="006A4F9B"/>
    <w:rsid w:val="006A7D36"/>
    <w:rsid w:val="006B08AB"/>
    <w:rsid w:val="006B47E5"/>
    <w:rsid w:val="006B6ABB"/>
    <w:rsid w:val="006C1EA9"/>
    <w:rsid w:val="006C2C50"/>
    <w:rsid w:val="006C3C0D"/>
    <w:rsid w:val="006C4BDD"/>
    <w:rsid w:val="006D184F"/>
    <w:rsid w:val="006D3579"/>
    <w:rsid w:val="006D4207"/>
    <w:rsid w:val="006D431C"/>
    <w:rsid w:val="006D4B4A"/>
    <w:rsid w:val="006D752C"/>
    <w:rsid w:val="006E15F0"/>
    <w:rsid w:val="006E2C61"/>
    <w:rsid w:val="006E7652"/>
    <w:rsid w:val="006E76C6"/>
    <w:rsid w:val="006F1712"/>
    <w:rsid w:val="006F1A2A"/>
    <w:rsid w:val="006F3EC2"/>
    <w:rsid w:val="006F71EA"/>
    <w:rsid w:val="006F7377"/>
    <w:rsid w:val="00702983"/>
    <w:rsid w:val="0070347F"/>
    <w:rsid w:val="00704FE0"/>
    <w:rsid w:val="00705B72"/>
    <w:rsid w:val="0070678E"/>
    <w:rsid w:val="0071017E"/>
    <w:rsid w:val="00712612"/>
    <w:rsid w:val="00721B3A"/>
    <w:rsid w:val="00723AE5"/>
    <w:rsid w:val="00725466"/>
    <w:rsid w:val="007363F5"/>
    <w:rsid w:val="00736F0A"/>
    <w:rsid w:val="007438F4"/>
    <w:rsid w:val="00746705"/>
    <w:rsid w:val="007522DD"/>
    <w:rsid w:val="00752343"/>
    <w:rsid w:val="00757593"/>
    <w:rsid w:val="0076007D"/>
    <w:rsid w:val="00762228"/>
    <w:rsid w:val="0076265D"/>
    <w:rsid w:val="007662A9"/>
    <w:rsid w:val="00766671"/>
    <w:rsid w:val="00766730"/>
    <w:rsid w:val="00767CBD"/>
    <w:rsid w:val="0077009F"/>
    <w:rsid w:val="007735DD"/>
    <w:rsid w:val="007747CE"/>
    <w:rsid w:val="00774A49"/>
    <w:rsid w:val="007766DC"/>
    <w:rsid w:val="007771CA"/>
    <w:rsid w:val="00777274"/>
    <w:rsid w:val="007810C0"/>
    <w:rsid w:val="00782D28"/>
    <w:rsid w:val="007830EC"/>
    <w:rsid w:val="007833A4"/>
    <w:rsid w:val="007838B5"/>
    <w:rsid w:val="00787666"/>
    <w:rsid w:val="007951B9"/>
    <w:rsid w:val="007A0CD5"/>
    <w:rsid w:val="007A43A5"/>
    <w:rsid w:val="007A45FC"/>
    <w:rsid w:val="007A52EA"/>
    <w:rsid w:val="007A57C4"/>
    <w:rsid w:val="007B15D8"/>
    <w:rsid w:val="007B18ED"/>
    <w:rsid w:val="007B27E4"/>
    <w:rsid w:val="007B2D91"/>
    <w:rsid w:val="007B4863"/>
    <w:rsid w:val="007B4954"/>
    <w:rsid w:val="007C79A3"/>
    <w:rsid w:val="007D0695"/>
    <w:rsid w:val="007D149D"/>
    <w:rsid w:val="007D1903"/>
    <w:rsid w:val="007D1A25"/>
    <w:rsid w:val="007D34DA"/>
    <w:rsid w:val="007D5965"/>
    <w:rsid w:val="007D6637"/>
    <w:rsid w:val="007E2A6E"/>
    <w:rsid w:val="007E414B"/>
    <w:rsid w:val="007E4C1F"/>
    <w:rsid w:val="007E521E"/>
    <w:rsid w:val="007E7ABD"/>
    <w:rsid w:val="007F16E7"/>
    <w:rsid w:val="007F1A10"/>
    <w:rsid w:val="007F2C82"/>
    <w:rsid w:val="007F44E3"/>
    <w:rsid w:val="007F4996"/>
    <w:rsid w:val="008059B1"/>
    <w:rsid w:val="00811E43"/>
    <w:rsid w:val="00813569"/>
    <w:rsid w:val="008159F6"/>
    <w:rsid w:val="00831C11"/>
    <w:rsid w:val="00832587"/>
    <w:rsid w:val="00833623"/>
    <w:rsid w:val="00837359"/>
    <w:rsid w:val="008375E5"/>
    <w:rsid w:val="00847DB1"/>
    <w:rsid w:val="008507CC"/>
    <w:rsid w:val="008515B6"/>
    <w:rsid w:val="00855596"/>
    <w:rsid w:val="00856BEE"/>
    <w:rsid w:val="00856D09"/>
    <w:rsid w:val="008703E1"/>
    <w:rsid w:val="00871043"/>
    <w:rsid w:val="008710D0"/>
    <w:rsid w:val="00873286"/>
    <w:rsid w:val="008758E7"/>
    <w:rsid w:val="008834F6"/>
    <w:rsid w:val="00883CE9"/>
    <w:rsid w:val="00885D86"/>
    <w:rsid w:val="00890286"/>
    <w:rsid w:val="0089170F"/>
    <w:rsid w:val="0089317F"/>
    <w:rsid w:val="00893223"/>
    <w:rsid w:val="008A0BE2"/>
    <w:rsid w:val="008A1377"/>
    <w:rsid w:val="008A24B4"/>
    <w:rsid w:val="008A2E34"/>
    <w:rsid w:val="008A47E8"/>
    <w:rsid w:val="008A60B4"/>
    <w:rsid w:val="008B3C31"/>
    <w:rsid w:val="008B5147"/>
    <w:rsid w:val="008B64FE"/>
    <w:rsid w:val="008B6573"/>
    <w:rsid w:val="008B7226"/>
    <w:rsid w:val="008B7C5B"/>
    <w:rsid w:val="008C119D"/>
    <w:rsid w:val="008C2435"/>
    <w:rsid w:val="008C502D"/>
    <w:rsid w:val="008C56AF"/>
    <w:rsid w:val="008D5272"/>
    <w:rsid w:val="008D5609"/>
    <w:rsid w:val="008D5837"/>
    <w:rsid w:val="008D59B5"/>
    <w:rsid w:val="008E0723"/>
    <w:rsid w:val="008E14F6"/>
    <w:rsid w:val="008E6B97"/>
    <w:rsid w:val="008E730F"/>
    <w:rsid w:val="008E7EB4"/>
    <w:rsid w:val="008F1EEF"/>
    <w:rsid w:val="008F2173"/>
    <w:rsid w:val="008F27BE"/>
    <w:rsid w:val="008F2BB7"/>
    <w:rsid w:val="008F602E"/>
    <w:rsid w:val="008F783A"/>
    <w:rsid w:val="0090063F"/>
    <w:rsid w:val="00904022"/>
    <w:rsid w:val="009051D9"/>
    <w:rsid w:val="009051E0"/>
    <w:rsid w:val="00905688"/>
    <w:rsid w:val="009062A5"/>
    <w:rsid w:val="0091302B"/>
    <w:rsid w:val="00913BA4"/>
    <w:rsid w:val="009142D0"/>
    <w:rsid w:val="009155D8"/>
    <w:rsid w:val="00921ACE"/>
    <w:rsid w:val="00924533"/>
    <w:rsid w:val="009255F0"/>
    <w:rsid w:val="009257FC"/>
    <w:rsid w:val="00926EDF"/>
    <w:rsid w:val="009275C9"/>
    <w:rsid w:val="0092768B"/>
    <w:rsid w:val="00930296"/>
    <w:rsid w:val="009305B4"/>
    <w:rsid w:val="00930BFF"/>
    <w:rsid w:val="00931811"/>
    <w:rsid w:val="009348CB"/>
    <w:rsid w:val="009355BB"/>
    <w:rsid w:val="00935BF7"/>
    <w:rsid w:val="00953E8B"/>
    <w:rsid w:val="0095442C"/>
    <w:rsid w:val="0095699B"/>
    <w:rsid w:val="00964039"/>
    <w:rsid w:val="0096753E"/>
    <w:rsid w:val="009712B6"/>
    <w:rsid w:val="00971C72"/>
    <w:rsid w:val="0097435D"/>
    <w:rsid w:val="00976C53"/>
    <w:rsid w:val="009779A8"/>
    <w:rsid w:val="00982DAA"/>
    <w:rsid w:val="00983942"/>
    <w:rsid w:val="00985250"/>
    <w:rsid w:val="0098777F"/>
    <w:rsid w:val="00987A15"/>
    <w:rsid w:val="0099303D"/>
    <w:rsid w:val="0099456D"/>
    <w:rsid w:val="00996280"/>
    <w:rsid w:val="00996867"/>
    <w:rsid w:val="009A04EF"/>
    <w:rsid w:val="009A0A46"/>
    <w:rsid w:val="009A0FED"/>
    <w:rsid w:val="009A4059"/>
    <w:rsid w:val="009B13D5"/>
    <w:rsid w:val="009B54EC"/>
    <w:rsid w:val="009B7DF4"/>
    <w:rsid w:val="009C1596"/>
    <w:rsid w:val="009C1B75"/>
    <w:rsid w:val="009C37E0"/>
    <w:rsid w:val="009C7FA5"/>
    <w:rsid w:val="009D06D3"/>
    <w:rsid w:val="009D3F73"/>
    <w:rsid w:val="009D4368"/>
    <w:rsid w:val="009D55EE"/>
    <w:rsid w:val="009D5EF8"/>
    <w:rsid w:val="009D79BE"/>
    <w:rsid w:val="009E0622"/>
    <w:rsid w:val="009E149C"/>
    <w:rsid w:val="009E251F"/>
    <w:rsid w:val="009E2B33"/>
    <w:rsid w:val="009E41F4"/>
    <w:rsid w:val="009F0383"/>
    <w:rsid w:val="009F6CA8"/>
    <w:rsid w:val="009F71D7"/>
    <w:rsid w:val="00A00D8C"/>
    <w:rsid w:val="00A0336E"/>
    <w:rsid w:val="00A054B2"/>
    <w:rsid w:val="00A054E9"/>
    <w:rsid w:val="00A147B4"/>
    <w:rsid w:val="00A14B66"/>
    <w:rsid w:val="00A15068"/>
    <w:rsid w:val="00A17F69"/>
    <w:rsid w:val="00A212B6"/>
    <w:rsid w:val="00A21C0C"/>
    <w:rsid w:val="00A21C37"/>
    <w:rsid w:val="00A24D96"/>
    <w:rsid w:val="00A30709"/>
    <w:rsid w:val="00A350F9"/>
    <w:rsid w:val="00A35E7C"/>
    <w:rsid w:val="00A3603B"/>
    <w:rsid w:val="00A362FE"/>
    <w:rsid w:val="00A36DDD"/>
    <w:rsid w:val="00A440B5"/>
    <w:rsid w:val="00A44D70"/>
    <w:rsid w:val="00A46DBE"/>
    <w:rsid w:val="00A50186"/>
    <w:rsid w:val="00A547B6"/>
    <w:rsid w:val="00A57DE8"/>
    <w:rsid w:val="00A608D8"/>
    <w:rsid w:val="00A63782"/>
    <w:rsid w:val="00A65CF7"/>
    <w:rsid w:val="00A663AE"/>
    <w:rsid w:val="00A71B9A"/>
    <w:rsid w:val="00A73482"/>
    <w:rsid w:val="00A754BF"/>
    <w:rsid w:val="00A770C5"/>
    <w:rsid w:val="00A80430"/>
    <w:rsid w:val="00A81AB4"/>
    <w:rsid w:val="00A851DA"/>
    <w:rsid w:val="00A854CD"/>
    <w:rsid w:val="00A85B74"/>
    <w:rsid w:val="00A911DD"/>
    <w:rsid w:val="00A91DFE"/>
    <w:rsid w:val="00A942A9"/>
    <w:rsid w:val="00A9469C"/>
    <w:rsid w:val="00A9517B"/>
    <w:rsid w:val="00A96D2B"/>
    <w:rsid w:val="00A97F5D"/>
    <w:rsid w:val="00AA65D5"/>
    <w:rsid w:val="00AA77C5"/>
    <w:rsid w:val="00AB366A"/>
    <w:rsid w:val="00AC12C4"/>
    <w:rsid w:val="00AC3B8F"/>
    <w:rsid w:val="00AC5A60"/>
    <w:rsid w:val="00AC674A"/>
    <w:rsid w:val="00AC7A4F"/>
    <w:rsid w:val="00AC7D5B"/>
    <w:rsid w:val="00AC7D77"/>
    <w:rsid w:val="00AD00AF"/>
    <w:rsid w:val="00AD0677"/>
    <w:rsid w:val="00AD2DE2"/>
    <w:rsid w:val="00AE0074"/>
    <w:rsid w:val="00AE0869"/>
    <w:rsid w:val="00AE1481"/>
    <w:rsid w:val="00AE6CBF"/>
    <w:rsid w:val="00AE7836"/>
    <w:rsid w:val="00AF2579"/>
    <w:rsid w:val="00AF298A"/>
    <w:rsid w:val="00AF31F6"/>
    <w:rsid w:val="00AF3F19"/>
    <w:rsid w:val="00B03555"/>
    <w:rsid w:val="00B03A86"/>
    <w:rsid w:val="00B0415E"/>
    <w:rsid w:val="00B04678"/>
    <w:rsid w:val="00B0543F"/>
    <w:rsid w:val="00B05DC8"/>
    <w:rsid w:val="00B06089"/>
    <w:rsid w:val="00B068F6"/>
    <w:rsid w:val="00B070D2"/>
    <w:rsid w:val="00B071C0"/>
    <w:rsid w:val="00B07CE9"/>
    <w:rsid w:val="00B07CFF"/>
    <w:rsid w:val="00B1066E"/>
    <w:rsid w:val="00B11E8B"/>
    <w:rsid w:val="00B121CF"/>
    <w:rsid w:val="00B13B21"/>
    <w:rsid w:val="00B13ED4"/>
    <w:rsid w:val="00B17008"/>
    <w:rsid w:val="00B214E9"/>
    <w:rsid w:val="00B21D75"/>
    <w:rsid w:val="00B24197"/>
    <w:rsid w:val="00B25818"/>
    <w:rsid w:val="00B3040E"/>
    <w:rsid w:val="00B30E0F"/>
    <w:rsid w:val="00B37922"/>
    <w:rsid w:val="00B438D5"/>
    <w:rsid w:val="00B44E31"/>
    <w:rsid w:val="00B4725A"/>
    <w:rsid w:val="00B47324"/>
    <w:rsid w:val="00B50A78"/>
    <w:rsid w:val="00B522B6"/>
    <w:rsid w:val="00B52603"/>
    <w:rsid w:val="00B54EBF"/>
    <w:rsid w:val="00B55AB5"/>
    <w:rsid w:val="00B573BE"/>
    <w:rsid w:val="00B57DCE"/>
    <w:rsid w:val="00B57F8D"/>
    <w:rsid w:val="00B61769"/>
    <w:rsid w:val="00B61C31"/>
    <w:rsid w:val="00B61F46"/>
    <w:rsid w:val="00B64400"/>
    <w:rsid w:val="00B701FE"/>
    <w:rsid w:val="00B732C1"/>
    <w:rsid w:val="00B73F68"/>
    <w:rsid w:val="00B81A24"/>
    <w:rsid w:val="00B82EFA"/>
    <w:rsid w:val="00B841CA"/>
    <w:rsid w:val="00B84294"/>
    <w:rsid w:val="00B845EB"/>
    <w:rsid w:val="00B84F25"/>
    <w:rsid w:val="00B85AB8"/>
    <w:rsid w:val="00B86B25"/>
    <w:rsid w:val="00B90FBE"/>
    <w:rsid w:val="00B93F7C"/>
    <w:rsid w:val="00B95D79"/>
    <w:rsid w:val="00BA448B"/>
    <w:rsid w:val="00BA463D"/>
    <w:rsid w:val="00BA4DA1"/>
    <w:rsid w:val="00BA63BF"/>
    <w:rsid w:val="00BB0164"/>
    <w:rsid w:val="00BB1F5A"/>
    <w:rsid w:val="00BC212F"/>
    <w:rsid w:val="00BC40E8"/>
    <w:rsid w:val="00BC46DF"/>
    <w:rsid w:val="00BC6B65"/>
    <w:rsid w:val="00BC78B9"/>
    <w:rsid w:val="00BD1985"/>
    <w:rsid w:val="00BD2285"/>
    <w:rsid w:val="00BD3F33"/>
    <w:rsid w:val="00BD564E"/>
    <w:rsid w:val="00BD56A2"/>
    <w:rsid w:val="00BE2BD8"/>
    <w:rsid w:val="00BE3713"/>
    <w:rsid w:val="00BE4910"/>
    <w:rsid w:val="00BE75BE"/>
    <w:rsid w:val="00BE797F"/>
    <w:rsid w:val="00BE7C28"/>
    <w:rsid w:val="00BF07CA"/>
    <w:rsid w:val="00BF716B"/>
    <w:rsid w:val="00C00B34"/>
    <w:rsid w:val="00C03577"/>
    <w:rsid w:val="00C1024A"/>
    <w:rsid w:val="00C161AC"/>
    <w:rsid w:val="00C22A07"/>
    <w:rsid w:val="00C234D7"/>
    <w:rsid w:val="00C23ECB"/>
    <w:rsid w:val="00C30BB0"/>
    <w:rsid w:val="00C31CA3"/>
    <w:rsid w:val="00C36A37"/>
    <w:rsid w:val="00C36EE2"/>
    <w:rsid w:val="00C42EB8"/>
    <w:rsid w:val="00C519C9"/>
    <w:rsid w:val="00C52039"/>
    <w:rsid w:val="00C52373"/>
    <w:rsid w:val="00C53029"/>
    <w:rsid w:val="00C54CE2"/>
    <w:rsid w:val="00C569E9"/>
    <w:rsid w:val="00C56FF4"/>
    <w:rsid w:val="00C64918"/>
    <w:rsid w:val="00C65FEA"/>
    <w:rsid w:val="00C7212E"/>
    <w:rsid w:val="00C84789"/>
    <w:rsid w:val="00C911FF"/>
    <w:rsid w:val="00C91F43"/>
    <w:rsid w:val="00C9238B"/>
    <w:rsid w:val="00C93E31"/>
    <w:rsid w:val="00C962B2"/>
    <w:rsid w:val="00C973D4"/>
    <w:rsid w:val="00CA0AC2"/>
    <w:rsid w:val="00CA19F0"/>
    <w:rsid w:val="00CA3331"/>
    <w:rsid w:val="00CA6A55"/>
    <w:rsid w:val="00CA77A4"/>
    <w:rsid w:val="00CB2E3A"/>
    <w:rsid w:val="00CB4D0A"/>
    <w:rsid w:val="00CC1E56"/>
    <w:rsid w:val="00CC2FB3"/>
    <w:rsid w:val="00CC5450"/>
    <w:rsid w:val="00CC575A"/>
    <w:rsid w:val="00CC6450"/>
    <w:rsid w:val="00CD267A"/>
    <w:rsid w:val="00CD6140"/>
    <w:rsid w:val="00CD614C"/>
    <w:rsid w:val="00CD6B5B"/>
    <w:rsid w:val="00CE3CAA"/>
    <w:rsid w:val="00CE5B30"/>
    <w:rsid w:val="00CF123B"/>
    <w:rsid w:val="00CF1961"/>
    <w:rsid w:val="00CF2F6F"/>
    <w:rsid w:val="00CF34DE"/>
    <w:rsid w:val="00CF62C5"/>
    <w:rsid w:val="00D031D1"/>
    <w:rsid w:val="00D039AC"/>
    <w:rsid w:val="00D055F1"/>
    <w:rsid w:val="00D0591D"/>
    <w:rsid w:val="00D06ACA"/>
    <w:rsid w:val="00D075B7"/>
    <w:rsid w:val="00D20717"/>
    <w:rsid w:val="00D22765"/>
    <w:rsid w:val="00D250F2"/>
    <w:rsid w:val="00D30111"/>
    <w:rsid w:val="00D3071C"/>
    <w:rsid w:val="00D374CD"/>
    <w:rsid w:val="00D377E0"/>
    <w:rsid w:val="00D416D5"/>
    <w:rsid w:val="00D427DE"/>
    <w:rsid w:val="00D53A16"/>
    <w:rsid w:val="00D543C5"/>
    <w:rsid w:val="00D5587D"/>
    <w:rsid w:val="00D5602D"/>
    <w:rsid w:val="00D60725"/>
    <w:rsid w:val="00D619B2"/>
    <w:rsid w:val="00D61EC4"/>
    <w:rsid w:val="00D64211"/>
    <w:rsid w:val="00D6784E"/>
    <w:rsid w:val="00D70489"/>
    <w:rsid w:val="00D707CC"/>
    <w:rsid w:val="00D70AA6"/>
    <w:rsid w:val="00D742BE"/>
    <w:rsid w:val="00D7454E"/>
    <w:rsid w:val="00D77893"/>
    <w:rsid w:val="00D821FE"/>
    <w:rsid w:val="00D84687"/>
    <w:rsid w:val="00D90CAB"/>
    <w:rsid w:val="00D917EF"/>
    <w:rsid w:val="00DA4CB3"/>
    <w:rsid w:val="00DA4DD2"/>
    <w:rsid w:val="00DA6249"/>
    <w:rsid w:val="00DB0793"/>
    <w:rsid w:val="00DB41DC"/>
    <w:rsid w:val="00DC0195"/>
    <w:rsid w:val="00DC17F3"/>
    <w:rsid w:val="00DC2BC1"/>
    <w:rsid w:val="00DC49E4"/>
    <w:rsid w:val="00DD1DC9"/>
    <w:rsid w:val="00DD2285"/>
    <w:rsid w:val="00DD25AC"/>
    <w:rsid w:val="00DD26C9"/>
    <w:rsid w:val="00DD312F"/>
    <w:rsid w:val="00DD41DD"/>
    <w:rsid w:val="00DD520D"/>
    <w:rsid w:val="00DD73D8"/>
    <w:rsid w:val="00DE023B"/>
    <w:rsid w:val="00DE0FD8"/>
    <w:rsid w:val="00DE1096"/>
    <w:rsid w:val="00DE255F"/>
    <w:rsid w:val="00DE3F1F"/>
    <w:rsid w:val="00DF190B"/>
    <w:rsid w:val="00DF7676"/>
    <w:rsid w:val="00DF7984"/>
    <w:rsid w:val="00E00577"/>
    <w:rsid w:val="00E00821"/>
    <w:rsid w:val="00E04DB4"/>
    <w:rsid w:val="00E10FCC"/>
    <w:rsid w:val="00E1290B"/>
    <w:rsid w:val="00E30679"/>
    <w:rsid w:val="00E30FD4"/>
    <w:rsid w:val="00E33969"/>
    <w:rsid w:val="00E33D1D"/>
    <w:rsid w:val="00E37D0F"/>
    <w:rsid w:val="00E37DA8"/>
    <w:rsid w:val="00E4028B"/>
    <w:rsid w:val="00E40959"/>
    <w:rsid w:val="00E43302"/>
    <w:rsid w:val="00E43499"/>
    <w:rsid w:val="00E4597D"/>
    <w:rsid w:val="00E465F1"/>
    <w:rsid w:val="00E47E7B"/>
    <w:rsid w:val="00E52D22"/>
    <w:rsid w:val="00E52FEC"/>
    <w:rsid w:val="00E54832"/>
    <w:rsid w:val="00E55158"/>
    <w:rsid w:val="00E55F67"/>
    <w:rsid w:val="00E56A90"/>
    <w:rsid w:val="00E57FB4"/>
    <w:rsid w:val="00E637E6"/>
    <w:rsid w:val="00E641CC"/>
    <w:rsid w:val="00E64C5B"/>
    <w:rsid w:val="00E65DA0"/>
    <w:rsid w:val="00E65F27"/>
    <w:rsid w:val="00E67D23"/>
    <w:rsid w:val="00E7019D"/>
    <w:rsid w:val="00E71123"/>
    <w:rsid w:val="00E71D82"/>
    <w:rsid w:val="00E736AC"/>
    <w:rsid w:val="00E75A2A"/>
    <w:rsid w:val="00E81834"/>
    <w:rsid w:val="00E8322F"/>
    <w:rsid w:val="00E85298"/>
    <w:rsid w:val="00E85B07"/>
    <w:rsid w:val="00E87368"/>
    <w:rsid w:val="00E90658"/>
    <w:rsid w:val="00E917B6"/>
    <w:rsid w:val="00E926EC"/>
    <w:rsid w:val="00E92D89"/>
    <w:rsid w:val="00E93FB1"/>
    <w:rsid w:val="00E942DD"/>
    <w:rsid w:val="00E947C8"/>
    <w:rsid w:val="00EA30AB"/>
    <w:rsid w:val="00EA33BB"/>
    <w:rsid w:val="00EA423B"/>
    <w:rsid w:val="00EB3925"/>
    <w:rsid w:val="00EC1EB3"/>
    <w:rsid w:val="00EC3D68"/>
    <w:rsid w:val="00EC3E23"/>
    <w:rsid w:val="00EC4FA8"/>
    <w:rsid w:val="00EC74BF"/>
    <w:rsid w:val="00ED2D12"/>
    <w:rsid w:val="00ED42F7"/>
    <w:rsid w:val="00EE1859"/>
    <w:rsid w:val="00EE3B23"/>
    <w:rsid w:val="00EE46C1"/>
    <w:rsid w:val="00EE4A8B"/>
    <w:rsid w:val="00EE5FA1"/>
    <w:rsid w:val="00EE6276"/>
    <w:rsid w:val="00EE6676"/>
    <w:rsid w:val="00EF5253"/>
    <w:rsid w:val="00F02AFF"/>
    <w:rsid w:val="00F045D3"/>
    <w:rsid w:val="00F10325"/>
    <w:rsid w:val="00F10971"/>
    <w:rsid w:val="00F12AE9"/>
    <w:rsid w:val="00F12D02"/>
    <w:rsid w:val="00F13E48"/>
    <w:rsid w:val="00F14863"/>
    <w:rsid w:val="00F15E43"/>
    <w:rsid w:val="00F15EC4"/>
    <w:rsid w:val="00F21472"/>
    <w:rsid w:val="00F21758"/>
    <w:rsid w:val="00F2501E"/>
    <w:rsid w:val="00F30DF1"/>
    <w:rsid w:val="00F31312"/>
    <w:rsid w:val="00F31A02"/>
    <w:rsid w:val="00F32715"/>
    <w:rsid w:val="00F33657"/>
    <w:rsid w:val="00F3468E"/>
    <w:rsid w:val="00F360D2"/>
    <w:rsid w:val="00F42058"/>
    <w:rsid w:val="00F42ABF"/>
    <w:rsid w:val="00F42BAA"/>
    <w:rsid w:val="00F460A4"/>
    <w:rsid w:val="00F47473"/>
    <w:rsid w:val="00F501D8"/>
    <w:rsid w:val="00F537B9"/>
    <w:rsid w:val="00F54509"/>
    <w:rsid w:val="00F57054"/>
    <w:rsid w:val="00F5712E"/>
    <w:rsid w:val="00F64737"/>
    <w:rsid w:val="00F65B39"/>
    <w:rsid w:val="00F66185"/>
    <w:rsid w:val="00F66EAC"/>
    <w:rsid w:val="00F70E22"/>
    <w:rsid w:val="00F727DC"/>
    <w:rsid w:val="00F72D9A"/>
    <w:rsid w:val="00F7341C"/>
    <w:rsid w:val="00F73EEC"/>
    <w:rsid w:val="00F7646B"/>
    <w:rsid w:val="00F77A30"/>
    <w:rsid w:val="00F82CEE"/>
    <w:rsid w:val="00F830E4"/>
    <w:rsid w:val="00F86EF5"/>
    <w:rsid w:val="00F87354"/>
    <w:rsid w:val="00F908E1"/>
    <w:rsid w:val="00F914B0"/>
    <w:rsid w:val="00F96EB3"/>
    <w:rsid w:val="00FA1E52"/>
    <w:rsid w:val="00FA337D"/>
    <w:rsid w:val="00FA6771"/>
    <w:rsid w:val="00FB124F"/>
    <w:rsid w:val="00FB221D"/>
    <w:rsid w:val="00FB3B7A"/>
    <w:rsid w:val="00FB6EB9"/>
    <w:rsid w:val="00FB7709"/>
    <w:rsid w:val="00FB790A"/>
    <w:rsid w:val="00FC03B6"/>
    <w:rsid w:val="00FC1001"/>
    <w:rsid w:val="00FC1419"/>
    <w:rsid w:val="00FC5387"/>
    <w:rsid w:val="00FD025B"/>
    <w:rsid w:val="00FD20E3"/>
    <w:rsid w:val="00FD6821"/>
    <w:rsid w:val="00FE0E9C"/>
    <w:rsid w:val="00FE45E2"/>
    <w:rsid w:val="00FF03EA"/>
    <w:rsid w:val="00FF67C9"/>
    <w:rsid w:val="00FF70B7"/>
  </w:rsids>
  <m:mathPr>
    <m:mathFont m:val="Cambria Math"/>
    <m:brkBin m:val="before"/>
    <m:brkBinSub m:val="--"/>
    <m:smallFrac/>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77B1DDF-470B-4879-AC02-3826D79DE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6A55"/>
  </w:style>
  <w:style w:type="paragraph" w:styleId="Heading2">
    <w:name w:val="heading 2"/>
    <w:basedOn w:val="Normal"/>
    <w:link w:val="Heading2Char"/>
    <w:uiPriority w:val="9"/>
    <w:qFormat/>
    <w:rsid w:val="00C64918"/>
    <w:pPr>
      <w:spacing w:before="100" w:beforeAutospacing="1" w:after="100" w:afterAutospacing="1" w:line="240" w:lineRule="auto"/>
      <w:outlineLvl w:val="1"/>
    </w:pPr>
    <w:rPr>
      <w:rFonts w:ascii="Times New Roman" w:eastAsia="Times New Roman" w:hAnsi="Times New Roman" w:cs="Times New Roman"/>
      <w:b/>
      <w:bCs/>
      <w:sz w:val="36"/>
      <w:szCs w:val="36"/>
      <w:lang w:val="en-US" w:eastAsia="en-US" w:bidi="si-L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B070D2"/>
    <w:rPr>
      <w:strike w:val="0"/>
      <w:dstrike w:val="0"/>
      <w:color w:val="2054CC"/>
      <w:u w:val="none"/>
      <w:effect w:val="none"/>
      <w:shd w:val="clear" w:color="auto" w:fill="auto"/>
    </w:rPr>
  </w:style>
  <w:style w:type="paragraph" w:styleId="NormalWeb">
    <w:name w:val="Normal (Web)"/>
    <w:basedOn w:val="Normal"/>
    <w:uiPriority w:val="99"/>
    <w:unhideWhenUsed/>
    <w:rsid w:val="00B070D2"/>
    <w:pPr>
      <w:spacing w:after="225"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C64918"/>
    <w:rPr>
      <w:rFonts w:ascii="Times New Roman" w:eastAsia="Times New Roman" w:hAnsi="Times New Roman" w:cs="Times New Roman"/>
      <w:b/>
      <w:bCs/>
      <w:sz w:val="36"/>
      <w:szCs w:val="36"/>
      <w:lang w:val="en-US" w:eastAsia="en-US" w:bidi="si-LK"/>
    </w:rPr>
  </w:style>
  <w:style w:type="character" w:styleId="Strong">
    <w:name w:val="Strong"/>
    <w:basedOn w:val="DefaultParagraphFont"/>
    <w:uiPriority w:val="22"/>
    <w:qFormat/>
    <w:rsid w:val="00A547B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573941">
      <w:bodyDiv w:val="1"/>
      <w:marLeft w:val="0"/>
      <w:marRight w:val="0"/>
      <w:marTop w:val="0"/>
      <w:marBottom w:val="0"/>
      <w:divBdr>
        <w:top w:val="none" w:sz="0" w:space="0" w:color="auto"/>
        <w:left w:val="none" w:sz="0" w:space="0" w:color="auto"/>
        <w:bottom w:val="none" w:sz="0" w:space="0" w:color="auto"/>
        <w:right w:val="none" w:sz="0" w:space="0" w:color="auto"/>
      </w:divBdr>
    </w:div>
    <w:div w:id="209150140">
      <w:bodyDiv w:val="1"/>
      <w:marLeft w:val="0"/>
      <w:marRight w:val="0"/>
      <w:marTop w:val="0"/>
      <w:marBottom w:val="0"/>
      <w:divBdr>
        <w:top w:val="none" w:sz="0" w:space="0" w:color="auto"/>
        <w:left w:val="none" w:sz="0" w:space="0" w:color="auto"/>
        <w:bottom w:val="none" w:sz="0" w:space="0" w:color="auto"/>
        <w:right w:val="none" w:sz="0" w:space="0" w:color="auto"/>
      </w:divBdr>
    </w:div>
    <w:div w:id="228883078">
      <w:bodyDiv w:val="1"/>
      <w:marLeft w:val="0"/>
      <w:marRight w:val="0"/>
      <w:marTop w:val="0"/>
      <w:marBottom w:val="0"/>
      <w:divBdr>
        <w:top w:val="none" w:sz="0" w:space="0" w:color="auto"/>
        <w:left w:val="none" w:sz="0" w:space="0" w:color="auto"/>
        <w:bottom w:val="none" w:sz="0" w:space="0" w:color="auto"/>
        <w:right w:val="none" w:sz="0" w:space="0" w:color="auto"/>
      </w:divBdr>
      <w:divsChild>
        <w:div w:id="1486508001">
          <w:marLeft w:val="504"/>
          <w:marRight w:val="0"/>
          <w:marTop w:val="140"/>
          <w:marBottom w:val="0"/>
          <w:divBdr>
            <w:top w:val="none" w:sz="0" w:space="0" w:color="auto"/>
            <w:left w:val="none" w:sz="0" w:space="0" w:color="auto"/>
            <w:bottom w:val="none" w:sz="0" w:space="0" w:color="auto"/>
            <w:right w:val="none" w:sz="0" w:space="0" w:color="auto"/>
          </w:divBdr>
        </w:div>
      </w:divsChild>
    </w:div>
    <w:div w:id="235438025">
      <w:bodyDiv w:val="1"/>
      <w:marLeft w:val="0"/>
      <w:marRight w:val="0"/>
      <w:marTop w:val="0"/>
      <w:marBottom w:val="0"/>
      <w:divBdr>
        <w:top w:val="none" w:sz="0" w:space="0" w:color="auto"/>
        <w:left w:val="none" w:sz="0" w:space="0" w:color="auto"/>
        <w:bottom w:val="none" w:sz="0" w:space="0" w:color="auto"/>
        <w:right w:val="none" w:sz="0" w:space="0" w:color="auto"/>
      </w:divBdr>
    </w:div>
    <w:div w:id="292757276">
      <w:bodyDiv w:val="1"/>
      <w:marLeft w:val="0"/>
      <w:marRight w:val="0"/>
      <w:marTop w:val="0"/>
      <w:marBottom w:val="0"/>
      <w:divBdr>
        <w:top w:val="none" w:sz="0" w:space="0" w:color="auto"/>
        <w:left w:val="none" w:sz="0" w:space="0" w:color="auto"/>
        <w:bottom w:val="none" w:sz="0" w:space="0" w:color="auto"/>
        <w:right w:val="none" w:sz="0" w:space="0" w:color="auto"/>
      </w:divBdr>
    </w:div>
    <w:div w:id="314605535">
      <w:bodyDiv w:val="1"/>
      <w:marLeft w:val="0"/>
      <w:marRight w:val="0"/>
      <w:marTop w:val="0"/>
      <w:marBottom w:val="0"/>
      <w:divBdr>
        <w:top w:val="none" w:sz="0" w:space="0" w:color="auto"/>
        <w:left w:val="none" w:sz="0" w:space="0" w:color="auto"/>
        <w:bottom w:val="none" w:sz="0" w:space="0" w:color="auto"/>
        <w:right w:val="none" w:sz="0" w:space="0" w:color="auto"/>
      </w:divBdr>
    </w:div>
    <w:div w:id="329144513">
      <w:bodyDiv w:val="1"/>
      <w:marLeft w:val="0"/>
      <w:marRight w:val="0"/>
      <w:marTop w:val="0"/>
      <w:marBottom w:val="0"/>
      <w:divBdr>
        <w:top w:val="none" w:sz="0" w:space="0" w:color="auto"/>
        <w:left w:val="none" w:sz="0" w:space="0" w:color="auto"/>
        <w:bottom w:val="none" w:sz="0" w:space="0" w:color="auto"/>
        <w:right w:val="none" w:sz="0" w:space="0" w:color="auto"/>
      </w:divBdr>
    </w:div>
    <w:div w:id="515537499">
      <w:bodyDiv w:val="1"/>
      <w:marLeft w:val="0"/>
      <w:marRight w:val="0"/>
      <w:marTop w:val="0"/>
      <w:marBottom w:val="0"/>
      <w:divBdr>
        <w:top w:val="none" w:sz="0" w:space="0" w:color="auto"/>
        <w:left w:val="none" w:sz="0" w:space="0" w:color="auto"/>
        <w:bottom w:val="none" w:sz="0" w:space="0" w:color="auto"/>
        <w:right w:val="none" w:sz="0" w:space="0" w:color="auto"/>
      </w:divBdr>
    </w:div>
    <w:div w:id="555438203">
      <w:bodyDiv w:val="1"/>
      <w:marLeft w:val="0"/>
      <w:marRight w:val="0"/>
      <w:marTop w:val="0"/>
      <w:marBottom w:val="0"/>
      <w:divBdr>
        <w:top w:val="none" w:sz="0" w:space="0" w:color="auto"/>
        <w:left w:val="none" w:sz="0" w:space="0" w:color="auto"/>
        <w:bottom w:val="none" w:sz="0" w:space="0" w:color="auto"/>
        <w:right w:val="none" w:sz="0" w:space="0" w:color="auto"/>
      </w:divBdr>
    </w:div>
    <w:div w:id="570652195">
      <w:bodyDiv w:val="1"/>
      <w:marLeft w:val="0"/>
      <w:marRight w:val="0"/>
      <w:marTop w:val="0"/>
      <w:marBottom w:val="0"/>
      <w:divBdr>
        <w:top w:val="none" w:sz="0" w:space="0" w:color="auto"/>
        <w:left w:val="none" w:sz="0" w:space="0" w:color="auto"/>
        <w:bottom w:val="none" w:sz="0" w:space="0" w:color="auto"/>
        <w:right w:val="none" w:sz="0" w:space="0" w:color="auto"/>
      </w:divBdr>
    </w:div>
    <w:div w:id="889800053">
      <w:bodyDiv w:val="1"/>
      <w:marLeft w:val="0"/>
      <w:marRight w:val="0"/>
      <w:marTop w:val="0"/>
      <w:marBottom w:val="0"/>
      <w:divBdr>
        <w:top w:val="none" w:sz="0" w:space="0" w:color="auto"/>
        <w:left w:val="none" w:sz="0" w:space="0" w:color="auto"/>
        <w:bottom w:val="none" w:sz="0" w:space="0" w:color="auto"/>
        <w:right w:val="none" w:sz="0" w:space="0" w:color="auto"/>
      </w:divBdr>
    </w:div>
    <w:div w:id="990599642">
      <w:bodyDiv w:val="1"/>
      <w:marLeft w:val="0"/>
      <w:marRight w:val="0"/>
      <w:marTop w:val="0"/>
      <w:marBottom w:val="0"/>
      <w:divBdr>
        <w:top w:val="none" w:sz="0" w:space="0" w:color="auto"/>
        <w:left w:val="none" w:sz="0" w:space="0" w:color="auto"/>
        <w:bottom w:val="none" w:sz="0" w:space="0" w:color="auto"/>
        <w:right w:val="none" w:sz="0" w:space="0" w:color="auto"/>
      </w:divBdr>
      <w:divsChild>
        <w:div w:id="225456169">
          <w:marLeft w:val="0"/>
          <w:marRight w:val="0"/>
          <w:marTop w:val="0"/>
          <w:marBottom w:val="0"/>
          <w:divBdr>
            <w:top w:val="none" w:sz="0" w:space="0" w:color="auto"/>
            <w:left w:val="none" w:sz="0" w:space="0" w:color="auto"/>
            <w:bottom w:val="none" w:sz="0" w:space="0" w:color="auto"/>
            <w:right w:val="none" w:sz="0" w:space="0" w:color="auto"/>
          </w:divBdr>
          <w:divsChild>
            <w:div w:id="2097480908">
              <w:marLeft w:val="0"/>
              <w:marRight w:val="0"/>
              <w:marTop w:val="0"/>
              <w:marBottom w:val="0"/>
              <w:divBdr>
                <w:top w:val="none" w:sz="0" w:space="0" w:color="auto"/>
                <w:left w:val="none" w:sz="0" w:space="0" w:color="auto"/>
                <w:bottom w:val="none" w:sz="0" w:space="0" w:color="auto"/>
                <w:right w:val="none" w:sz="0" w:space="0" w:color="auto"/>
              </w:divBdr>
              <w:divsChild>
                <w:div w:id="1375809112">
                  <w:marLeft w:val="0"/>
                  <w:marRight w:val="0"/>
                  <w:marTop w:val="675"/>
                  <w:marBottom w:val="0"/>
                  <w:divBdr>
                    <w:top w:val="none" w:sz="0" w:space="0" w:color="auto"/>
                    <w:left w:val="none" w:sz="0" w:space="0" w:color="auto"/>
                    <w:bottom w:val="none" w:sz="0" w:space="0" w:color="auto"/>
                    <w:right w:val="none" w:sz="0" w:space="0" w:color="auto"/>
                  </w:divBdr>
                  <w:divsChild>
                    <w:div w:id="1064988608">
                      <w:marLeft w:val="-225"/>
                      <w:marRight w:val="-225"/>
                      <w:marTop w:val="0"/>
                      <w:marBottom w:val="0"/>
                      <w:divBdr>
                        <w:top w:val="none" w:sz="0" w:space="0" w:color="auto"/>
                        <w:left w:val="none" w:sz="0" w:space="0" w:color="auto"/>
                        <w:bottom w:val="none" w:sz="0" w:space="0" w:color="auto"/>
                        <w:right w:val="none" w:sz="0" w:space="0" w:color="auto"/>
                      </w:divBdr>
                      <w:divsChild>
                        <w:div w:id="676149977">
                          <w:marLeft w:val="0"/>
                          <w:marRight w:val="0"/>
                          <w:marTop w:val="0"/>
                          <w:marBottom w:val="225"/>
                          <w:divBdr>
                            <w:top w:val="none" w:sz="0" w:space="0" w:color="auto"/>
                            <w:left w:val="none" w:sz="0" w:space="0" w:color="auto"/>
                            <w:bottom w:val="none" w:sz="0" w:space="0" w:color="auto"/>
                            <w:right w:val="none" w:sz="0" w:space="0" w:color="auto"/>
                          </w:divBdr>
                          <w:divsChild>
                            <w:div w:id="1867012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5912317">
      <w:bodyDiv w:val="1"/>
      <w:marLeft w:val="0"/>
      <w:marRight w:val="0"/>
      <w:marTop w:val="0"/>
      <w:marBottom w:val="0"/>
      <w:divBdr>
        <w:top w:val="none" w:sz="0" w:space="0" w:color="auto"/>
        <w:left w:val="none" w:sz="0" w:space="0" w:color="auto"/>
        <w:bottom w:val="none" w:sz="0" w:space="0" w:color="auto"/>
        <w:right w:val="none" w:sz="0" w:space="0" w:color="auto"/>
      </w:divBdr>
    </w:div>
    <w:div w:id="1273513546">
      <w:bodyDiv w:val="1"/>
      <w:marLeft w:val="0"/>
      <w:marRight w:val="0"/>
      <w:marTop w:val="0"/>
      <w:marBottom w:val="0"/>
      <w:divBdr>
        <w:top w:val="none" w:sz="0" w:space="0" w:color="auto"/>
        <w:left w:val="none" w:sz="0" w:space="0" w:color="auto"/>
        <w:bottom w:val="none" w:sz="0" w:space="0" w:color="auto"/>
        <w:right w:val="none" w:sz="0" w:space="0" w:color="auto"/>
      </w:divBdr>
    </w:div>
    <w:div w:id="1324159594">
      <w:bodyDiv w:val="1"/>
      <w:marLeft w:val="0"/>
      <w:marRight w:val="0"/>
      <w:marTop w:val="0"/>
      <w:marBottom w:val="0"/>
      <w:divBdr>
        <w:top w:val="none" w:sz="0" w:space="0" w:color="auto"/>
        <w:left w:val="none" w:sz="0" w:space="0" w:color="auto"/>
        <w:bottom w:val="none" w:sz="0" w:space="0" w:color="auto"/>
        <w:right w:val="none" w:sz="0" w:space="0" w:color="auto"/>
      </w:divBdr>
      <w:divsChild>
        <w:div w:id="1602106564">
          <w:marLeft w:val="0"/>
          <w:marRight w:val="0"/>
          <w:marTop w:val="0"/>
          <w:marBottom w:val="0"/>
          <w:divBdr>
            <w:top w:val="none" w:sz="0" w:space="0" w:color="auto"/>
            <w:left w:val="none" w:sz="0" w:space="0" w:color="auto"/>
            <w:bottom w:val="none" w:sz="0" w:space="0" w:color="auto"/>
            <w:right w:val="none" w:sz="0" w:space="0" w:color="auto"/>
          </w:divBdr>
          <w:divsChild>
            <w:div w:id="2137482726">
              <w:marLeft w:val="0"/>
              <w:marRight w:val="0"/>
              <w:marTop w:val="0"/>
              <w:marBottom w:val="0"/>
              <w:divBdr>
                <w:top w:val="none" w:sz="0" w:space="0" w:color="auto"/>
                <w:left w:val="none" w:sz="0" w:space="0" w:color="auto"/>
                <w:bottom w:val="none" w:sz="0" w:space="0" w:color="auto"/>
                <w:right w:val="none" w:sz="0" w:space="0" w:color="auto"/>
              </w:divBdr>
              <w:divsChild>
                <w:div w:id="1584072624">
                  <w:marLeft w:val="0"/>
                  <w:marRight w:val="0"/>
                  <w:marTop w:val="675"/>
                  <w:marBottom w:val="0"/>
                  <w:divBdr>
                    <w:top w:val="none" w:sz="0" w:space="0" w:color="auto"/>
                    <w:left w:val="none" w:sz="0" w:space="0" w:color="auto"/>
                    <w:bottom w:val="none" w:sz="0" w:space="0" w:color="auto"/>
                    <w:right w:val="none" w:sz="0" w:space="0" w:color="auto"/>
                  </w:divBdr>
                  <w:divsChild>
                    <w:div w:id="1699696835">
                      <w:marLeft w:val="-225"/>
                      <w:marRight w:val="-225"/>
                      <w:marTop w:val="0"/>
                      <w:marBottom w:val="0"/>
                      <w:divBdr>
                        <w:top w:val="none" w:sz="0" w:space="0" w:color="auto"/>
                        <w:left w:val="none" w:sz="0" w:space="0" w:color="auto"/>
                        <w:bottom w:val="none" w:sz="0" w:space="0" w:color="auto"/>
                        <w:right w:val="none" w:sz="0" w:space="0" w:color="auto"/>
                      </w:divBdr>
                      <w:divsChild>
                        <w:div w:id="1333726548">
                          <w:marLeft w:val="0"/>
                          <w:marRight w:val="0"/>
                          <w:marTop w:val="0"/>
                          <w:marBottom w:val="225"/>
                          <w:divBdr>
                            <w:top w:val="none" w:sz="0" w:space="0" w:color="auto"/>
                            <w:left w:val="none" w:sz="0" w:space="0" w:color="auto"/>
                            <w:bottom w:val="none" w:sz="0" w:space="0" w:color="auto"/>
                            <w:right w:val="none" w:sz="0" w:space="0" w:color="auto"/>
                          </w:divBdr>
                          <w:divsChild>
                            <w:div w:id="153029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2705746">
      <w:bodyDiv w:val="1"/>
      <w:marLeft w:val="0"/>
      <w:marRight w:val="0"/>
      <w:marTop w:val="0"/>
      <w:marBottom w:val="0"/>
      <w:divBdr>
        <w:top w:val="none" w:sz="0" w:space="0" w:color="auto"/>
        <w:left w:val="none" w:sz="0" w:space="0" w:color="auto"/>
        <w:bottom w:val="none" w:sz="0" w:space="0" w:color="auto"/>
        <w:right w:val="none" w:sz="0" w:space="0" w:color="auto"/>
      </w:divBdr>
    </w:div>
    <w:div w:id="1360278182">
      <w:bodyDiv w:val="1"/>
      <w:marLeft w:val="0"/>
      <w:marRight w:val="0"/>
      <w:marTop w:val="0"/>
      <w:marBottom w:val="0"/>
      <w:divBdr>
        <w:top w:val="none" w:sz="0" w:space="0" w:color="auto"/>
        <w:left w:val="none" w:sz="0" w:space="0" w:color="auto"/>
        <w:bottom w:val="none" w:sz="0" w:space="0" w:color="auto"/>
        <w:right w:val="none" w:sz="0" w:space="0" w:color="auto"/>
      </w:divBdr>
    </w:div>
    <w:div w:id="1399934297">
      <w:bodyDiv w:val="1"/>
      <w:marLeft w:val="0"/>
      <w:marRight w:val="0"/>
      <w:marTop w:val="0"/>
      <w:marBottom w:val="0"/>
      <w:divBdr>
        <w:top w:val="none" w:sz="0" w:space="0" w:color="auto"/>
        <w:left w:val="none" w:sz="0" w:space="0" w:color="auto"/>
        <w:bottom w:val="none" w:sz="0" w:space="0" w:color="auto"/>
        <w:right w:val="none" w:sz="0" w:space="0" w:color="auto"/>
      </w:divBdr>
      <w:divsChild>
        <w:div w:id="1299148229">
          <w:marLeft w:val="0"/>
          <w:marRight w:val="0"/>
          <w:marTop w:val="0"/>
          <w:marBottom w:val="0"/>
          <w:divBdr>
            <w:top w:val="none" w:sz="0" w:space="0" w:color="auto"/>
            <w:left w:val="none" w:sz="0" w:space="0" w:color="auto"/>
            <w:bottom w:val="none" w:sz="0" w:space="0" w:color="auto"/>
            <w:right w:val="none" w:sz="0" w:space="0" w:color="auto"/>
          </w:divBdr>
        </w:div>
      </w:divsChild>
    </w:div>
    <w:div w:id="1463621574">
      <w:bodyDiv w:val="1"/>
      <w:marLeft w:val="0"/>
      <w:marRight w:val="0"/>
      <w:marTop w:val="0"/>
      <w:marBottom w:val="0"/>
      <w:divBdr>
        <w:top w:val="none" w:sz="0" w:space="0" w:color="auto"/>
        <w:left w:val="none" w:sz="0" w:space="0" w:color="auto"/>
        <w:bottom w:val="none" w:sz="0" w:space="0" w:color="auto"/>
        <w:right w:val="none" w:sz="0" w:space="0" w:color="auto"/>
      </w:divBdr>
    </w:div>
    <w:div w:id="1544710243">
      <w:bodyDiv w:val="1"/>
      <w:marLeft w:val="0"/>
      <w:marRight w:val="0"/>
      <w:marTop w:val="0"/>
      <w:marBottom w:val="0"/>
      <w:divBdr>
        <w:top w:val="none" w:sz="0" w:space="0" w:color="auto"/>
        <w:left w:val="none" w:sz="0" w:space="0" w:color="auto"/>
        <w:bottom w:val="none" w:sz="0" w:space="0" w:color="auto"/>
        <w:right w:val="none" w:sz="0" w:space="0" w:color="auto"/>
      </w:divBdr>
    </w:div>
    <w:div w:id="1565987343">
      <w:bodyDiv w:val="1"/>
      <w:marLeft w:val="0"/>
      <w:marRight w:val="0"/>
      <w:marTop w:val="0"/>
      <w:marBottom w:val="0"/>
      <w:divBdr>
        <w:top w:val="none" w:sz="0" w:space="0" w:color="auto"/>
        <w:left w:val="none" w:sz="0" w:space="0" w:color="auto"/>
        <w:bottom w:val="none" w:sz="0" w:space="0" w:color="auto"/>
        <w:right w:val="none" w:sz="0" w:space="0" w:color="auto"/>
      </w:divBdr>
    </w:div>
    <w:div w:id="1579974062">
      <w:bodyDiv w:val="1"/>
      <w:marLeft w:val="0"/>
      <w:marRight w:val="0"/>
      <w:marTop w:val="0"/>
      <w:marBottom w:val="0"/>
      <w:divBdr>
        <w:top w:val="none" w:sz="0" w:space="0" w:color="auto"/>
        <w:left w:val="none" w:sz="0" w:space="0" w:color="auto"/>
        <w:bottom w:val="none" w:sz="0" w:space="0" w:color="auto"/>
        <w:right w:val="none" w:sz="0" w:space="0" w:color="auto"/>
      </w:divBdr>
    </w:div>
    <w:div w:id="1617983265">
      <w:bodyDiv w:val="1"/>
      <w:marLeft w:val="0"/>
      <w:marRight w:val="0"/>
      <w:marTop w:val="0"/>
      <w:marBottom w:val="0"/>
      <w:divBdr>
        <w:top w:val="none" w:sz="0" w:space="0" w:color="auto"/>
        <w:left w:val="none" w:sz="0" w:space="0" w:color="auto"/>
        <w:bottom w:val="none" w:sz="0" w:space="0" w:color="auto"/>
        <w:right w:val="none" w:sz="0" w:space="0" w:color="auto"/>
      </w:divBdr>
    </w:div>
    <w:div w:id="1618751075">
      <w:bodyDiv w:val="1"/>
      <w:marLeft w:val="0"/>
      <w:marRight w:val="0"/>
      <w:marTop w:val="0"/>
      <w:marBottom w:val="0"/>
      <w:divBdr>
        <w:top w:val="none" w:sz="0" w:space="0" w:color="auto"/>
        <w:left w:val="none" w:sz="0" w:space="0" w:color="auto"/>
        <w:bottom w:val="none" w:sz="0" w:space="0" w:color="auto"/>
        <w:right w:val="none" w:sz="0" w:space="0" w:color="auto"/>
      </w:divBdr>
    </w:div>
    <w:div w:id="1619415672">
      <w:bodyDiv w:val="1"/>
      <w:marLeft w:val="0"/>
      <w:marRight w:val="0"/>
      <w:marTop w:val="0"/>
      <w:marBottom w:val="0"/>
      <w:divBdr>
        <w:top w:val="none" w:sz="0" w:space="0" w:color="auto"/>
        <w:left w:val="none" w:sz="0" w:space="0" w:color="auto"/>
        <w:bottom w:val="none" w:sz="0" w:space="0" w:color="auto"/>
        <w:right w:val="none" w:sz="0" w:space="0" w:color="auto"/>
      </w:divBdr>
    </w:div>
    <w:div w:id="1726105173">
      <w:bodyDiv w:val="1"/>
      <w:marLeft w:val="0"/>
      <w:marRight w:val="0"/>
      <w:marTop w:val="0"/>
      <w:marBottom w:val="0"/>
      <w:divBdr>
        <w:top w:val="none" w:sz="0" w:space="0" w:color="auto"/>
        <w:left w:val="none" w:sz="0" w:space="0" w:color="auto"/>
        <w:bottom w:val="none" w:sz="0" w:space="0" w:color="auto"/>
        <w:right w:val="none" w:sz="0" w:space="0" w:color="auto"/>
      </w:divBdr>
    </w:div>
    <w:div w:id="1732926667">
      <w:bodyDiv w:val="1"/>
      <w:marLeft w:val="0"/>
      <w:marRight w:val="0"/>
      <w:marTop w:val="0"/>
      <w:marBottom w:val="0"/>
      <w:divBdr>
        <w:top w:val="none" w:sz="0" w:space="0" w:color="auto"/>
        <w:left w:val="none" w:sz="0" w:space="0" w:color="auto"/>
        <w:bottom w:val="none" w:sz="0" w:space="0" w:color="auto"/>
        <w:right w:val="none" w:sz="0" w:space="0" w:color="auto"/>
      </w:divBdr>
    </w:div>
    <w:div w:id="1734694357">
      <w:bodyDiv w:val="1"/>
      <w:marLeft w:val="0"/>
      <w:marRight w:val="0"/>
      <w:marTop w:val="0"/>
      <w:marBottom w:val="0"/>
      <w:divBdr>
        <w:top w:val="none" w:sz="0" w:space="0" w:color="auto"/>
        <w:left w:val="none" w:sz="0" w:space="0" w:color="auto"/>
        <w:bottom w:val="none" w:sz="0" w:space="0" w:color="auto"/>
        <w:right w:val="none" w:sz="0" w:space="0" w:color="auto"/>
      </w:divBdr>
    </w:div>
    <w:div w:id="1748723205">
      <w:bodyDiv w:val="1"/>
      <w:marLeft w:val="0"/>
      <w:marRight w:val="0"/>
      <w:marTop w:val="0"/>
      <w:marBottom w:val="0"/>
      <w:divBdr>
        <w:top w:val="none" w:sz="0" w:space="0" w:color="auto"/>
        <w:left w:val="none" w:sz="0" w:space="0" w:color="auto"/>
        <w:bottom w:val="none" w:sz="0" w:space="0" w:color="auto"/>
        <w:right w:val="none" w:sz="0" w:space="0" w:color="auto"/>
      </w:divBdr>
    </w:div>
    <w:div w:id="1762601457">
      <w:bodyDiv w:val="1"/>
      <w:marLeft w:val="0"/>
      <w:marRight w:val="0"/>
      <w:marTop w:val="0"/>
      <w:marBottom w:val="0"/>
      <w:divBdr>
        <w:top w:val="none" w:sz="0" w:space="0" w:color="auto"/>
        <w:left w:val="none" w:sz="0" w:space="0" w:color="auto"/>
        <w:bottom w:val="none" w:sz="0" w:space="0" w:color="auto"/>
        <w:right w:val="none" w:sz="0" w:space="0" w:color="auto"/>
      </w:divBdr>
    </w:div>
    <w:div w:id="1815558048">
      <w:bodyDiv w:val="1"/>
      <w:marLeft w:val="0"/>
      <w:marRight w:val="0"/>
      <w:marTop w:val="0"/>
      <w:marBottom w:val="0"/>
      <w:divBdr>
        <w:top w:val="none" w:sz="0" w:space="0" w:color="auto"/>
        <w:left w:val="none" w:sz="0" w:space="0" w:color="auto"/>
        <w:bottom w:val="none" w:sz="0" w:space="0" w:color="auto"/>
        <w:right w:val="none" w:sz="0" w:space="0" w:color="auto"/>
      </w:divBdr>
    </w:div>
    <w:div w:id="1817839462">
      <w:bodyDiv w:val="1"/>
      <w:marLeft w:val="0"/>
      <w:marRight w:val="0"/>
      <w:marTop w:val="0"/>
      <w:marBottom w:val="0"/>
      <w:divBdr>
        <w:top w:val="none" w:sz="0" w:space="0" w:color="auto"/>
        <w:left w:val="none" w:sz="0" w:space="0" w:color="auto"/>
        <w:bottom w:val="none" w:sz="0" w:space="0" w:color="auto"/>
        <w:right w:val="none" w:sz="0" w:space="0" w:color="auto"/>
      </w:divBdr>
    </w:div>
    <w:div w:id="1834176202">
      <w:bodyDiv w:val="1"/>
      <w:marLeft w:val="0"/>
      <w:marRight w:val="0"/>
      <w:marTop w:val="0"/>
      <w:marBottom w:val="0"/>
      <w:divBdr>
        <w:top w:val="none" w:sz="0" w:space="0" w:color="auto"/>
        <w:left w:val="none" w:sz="0" w:space="0" w:color="auto"/>
        <w:bottom w:val="none" w:sz="0" w:space="0" w:color="auto"/>
        <w:right w:val="none" w:sz="0" w:space="0" w:color="auto"/>
      </w:divBdr>
    </w:div>
    <w:div w:id="1921983474">
      <w:bodyDiv w:val="1"/>
      <w:marLeft w:val="0"/>
      <w:marRight w:val="0"/>
      <w:marTop w:val="0"/>
      <w:marBottom w:val="0"/>
      <w:divBdr>
        <w:top w:val="none" w:sz="0" w:space="0" w:color="auto"/>
        <w:left w:val="none" w:sz="0" w:space="0" w:color="auto"/>
        <w:bottom w:val="none" w:sz="0" w:space="0" w:color="auto"/>
        <w:right w:val="none" w:sz="0" w:space="0" w:color="auto"/>
      </w:divBdr>
    </w:div>
    <w:div w:id="198465708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n.wikipedia.org/wiki/Committee_of_Sponsoring_Organizations_of_the_Treadway_Commission"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E6256A-B386-4256-9D0E-895F8AEA1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22657</TotalTime>
  <Pages>20</Pages>
  <Words>4361</Words>
  <Characters>24861</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Jayantha Kothalawala</cp:lastModifiedBy>
  <cp:revision>245</cp:revision>
  <dcterms:created xsi:type="dcterms:W3CDTF">2017-11-25T11:45:00Z</dcterms:created>
  <dcterms:modified xsi:type="dcterms:W3CDTF">2018-05-09T13:46:00Z</dcterms:modified>
</cp:coreProperties>
</file>