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42872A"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612D2FE2" wp14:editId="1D92CA6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1486059" w14:textId="77777777" w:rsidR="00607874" w:rsidRDefault="00DB6E44" w:rsidP="00A851DA">
      <w:pPr>
        <w:rPr>
          <w:lang w:val="en-US"/>
        </w:rPr>
      </w:pPr>
      <w:r>
        <w:rPr>
          <w:noProof/>
          <w:lang w:val="en-US"/>
        </w:rPr>
        <mc:AlternateContent>
          <mc:Choice Requires="wps">
            <w:drawing>
              <wp:anchor distT="0" distB="0" distL="114300" distR="114300" simplePos="0" relativeHeight="251660288" behindDoc="0" locked="0" layoutInCell="1" allowOverlap="1" wp14:anchorId="236C3221" wp14:editId="08CBEBDE">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76F47E" w14:textId="77777777" w:rsidR="00EB0038" w:rsidRDefault="00EB0038" w:rsidP="00405895">
                            <w:pPr>
                              <w:jc w:val="center"/>
                              <w:rPr>
                                <w:b/>
                                <w:bCs/>
                                <w:color w:val="002060"/>
                                <w:sz w:val="44"/>
                                <w:szCs w:val="40"/>
                              </w:rPr>
                            </w:pPr>
                            <w:r>
                              <w:rPr>
                                <w:sz w:val="24"/>
                              </w:rPr>
                              <w:t xml:space="preserve">   </w:t>
                            </w:r>
                            <w:r>
                              <w:rPr>
                                <w:b/>
                                <w:bCs/>
                                <w:color w:val="002060"/>
                                <w:sz w:val="44"/>
                                <w:szCs w:val="40"/>
                              </w:rPr>
                              <w:t>Assignment Cover Sheet</w:t>
                            </w:r>
                          </w:p>
                          <w:p w14:paraId="178E5A72" w14:textId="77777777" w:rsidR="00EB0038" w:rsidRDefault="00EB003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3D76F47E" w14:textId="77777777" w:rsidR="00EB0038" w:rsidRDefault="00EB0038" w:rsidP="00405895">
                      <w:pPr>
                        <w:jc w:val="center"/>
                        <w:rPr>
                          <w:b/>
                          <w:bCs/>
                          <w:color w:val="002060"/>
                          <w:sz w:val="44"/>
                          <w:szCs w:val="40"/>
                        </w:rPr>
                      </w:pPr>
                      <w:r>
                        <w:rPr>
                          <w:sz w:val="24"/>
                        </w:rPr>
                        <w:t xml:space="preserve">   </w:t>
                      </w:r>
                      <w:r>
                        <w:rPr>
                          <w:b/>
                          <w:bCs/>
                          <w:color w:val="002060"/>
                          <w:sz w:val="44"/>
                          <w:szCs w:val="40"/>
                        </w:rPr>
                        <w:t>Assignment Cover Sheet</w:t>
                      </w:r>
                    </w:p>
                    <w:p w14:paraId="178E5A72" w14:textId="77777777" w:rsidR="00EB0038" w:rsidRDefault="00EB0038"/>
                  </w:txbxContent>
                </v:textbox>
              </v:shape>
            </w:pict>
          </mc:Fallback>
        </mc:AlternateContent>
      </w:r>
    </w:p>
    <w:p w14:paraId="00A52D8C" w14:textId="77777777" w:rsidR="00607874" w:rsidRDefault="00607874" w:rsidP="00A851DA">
      <w:pPr>
        <w:rPr>
          <w:lang w:val="en-US"/>
        </w:rPr>
      </w:pPr>
    </w:p>
    <w:p w14:paraId="5BD10709" w14:textId="77777777" w:rsidR="00607874" w:rsidRDefault="00607874" w:rsidP="00A851DA">
      <w:pPr>
        <w:rPr>
          <w:lang w:val="en-US"/>
        </w:rPr>
      </w:pPr>
    </w:p>
    <w:p w14:paraId="7D07C06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2346917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A1A4A1" w:themeFill="background1" w:themeFillShade="D9"/>
            <w:hideMark/>
          </w:tcPr>
          <w:p w14:paraId="2D6E314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7661BD4" w14:textId="77777777" w:rsidR="00A851DA" w:rsidRPr="00B0415E" w:rsidRDefault="00FC08F0">
            <w:pPr>
              <w:pStyle w:val="Default"/>
              <w:rPr>
                <w:rFonts w:asciiTheme="minorHAnsi" w:hAnsiTheme="minorHAnsi"/>
              </w:rPr>
            </w:pPr>
            <w:r>
              <w:rPr>
                <w:rFonts w:asciiTheme="minorHAnsi" w:hAnsiTheme="minorHAnsi"/>
              </w:rPr>
              <w:t>Kathryn Villa</w:t>
            </w:r>
          </w:p>
        </w:tc>
      </w:tr>
      <w:tr w:rsidR="00A851DA" w:rsidRPr="00B0415E" w14:paraId="57071CF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A1A4A1" w:themeFill="background1" w:themeFillShade="D9"/>
            <w:hideMark/>
          </w:tcPr>
          <w:p w14:paraId="65469EF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14CB6A1" w14:textId="77777777" w:rsidR="00A851DA" w:rsidRPr="00B0415E" w:rsidRDefault="00FC08F0">
            <w:pPr>
              <w:pStyle w:val="Default"/>
              <w:rPr>
                <w:rFonts w:asciiTheme="minorHAnsi" w:hAnsiTheme="minorHAnsi"/>
              </w:rPr>
            </w:pPr>
            <w:r>
              <w:rPr>
                <w:rFonts w:asciiTheme="minorHAnsi" w:hAnsiTheme="minorHAnsi"/>
              </w:rPr>
              <w:t>9060</w:t>
            </w:r>
          </w:p>
        </w:tc>
      </w:tr>
      <w:tr w:rsidR="00A851DA" w:rsidRPr="00B0415E" w14:paraId="5E09C1D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A1A4A1" w:themeFill="background1" w:themeFillShade="D9"/>
            <w:hideMark/>
          </w:tcPr>
          <w:p w14:paraId="46EF582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716500C" w14:textId="77777777" w:rsidR="00A851DA" w:rsidRPr="00B0415E" w:rsidRDefault="00FC08F0">
            <w:pPr>
              <w:pStyle w:val="Default"/>
              <w:rPr>
                <w:rFonts w:asciiTheme="minorHAnsi" w:hAnsiTheme="minorHAnsi"/>
              </w:rPr>
            </w:pPr>
            <w:r>
              <w:rPr>
                <w:rFonts w:asciiTheme="minorHAnsi" w:hAnsiTheme="minorHAnsi"/>
              </w:rPr>
              <w:t>Diploma in Diet &amp; Nutrition</w:t>
            </w:r>
          </w:p>
        </w:tc>
      </w:tr>
      <w:tr w:rsidR="00A851DA" w:rsidRPr="00B0415E" w14:paraId="51F3320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A1A4A1" w:themeFill="background1" w:themeFillShade="D9"/>
            <w:hideMark/>
          </w:tcPr>
          <w:p w14:paraId="375D202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AA75EF9" w14:textId="77777777" w:rsidR="00A851DA" w:rsidRPr="00B0415E" w:rsidRDefault="00FC08F0">
            <w:r>
              <w:t>1 – An Overview of Nutrition</w:t>
            </w:r>
          </w:p>
        </w:tc>
      </w:tr>
    </w:tbl>
    <w:p w14:paraId="79D2F987" w14:textId="77777777" w:rsidR="00CC2FB3" w:rsidRDefault="00CC2FB3" w:rsidP="00A851DA">
      <w:pPr>
        <w:rPr>
          <w:b/>
          <w:lang w:val="en-US"/>
        </w:rPr>
      </w:pPr>
    </w:p>
    <w:p w14:paraId="2DBB98B8" w14:textId="77777777" w:rsidR="00443E6F" w:rsidRDefault="00527C11" w:rsidP="00A851DA">
      <w:pPr>
        <w:rPr>
          <w:b/>
          <w:sz w:val="28"/>
          <w:lang w:val="en-US"/>
        </w:rPr>
      </w:pPr>
      <w:r w:rsidRPr="00443E6F">
        <w:rPr>
          <w:b/>
          <w:sz w:val="28"/>
          <w:lang w:val="en-US"/>
        </w:rPr>
        <w:t>Marking Criteria:</w:t>
      </w:r>
    </w:p>
    <w:p w14:paraId="10DE9B3F"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6F66F8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70D4522A" w14:textId="77777777" w:rsidTr="00CC2FB3">
        <w:tc>
          <w:tcPr>
            <w:tcW w:w="9242" w:type="dxa"/>
          </w:tcPr>
          <w:p w14:paraId="7721EF0D"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33D41F12" w14:textId="77777777" w:rsidR="00EB0038" w:rsidRPr="009842A0" w:rsidRDefault="00EB0038" w:rsidP="00EB0038">
            <w:pPr>
              <w:jc w:val="right"/>
              <w:rPr>
                <w:rFonts w:ascii="Arial" w:hAnsi="Arial"/>
                <w:i/>
              </w:rPr>
            </w:pPr>
            <w:r w:rsidRPr="009842A0">
              <w:rPr>
                <w:rFonts w:ascii="Arial" w:hAnsi="Arial"/>
                <w:i/>
              </w:rPr>
              <w:t>Name: Kathryn Villa</w:t>
            </w:r>
          </w:p>
          <w:p w14:paraId="6BB8B321" w14:textId="77777777" w:rsidR="00EB0038" w:rsidRPr="009842A0" w:rsidRDefault="00EB0038" w:rsidP="00EB0038">
            <w:pPr>
              <w:jc w:val="right"/>
              <w:rPr>
                <w:rFonts w:ascii="Arial" w:hAnsi="Arial"/>
                <w:i/>
              </w:rPr>
            </w:pPr>
            <w:r w:rsidRPr="009842A0">
              <w:rPr>
                <w:rFonts w:ascii="Arial" w:hAnsi="Arial"/>
                <w:i/>
              </w:rPr>
              <w:t>Student No: 9060</w:t>
            </w:r>
          </w:p>
          <w:p w14:paraId="27BCDEAB" w14:textId="77777777" w:rsidR="00EB0038" w:rsidRPr="009842A0" w:rsidRDefault="00EB0038" w:rsidP="00EB0038">
            <w:pPr>
              <w:jc w:val="right"/>
              <w:rPr>
                <w:rFonts w:ascii="Arial" w:hAnsi="Arial"/>
                <w:i/>
              </w:rPr>
            </w:pPr>
            <w:r w:rsidRPr="009842A0">
              <w:rPr>
                <w:rFonts w:ascii="Arial" w:hAnsi="Arial"/>
                <w:i/>
              </w:rPr>
              <w:t>Assignment No: 1</w:t>
            </w:r>
          </w:p>
          <w:p w14:paraId="13B70C55" w14:textId="77777777" w:rsidR="00EB0038" w:rsidRPr="009842A0" w:rsidRDefault="00EB0038" w:rsidP="00EB0038">
            <w:pPr>
              <w:jc w:val="right"/>
              <w:rPr>
                <w:rFonts w:ascii="Arial" w:hAnsi="Arial"/>
                <w:i/>
              </w:rPr>
            </w:pPr>
            <w:r w:rsidRPr="009842A0">
              <w:rPr>
                <w:rFonts w:ascii="Arial" w:hAnsi="Arial"/>
                <w:i/>
              </w:rPr>
              <w:t>Page: 1</w:t>
            </w:r>
          </w:p>
          <w:p w14:paraId="7060D3EB" w14:textId="77777777" w:rsidR="00EB0038" w:rsidRDefault="00EB0038" w:rsidP="00EB0038">
            <w:pPr>
              <w:jc w:val="center"/>
              <w:rPr>
                <w:rFonts w:ascii="Arial" w:hAnsi="Arial"/>
              </w:rPr>
            </w:pPr>
            <w:r>
              <w:rPr>
                <w:rFonts w:ascii="Arial" w:hAnsi="Arial"/>
              </w:rPr>
              <w:t>Assessment 1 – An Overview of Nutrition</w:t>
            </w:r>
          </w:p>
          <w:p w14:paraId="4DAEE3AB" w14:textId="77777777" w:rsidR="00EB0038" w:rsidRDefault="00EB0038" w:rsidP="00EB0038">
            <w:pPr>
              <w:jc w:val="both"/>
              <w:rPr>
                <w:rFonts w:ascii="Arial" w:hAnsi="Arial"/>
              </w:rPr>
            </w:pPr>
          </w:p>
          <w:p w14:paraId="4960F65B" w14:textId="77777777" w:rsidR="00EB0038" w:rsidRDefault="00EB0038" w:rsidP="00EB0038">
            <w:pPr>
              <w:jc w:val="both"/>
              <w:rPr>
                <w:rFonts w:ascii="Arial" w:hAnsi="Arial"/>
              </w:rPr>
            </w:pPr>
            <w:r>
              <w:rPr>
                <w:rFonts w:ascii="Arial" w:hAnsi="Arial"/>
              </w:rPr>
              <w:t>Question 1</w:t>
            </w:r>
          </w:p>
          <w:p w14:paraId="27D7D5BB" w14:textId="77777777" w:rsidR="00EB0038" w:rsidRPr="006055FB" w:rsidRDefault="00EB0038" w:rsidP="00EB0038">
            <w:pPr>
              <w:pStyle w:val="ListParagraph"/>
              <w:numPr>
                <w:ilvl w:val="0"/>
                <w:numId w:val="2"/>
              </w:numPr>
              <w:jc w:val="both"/>
              <w:rPr>
                <w:rFonts w:ascii="Arial" w:hAnsi="Arial"/>
              </w:rPr>
            </w:pPr>
            <w:proofErr w:type="gramStart"/>
            <w:r w:rsidRPr="006055FB">
              <w:rPr>
                <w:rFonts w:ascii="Arial" w:hAnsi="Arial"/>
              </w:rPr>
              <w:t>b</w:t>
            </w:r>
            <w:proofErr w:type="gramEnd"/>
          </w:p>
          <w:p w14:paraId="1E2F2427" w14:textId="77777777" w:rsidR="00EB0038" w:rsidRDefault="00EB0038" w:rsidP="00EB0038">
            <w:pPr>
              <w:pStyle w:val="ListParagraph"/>
              <w:numPr>
                <w:ilvl w:val="0"/>
                <w:numId w:val="2"/>
              </w:numPr>
              <w:jc w:val="both"/>
              <w:rPr>
                <w:rFonts w:ascii="Arial" w:hAnsi="Arial"/>
              </w:rPr>
            </w:pPr>
            <w:proofErr w:type="gramStart"/>
            <w:r>
              <w:rPr>
                <w:rFonts w:ascii="Arial" w:hAnsi="Arial"/>
              </w:rPr>
              <w:t>c</w:t>
            </w:r>
            <w:proofErr w:type="gramEnd"/>
          </w:p>
          <w:p w14:paraId="118AAF02" w14:textId="77777777" w:rsidR="00EB0038" w:rsidRDefault="00EB0038" w:rsidP="00EB0038">
            <w:pPr>
              <w:pStyle w:val="ListParagraph"/>
              <w:numPr>
                <w:ilvl w:val="0"/>
                <w:numId w:val="2"/>
              </w:numPr>
              <w:jc w:val="both"/>
              <w:rPr>
                <w:rFonts w:ascii="Arial" w:hAnsi="Arial"/>
              </w:rPr>
            </w:pPr>
            <w:proofErr w:type="gramStart"/>
            <w:r>
              <w:rPr>
                <w:rFonts w:ascii="Arial" w:hAnsi="Arial"/>
              </w:rPr>
              <w:t>a</w:t>
            </w:r>
            <w:proofErr w:type="gramEnd"/>
          </w:p>
          <w:p w14:paraId="1068941B" w14:textId="77777777" w:rsidR="00EB0038" w:rsidRDefault="00EB0038" w:rsidP="00EB0038">
            <w:pPr>
              <w:pStyle w:val="ListParagraph"/>
              <w:numPr>
                <w:ilvl w:val="0"/>
                <w:numId w:val="2"/>
              </w:numPr>
              <w:jc w:val="both"/>
              <w:rPr>
                <w:rFonts w:ascii="Arial" w:hAnsi="Arial"/>
              </w:rPr>
            </w:pPr>
            <w:proofErr w:type="gramStart"/>
            <w:r>
              <w:rPr>
                <w:rFonts w:ascii="Arial" w:hAnsi="Arial"/>
              </w:rPr>
              <w:t>a</w:t>
            </w:r>
            <w:proofErr w:type="gramEnd"/>
          </w:p>
          <w:p w14:paraId="17068203" w14:textId="77777777" w:rsidR="00EB0038" w:rsidRDefault="00EB0038" w:rsidP="00EB0038">
            <w:pPr>
              <w:pStyle w:val="ListParagraph"/>
              <w:numPr>
                <w:ilvl w:val="0"/>
                <w:numId w:val="2"/>
              </w:numPr>
              <w:jc w:val="both"/>
              <w:rPr>
                <w:rFonts w:ascii="Arial" w:hAnsi="Arial"/>
              </w:rPr>
            </w:pPr>
            <w:proofErr w:type="gramStart"/>
            <w:r>
              <w:rPr>
                <w:rFonts w:ascii="Arial" w:hAnsi="Arial"/>
              </w:rPr>
              <w:t>b</w:t>
            </w:r>
            <w:proofErr w:type="gramEnd"/>
          </w:p>
          <w:p w14:paraId="6FB67B63" w14:textId="77777777" w:rsidR="00EB0038" w:rsidRDefault="00EB0038" w:rsidP="00EB0038">
            <w:pPr>
              <w:pStyle w:val="ListParagraph"/>
              <w:numPr>
                <w:ilvl w:val="0"/>
                <w:numId w:val="2"/>
              </w:numPr>
              <w:jc w:val="both"/>
              <w:rPr>
                <w:rFonts w:ascii="Arial" w:hAnsi="Arial"/>
              </w:rPr>
            </w:pPr>
            <w:proofErr w:type="gramStart"/>
            <w:r>
              <w:rPr>
                <w:rFonts w:ascii="Arial" w:hAnsi="Arial"/>
              </w:rPr>
              <w:t>a</w:t>
            </w:r>
            <w:proofErr w:type="gramEnd"/>
          </w:p>
          <w:p w14:paraId="46A87E0D" w14:textId="77777777" w:rsidR="00EB0038" w:rsidRDefault="00EB0038" w:rsidP="00EB0038">
            <w:pPr>
              <w:pStyle w:val="ListParagraph"/>
              <w:numPr>
                <w:ilvl w:val="0"/>
                <w:numId w:val="2"/>
              </w:numPr>
              <w:jc w:val="both"/>
              <w:rPr>
                <w:rFonts w:ascii="Arial" w:hAnsi="Arial"/>
              </w:rPr>
            </w:pPr>
            <w:proofErr w:type="gramStart"/>
            <w:r>
              <w:rPr>
                <w:rFonts w:ascii="Arial" w:hAnsi="Arial"/>
              </w:rPr>
              <w:t>c</w:t>
            </w:r>
            <w:proofErr w:type="gramEnd"/>
          </w:p>
          <w:p w14:paraId="48F88094" w14:textId="77777777" w:rsidR="00EB0038" w:rsidRDefault="00EB0038" w:rsidP="00EB0038">
            <w:pPr>
              <w:pStyle w:val="ListParagraph"/>
              <w:numPr>
                <w:ilvl w:val="0"/>
                <w:numId w:val="2"/>
              </w:numPr>
              <w:jc w:val="both"/>
              <w:rPr>
                <w:rFonts w:ascii="Arial" w:hAnsi="Arial"/>
              </w:rPr>
            </w:pPr>
            <w:proofErr w:type="gramStart"/>
            <w:r>
              <w:rPr>
                <w:rFonts w:ascii="Arial" w:hAnsi="Arial"/>
              </w:rPr>
              <w:t>c</w:t>
            </w:r>
            <w:proofErr w:type="gramEnd"/>
          </w:p>
          <w:p w14:paraId="00698F07" w14:textId="77777777" w:rsidR="00EB0038" w:rsidRDefault="00EB0038" w:rsidP="00EB0038">
            <w:pPr>
              <w:pStyle w:val="ListParagraph"/>
              <w:numPr>
                <w:ilvl w:val="0"/>
                <w:numId w:val="2"/>
              </w:numPr>
              <w:jc w:val="both"/>
              <w:rPr>
                <w:rFonts w:ascii="Arial" w:hAnsi="Arial"/>
              </w:rPr>
            </w:pPr>
            <w:proofErr w:type="gramStart"/>
            <w:r>
              <w:rPr>
                <w:rFonts w:ascii="Arial" w:hAnsi="Arial"/>
              </w:rPr>
              <w:t>c</w:t>
            </w:r>
            <w:proofErr w:type="gramEnd"/>
          </w:p>
          <w:p w14:paraId="6CA0AA2D" w14:textId="77777777" w:rsidR="00EB0038" w:rsidRDefault="00EB0038" w:rsidP="00EB0038">
            <w:pPr>
              <w:pStyle w:val="ListParagraph"/>
              <w:numPr>
                <w:ilvl w:val="0"/>
                <w:numId w:val="2"/>
              </w:numPr>
              <w:jc w:val="both"/>
              <w:rPr>
                <w:rFonts w:ascii="Arial" w:hAnsi="Arial"/>
              </w:rPr>
            </w:pPr>
            <w:proofErr w:type="gramStart"/>
            <w:r>
              <w:rPr>
                <w:rFonts w:ascii="Arial" w:hAnsi="Arial"/>
              </w:rPr>
              <w:t>c</w:t>
            </w:r>
            <w:proofErr w:type="gramEnd"/>
          </w:p>
          <w:p w14:paraId="6AAD67BF" w14:textId="77777777" w:rsidR="00EB0038" w:rsidRDefault="00EB0038" w:rsidP="00EB0038">
            <w:pPr>
              <w:jc w:val="both"/>
              <w:rPr>
                <w:rFonts w:ascii="Arial" w:hAnsi="Arial"/>
              </w:rPr>
            </w:pPr>
          </w:p>
          <w:p w14:paraId="19720C17" w14:textId="77777777" w:rsidR="00EB0038" w:rsidRDefault="00EB0038" w:rsidP="00EB0038">
            <w:pPr>
              <w:jc w:val="both"/>
              <w:rPr>
                <w:rFonts w:ascii="Arial" w:hAnsi="Arial"/>
              </w:rPr>
            </w:pPr>
            <w:r>
              <w:rPr>
                <w:rFonts w:ascii="Arial" w:hAnsi="Arial"/>
              </w:rPr>
              <w:t>Question 2</w:t>
            </w:r>
          </w:p>
          <w:p w14:paraId="474691F1" w14:textId="77777777" w:rsidR="00EB0038" w:rsidRPr="006055FB" w:rsidRDefault="00EB0038" w:rsidP="00EB0038">
            <w:pPr>
              <w:pStyle w:val="ListParagraph"/>
              <w:numPr>
                <w:ilvl w:val="0"/>
                <w:numId w:val="3"/>
              </w:numPr>
              <w:jc w:val="both"/>
              <w:rPr>
                <w:rFonts w:ascii="Arial" w:hAnsi="Arial"/>
              </w:rPr>
            </w:pPr>
            <w:r w:rsidRPr="006055FB">
              <w:rPr>
                <w:rFonts w:ascii="Arial" w:hAnsi="Arial"/>
              </w:rPr>
              <w:t>The energy requirements for individuals vary based on a number of factors.  These factors can include one or more of the following:</w:t>
            </w:r>
          </w:p>
          <w:p w14:paraId="79599E3E" w14:textId="77777777" w:rsidR="00EB0038" w:rsidRDefault="00EB0038" w:rsidP="00EB0038">
            <w:pPr>
              <w:pStyle w:val="ListParagraph"/>
              <w:numPr>
                <w:ilvl w:val="1"/>
                <w:numId w:val="3"/>
              </w:numPr>
              <w:jc w:val="both"/>
              <w:rPr>
                <w:rFonts w:ascii="Arial" w:hAnsi="Arial"/>
              </w:rPr>
            </w:pPr>
            <w:r>
              <w:rPr>
                <w:rFonts w:ascii="Arial" w:hAnsi="Arial"/>
              </w:rPr>
              <w:t>AGE – Our energy requirements vary throughout our lives.  As children our needs are proportionately greater allowing for growth, and progressively diminish as we age.</w:t>
            </w:r>
          </w:p>
          <w:p w14:paraId="7E18AC9A" w14:textId="77777777" w:rsidR="00EB0038" w:rsidRDefault="00EB0038" w:rsidP="00EB0038">
            <w:pPr>
              <w:pStyle w:val="ListParagraph"/>
              <w:numPr>
                <w:ilvl w:val="1"/>
                <w:numId w:val="3"/>
              </w:numPr>
              <w:jc w:val="both"/>
              <w:rPr>
                <w:rFonts w:ascii="Arial" w:hAnsi="Arial"/>
              </w:rPr>
            </w:pPr>
            <w:r>
              <w:rPr>
                <w:rFonts w:ascii="Arial" w:hAnsi="Arial"/>
              </w:rPr>
              <w:t xml:space="preserve">GENDER – Typically women require fewer calories than men.  This changes for women during pregnancy and lactation when their needs increase to support the growing </w:t>
            </w:r>
            <w:proofErr w:type="spellStart"/>
            <w:r>
              <w:rPr>
                <w:rFonts w:ascii="Arial" w:hAnsi="Arial"/>
              </w:rPr>
              <w:t>foetus</w:t>
            </w:r>
            <w:proofErr w:type="spellEnd"/>
            <w:r>
              <w:rPr>
                <w:rFonts w:ascii="Arial" w:hAnsi="Arial"/>
              </w:rPr>
              <w:t>, increased maternal metabolism and to support the growth of various maternal tissues such as the placenta and breast tissue.</w:t>
            </w:r>
          </w:p>
          <w:p w14:paraId="13A2885C" w14:textId="77777777" w:rsidR="00EB0038" w:rsidRDefault="00EB0038" w:rsidP="00EB0038">
            <w:pPr>
              <w:pStyle w:val="ListParagraph"/>
              <w:numPr>
                <w:ilvl w:val="1"/>
                <w:numId w:val="3"/>
              </w:numPr>
              <w:jc w:val="both"/>
              <w:rPr>
                <w:rFonts w:ascii="Arial" w:hAnsi="Arial"/>
              </w:rPr>
            </w:pPr>
            <w:r>
              <w:rPr>
                <w:rFonts w:ascii="Arial" w:hAnsi="Arial"/>
              </w:rPr>
              <w:t xml:space="preserve">WEIGHT – Our weight affects our caloric needs based more on the </w:t>
            </w:r>
            <w:r>
              <w:rPr>
                <w:rFonts w:ascii="Arial" w:hAnsi="Arial"/>
              </w:rPr>
              <w:lastRenderedPageBreak/>
              <w:t>composition of the weight we carry. The higher the muscle mass to fat mass ratio the greater our energy needs. This is due to the more metabolically demanding nature of muscle cells compared to fat cells (Muscle cells are 7 times more metabolically demanding than fat cells).</w:t>
            </w:r>
          </w:p>
          <w:p w14:paraId="5D55E100" w14:textId="77777777" w:rsidR="00EB0038" w:rsidRDefault="00EB0038" w:rsidP="00EB0038">
            <w:pPr>
              <w:pStyle w:val="ListParagraph"/>
              <w:numPr>
                <w:ilvl w:val="1"/>
                <w:numId w:val="3"/>
              </w:numPr>
              <w:jc w:val="both"/>
              <w:rPr>
                <w:rFonts w:ascii="Arial" w:hAnsi="Arial"/>
              </w:rPr>
            </w:pPr>
            <w:r>
              <w:rPr>
                <w:rFonts w:ascii="Arial" w:hAnsi="Arial"/>
              </w:rPr>
              <w:t>PHYSICAL ACTIVITY – The amount of physical activity we undertake in a day directly affects our total energy expenditure (TEE) therefore impacting on our energy requirements. For example, a tradesman who works physically all day will have a higher energy requirement than someone who sits at a desk all day.</w:t>
            </w:r>
          </w:p>
          <w:p w14:paraId="42A5A3F4" w14:textId="77777777" w:rsidR="00EB0038" w:rsidRDefault="00EB0038" w:rsidP="00EB0038">
            <w:pPr>
              <w:pStyle w:val="ListParagraph"/>
              <w:numPr>
                <w:ilvl w:val="1"/>
                <w:numId w:val="3"/>
              </w:numPr>
              <w:jc w:val="both"/>
              <w:rPr>
                <w:rFonts w:ascii="Arial" w:hAnsi="Arial"/>
              </w:rPr>
            </w:pPr>
            <w:r>
              <w:rPr>
                <w:rFonts w:ascii="Arial" w:hAnsi="Arial"/>
              </w:rPr>
              <w:t xml:space="preserve">HEALTH - Certain underlying disorders or diseases (such as thyroid disorder) can affect our energy requirements. This can be an increased or decreased need </w:t>
            </w:r>
            <w:proofErr w:type="spellStart"/>
            <w:r>
              <w:rPr>
                <w:rFonts w:ascii="Arial" w:hAnsi="Arial"/>
              </w:rPr>
              <w:t>dependant</w:t>
            </w:r>
            <w:proofErr w:type="spellEnd"/>
            <w:r>
              <w:rPr>
                <w:rFonts w:ascii="Arial" w:hAnsi="Arial"/>
              </w:rPr>
              <w:t xml:space="preserve"> on the specific disorder present.</w:t>
            </w:r>
          </w:p>
          <w:p w14:paraId="678F9125" w14:textId="77777777" w:rsidR="00EB0038" w:rsidRDefault="00EB0038" w:rsidP="00EB0038">
            <w:pPr>
              <w:pStyle w:val="ListParagraph"/>
              <w:numPr>
                <w:ilvl w:val="1"/>
                <w:numId w:val="3"/>
              </w:numPr>
              <w:jc w:val="both"/>
              <w:rPr>
                <w:rFonts w:ascii="Arial" w:hAnsi="Arial"/>
              </w:rPr>
            </w:pPr>
            <w:r>
              <w:rPr>
                <w:rFonts w:ascii="Arial" w:hAnsi="Arial"/>
              </w:rPr>
              <w:t xml:space="preserve">METABOLIC RATE – an </w:t>
            </w:r>
            <w:proofErr w:type="gramStart"/>
            <w:r>
              <w:rPr>
                <w:rFonts w:ascii="Arial" w:hAnsi="Arial"/>
              </w:rPr>
              <w:t>individuals</w:t>
            </w:r>
            <w:proofErr w:type="gramEnd"/>
            <w:r>
              <w:rPr>
                <w:rFonts w:ascii="Arial" w:hAnsi="Arial"/>
              </w:rPr>
              <w:t xml:space="preserve"> Basal Metabolic Rate (BMR) is the basis of our energy needs. Our BMR is the minimum amount of energy our body requires to perform essential bodily functions and keep our body in a healthy state.</w:t>
            </w:r>
          </w:p>
          <w:p w14:paraId="09C0198D" w14:textId="77777777" w:rsidR="00EB0038" w:rsidRDefault="00EB0038" w:rsidP="00EB0038">
            <w:pPr>
              <w:pStyle w:val="ListParagraph"/>
              <w:ind w:left="1080"/>
              <w:jc w:val="both"/>
              <w:rPr>
                <w:rFonts w:ascii="Arial" w:hAnsi="Arial"/>
              </w:rPr>
            </w:pPr>
          </w:p>
          <w:p w14:paraId="29A0F949" w14:textId="77777777" w:rsidR="00EB0038" w:rsidRPr="009842A0" w:rsidRDefault="00EB0038" w:rsidP="00EB0038">
            <w:pPr>
              <w:jc w:val="right"/>
              <w:rPr>
                <w:rFonts w:ascii="Arial" w:hAnsi="Arial"/>
                <w:i/>
              </w:rPr>
            </w:pPr>
            <w:r w:rsidRPr="009842A0">
              <w:rPr>
                <w:rFonts w:ascii="Arial" w:hAnsi="Arial"/>
                <w:i/>
              </w:rPr>
              <w:t>Name: Kathryn Villa</w:t>
            </w:r>
          </w:p>
          <w:p w14:paraId="1F882ECD" w14:textId="77777777" w:rsidR="00EB0038" w:rsidRPr="009842A0" w:rsidRDefault="00EB0038" w:rsidP="00EB0038">
            <w:pPr>
              <w:jc w:val="right"/>
              <w:rPr>
                <w:rFonts w:ascii="Arial" w:hAnsi="Arial"/>
                <w:i/>
              </w:rPr>
            </w:pPr>
            <w:r w:rsidRPr="009842A0">
              <w:rPr>
                <w:rFonts w:ascii="Arial" w:hAnsi="Arial"/>
                <w:i/>
              </w:rPr>
              <w:t>Student No: 9060</w:t>
            </w:r>
          </w:p>
          <w:p w14:paraId="46783AAD" w14:textId="77777777" w:rsidR="00EB0038" w:rsidRPr="009842A0" w:rsidRDefault="00EB0038" w:rsidP="00EB0038">
            <w:pPr>
              <w:jc w:val="right"/>
              <w:rPr>
                <w:rFonts w:ascii="Arial" w:hAnsi="Arial"/>
                <w:i/>
              </w:rPr>
            </w:pPr>
            <w:r w:rsidRPr="009842A0">
              <w:rPr>
                <w:rFonts w:ascii="Arial" w:hAnsi="Arial"/>
                <w:i/>
              </w:rPr>
              <w:t>Assignment No: 1</w:t>
            </w:r>
          </w:p>
          <w:p w14:paraId="0D6FCE46" w14:textId="77777777" w:rsidR="00EB0038" w:rsidRPr="009842A0" w:rsidRDefault="00EB0038" w:rsidP="00EB0038">
            <w:pPr>
              <w:jc w:val="right"/>
              <w:rPr>
                <w:rFonts w:ascii="Arial" w:hAnsi="Arial"/>
                <w:i/>
              </w:rPr>
            </w:pPr>
            <w:r w:rsidRPr="009842A0">
              <w:rPr>
                <w:rFonts w:ascii="Arial" w:hAnsi="Arial"/>
                <w:i/>
              </w:rPr>
              <w:t>Page: 2</w:t>
            </w:r>
          </w:p>
          <w:p w14:paraId="15491B97" w14:textId="77777777" w:rsidR="00EB0038" w:rsidRDefault="00EB0038" w:rsidP="00EB0038">
            <w:pPr>
              <w:jc w:val="right"/>
              <w:rPr>
                <w:rFonts w:ascii="Arial" w:hAnsi="Arial"/>
              </w:rPr>
            </w:pPr>
          </w:p>
          <w:p w14:paraId="30B42043" w14:textId="77777777" w:rsidR="00EB0038" w:rsidRDefault="00EB0038" w:rsidP="00EB0038">
            <w:pPr>
              <w:jc w:val="right"/>
              <w:rPr>
                <w:rFonts w:ascii="Arial" w:hAnsi="Arial"/>
              </w:rPr>
            </w:pPr>
          </w:p>
          <w:p w14:paraId="09466ADB" w14:textId="77777777" w:rsidR="00EB0038" w:rsidRPr="009842A0" w:rsidRDefault="00EB0038" w:rsidP="00EB0038">
            <w:pPr>
              <w:pStyle w:val="ListParagraph"/>
              <w:numPr>
                <w:ilvl w:val="0"/>
                <w:numId w:val="3"/>
              </w:numPr>
              <w:jc w:val="both"/>
              <w:rPr>
                <w:rFonts w:ascii="Arial" w:hAnsi="Arial"/>
              </w:rPr>
            </w:pPr>
            <w:r w:rsidRPr="009842A0">
              <w:rPr>
                <w:rFonts w:ascii="Arial" w:hAnsi="Arial"/>
              </w:rPr>
              <w:t xml:space="preserve">BMI = Body Mass Index.  </w:t>
            </w:r>
          </w:p>
          <w:p w14:paraId="6D7E1618" w14:textId="77777777" w:rsidR="00EB0038" w:rsidRDefault="00EB0038" w:rsidP="00EB0038">
            <w:pPr>
              <w:pStyle w:val="ListParagraph"/>
              <w:ind w:left="1080"/>
              <w:jc w:val="both"/>
              <w:rPr>
                <w:rFonts w:ascii="Arial" w:hAnsi="Arial"/>
              </w:rPr>
            </w:pPr>
            <w:r>
              <w:rPr>
                <w:rFonts w:ascii="Arial" w:hAnsi="Arial"/>
              </w:rPr>
              <w:t xml:space="preserve">Body Mass Index is a simplistic calculation of a </w:t>
            </w:r>
            <w:proofErr w:type="gramStart"/>
            <w:r>
              <w:rPr>
                <w:rFonts w:ascii="Arial" w:hAnsi="Arial"/>
              </w:rPr>
              <w:t>persons</w:t>
            </w:r>
            <w:proofErr w:type="gramEnd"/>
            <w:r>
              <w:rPr>
                <w:rFonts w:ascii="Arial" w:hAnsi="Arial"/>
              </w:rPr>
              <w:t xml:space="preserve"> height to weight ratio. BMI is used as a guide only to determine whether a person falls within a healthy weight range for their height.</w:t>
            </w:r>
          </w:p>
          <w:p w14:paraId="19227BF3" w14:textId="77777777" w:rsidR="00EB0038" w:rsidRDefault="00EB0038" w:rsidP="00EB0038">
            <w:pPr>
              <w:pStyle w:val="ListParagraph"/>
              <w:ind w:left="1080"/>
              <w:jc w:val="both"/>
              <w:rPr>
                <w:rFonts w:ascii="Arial" w:hAnsi="Arial"/>
              </w:rPr>
            </w:pPr>
            <w:r>
              <w:rPr>
                <w:rFonts w:ascii="Arial" w:hAnsi="Arial"/>
              </w:rPr>
              <w:t>It does have a limited application however, as a more muscular person such as an athlete or bodybuilder will automatically read higher on this calculation as muscle mass is denser than fat mass. So even though they may carry very little body fat, due to the greater amount of muscle they carry, their BMI will often read as that of an overweight or even obese person.</w:t>
            </w:r>
          </w:p>
          <w:p w14:paraId="5AF9DC0A" w14:textId="77777777" w:rsidR="00EB0038" w:rsidRDefault="00EB0038" w:rsidP="00EB0038">
            <w:pPr>
              <w:pStyle w:val="ListParagraph"/>
              <w:ind w:left="1080"/>
              <w:jc w:val="both"/>
              <w:rPr>
                <w:rFonts w:ascii="Arial" w:hAnsi="Arial"/>
              </w:rPr>
            </w:pPr>
            <w:r>
              <w:rPr>
                <w:rFonts w:ascii="Arial" w:hAnsi="Arial"/>
              </w:rPr>
              <w:t>BMI is calculated by dividing a persons weight in kilograms by their height in meters squared, as follows:</w:t>
            </w:r>
          </w:p>
          <w:p w14:paraId="3E7B3F67" w14:textId="77777777" w:rsidR="00EB0038" w:rsidRDefault="00EB0038" w:rsidP="00EB0038">
            <w:pPr>
              <w:pStyle w:val="ListParagraph"/>
              <w:ind w:left="1080"/>
              <w:jc w:val="both"/>
              <w:rPr>
                <w:rFonts w:ascii="Arial" w:hAnsi="Arial"/>
              </w:rPr>
            </w:pPr>
          </w:p>
          <w:p w14:paraId="193C2F1B" w14:textId="77777777" w:rsidR="00EB0038" w:rsidRDefault="00EB0038" w:rsidP="00EB0038">
            <w:pPr>
              <w:pStyle w:val="ListParagraph"/>
              <w:ind w:left="2880"/>
              <w:jc w:val="both"/>
              <w:rPr>
                <w:rFonts w:ascii="Arial" w:hAnsi="Arial"/>
              </w:rPr>
            </w:pPr>
            <w:r>
              <w:rPr>
                <w:rFonts w:ascii="Arial" w:hAnsi="Arial"/>
              </w:rPr>
              <w:t xml:space="preserve">BMI = </w:t>
            </w:r>
            <w:r>
              <w:rPr>
                <w:rFonts w:ascii="Arial" w:hAnsi="Arial"/>
              </w:rPr>
              <w:tab/>
            </w:r>
            <w:r w:rsidRPr="00D119D1">
              <w:rPr>
                <w:rFonts w:ascii="Arial" w:hAnsi="Arial"/>
                <w:u w:val="single"/>
              </w:rPr>
              <w:t>weight (kg)</w:t>
            </w:r>
          </w:p>
          <w:p w14:paraId="34E7ECBC" w14:textId="77777777" w:rsidR="00EB0038" w:rsidRDefault="00EB0038" w:rsidP="00EB0038">
            <w:pPr>
              <w:pStyle w:val="ListParagraph"/>
              <w:ind w:left="2880"/>
              <w:jc w:val="both"/>
              <w:rPr>
                <w:rFonts w:ascii="Arial" w:hAnsi="Arial"/>
              </w:rPr>
            </w:pPr>
            <w:r>
              <w:rPr>
                <w:rFonts w:ascii="Arial" w:hAnsi="Arial"/>
              </w:rPr>
              <w:tab/>
              <w:t>Height (m</w:t>
            </w:r>
            <w:r w:rsidRPr="00D119D1">
              <w:rPr>
                <w:rFonts w:ascii="Arial" w:hAnsi="Arial"/>
                <w:vertAlign w:val="superscript"/>
              </w:rPr>
              <w:t>2</w:t>
            </w:r>
            <w:r>
              <w:rPr>
                <w:rFonts w:ascii="Arial" w:hAnsi="Arial"/>
              </w:rPr>
              <w:t>)</w:t>
            </w:r>
          </w:p>
          <w:p w14:paraId="4071BE8A" w14:textId="77777777" w:rsidR="00EB0038" w:rsidRDefault="00EB0038" w:rsidP="00EB0038">
            <w:pPr>
              <w:pStyle w:val="ListParagraph"/>
              <w:ind w:left="1080"/>
              <w:jc w:val="both"/>
              <w:rPr>
                <w:rFonts w:ascii="Arial" w:hAnsi="Arial"/>
              </w:rPr>
            </w:pPr>
          </w:p>
          <w:p w14:paraId="66A79098" w14:textId="77777777" w:rsidR="00EB0038" w:rsidRDefault="00EB0038" w:rsidP="00EB0038">
            <w:pPr>
              <w:pStyle w:val="ListParagraph"/>
              <w:ind w:left="1080"/>
              <w:jc w:val="both"/>
              <w:rPr>
                <w:rFonts w:ascii="Arial" w:hAnsi="Arial"/>
              </w:rPr>
            </w:pPr>
            <w:r>
              <w:rPr>
                <w:rFonts w:ascii="Arial" w:hAnsi="Arial"/>
              </w:rPr>
              <w:t>So for someone who is 155cm tall and weighs 50kg it would calculate as follows:</w:t>
            </w:r>
          </w:p>
          <w:p w14:paraId="4562F69A" w14:textId="77777777" w:rsidR="00EB0038" w:rsidRDefault="00EB0038" w:rsidP="00EB0038">
            <w:pPr>
              <w:pStyle w:val="ListParagraph"/>
              <w:ind w:left="1080"/>
              <w:jc w:val="both"/>
              <w:rPr>
                <w:rFonts w:ascii="Arial" w:hAnsi="Arial"/>
              </w:rPr>
            </w:pPr>
          </w:p>
          <w:p w14:paraId="009B548E" w14:textId="77777777" w:rsidR="00EB0038" w:rsidRDefault="00EB0038" w:rsidP="00EB0038">
            <w:pPr>
              <w:pStyle w:val="ListParagraph"/>
              <w:ind w:left="1080"/>
              <w:jc w:val="both"/>
              <w:rPr>
                <w:rFonts w:ascii="Arial" w:hAnsi="Arial"/>
              </w:rPr>
            </w:pPr>
            <w:r>
              <w:rPr>
                <w:rFonts w:ascii="Arial" w:hAnsi="Arial"/>
              </w:rPr>
              <w:t xml:space="preserve">BMI = </w:t>
            </w:r>
            <w:r>
              <w:rPr>
                <w:rFonts w:ascii="Arial" w:hAnsi="Arial"/>
              </w:rPr>
              <w:tab/>
              <w:t xml:space="preserve"> </w:t>
            </w:r>
            <w:r w:rsidRPr="00D119D1">
              <w:rPr>
                <w:rFonts w:ascii="Arial" w:hAnsi="Arial"/>
                <w:u w:val="single"/>
              </w:rPr>
              <w:t>50</w:t>
            </w:r>
            <w:r>
              <w:rPr>
                <w:rFonts w:ascii="Arial" w:hAnsi="Arial"/>
              </w:rPr>
              <w:tab/>
              <w:t>=</w:t>
            </w:r>
            <w:r>
              <w:rPr>
                <w:rFonts w:ascii="Arial" w:hAnsi="Arial"/>
              </w:rPr>
              <w:tab/>
            </w:r>
            <w:r w:rsidRPr="00D119D1">
              <w:rPr>
                <w:rFonts w:ascii="Arial" w:hAnsi="Arial"/>
                <w:u w:val="single"/>
              </w:rPr>
              <w:t>50</w:t>
            </w:r>
            <w:r>
              <w:rPr>
                <w:rFonts w:ascii="Arial" w:hAnsi="Arial"/>
              </w:rPr>
              <w:tab/>
              <w:t>=</w:t>
            </w:r>
            <w:r>
              <w:rPr>
                <w:rFonts w:ascii="Arial" w:hAnsi="Arial"/>
              </w:rPr>
              <w:tab/>
              <w:t>20.8</w:t>
            </w:r>
            <w:r>
              <w:rPr>
                <w:rFonts w:ascii="Arial" w:hAnsi="Arial"/>
              </w:rPr>
              <w:tab/>
            </w:r>
            <w:proofErr w:type="gramStart"/>
            <w:r>
              <w:rPr>
                <w:rFonts w:ascii="Arial" w:hAnsi="Arial"/>
              </w:rPr>
              <w:t>=   Healthy</w:t>
            </w:r>
            <w:proofErr w:type="gramEnd"/>
            <w:r>
              <w:rPr>
                <w:rFonts w:ascii="Arial" w:hAnsi="Arial"/>
              </w:rPr>
              <w:t xml:space="preserve"> weight</w:t>
            </w:r>
          </w:p>
          <w:p w14:paraId="6207808F" w14:textId="77777777" w:rsidR="00EB0038" w:rsidRDefault="00EB0038" w:rsidP="00EB0038">
            <w:pPr>
              <w:pStyle w:val="ListParagraph"/>
              <w:ind w:left="1080"/>
              <w:jc w:val="both"/>
              <w:rPr>
                <w:rFonts w:ascii="Arial" w:hAnsi="Arial"/>
              </w:rPr>
            </w:pPr>
            <w:r>
              <w:rPr>
                <w:rFonts w:ascii="Arial" w:hAnsi="Arial"/>
              </w:rPr>
              <w:tab/>
            </w:r>
            <w:r>
              <w:rPr>
                <w:rFonts w:ascii="Arial" w:hAnsi="Arial"/>
              </w:rPr>
              <w:tab/>
              <w:t>1.55</w:t>
            </w:r>
            <w:r w:rsidRPr="00D119D1">
              <w:rPr>
                <w:rFonts w:ascii="Arial" w:hAnsi="Arial"/>
                <w:vertAlign w:val="superscript"/>
              </w:rPr>
              <w:t>2</w:t>
            </w:r>
            <w:r>
              <w:rPr>
                <w:rFonts w:ascii="Arial" w:hAnsi="Arial"/>
                <w:vertAlign w:val="superscript"/>
              </w:rPr>
              <w:tab/>
            </w:r>
            <w:r>
              <w:rPr>
                <w:rFonts w:ascii="Arial" w:hAnsi="Arial"/>
                <w:vertAlign w:val="superscript"/>
              </w:rPr>
              <w:tab/>
            </w:r>
            <w:r w:rsidRPr="00D119D1">
              <w:rPr>
                <w:rFonts w:ascii="Arial" w:hAnsi="Arial"/>
              </w:rPr>
              <w:t>2.4</w:t>
            </w:r>
            <w:r>
              <w:rPr>
                <w:rFonts w:ascii="Arial" w:hAnsi="Arial"/>
              </w:rPr>
              <w:tab/>
            </w:r>
            <w:r>
              <w:rPr>
                <w:rFonts w:ascii="Arial" w:hAnsi="Arial"/>
              </w:rPr>
              <w:tab/>
            </w:r>
            <w:r>
              <w:rPr>
                <w:rFonts w:ascii="Arial" w:hAnsi="Arial"/>
              </w:rPr>
              <w:tab/>
            </w:r>
            <w:r>
              <w:rPr>
                <w:rFonts w:ascii="Arial" w:hAnsi="Arial"/>
              </w:rPr>
              <w:tab/>
              <w:t>range</w:t>
            </w:r>
          </w:p>
          <w:p w14:paraId="54DBD7E6" w14:textId="77777777" w:rsidR="00EB0038" w:rsidRDefault="00EB0038" w:rsidP="00EB0038">
            <w:pPr>
              <w:pStyle w:val="ListParagraph"/>
              <w:ind w:left="1080"/>
              <w:jc w:val="both"/>
              <w:rPr>
                <w:rFonts w:ascii="Arial" w:hAnsi="Arial"/>
              </w:rPr>
            </w:pPr>
          </w:p>
          <w:p w14:paraId="10F671B8" w14:textId="77777777" w:rsidR="00EB0038" w:rsidRDefault="00EB0038" w:rsidP="00EB0038">
            <w:pPr>
              <w:pStyle w:val="ListParagraph"/>
              <w:ind w:left="1080"/>
              <w:jc w:val="both"/>
              <w:rPr>
                <w:rFonts w:ascii="Arial" w:hAnsi="Arial"/>
              </w:rPr>
            </w:pPr>
            <w:r>
              <w:rPr>
                <w:rFonts w:ascii="Arial" w:hAnsi="Arial"/>
              </w:rPr>
              <w:t>The BMI weight ranges are as follows:</w:t>
            </w:r>
          </w:p>
          <w:p w14:paraId="5975472E" w14:textId="77777777" w:rsidR="00EB0038" w:rsidRDefault="00EB0038" w:rsidP="00EB0038">
            <w:pPr>
              <w:pStyle w:val="ListParagraph"/>
              <w:ind w:left="1080"/>
              <w:jc w:val="both"/>
              <w:rPr>
                <w:rFonts w:ascii="Arial" w:hAnsi="Arial"/>
              </w:rPr>
            </w:pPr>
          </w:p>
          <w:p w14:paraId="0338976A" w14:textId="77777777" w:rsidR="00EB0038" w:rsidRDefault="00EB0038" w:rsidP="00EB0038">
            <w:pPr>
              <w:pStyle w:val="ListParagraph"/>
              <w:ind w:left="1080"/>
              <w:jc w:val="both"/>
              <w:rPr>
                <w:rFonts w:ascii="Arial" w:hAnsi="Arial"/>
              </w:rPr>
            </w:pPr>
            <w:r>
              <w:rPr>
                <w:rFonts w:ascii="Arial" w:hAnsi="Arial"/>
              </w:rPr>
              <w:t>&lt;18.5</w:t>
            </w:r>
            <w:r>
              <w:rPr>
                <w:rFonts w:ascii="Arial" w:hAnsi="Arial"/>
              </w:rPr>
              <w:tab/>
            </w:r>
            <w:r>
              <w:rPr>
                <w:rFonts w:ascii="Arial" w:hAnsi="Arial"/>
              </w:rPr>
              <w:tab/>
              <w:t>UNDERWEIGHT</w:t>
            </w:r>
          </w:p>
          <w:p w14:paraId="2D157FF8" w14:textId="77777777" w:rsidR="00EB0038" w:rsidRDefault="00EB0038" w:rsidP="00EB0038">
            <w:pPr>
              <w:pStyle w:val="ListParagraph"/>
              <w:ind w:left="1080"/>
              <w:jc w:val="both"/>
              <w:rPr>
                <w:rFonts w:ascii="Arial" w:hAnsi="Arial"/>
              </w:rPr>
            </w:pPr>
            <w:r>
              <w:rPr>
                <w:rFonts w:ascii="Arial" w:hAnsi="Arial"/>
              </w:rPr>
              <w:t>18.5-24.9</w:t>
            </w:r>
            <w:r>
              <w:rPr>
                <w:rFonts w:ascii="Arial" w:hAnsi="Arial"/>
              </w:rPr>
              <w:tab/>
            </w:r>
            <w:r>
              <w:rPr>
                <w:rFonts w:ascii="Arial" w:hAnsi="Arial"/>
              </w:rPr>
              <w:tab/>
              <w:t>HEALTHY WEIGHT</w:t>
            </w:r>
          </w:p>
          <w:p w14:paraId="2CDB2B5B" w14:textId="77777777" w:rsidR="00EB0038" w:rsidRDefault="00EB0038" w:rsidP="00EB0038">
            <w:pPr>
              <w:pStyle w:val="ListParagraph"/>
              <w:ind w:left="1080"/>
              <w:jc w:val="both"/>
              <w:rPr>
                <w:rFonts w:ascii="Arial" w:hAnsi="Arial"/>
              </w:rPr>
            </w:pPr>
            <w:r>
              <w:rPr>
                <w:rFonts w:ascii="Arial" w:hAnsi="Arial"/>
              </w:rPr>
              <w:t>25-29.9</w:t>
            </w:r>
            <w:r>
              <w:rPr>
                <w:rFonts w:ascii="Arial" w:hAnsi="Arial"/>
              </w:rPr>
              <w:tab/>
            </w:r>
            <w:r>
              <w:rPr>
                <w:rFonts w:ascii="Arial" w:hAnsi="Arial"/>
              </w:rPr>
              <w:tab/>
              <w:t>OVERWEIGHT</w:t>
            </w:r>
          </w:p>
          <w:p w14:paraId="6F1B1FDE" w14:textId="77777777" w:rsidR="00EB0038" w:rsidRDefault="00EB0038" w:rsidP="00EB0038">
            <w:pPr>
              <w:pStyle w:val="ListParagraph"/>
              <w:ind w:left="1080"/>
              <w:jc w:val="both"/>
              <w:rPr>
                <w:rFonts w:ascii="Arial" w:hAnsi="Arial"/>
              </w:rPr>
            </w:pPr>
            <w:r>
              <w:rPr>
                <w:rFonts w:ascii="Arial" w:hAnsi="Arial"/>
              </w:rPr>
              <w:t>30 or greater</w:t>
            </w:r>
            <w:r>
              <w:rPr>
                <w:rFonts w:ascii="Arial" w:hAnsi="Arial"/>
              </w:rPr>
              <w:tab/>
              <w:t>OBESE</w:t>
            </w:r>
          </w:p>
          <w:p w14:paraId="7EA2715E" w14:textId="77777777" w:rsidR="00EB0038" w:rsidRPr="00D119D1" w:rsidRDefault="00EB0038" w:rsidP="00EB0038">
            <w:pPr>
              <w:widowControl w:val="0"/>
              <w:numPr>
                <w:ilvl w:val="0"/>
                <w:numId w:val="4"/>
              </w:numPr>
              <w:tabs>
                <w:tab w:val="left" w:pos="220"/>
                <w:tab w:val="left" w:pos="720"/>
              </w:tabs>
              <w:autoSpaceDE w:val="0"/>
              <w:autoSpaceDN w:val="0"/>
              <w:adjustRightInd w:val="0"/>
              <w:spacing w:after="240" w:line="380" w:lineRule="atLeast"/>
              <w:ind w:hanging="720"/>
              <w:rPr>
                <w:rFonts w:ascii="Times" w:hAnsi="Times" w:cs="Times"/>
              </w:rPr>
            </w:pPr>
            <w:r>
              <w:rPr>
                <w:rFonts w:ascii="Calibri" w:hAnsi="Calibri" w:cs="Calibri"/>
                <w:sz w:val="32"/>
                <w:szCs w:val="32"/>
              </w:rPr>
              <w:tab/>
            </w:r>
            <w:r>
              <w:rPr>
                <w:rFonts w:ascii="Calibri" w:hAnsi="Calibri" w:cs="Calibri"/>
                <w:sz w:val="32"/>
                <w:szCs w:val="32"/>
              </w:rPr>
              <w:tab/>
            </w:r>
          </w:p>
          <w:p w14:paraId="38E42EBE" w14:textId="77777777" w:rsidR="00EB0038" w:rsidRPr="00BA6DA7" w:rsidRDefault="00EB0038" w:rsidP="00EB0038">
            <w:pPr>
              <w:pStyle w:val="ListParagraph"/>
              <w:numPr>
                <w:ilvl w:val="0"/>
                <w:numId w:val="3"/>
              </w:numPr>
              <w:jc w:val="both"/>
              <w:rPr>
                <w:rFonts w:ascii="Arial" w:hAnsi="Arial"/>
              </w:rPr>
            </w:pPr>
            <w:r w:rsidRPr="00BA6DA7">
              <w:rPr>
                <w:rFonts w:ascii="Arial" w:hAnsi="Arial"/>
              </w:rPr>
              <w:t>Whole food nutrition is based on eating foods that are as close to their natural state as possible, thereby retaining as much of their nutritional value as possible, ensuring they support our health and wellbeing.</w:t>
            </w:r>
          </w:p>
          <w:p w14:paraId="24E1F1C9" w14:textId="77777777" w:rsidR="00EB0038" w:rsidRDefault="00EB0038" w:rsidP="00EB0038">
            <w:pPr>
              <w:ind w:left="1080"/>
              <w:jc w:val="both"/>
              <w:rPr>
                <w:rFonts w:ascii="Arial" w:hAnsi="Arial"/>
              </w:rPr>
            </w:pPr>
            <w:r>
              <w:rPr>
                <w:rFonts w:ascii="Arial" w:hAnsi="Arial"/>
              </w:rPr>
              <w:lastRenderedPageBreak/>
              <w:t xml:space="preserve">The more a food is processed the more its nutritional value is diminished. Take for example the humble apple.  When you eat an apple, you’re not only consuming all the vitamins and minerals it contains, but also a good amount of dietary </w:t>
            </w:r>
            <w:proofErr w:type="spellStart"/>
            <w:r>
              <w:rPr>
                <w:rFonts w:ascii="Arial" w:hAnsi="Arial"/>
              </w:rPr>
              <w:t>fibre</w:t>
            </w:r>
            <w:proofErr w:type="spellEnd"/>
            <w:r>
              <w:rPr>
                <w:rFonts w:ascii="Arial" w:hAnsi="Arial"/>
              </w:rPr>
              <w:t xml:space="preserve">. Now many people think that juicing an apple will still provide a healthy option, however when you juice an apple you remove all that beneficial </w:t>
            </w:r>
            <w:proofErr w:type="spellStart"/>
            <w:r>
              <w:rPr>
                <w:rFonts w:ascii="Arial" w:hAnsi="Arial"/>
              </w:rPr>
              <w:t>fibre</w:t>
            </w:r>
            <w:proofErr w:type="spellEnd"/>
            <w:r>
              <w:rPr>
                <w:rFonts w:ascii="Arial" w:hAnsi="Arial"/>
              </w:rPr>
              <w:t xml:space="preserve">, and although you still take in all those vitamins and minerals, with the high sugar content fruits have, that apple now becomes a fast acting, sugary dense option which is not as satisfying and without </w:t>
            </w:r>
          </w:p>
          <w:p w14:paraId="0B057FCB" w14:textId="77777777" w:rsidR="00EB0038" w:rsidRDefault="00EB0038" w:rsidP="00EB0038">
            <w:pPr>
              <w:ind w:left="1080"/>
              <w:jc w:val="both"/>
              <w:rPr>
                <w:rFonts w:ascii="Arial" w:hAnsi="Arial"/>
              </w:rPr>
            </w:pPr>
          </w:p>
          <w:p w14:paraId="6D044511" w14:textId="77777777" w:rsidR="00EB0038" w:rsidRPr="009842A0" w:rsidRDefault="00EB0038" w:rsidP="00EB0038">
            <w:pPr>
              <w:jc w:val="right"/>
              <w:rPr>
                <w:rFonts w:ascii="Arial" w:hAnsi="Arial"/>
                <w:i/>
              </w:rPr>
            </w:pPr>
            <w:r w:rsidRPr="009842A0">
              <w:rPr>
                <w:rFonts w:ascii="Arial" w:hAnsi="Arial"/>
                <w:i/>
              </w:rPr>
              <w:t>Name: Kathryn Villa</w:t>
            </w:r>
          </w:p>
          <w:p w14:paraId="57DA9177" w14:textId="77777777" w:rsidR="00EB0038" w:rsidRPr="009842A0" w:rsidRDefault="00EB0038" w:rsidP="00EB0038">
            <w:pPr>
              <w:jc w:val="right"/>
              <w:rPr>
                <w:rFonts w:ascii="Arial" w:hAnsi="Arial"/>
                <w:i/>
              </w:rPr>
            </w:pPr>
            <w:r w:rsidRPr="009842A0">
              <w:rPr>
                <w:rFonts w:ascii="Arial" w:hAnsi="Arial"/>
                <w:i/>
              </w:rPr>
              <w:t>Student No: 9060</w:t>
            </w:r>
          </w:p>
          <w:p w14:paraId="770B5878" w14:textId="77777777" w:rsidR="00EB0038" w:rsidRPr="009842A0" w:rsidRDefault="00EB0038" w:rsidP="00EB0038">
            <w:pPr>
              <w:jc w:val="right"/>
              <w:rPr>
                <w:rFonts w:ascii="Arial" w:hAnsi="Arial"/>
                <w:i/>
              </w:rPr>
            </w:pPr>
            <w:r w:rsidRPr="009842A0">
              <w:rPr>
                <w:rFonts w:ascii="Arial" w:hAnsi="Arial"/>
                <w:i/>
              </w:rPr>
              <w:t>Assignment No: 1</w:t>
            </w:r>
          </w:p>
          <w:p w14:paraId="094DF66C" w14:textId="77777777" w:rsidR="00EB0038" w:rsidRPr="009842A0" w:rsidRDefault="00EB0038" w:rsidP="00EB0038">
            <w:pPr>
              <w:jc w:val="right"/>
              <w:rPr>
                <w:rFonts w:ascii="Arial" w:hAnsi="Arial"/>
                <w:i/>
              </w:rPr>
            </w:pPr>
            <w:r>
              <w:rPr>
                <w:rFonts w:ascii="Arial" w:hAnsi="Arial"/>
                <w:i/>
              </w:rPr>
              <w:t>Page: 3</w:t>
            </w:r>
          </w:p>
          <w:p w14:paraId="0EF34668" w14:textId="77777777" w:rsidR="00EB0038" w:rsidRDefault="00EB0038" w:rsidP="00EB0038">
            <w:pPr>
              <w:jc w:val="right"/>
              <w:rPr>
                <w:rFonts w:ascii="Arial" w:hAnsi="Arial"/>
              </w:rPr>
            </w:pPr>
          </w:p>
          <w:p w14:paraId="25E0CDF6" w14:textId="77777777" w:rsidR="00EB0038" w:rsidRDefault="00EB0038" w:rsidP="00EB0038">
            <w:pPr>
              <w:ind w:left="1080"/>
              <w:jc w:val="both"/>
              <w:rPr>
                <w:rFonts w:ascii="Arial" w:hAnsi="Arial"/>
              </w:rPr>
            </w:pPr>
          </w:p>
          <w:p w14:paraId="3C4A2977" w14:textId="77777777" w:rsidR="00EB0038" w:rsidRDefault="00EB0038" w:rsidP="00EB0038">
            <w:pPr>
              <w:ind w:left="1080"/>
              <w:jc w:val="both"/>
              <w:rPr>
                <w:rFonts w:ascii="Arial" w:hAnsi="Arial"/>
              </w:rPr>
            </w:pPr>
            <w:proofErr w:type="gramStart"/>
            <w:r>
              <w:rPr>
                <w:rFonts w:ascii="Arial" w:hAnsi="Arial"/>
              </w:rPr>
              <w:t>the</w:t>
            </w:r>
            <w:proofErr w:type="gramEnd"/>
            <w:r>
              <w:rPr>
                <w:rFonts w:ascii="Arial" w:hAnsi="Arial"/>
              </w:rPr>
              <w:t xml:space="preserve"> </w:t>
            </w:r>
            <w:proofErr w:type="spellStart"/>
            <w:r>
              <w:rPr>
                <w:rFonts w:ascii="Arial" w:hAnsi="Arial"/>
              </w:rPr>
              <w:t>fibre</w:t>
            </w:r>
            <w:proofErr w:type="spellEnd"/>
            <w:r>
              <w:rPr>
                <w:rFonts w:ascii="Arial" w:hAnsi="Arial"/>
              </w:rPr>
              <w:t xml:space="preserve"> to slow the digestion, triggers a rollercoaster of high blood sugar levels.</w:t>
            </w:r>
          </w:p>
          <w:p w14:paraId="04257E92" w14:textId="77777777" w:rsidR="00EB0038" w:rsidRDefault="00EB0038" w:rsidP="00EB0038">
            <w:pPr>
              <w:ind w:left="1080"/>
              <w:jc w:val="both"/>
              <w:rPr>
                <w:rFonts w:ascii="Arial" w:hAnsi="Arial"/>
              </w:rPr>
            </w:pPr>
            <w:r>
              <w:rPr>
                <w:rFonts w:ascii="Arial" w:hAnsi="Arial"/>
              </w:rPr>
              <w:t>Whole foods are important in our diet as they provide us with the most nutrient dense diet for fewer calories, therefore helping to maintain a good energy balance, maintaining weight and optimum health and wellbeing.</w:t>
            </w:r>
          </w:p>
          <w:p w14:paraId="2D754D54" w14:textId="77777777" w:rsidR="00EB0038" w:rsidRDefault="00EB0038" w:rsidP="00EB0038">
            <w:pPr>
              <w:jc w:val="both"/>
              <w:rPr>
                <w:rFonts w:ascii="Arial" w:hAnsi="Arial"/>
              </w:rPr>
            </w:pPr>
          </w:p>
          <w:p w14:paraId="08246264" w14:textId="77777777" w:rsidR="00EB0038" w:rsidRDefault="00EB0038" w:rsidP="00EB0038">
            <w:pPr>
              <w:pStyle w:val="ListParagraph"/>
              <w:numPr>
                <w:ilvl w:val="0"/>
                <w:numId w:val="3"/>
              </w:numPr>
              <w:jc w:val="both"/>
              <w:rPr>
                <w:rFonts w:ascii="Arial" w:hAnsi="Arial"/>
              </w:rPr>
            </w:pPr>
            <w:r w:rsidRPr="00EE1C84">
              <w:rPr>
                <w:rFonts w:ascii="Arial" w:hAnsi="Arial"/>
              </w:rPr>
              <w:t>Refined foods are foods that have had most of their nutritional value stripped from them during processing.  The problem with these foods is that not only do they provide us with very little health benefit or nutritional quality, they can actually leach the body of some of its stores nutrients in order to provide the energy the body needs to digest these nutrient poor foods.</w:t>
            </w:r>
          </w:p>
          <w:p w14:paraId="76DF45C1" w14:textId="77777777" w:rsidR="00EB0038" w:rsidRPr="00EE1C84" w:rsidRDefault="00EB0038" w:rsidP="00EB0038">
            <w:pPr>
              <w:pStyle w:val="ListParagraph"/>
              <w:ind w:left="1080"/>
              <w:jc w:val="both"/>
              <w:rPr>
                <w:rFonts w:ascii="Arial" w:hAnsi="Arial"/>
              </w:rPr>
            </w:pPr>
            <w:r>
              <w:rPr>
                <w:rFonts w:ascii="Arial" w:hAnsi="Arial"/>
              </w:rPr>
              <w:t>Following are some easy swaps for some common poor food choices:</w:t>
            </w:r>
          </w:p>
          <w:p w14:paraId="6E83FC7D" w14:textId="77777777" w:rsidR="00EB0038" w:rsidRDefault="00EB0038" w:rsidP="00EB0038">
            <w:pPr>
              <w:jc w:val="both"/>
              <w:rPr>
                <w:rFonts w:ascii="Arial" w:hAnsi="Arial"/>
              </w:rPr>
            </w:pPr>
          </w:p>
          <w:tbl>
            <w:tblPr>
              <w:tblStyle w:val="LightShading-Accent3"/>
              <w:tblW w:w="7087" w:type="dxa"/>
              <w:tblInd w:w="1101" w:type="dxa"/>
              <w:tblLook w:val="04A0" w:firstRow="1" w:lastRow="0" w:firstColumn="1" w:lastColumn="0" w:noHBand="0" w:noVBand="1"/>
            </w:tblPr>
            <w:tblGrid>
              <w:gridCol w:w="3827"/>
              <w:gridCol w:w="3260"/>
            </w:tblGrid>
            <w:tr w:rsidR="00DE2E22" w14:paraId="47FA12AA" w14:textId="77777777" w:rsidTr="00AC2DF1">
              <w:trPr>
                <w:cnfStyle w:val="100000000000" w:firstRow="1" w:lastRow="0" w:firstColumn="0" w:lastColumn="0" w:oddVBand="0" w:evenVBand="0" w:oddHBand="0"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827" w:type="dxa"/>
                </w:tcPr>
                <w:p w14:paraId="79D0BAC4" w14:textId="77777777" w:rsidR="00DE2E22" w:rsidRDefault="00DE2E22" w:rsidP="00AC2DF1">
                  <w:pPr>
                    <w:ind w:left="34" w:hanging="34"/>
                    <w:jc w:val="both"/>
                    <w:rPr>
                      <w:rFonts w:ascii="Arial" w:hAnsi="Arial"/>
                    </w:rPr>
                  </w:pPr>
                  <w:r>
                    <w:rPr>
                      <w:rFonts w:ascii="Arial" w:hAnsi="Arial"/>
                    </w:rPr>
                    <w:t>COMMON CHOICE</w:t>
                  </w:r>
                </w:p>
              </w:tc>
              <w:tc>
                <w:tcPr>
                  <w:tcW w:w="3260" w:type="dxa"/>
                </w:tcPr>
                <w:p w14:paraId="5799F287" w14:textId="77777777" w:rsidR="00DE2E22" w:rsidRDefault="00DE2E22" w:rsidP="00AC2DF1">
                  <w:pPr>
                    <w:jc w:val="both"/>
                    <w:cnfStyle w:val="100000000000" w:firstRow="1" w:lastRow="0" w:firstColumn="0" w:lastColumn="0" w:oddVBand="0" w:evenVBand="0" w:oddHBand="0" w:evenHBand="0" w:firstRowFirstColumn="0" w:firstRowLastColumn="0" w:lastRowFirstColumn="0" w:lastRowLastColumn="0"/>
                    <w:rPr>
                      <w:rFonts w:ascii="Arial" w:hAnsi="Arial"/>
                    </w:rPr>
                  </w:pPr>
                  <w:r>
                    <w:rPr>
                      <w:rFonts w:ascii="Arial" w:hAnsi="Arial"/>
                    </w:rPr>
                    <w:t>HEALTHIER OPTION</w:t>
                  </w:r>
                </w:p>
              </w:tc>
            </w:tr>
            <w:tr w:rsidR="00DE2E22" w14:paraId="600BE388" w14:textId="77777777" w:rsidTr="00AC2DF1">
              <w:trPr>
                <w:cnfStyle w:val="000000100000" w:firstRow="0" w:lastRow="0" w:firstColumn="0" w:lastColumn="0" w:oddVBand="0" w:evenVBand="0" w:oddHBand="1" w:evenHBand="0" w:firstRowFirstColumn="0" w:firstRowLastColumn="0" w:lastRowFirstColumn="0" w:lastRowLastColumn="0"/>
                <w:trHeight w:val="533"/>
              </w:trPr>
              <w:tc>
                <w:tcPr>
                  <w:cnfStyle w:val="001000000000" w:firstRow="0" w:lastRow="0" w:firstColumn="1" w:lastColumn="0" w:oddVBand="0" w:evenVBand="0" w:oddHBand="0" w:evenHBand="0" w:firstRowFirstColumn="0" w:firstRowLastColumn="0" w:lastRowFirstColumn="0" w:lastRowLastColumn="0"/>
                  <w:tcW w:w="3827" w:type="dxa"/>
                </w:tcPr>
                <w:p w14:paraId="5FAAD3A1" w14:textId="77777777" w:rsidR="00DE2E22" w:rsidRDefault="00DE2E22" w:rsidP="00AC2DF1">
                  <w:pPr>
                    <w:jc w:val="both"/>
                    <w:rPr>
                      <w:rFonts w:ascii="Arial" w:hAnsi="Arial"/>
                    </w:rPr>
                  </w:pPr>
                  <w:r>
                    <w:rPr>
                      <w:rFonts w:ascii="Arial" w:hAnsi="Arial"/>
                    </w:rPr>
                    <w:t xml:space="preserve">Tinned fruit, </w:t>
                  </w:r>
                </w:p>
                <w:p w14:paraId="3785B974" w14:textId="77777777" w:rsidR="00DE2E22" w:rsidRDefault="00DE2E22" w:rsidP="00AC2DF1">
                  <w:pPr>
                    <w:jc w:val="both"/>
                    <w:rPr>
                      <w:rFonts w:ascii="Arial" w:hAnsi="Arial"/>
                    </w:rPr>
                  </w:pPr>
                  <w:r>
                    <w:rPr>
                      <w:rFonts w:ascii="Arial" w:hAnsi="Arial"/>
                    </w:rPr>
                    <w:t>Fruit &amp; vegetable juice</w:t>
                  </w:r>
                </w:p>
              </w:tc>
              <w:tc>
                <w:tcPr>
                  <w:tcW w:w="3260" w:type="dxa"/>
                </w:tcPr>
                <w:p w14:paraId="20287B8C" w14:textId="77777777" w:rsidR="00DE2E22" w:rsidRDefault="00DE2E22" w:rsidP="00AC2DF1">
                  <w:pPr>
                    <w:jc w:val="both"/>
                    <w:cnfStyle w:val="000000100000" w:firstRow="0" w:lastRow="0" w:firstColumn="0" w:lastColumn="0" w:oddVBand="0" w:evenVBand="0" w:oddHBand="1" w:evenHBand="0" w:firstRowFirstColumn="0" w:firstRowLastColumn="0" w:lastRowFirstColumn="0" w:lastRowLastColumn="0"/>
                    <w:rPr>
                      <w:rFonts w:ascii="Arial" w:hAnsi="Arial"/>
                    </w:rPr>
                  </w:pPr>
                  <w:r>
                    <w:rPr>
                      <w:rFonts w:ascii="Arial" w:hAnsi="Arial"/>
                    </w:rPr>
                    <w:t>Whole fruits &amp; vegetables</w:t>
                  </w:r>
                </w:p>
                <w:p w14:paraId="4C186C9F" w14:textId="77777777" w:rsidR="00DE2E22" w:rsidRDefault="00DE2E22" w:rsidP="00AC2DF1">
                  <w:pPr>
                    <w:jc w:val="both"/>
                    <w:cnfStyle w:val="000000100000" w:firstRow="0" w:lastRow="0" w:firstColumn="0" w:lastColumn="0" w:oddVBand="0" w:evenVBand="0" w:oddHBand="1" w:evenHBand="0" w:firstRowFirstColumn="0" w:firstRowLastColumn="0" w:lastRowFirstColumn="0" w:lastRowLastColumn="0"/>
                    <w:rPr>
                      <w:rFonts w:ascii="Arial" w:hAnsi="Arial"/>
                    </w:rPr>
                  </w:pPr>
                </w:p>
              </w:tc>
            </w:tr>
            <w:tr w:rsidR="00DE2E22" w14:paraId="3BB1BB2F" w14:textId="77777777" w:rsidTr="00AC2DF1">
              <w:trPr>
                <w:trHeight w:val="251"/>
              </w:trPr>
              <w:tc>
                <w:tcPr>
                  <w:cnfStyle w:val="001000000000" w:firstRow="0" w:lastRow="0" w:firstColumn="1" w:lastColumn="0" w:oddVBand="0" w:evenVBand="0" w:oddHBand="0" w:evenHBand="0" w:firstRowFirstColumn="0" w:firstRowLastColumn="0" w:lastRowFirstColumn="0" w:lastRowLastColumn="0"/>
                  <w:tcW w:w="3827" w:type="dxa"/>
                </w:tcPr>
                <w:p w14:paraId="4324B518" w14:textId="77777777" w:rsidR="00DE2E22" w:rsidRDefault="00DE2E22" w:rsidP="00AC2DF1">
                  <w:pPr>
                    <w:jc w:val="both"/>
                    <w:rPr>
                      <w:rFonts w:ascii="Arial" w:hAnsi="Arial"/>
                    </w:rPr>
                  </w:pPr>
                  <w:r>
                    <w:rPr>
                      <w:rFonts w:ascii="Arial" w:hAnsi="Arial"/>
                    </w:rPr>
                    <w:t>Devon, sausages, Spam</w:t>
                  </w:r>
                </w:p>
              </w:tc>
              <w:tc>
                <w:tcPr>
                  <w:tcW w:w="3260" w:type="dxa"/>
                </w:tcPr>
                <w:p w14:paraId="724427A4" w14:textId="77777777" w:rsidR="00DE2E22" w:rsidRDefault="00DE2E22" w:rsidP="00AC2DF1">
                  <w:pPr>
                    <w:jc w:val="both"/>
                    <w:cnfStyle w:val="000000000000" w:firstRow="0" w:lastRow="0" w:firstColumn="0" w:lastColumn="0" w:oddVBand="0" w:evenVBand="0" w:oddHBand="0" w:evenHBand="0" w:firstRowFirstColumn="0" w:firstRowLastColumn="0" w:lastRowFirstColumn="0" w:lastRowLastColumn="0"/>
                    <w:rPr>
                      <w:rFonts w:ascii="Arial" w:hAnsi="Arial"/>
                    </w:rPr>
                  </w:pPr>
                  <w:r>
                    <w:rPr>
                      <w:rFonts w:ascii="Arial" w:hAnsi="Arial"/>
                    </w:rPr>
                    <w:t>Fresh lean meats</w:t>
                  </w:r>
                </w:p>
              </w:tc>
            </w:tr>
            <w:tr w:rsidR="00DE2E22" w14:paraId="22577679" w14:textId="77777777" w:rsidTr="00AC2DF1">
              <w:trPr>
                <w:cnfStyle w:val="000000100000" w:firstRow="0" w:lastRow="0" w:firstColumn="0" w:lastColumn="0" w:oddVBand="0" w:evenVBand="0" w:oddHBand="1" w:evenHBand="0" w:firstRowFirstColumn="0" w:firstRowLastColumn="0" w:lastRowFirstColumn="0" w:lastRowLastColumn="0"/>
                <w:trHeight w:val="533"/>
              </w:trPr>
              <w:tc>
                <w:tcPr>
                  <w:cnfStyle w:val="001000000000" w:firstRow="0" w:lastRow="0" w:firstColumn="1" w:lastColumn="0" w:oddVBand="0" w:evenVBand="0" w:oddHBand="0" w:evenHBand="0" w:firstRowFirstColumn="0" w:firstRowLastColumn="0" w:lastRowFirstColumn="0" w:lastRowLastColumn="0"/>
                  <w:tcW w:w="3827" w:type="dxa"/>
                </w:tcPr>
                <w:p w14:paraId="2C66D69D" w14:textId="77777777" w:rsidR="00DE2E22" w:rsidRDefault="00DE2E22" w:rsidP="00AC2DF1">
                  <w:pPr>
                    <w:jc w:val="both"/>
                    <w:rPr>
                      <w:rFonts w:ascii="Arial" w:hAnsi="Arial"/>
                    </w:rPr>
                  </w:pPr>
                  <w:r>
                    <w:rPr>
                      <w:rFonts w:ascii="Arial" w:hAnsi="Arial"/>
                    </w:rPr>
                    <w:t xml:space="preserve">Sweetened Yoghurt, </w:t>
                  </w:r>
                </w:p>
                <w:p w14:paraId="00440507" w14:textId="77777777" w:rsidR="00DE2E22" w:rsidRDefault="00DE2E22" w:rsidP="00AC2DF1">
                  <w:pPr>
                    <w:jc w:val="both"/>
                    <w:rPr>
                      <w:rFonts w:ascii="Arial" w:hAnsi="Arial"/>
                    </w:rPr>
                  </w:pPr>
                  <w:r>
                    <w:rPr>
                      <w:rFonts w:ascii="Arial" w:hAnsi="Arial"/>
                    </w:rPr>
                    <w:t>Ice-cream</w:t>
                  </w:r>
                </w:p>
              </w:tc>
              <w:tc>
                <w:tcPr>
                  <w:tcW w:w="3260" w:type="dxa"/>
                </w:tcPr>
                <w:p w14:paraId="4C8195AA" w14:textId="77777777" w:rsidR="00DE2E22" w:rsidRDefault="00DE2E22" w:rsidP="00AC2DF1">
                  <w:pPr>
                    <w:jc w:val="both"/>
                    <w:cnfStyle w:val="000000100000" w:firstRow="0" w:lastRow="0" w:firstColumn="0" w:lastColumn="0" w:oddVBand="0" w:evenVBand="0" w:oddHBand="1" w:evenHBand="0" w:firstRowFirstColumn="0" w:firstRowLastColumn="0" w:lastRowFirstColumn="0" w:lastRowLastColumn="0"/>
                    <w:rPr>
                      <w:rFonts w:ascii="Arial" w:hAnsi="Arial"/>
                    </w:rPr>
                  </w:pPr>
                  <w:r>
                    <w:rPr>
                      <w:rFonts w:ascii="Arial" w:hAnsi="Arial"/>
                    </w:rPr>
                    <w:t>Natural yoghurt</w:t>
                  </w:r>
                </w:p>
              </w:tc>
            </w:tr>
            <w:tr w:rsidR="00DE2E22" w14:paraId="30353DC4" w14:textId="77777777" w:rsidTr="00AC2DF1">
              <w:trPr>
                <w:trHeight w:val="549"/>
              </w:trPr>
              <w:tc>
                <w:tcPr>
                  <w:cnfStyle w:val="001000000000" w:firstRow="0" w:lastRow="0" w:firstColumn="1" w:lastColumn="0" w:oddVBand="0" w:evenVBand="0" w:oddHBand="0" w:evenHBand="0" w:firstRowFirstColumn="0" w:firstRowLastColumn="0" w:lastRowFirstColumn="0" w:lastRowLastColumn="0"/>
                  <w:tcW w:w="3827" w:type="dxa"/>
                </w:tcPr>
                <w:p w14:paraId="1068CE69" w14:textId="77777777" w:rsidR="00DE2E22" w:rsidRDefault="00DE2E22" w:rsidP="00AC2DF1">
                  <w:pPr>
                    <w:jc w:val="both"/>
                    <w:rPr>
                      <w:rFonts w:ascii="Arial" w:hAnsi="Arial"/>
                    </w:rPr>
                  </w:pPr>
                  <w:r>
                    <w:rPr>
                      <w:rFonts w:ascii="Arial" w:hAnsi="Arial"/>
                    </w:rPr>
                    <w:t>White Rice</w:t>
                  </w:r>
                </w:p>
              </w:tc>
              <w:tc>
                <w:tcPr>
                  <w:tcW w:w="3260" w:type="dxa"/>
                </w:tcPr>
                <w:p w14:paraId="1FC34C71" w14:textId="77777777" w:rsidR="00DE2E22" w:rsidRDefault="00DE2E22" w:rsidP="00AC2DF1">
                  <w:pPr>
                    <w:jc w:val="both"/>
                    <w:cnfStyle w:val="000000000000" w:firstRow="0" w:lastRow="0" w:firstColumn="0" w:lastColumn="0" w:oddVBand="0" w:evenVBand="0" w:oddHBand="0" w:evenHBand="0" w:firstRowFirstColumn="0" w:firstRowLastColumn="0" w:lastRowFirstColumn="0" w:lastRowLastColumn="0"/>
                    <w:rPr>
                      <w:rFonts w:ascii="Arial" w:hAnsi="Arial"/>
                    </w:rPr>
                  </w:pPr>
                  <w:r>
                    <w:rPr>
                      <w:rFonts w:ascii="Arial" w:hAnsi="Arial"/>
                    </w:rPr>
                    <w:t>Brown, wild or Black rice,</w:t>
                  </w:r>
                </w:p>
                <w:p w14:paraId="22584AAB" w14:textId="77777777" w:rsidR="00DE2E22" w:rsidRDefault="00DE2E22" w:rsidP="00AC2DF1">
                  <w:pPr>
                    <w:jc w:val="both"/>
                    <w:cnfStyle w:val="000000000000" w:firstRow="0" w:lastRow="0" w:firstColumn="0" w:lastColumn="0" w:oddVBand="0" w:evenVBand="0" w:oddHBand="0" w:evenHBand="0" w:firstRowFirstColumn="0" w:firstRowLastColumn="0" w:lastRowFirstColumn="0" w:lastRowLastColumn="0"/>
                    <w:rPr>
                      <w:rFonts w:ascii="Arial" w:hAnsi="Arial"/>
                    </w:rPr>
                  </w:pPr>
                  <w:r>
                    <w:rPr>
                      <w:rFonts w:ascii="Arial" w:hAnsi="Arial"/>
                    </w:rPr>
                    <w:t>Quinoa</w:t>
                  </w:r>
                </w:p>
              </w:tc>
            </w:tr>
          </w:tbl>
          <w:p w14:paraId="73B5D3B3" w14:textId="77777777" w:rsidR="00DE2E22" w:rsidRPr="005453F9" w:rsidRDefault="00DE2E22" w:rsidP="00DE2E22">
            <w:pPr>
              <w:pStyle w:val="ListParagraph"/>
              <w:numPr>
                <w:ilvl w:val="0"/>
                <w:numId w:val="3"/>
              </w:numPr>
              <w:jc w:val="both"/>
              <w:rPr>
                <w:rFonts w:ascii="Arial" w:hAnsi="Arial"/>
              </w:rPr>
            </w:pPr>
            <w:r w:rsidRPr="005453F9">
              <w:rPr>
                <w:rFonts w:ascii="Arial" w:hAnsi="Arial"/>
              </w:rPr>
              <w:t xml:space="preserve">Basal Metabolic Rate (BMR) is the amount of energy the body requires to perform </w:t>
            </w:r>
            <w:proofErr w:type="gramStart"/>
            <w:r w:rsidRPr="005453F9">
              <w:rPr>
                <w:rFonts w:ascii="Arial" w:hAnsi="Arial"/>
              </w:rPr>
              <w:t>it’s</w:t>
            </w:r>
            <w:proofErr w:type="gramEnd"/>
            <w:r w:rsidRPr="005453F9">
              <w:rPr>
                <w:rFonts w:ascii="Arial" w:hAnsi="Arial"/>
              </w:rPr>
              <w:t xml:space="preserve"> essential bodily functions, such as maintain heart rate, breathe and to repair and maintain the body in order to remain healthy.  BMR is the basis for determining </w:t>
            </w:r>
            <w:proofErr w:type="gramStart"/>
            <w:r>
              <w:rPr>
                <w:rFonts w:ascii="Arial" w:hAnsi="Arial"/>
              </w:rPr>
              <w:t xml:space="preserve">a </w:t>
            </w:r>
            <w:r w:rsidRPr="005453F9">
              <w:rPr>
                <w:rFonts w:ascii="Arial" w:hAnsi="Arial"/>
              </w:rPr>
              <w:t>persons energy requirements</w:t>
            </w:r>
            <w:proofErr w:type="gramEnd"/>
            <w:r w:rsidRPr="005453F9">
              <w:rPr>
                <w:rFonts w:ascii="Arial" w:hAnsi="Arial"/>
              </w:rPr>
              <w:t>.</w:t>
            </w:r>
          </w:p>
          <w:p w14:paraId="21875CDC" w14:textId="77777777" w:rsidR="00DE2E22" w:rsidRDefault="00DE2E22" w:rsidP="00DE2E22">
            <w:pPr>
              <w:pStyle w:val="ListParagraph"/>
              <w:ind w:left="1080"/>
              <w:jc w:val="both"/>
              <w:rPr>
                <w:rFonts w:ascii="Arial" w:hAnsi="Arial"/>
              </w:rPr>
            </w:pPr>
            <w:r>
              <w:rPr>
                <w:rFonts w:ascii="Arial" w:hAnsi="Arial"/>
              </w:rPr>
              <w:t>On top of this BMR requirement, we must also factor in the amount of energy used to carry out everyday activities such as household chores, work and exercise. The more active a person is, the greater their Total Energy Expenditure (TEE) will be.  So our TED is the total amount of energy our body uses to carry out all of our daily activities.</w:t>
            </w:r>
          </w:p>
          <w:p w14:paraId="61022DE0" w14:textId="77777777" w:rsidR="00DE2E22" w:rsidRDefault="00DE2E22" w:rsidP="00DE2E22">
            <w:pPr>
              <w:pStyle w:val="ListParagraph"/>
              <w:ind w:left="1080"/>
              <w:jc w:val="both"/>
              <w:rPr>
                <w:rFonts w:ascii="Arial" w:hAnsi="Arial"/>
              </w:rPr>
            </w:pPr>
            <w:r>
              <w:rPr>
                <w:rFonts w:ascii="Arial" w:hAnsi="Arial"/>
              </w:rPr>
              <w:t>So BMR is the amount of energy required for survival, whereas TEE is the total amount of energy used by the body to function on a daily basis.</w:t>
            </w:r>
          </w:p>
          <w:p w14:paraId="2BA6CEEE" w14:textId="77777777" w:rsidR="00DE2E22" w:rsidRDefault="00DE2E22" w:rsidP="00DE2E22">
            <w:pPr>
              <w:pStyle w:val="ListParagraph"/>
              <w:ind w:left="1080"/>
              <w:jc w:val="both"/>
              <w:rPr>
                <w:rFonts w:ascii="Arial" w:hAnsi="Arial"/>
              </w:rPr>
            </w:pPr>
          </w:p>
          <w:p w14:paraId="395D5129" w14:textId="77777777" w:rsidR="00DE2E22" w:rsidRPr="008313F1" w:rsidRDefault="00DE2E22" w:rsidP="00DE2E22">
            <w:pPr>
              <w:pStyle w:val="ListParagraph"/>
              <w:numPr>
                <w:ilvl w:val="0"/>
                <w:numId w:val="3"/>
              </w:numPr>
              <w:jc w:val="both"/>
              <w:rPr>
                <w:rFonts w:ascii="Arial" w:hAnsi="Arial"/>
              </w:rPr>
            </w:pPr>
            <w:r w:rsidRPr="003153D0">
              <w:rPr>
                <w:rFonts w:ascii="Arial" w:hAnsi="Arial"/>
              </w:rPr>
              <w:t>Micronutrients are nutrients that the body needs in only very small quantities. Micronutrients include Vitamins, which are important in facilitating many biochemical reactions in the body, and Minera</w:t>
            </w:r>
            <w:r>
              <w:rPr>
                <w:rFonts w:ascii="Arial" w:hAnsi="Arial"/>
              </w:rPr>
              <w:t xml:space="preserve">ls, </w:t>
            </w:r>
          </w:p>
          <w:p w14:paraId="4BFF5D6C" w14:textId="77777777" w:rsidR="00DE2E22" w:rsidRPr="009842A0" w:rsidRDefault="00DE2E22" w:rsidP="00DE2E22">
            <w:pPr>
              <w:jc w:val="right"/>
              <w:rPr>
                <w:rFonts w:ascii="Arial" w:hAnsi="Arial"/>
                <w:i/>
              </w:rPr>
            </w:pPr>
            <w:r w:rsidRPr="009842A0">
              <w:rPr>
                <w:rFonts w:ascii="Arial" w:hAnsi="Arial"/>
                <w:i/>
              </w:rPr>
              <w:t>Name: Kathryn Villa</w:t>
            </w:r>
          </w:p>
          <w:p w14:paraId="1EAFD5AC" w14:textId="77777777" w:rsidR="00DE2E22" w:rsidRPr="009842A0" w:rsidRDefault="00DE2E22" w:rsidP="00DE2E22">
            <w:pPr>
              <w:jc w:val="right"/>
              <w:rPr>
                <w:rFonts w:ascii="Arial" w:hAnsi="Arial"/>
                <w:i/>
              </w:rPr>
            </w:pPr>
            <w:r w:rsidRPr="009842A0">
              <w:rPr>
                <w:rFonts w:ascii="Arial" w:hAnsi="Arial"/>
                <w:i/>
              </w:rPr>
              <w:t>Student No: 9060</w:t>
            </w:r>
          </w:p>
          <w:p w14:paraId="5AA4EE5E" w14:textId="77777777" w:rsidR="00DE2E22" w:rsidRPr="009842A0" w:rsidRDefault="00DE2E22" w:rsidP="00DE2E22">
            <w:pPr>
              <w:jc w:val="right"/>
              <w:rPr>
                <w:rFonts w:ascii="Arial" w:hAnsi="Arial"/>
                <w:i/>
              </w:rPr>
            </w:pPr>
            <w:r w:rsidRPr="009842A0">
              <w:rPr>
                <w:rFonts w:ascii="Arial" w:hAnsi="Arial"/>
                <w:i/>
              </w:rPr>
              <w:t>Assignment No: 1</w:t>
            </w:r>
          </w:p>
          <w:p w14:paraId="04595F8C" w14:textId="77777777" w:rsidR="00DE2E22" w:rsidRPr="009842A0" w:rsidRDefault="00DE2E22" w:rsidP="00DE2E22">
            <w:pPr>
              <w:jc w:val="right"/>
              <w:rPr>
                <w:rFonts w:ascii="Arial" w:hAnsi="Arial"/>
                <w:i/>
              </w:rPr>
            </w:pPr>
            <w:r>
              <w:rPr>
                <w:rFonts w:ascii="Arial" w:hAnsi="Arial"/>
                <w:i/>
              </w:rPr>
              <w:t>Page: 4</w:t>
            </w:r>
          </w:p>
          <w:p w14:paraId="73B337B4" w14:textId="77777777" w:rsidR="00DE2E22" w:rsidRDefault="00DE2E22" w:rsidP="00DE2E22">
            <w:pPr>
              <w:jc w:val="right"/>
              <w:rPr>
                <w:rFonts w:ascii="Arial" w:hAnsi="Arial"/>
              </w:rPr>
            </w:pPr>
          </w:p>
          <w:p w14:paraId="3D6CD6EC" w14:textId="77777777" w:rsidR="00DE2E22" w:rsidRDefault="00DE2E22" w:rsidP="00DE2E22">
            <w:pPr>
              <w:pStyle w:val="ListParagraph"/>
              <w:ind w:left="1080"/>
              <w:jc w:val="both"/>
              <w:rPr>
                <w:rFonts w:ascii="Arial" w:hAnsi="Arial"/>
              </w:rPr>
            </w:pPr>
          </w:p>
          <w:p w14:paraId="137DF02E" w14:textId="77777777" w:rsidR="00DE2E22" w:rsidRPr="003153D0" w:rsidRDefault="00DE2E22" w:rsidP="00DE2E22">
            <w:pPr>
              <w:pStyle w:val="ListParagraph"/>
              <w:ind w:left="1080"/>
              <w:jc w:val="both"/>
              <w:rPr>
                <w:rFonts w:ascii="Arial" w:hAnsi="Arial"/>
              </w:rPr>
            </w:pPr>
            <w:proofErr w:type="gramStart"/>
            <w:r>
              <w:rPr>
                <w:rFonts w:ascii="Arial" w:hAnsi="Arial"/>
              </w:rPr>
              <w:t>which</w:t>
            </w:r>
            <w:proofErr w:type="gramEnd"/>
            <w:r>
              <w:rPr>
                <w:rFonts w:ascii="Arial" w:hAnsi="Arial"/>
              </w:rPr>
              <w:t xml:space="preserve"> are also</w:t>
            </w:r>
            <w:r w:rsidRPr="003153D0">
              <w:rPr>
                <w:rFonts w:ascii="Arial" w:hAnsi="Arial"/>
              </w:rPr>
              <w:t xml:space="preserve"> needed in many biochemical reactions</w:t>
            </w:r>
            <w:r>
              <w:rPr>
                <w:rFonts w:ascii="Arial" w:hAnsi="Arial"/>
              </w:rPr>
              <w:t>,</w:t>
            </w:r>
            <w:r w:rsidRPr="003153D0">
              <w:rPr>
                <w:rFonts w:ascii="Arial" w:hAnsi="Arial"/>
              </w:rPr>
              <w:t xml:space="preserve"> but which are also important for maintaining ionic balances within the body.</w:t>
            </w:r>
          </w:p>
          <w:p w14:paraId="6173E362" w14:textId="77777777" w:rsidR="00DE2E22" w:rsidRDefault="00DE2E22" w:rsidP="00DE2E22">
            <w:pPr>
              <w:pStyle w:val="ListParagraph"/>
              <w:ind w:left="1080"/>
              <w:jc w:val="both"/>
              <w:rPr>
                <w:rFonts w:ascii="Arial" w:hAnsi="Arial"/>
              </w:rPr>
            </w:pPr>
            <w:r>
              <w:rPr>
                <w:rFonts w:ascii="Arial" w:hAnsi="Arial"/>
              </w:rPr>
              <w:t>Whilst only required in small quantities, they are essential in keeping our bodies healthy.  Many vitamins and minerals allow for the biochemical processes that allow our bodies to utilize the macronutrients (protein, carbohydrate and lipids) to fuel and repair the body.</w:t>
            </w:r>
          </w:p>
          <w:p w14:paraId="35E71C2A" w14:textId="77777777" w:rsidR="00DE2E22" w:rsidRDefault="00DE2E22" w:rsidP="00DE2E22">
            <w:pPr>
              <w:pStyle w:val="ListParagraph"/>
              <w:ind w:left="1080"/>
              <w:jc w:val="both"/>
              <w:rPr>
                <w:rFonts w:ascii="Arial" w:hAnsi="Arial"/>
              </w:rPr>
            </w:pPr>
            <w:r>
              <w:rPr>
                <w:rFonts w:ascii="Arial" w:hAnsi="Arial"/>
              </w:rPr>
              <w:t>Vitamins and minerals provide no significant energy value for the body. However, their presence is vital and their uses in the body very specific. For example, Vitamin C (ascorbic acid) is a potent antioxidant. The body uses Vitamin C in the synthesis of collagen, and is also used by the body to assist in the absorption of iron from food. In fact the absorption of iron from food is increase 2 to 3 fold in the presence of approximately 50mg of Vitamin C.  Vitamin C also helps to reduce viral activity in the body by inhibiting viral replication, hence its popularity as a supplement to help reduce the severity of cold symptoms.</w:t>
            </w:r>
          </w:p>
          <w:p w14:paraId="7E3050DE" w14:textId="77777777" w:rsidR="00DE2E22" w:rsidRDefault="00DE2E22" w:rsidP="00DE2E22">
            <w:pPr>
              <w:pStyle w:val="ListParagraph"/>
              <w:ind w:left="1080"/>
              <w:jc w:val="both"/>
              <w:rPr>
                <w:rFonts w:ascii="Arial" w:hAnsi="Arial"/>
              </w:rPr>
            </w:pPr>
          </w:p>
          <w:p w14:paraId="1E9B5E25" w14:textId="77777777" w:rsidR="00DE2E22" w:rsidRDefault="00DE2E22" w:rsidP="00DE2E22">
            <w:pPr>
              <w:pStyle w:val="ListParagraph"/>
              <w:ind w:left="1080"/>
              <w:jc w:val="both"/>
              <w:rPr>
                <w:rFonts w:ascii="Arial" w:hAnsi="Arial"/>
              </w:rPr>
            </w:pPr>
          </w:p>
          <w:p w14:paraId="497770E8" w14:textId="77777777" w:rsidR="00DE2E22" w:rsidRDefault="00DE2E22" w:rsidP="00DE2E22">
            <w:pPr>
              <w:pStyle w:val="ListParagraph"/>
              <w:ind w:left="284"/>
              <w:jc w:val="both"/>
              <w:rPr>
                <w:rFonts w:ascii="Arial" w:hAnsi="Arial"/>
              </w:rPr>
            </w:pPr>
            <w:r>
              <w:rPr>
                <w:rFonts w:ascii="Arial" w:hAnsi="Arial"/>
              </w:rPr>
              <w:t>CASE STUDY</w:t>
            </w:r>
          </w:p>
          <w:p w14:paraId="0633485B" w14:textId="77777777" w:rsidR="00DE2E22" w:rsidRDefault="00DE2E22" w:rsidP="00DE2E22">
            <w:pPr>
              <w:pStyle w:val="ListParagraph"/>
              <w:numPr>
                <w:ilvl w:val="0"/>
                <w:numId w:val="5"/>
              </w:numPr>
              <w:jc w:val="both"/>
              <w:rPr>
                <w:rFonts w:ascii="Arial" w:hAnsi="Arial"/>
              </w:rPr>
            </w:pPr>
            <w:r>
              <w:rPr>
                <w:rFonts w:ascii="Arial" w:hAnsi="Arial"/>
              </w:rPr>
              <w:t>Based on the information provided it would appear that the cause of Lucy’s dry skin would be dehydration. It is stated that she consumes a healthy and balanced diet, she also exercises regularly.  While nothing is noted about her water intake, dry skin is one of the many indicators of dehydration</w:t>
            </w:r>
            <w:proofErr w:type="gramStart"/>
            <w:r>
              <w:rPr>
                <w:rFonts w:ascii="Arial" w:hAnsi="Arial"/>
              </w:rPr>
              <w:t>.</w:t>
            </w:r>
            <w:r w:rsidRPr="00B75E0A">
              <w:rPr>
                <w:rFonts w:ascii="Arial" w:hAnsi="Arial"/>
                <w:vertAlign w:val="superscript"/>
              </w:rPr>
              <w:t>[</w:t>
            </w:r>
            <w:proofErr w:type="gramEnd"/>
            <w:r w:rsidRPr="00B75E0A">
              <w:rPr>
                <w:rFonts w:ascii="Arial" w:hAnsi="Arial"/>
                <w:vertAlign w:val="superscript"/>
              </w:rPr>
              <w:t>1]</w:t>
            </w:r>
            <w:r>
              <w:rPr>
                <w:rFonts w:ascii="Arial" w:hAnsi="Arial"/>
              </w:rPr>
              <w:t xml:space="preserve"> </w:t>
            </w:r>
          </w:p>
          <w:p w14:paraId="786B76E3" w14:textId="77777777" w:rsidR="00DE2E22" w:rsidRDefault="00DE2E22" w:rsidP="00DE2E22">
            <w:pPr>
              <w:pStyle w:val="ListParagraph"/>
              <w:numPr>
                <w:ilvl w:val="0"/>
                <w:numId w:val="5"/>
              </w:numPr>
              <w:jc w:val="both"/>
              <w:rPr>
                <w:rFonts w:ascii="Arial" w:hAnsi="Arial"/>
              </w:rPr>
            </w:pPr>
            <w:r>
              <w:rPr>
                <w:rFonts w:ascii="Arial" w:hAnsi="Arial"/>
              </w:rPr>
              <w:t>Lucy’s tiredness could be attributed to any of these factors, however if as determined in question 1 Lucy is suffering from dehydration, this could definitely contribute to her feeling of lethargy and fatigue. Fatigue is a common indicator of chronic dehydration</w:t>
            </w:r>
            <w:proofErr w:type="gramStart"/>
            <w:r>
              <w:rPr>
                <w:rFonts w:ascii="Arial" w:hAnsi="Arial"/>
              </w:rPr>
              <w:t>.</w:t>
            </w:r>
            <w:r w:rsidRPr="00E51A14">
              <w:rPr>
                <w:rFonts w:ascii="Arial" w:hAnsi="Arial"/>
                <w:vertAlign w:val="superscript"/>
              </w:rPr>
              <w:t>[</w:t>
            </w:r>
            <w:proofErr w:type="gramEnd"/>
            <w:r w:rsidRPr="00E51A14">
              <w:rPr>
                <w:rFonts w:ascii="Arial" w:hAnsi="Arial"/>
                <w:vertAlign w:val="superscript"/>
              </w:rPr>
              <w:t>2]</w:t>
            </w:r>
            <w:r>
              <w:rPr>
                <w:rFonts w:ascii="Arial" w:hAnsi="Arial"/>
              </w:rPr>
              <w:t xml:space="preserve">  As water is essential for so many of the body’s biochemical reactions, when we are dehydrated our body is unable to utilize the nutrition we put in to it’s optimal potential. Thus, leading to feelings of tiredness and fatigue.</w:t>
            </w:r>
          </w:p>
          <w:p w14:paraId="4DBCECA2" w14:textId="77777777" w:rsidR="00DE2E22" w:rsidRPr="002C2F88" w:rsidRDefault="00DE2E22" w:rsidP="00DE2E22">
            <w:pPr>
              <w:pStyle w:val="ListParagraph"/>
              <w:numPr>
                <w:ilvl w:val="0"/>
                <w:numId w:val="5"/>
              </w:numPr>
              <w:jc w:val="both"/>
              <w:rPr>
                <w:rFonts w:ascii="Arial" w:hAnsi="Arial"/>
              </w:rPr>
            </w:pPr>
            <w:r>
              <w:rPr>
                <w:rFonts w:ascii="Arial" w:hAnsi="Arial"/>
              </w:rPr>
              <w:t>As Lucy is noted to take a healthy and balanced diet and also takes adequate rest, as well as now having determined that Lucy is likely suffering some level of dehydration, the best dietary advice for Lucy would be to increase her water intake, ensuring that she takes in 6-8 glasses of water daily.</w:t>
            </w:r>
          </w:p>
          <w:p w14:paraId="63CEDA97" w14:textId="77777777" w:rsidR="00DE2E22" w:rsidRDefault="00DE2E22" w:rsidP="00DE2E22">
            <w:pPr>
              <w:jc w:val="both"/>
              <w:rPr>
                <w:rFonts w:ascii="Arial" w:hAnsi="Arial"/>
              </w:rPr>
            </w:pPr>
          </w:p>
          <w:p w14:paraId="11A4C799" w14:textId="77777777" w:rsidR="00DE2E22" w:rsidRDefault="00DE2E22" w:rsidP="00DE2E22">
            <w:pPr>
              <w:jc w:val="both"/>
              <w:rPr>
                <w:rFonts w:ascii="Arial" w:hAnsi="Arial"/>
              </w:rPr>
            </w:pPr>
          </w:p>
          <w:p w14:paraId="7989EBE8" w14:textId="77777777" w:rsidR="00DE2E22" w:rsidRDefault="00DE2E22" w:rsidP="00DE2E22">
            <w:pPr>
              <w:jc w:val="both"/>
              <w:rPr>
                <w:rFonts w:ascii="Arial" w:hAnsi="Arial"/>
              </w:rPr>
            </w:pPr>
          </w:p>
          <w:p w14:paraId="3B2C0D61" w14:textId="77777777" w:rsidR="00DE2E22" w:rsidRDefault="00DE2E22" w:rsidP="00DE2E22">
            <w:pPr>
              <w:jc w:val="both"/>
              <w:rPr>
                <w:rFonts w:ascii="Arial" w:hAnsi="Arial"/>
              </w:rPr>
            </w:pPr>
          </w:p>
          <w:p w14:paraId="240A23DF" w14:textId="77777777" w:rsidR="00DE2E22" w:rsidRPr="002C2F88" w:rsidRDefault="00DE2E22" w:rsidP="00DE2E22">
            <w:pPr>
              <w:jc w:val="both"/>
              <w:rPr>
                <w:rFonts w:ascii="Arial" w:hAnsi="Arial"/>
                <w:i/>
              </w:rPr>
            </w:pPr>
            <w:r w:rsidRPr="002C2F88">
              <w:rPr>
                <w:rFonts w:ascii="Arial" w:hAnsi="Arial"/>
                <w:i/>
              </w:rPr>
              <w:t xml:space="preserve">[1] </w:t>
            </w:r>
            <w:hyperlink r:id="rId10" w:history="1">
              <w:r w:rsidRPr="002C2F88">
                <w:rPr>
                  <w:rStyle w:val="Hyperlink"/>
                  <w:rFonts w:ascii="Arial" w:hAnsi="Arial"/>
                  <w:i/>
                </w:rPr>
                <w:t>http://www.everydayhealth.com/news/unusual-signs-of-dehydration/</w:t>
              </w:r>
            </w:hyperlink>
          </w:p>
          <w:p w14:paraId="340EEF7D" w14:textId="77777777" w:rsidR="00DE2E22" w:rsidRPr="002C2F88" w:rsidRDefault="00DE2E22" w:rsidP="00DE2E22">
            <w:pPr>
              <w:jc w:val="both"/>
              <w:rPr>
                <w:rFonts w:ascii="Arial" w:hAnsi="Arial"/>
                <w:i/>
              </w:rPr>
            </w:pPr>
            <w:r w:rsidRPr="002C2F88">
              <w:rPr>
                <w:rFonts w:ascii="Arial" w:hAnsi="Arial"/>
                <w:i/>
              </w:rPr>
              <w:t>[2] http:/www.waterbenefitshealth.com/symptoms-of-chronic-dehydration.html</w:t>
            </w:r>
          </w:p>
          <w:p w14:paraId="6BDCB178" w14:textId="77777777" w:rsidR="00CC2FB3" w:rsidRDefault="00CC2FB3" w:rsidP="00A851DA">
            <w:pPr>
              <w:rPr>
                <w:b/>
              </w:rPr>
            </w:pPr>
            <w:bookmarkStart w:id="0" w:name="_GoBack"/>
            <w:bookmarkEnd w:id="0"/>
          </w:p>
          <w:p w14:paraId="02A36D88" w14:textId="23A356ED" w:rsidR="00CC2FB3" w:rsidRDefault="00CC2FB3" w:rsidP="00A851DA">
            <w:pPr>
              <w:rPr>
                <w:b/>
              </w:rPr>
            </w:pPr>
          </w:p>
          <w:p w14:paraId="52AD9EBF" w14:textId="77777777" w:rsidR="00CC2FB3" w:rsidRDefault="00CC2FB3" w:rsidP="00A851DA">
            <w:pPr>
              <w:rPr>
                <w:b/>
              </w:rPr>
            </w:pPr>
          </w:p>
          <w:p w14:paraId="69AFE2E6" w14:textId="77777777" w:rsidR="00CC2FB3" w:rsidRDefault="00CC2FB3" w:rsidP="00A851DA">
            <w:pPr>
              <w:rPr>
                <w:b/>
              </w:rPr>
            </w:pPr>
          </w:p>
          <w:p w14:paraId="1BA07669" w14:textId="77777777" w:rsidR="00CC2FB3" w:rsidRDefault="00CC2FB3" w:rsidP="00A851DA">
            <w:pPr>
              <w:rPr>
                <w:b/>
              </w:rPr>
            </w:pPr>
          </w:p>
          <w:p w14:paraId="75EB6059" w14:textId="77777777" w:rsidR="00CC2FB3" w:rsidRDefault="00CC2FB3" w:rsidP="00A851DA">
            <w:pPr>
              <w:rPr>
                <w:b/>
              </w:rPr>
            </w:pPr>
          </w:p>
          <w:p w14:paraId="61DC3E1A" w14:textId="77777777" w:rsidR="00CC2FB3" w:rsidRDefault="00CC2FB3" w:rsidP="00A851DA">
            <w:pPr>
              <w:rPr>
                <w:b/>
              </w:rPr>
            </w:pPr>
          </w:p>
          <w:p w14:paraId="59474A61" w14:textId="77777777" w:rsidR="00CC2FB3" w:rsidRDefault="00CC2FB3" w:rsidP="00A851DA">
            <w:pPr>
              <w:rPr>
                <w:b/>
              </w:rPr>
            </w:pPr>
          </w:p>
          <w:p w14:paraId="1EFD4A66" w14:textId="77777777" w:rsidR="00CC2FB3" w:rsidRDefault="00CC2FB3" w:rsidP="00A851DA">
            <w:pPr>
              <w:rPr>
                <w:b/>
              </w:rPr>
            </w:pPr>
          </w:p>
          <w:p w14:paraId="761BF8C1" w14:textId="77777777" w:rsidR="00CC2FB3" w:rsidRDefault="00CC2FB3" w:rsidP="00A851DA">
            <w:pPr>
              <w:rPr>
                <w:b/>
              </w:rPr>
            </w:pPr>
          </w:p>
          <w:p w14:paraId="2A22EBD1" w14:textId="77777777" w:rsidR="00CC2FB3" w:rsidRDefault="00CC2FB3" w:rsidP="00A851DA">
            <w:pPr>
              <w:rPr>
                <w:b/>
              </w:rPr>
            </w:pPr>
          </w:p>
          <w:p w14:paraId="18BD7364" w14:textId="77777777" w:rsidR="00CC2FB3" w:rsidRDefault="00CC2FB3" w:rsidP="00A851DA">
            <w:pPr>
              <w:rPr>
                <w:b/>
              </w:rPr>
            </w:pPr>
          </w:p>
          <w:p w14:paraId="37007B3A" w14:textId="77777777" w:rsidR="00CC2FB3" w:rsidRDefault="00CC2FB3" w:rsidP="00A851DA">
            <w:pPr>
              <w:rPr>
                <w:b/>
              </w:rPr>
            </w:pPr>
          </w:p>
          <w:p w14:paraId="288426E1" w14:textId="77777777" w:rsidR="00CC2FB3" w:rsidRDefault="00CC2FB3" w:rsidP="00A851DA">
            <w:pPr>
              <w:rPr>
                <w:b/>
              </w:rPr>
            </w:pPr>
          </w:p>
        </w:tc>
      </w:tr>
    </w:tbl>
    <w:p w14:paraId="1C60F99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F53D1B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DA1851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87AB55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68CA8F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D3B196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F4B0A3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557CEAA" w14:textId="77777777" w:rsidTr="00405895">
        <w:tc>
          <w:tcPr>
            <w:tcW w:w="2310" w:type="dxa"/>
            <w:shd w:val="clear" w:color="auto" w:fill="A1A4A1" w:themeFill="background1" w:themeFillShade="D9"/>
          </w:tcPr>
          <w:p w14:paraId="2CD3D2D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54C93D7" w14:textId="77777777" w:rsidR="00405895" w:rsidRPr="00B0415E" w:rsidRDefault="00FC08F0" w:rsidP="00A851DA">
            <w:pPr>
              <w:rPr>
                <w:rFonts w:cs="Bliss-Regular"/>
                <w:color w:val="000000"/>
              </w:rPr>
            </w:pPr>
            <w:r>
              <w:rPr>
                <w:rFonts w:cs="Bliss-Regular"/>
                <w:color w:val="000000"/>
              </w:rPr>
              <w:t>Kathryn Villa</w:t>
            </w:r>
          </w:p>
        </w:tc>
        <w:tc>
          <w:tcPr>
            <w:tcW w:w="1276" w:type="dxa"/>
            <w:shd w:val="clear" w:color="auto" w:fill="A1A4A1" w:themeFill="background1" w:themeFillShade="D9"/>
          </w:tcPr>
          <w:p w14:paraId="75D0841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B68FA51" w14:textId="156C2DD2" w:rsidR="00405895" w:rsidRPr="00B0415E" w:rsidRDefault="00FC08F0" w:rsidP="00A851DA">
            <w:pPr>
              <w:rPr>
                <w:rFonts w:cs="Bliss-Regular"/>
                <w:color w:val="000000"/>
              </w:rPr>
            </w:pPr>
            <w:r>
              <w:rPr>
                <w:rFonts w:cs="Bliss-Regular"/>
                <w:color w:val="000000"/>
              </w:rPr>
              <w:t>1</w:t>
            </w:r>
            <w:r w:rsidR="002B6890">
              <w:rPr>
                <w:rFonts w:cs="Bliss-Regular"/>
                <w:color w:val="000000"/>
              </w:rPr>
              <w:t>7</w:t>
            </w:r>
            <w:r w:rsidRPr="00FC08F0">
              <w:rPr>
                <w:rFonts w:cs="Bliss-Regular"/>
                <w:color w:val="000000"/>
                <w:vertAlign w:val="superscript"/>
              </w:rPr>
              <w:t>th</w:t>
            </w:r>
            <w:r>
              <w:rPr>
                <w:rFonts w:cs="Bliss-Regular"/>
                <w:color w:val="000000"/>
              </w:rPr>
              <w:t xml:space="preserve"> July 2017</w:t>
            </w:r>
          </w:p>
        </w:tc>
      </w:tr>
    </w:tbl>
    <w:p w14:paraId="74A03668" w14:textId="77777777" w:rsidR="00A851DA" w:rsidRPr="00B0415E" w:rsidRDefault="00A851DA" w:rsidP="00A851DA">
      <w:pPr>
        <w:rPr>
          <w:rFonts w:cs="Bliss-Regular"/>
          <w:color w:val="000000"/>
          <w:lang w:val="en-US"/>
        </w:rPr>
      </w:pPr>
    </w:p>
    <w:p w14:paraId="41542E24" w14:textId="77777777" w:rsidR="00A851DA" w:rsidRPr="00B0415E" w:rsidRDefault="00A851DA" w:rsidP="00A851DA">
      <w:pPr>
        <w:rPr>
          <w:rFonts w:cs="Bliss-Regular"/>
          <w:color w:val="000000"/>
          <w:lang w:val="en-US"/>
        </w:rPr>
      </w:pPr>
    </w:p>
    <w:p w14:paraId="557AE661" w14:textId="77777777" w:rsidR="00A851DA" w:rsidRPr="00B0415E" w:rsidRDefault="00503D7E" w:rsidP="00503D7E">
      <w:pPr>
        <w:shd w:val="clear" w:color="auto" w:fill="A1A4A1"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2C7D4DA" w14:textId="77777777" w:rsidTr="00B0415E">
        <w:trPr>
          <w:trHeight w:val="249"/>
        </w:trPr>
        <w:tc>
          <w:tcPr>
            <w:tcW w:w="4621" w:type="dxa"/>
            <w:shd w:val="clear" w:color="auto" w:fill="A1A4A1" w:themeFill="background1" w:themeFillShade="D9"/>
          </w:tcPr>
          <w:p w14:paraId="66E50621" w14:textId="77777777" w:rsidR="00503D7E" w:rsidRPr="00B0415E" w:rsidRDefault="00503D7E" w:rsidP="00503D7E">
            <w:pPr>
              <w:rPr>
                <w:b/>
                <w:color w:val="002060"/>
              </w:rPr>
            </w:pPr>
            <w:r w:rsidRPr="00B0415E">
              <w:rPr>
                <w:b/>
                <w:color w:val="002060"/>
              </w:rPr>
              <w:t>Total Marks</w:t>
            </w:r>
          </w:p>
        </w:tc>
        <w:tc>
          <w:tcPr>
            <w:tcW w:w="4621" w:type="dxa"/>
          </w:tcPr>
          <w:p w14:paraId="7B291998" w14:textId="77777777" w:rsidR="00503D7E" w:rsidRPr="00B0415E" w:rsidRDefault="00503D7E" w:rsidP="00503D7E">
            <w:pPr>
              <w:rPr>
                <w:rFonts w:cs="Times New Roman"/>
                <w:szCs w:val="32"/>
              </w:rPr>
            </w:pPr>
          </w:p>
        </w:tc>
      </w:tr>
      <w:tr w:rsidR="00503D7E" w:rsidRPr="00B0415E" w14:paraId="04C0F8F6" w14:textId="77777777" w:rsidTr="00B0415E">
        <w:tc>
          <w:tcPr>
            <w:tcW w:w="4621" w:type="dxa"/>
            <w:shd w:val="clear" w:color="auto" w:fill="A1A4A1" w:themeFill="background1" w:themeFillShade="D9"/>
          </w:tcPr>
          <w:p w14:paraId="773D9A1D" w14:textId="77777777" w:rsidR="00503D7E" w:rsidRPr="00B0415E" w:rsidRDefault="00503D7E" w:rsidP="00503D7E">
            <w:pPr>
              <w:rPr>
                <w:b/>
                <w:color w:val="002060"/>
              </w:rPr>
            </w:pPr>
            <w:r w:rsidRPr="00B0415E">
              <w:rPr>
                <w:b/>
                <w:color w:val="002060"/>
              </w:rPr>
              <w:t>Marks Obtained</w:t>
            </w:r>
          </w:p>
        </w:tc>
        <w:tc>
          <w:tcPr>
            <w:tcW w:w="4621" w:type="dxa"/>
          </w:tcPr>
          <w:p w14:paraId="114E5288" w14:textId="77777777" w:rsidR="00503D7E" w:rsidRPr="00B0415E" w:rsidRDefault="00503D7E" w:rsidP="00503D7E">
            <w:pPr>
              <w:rPr>
                <w:rFonts w:cs="Times New Roman"/>
                <w:szCs w:val="32"/>
              </w:rPr>
            </w:pPr>
          </w:p>
        </w:tc>
      </w:tr>
      <w:tr w:rsidR="00503D7E" w:rsidRPr="00B0415E" w14:paraId="64152CA6" w14:textId="77777777" w:rsidTr="00B0415E">
        <w:tc>
          <w:tcPr>
            <w:tcW w:w="4621" w:type="dxa"/>
            <w:shd w:val="clear" w:color="auto" w:fill="A1A4A1" w:themeFill="background1" w:themeFillShade="D9"/>
          </w:tcPr>
          <w:p w14:paraId="7A1BA8C4" w14:textId="77777777" w:rsidR="00503D7E" w:rsidRPr="00B0415E" w:rsidRDefault="00B0415E" w:rsidP="00503D7E">
            <w:pPr>
              <w:rPr>
                <w:b/>
                <w:color w:val="002060"/>
              </w:rPr>
            </w:pPr>
            <w:r w:rsidRPr="00B0415E">
              <w:rPr>
                <w:b/>
                <w:color w:val="002060"/>
              </w:rPr>
              <w:t>Percentage / Grade</w:t>
            </w:r>
          </w:p>
        </w:tc>
        <w:tc>
          <w:tcPr>
            <w:tcW w:w="4621" w:type="dxa"/>
          </w:tcPr>
          <w:p w14:paraId="12265846" w14:textId="77777777" w:rsidR="00503D7E" w:rsidRPr="00B0415E" w:rsidRDefault="00503D7E" w:rsidP="00503D7E">
            <w:pPr>
              <w:rPr>
                <w:rFonts w:cs="Times New Roman"/>
                <w:szCs w:val="32"/>
              </w:rPr>
            </w:pPr>
          </w:p>
        </w:tc>
      </w:tr>
    </w:tbl>
    <w:p w14:paraId="1B5ED77D" w14:textId="77777777" w:rsidR="00A851DA" w:rsidRDefault="00A851DA" w:rsidP="00503D7E">
      <w:pPr>
        <w:rPr>
          <w:rFonts w:cs="Times New Roman"/>
          <w:sz w:val="24"/>
          <w:szCs w:val="32"/>
        </w:rPr>
      </w:pPr>
    </w:p>
    <w:p w14:paraId="207DA191" w14:textId="77777777" w:rsidR="00607874" w:rsidRDefault="00607874" w:rsidP="00503D7E">
      <w:pPr>
        <w:rPr>
          <w:rFonts w:cs="Times New Roman"/>
          <w:sz w:val="24"/>
          <w:szCs w:val="32"/>
        </w:rPr>
      </w:pPr>
    </w:p>
    <w:p w14:paraId="0EABF246" w14:textId="77777777" w:rsidR="00607874" w:rsidRDefault="00607874" w:rsidP="00503D7E">
      <w:pPr>
        <w:rPr>
          <w:rFonts w:cs="Times New Roman"/>
          <w:sz w:val="24"/>
          <w:szCs w:val="32"/>
        </w:rPr>
      </w:pPr>
    </w:p>
    <w:p w14:paraId="757A1C8D" w14:textId="77777777" w:rsidR="00607874" w:rsidRDefault="00607874" w:rsidP="00503D7E">
      <w:pPr>
        <w:rPr>
          <w:rFonts w:cs="Times New Roman"/>
          <w:sz w:val="24"/>
          <w:szCs w:val="32"/>
        </w:rPr>
      </w:pPr>
    </w:p>
    <w:p w14:paraId="68A6451B" w14:textId="77777777" w:rsidR="00607874" w:rsidRDefault="00607874" w:rsidP="00503D7E">
      <w:pPr>
        <w:rPr>
          <w:rFonts w:cs="Times New Roman"/>
          <w:sz w:val="24"/>
          <w:szCs w:val="32"/>
        </w:rPr>
      </w:pPr>
    </w:p>
    <w:p w14:paraId="4DB60EA0" w14:textId="77777777" w:rsidR="00607874" w:rsidRDefault="00607874" w:rsidP="00503D7E">
      <w:pPr>
        <w:rPr>
          <w:rFonts w:cs="Times New Roman"/>
          <w:sz w:val="24"/>
          <w:szCs w:val="32"/>
        </w:rPr>
      </w:pPr>
    </w:p>
    <w:p w14:paraId="5C5BE697" w14:textId="77777777" w:rsidR="00607874" w:rsidRDefault="00607874" w:rsidP="00503D7E">
      <w:pPr>
        <w:rPr>
          <w:rFonts w:cs="Times New Roman"/>
          <w:sz w:val="24"/>
          <w:szCs w:val="32"/>
        </w:rPr>
      </w:pPr>
    </w:p>
    <w:p w14:paraId="4CAA2039" w14:textId="77777777" w:rsidR="00607874" w:rsidRDefault="00607874" w:rsidP="00503D7E">
      <w:pPr>
        <w:rPr>
          <w:rFonts w:cs="Times New Roman"/>
          <w:sz w:val="24"/>
          <w:szCs w:val="32"/>
        </w:rPr>
      </w:pPr>
    </w:p>
    <w:p w14:paraId="35A2FDBB" w14:textId="77777777" w:rsidR="00EA30AB" w:rsidRDefault="00EA30AB" w:rsidP="00503D7E">
      <w:pPr>
        <w:rPr>
          <w:rFonts w:cs="Times New Roman"/>
          <w:sz w:val="24"/>
          <w:szCs w:val="32"/>
        </w:rPr>
      </w:pPr>
    </w:p>
    <w:p w14:paraId="48ECAC4D" w14:textId="77777777" w:rsidR="00EA30AB" w:rsidRDefault="00EA30AB" w:rsidP="00503D7E">
      <w:pPr>
        <w:rPr>
          <w:rFonts w:cs="Times New Roman"/>
          <w:sz w:val="24"/>
          <w:szCs w:val="32"/>
        </w:rPr>
      </w:pPr>
    </w:p>
    <w:p w14:paraId="3A9AD6B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AD77B7" w14:textId="77777777" w:rsidR="00EB0038" w:rsidRDefault="00EB0038" w:rsidP="00CB4D0A">
      <w:pPr>
        <w:spacing w:after="0" w:line="240" w:lineRule="auto"/>
      </w:pPr>
      <w:r>
        <w:separator/>
      </w:r>
    </w:p>
  </w:endnote>
  <w:endnote w:type="continuationSeparator" w:id="0">
    <w:p w14:paraId="6265CCE5" w14:textId="77777777" w:rsidR="00EB0038" w:rsidRDefault="00EB003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2448E4" w14:textId="77777777" w:rsidR="00EB0038" w:rsidRDefault="00EB0038" w:rsidP="00CB4D0A">
      <w:pPr>
        <w:spacing w:after="0" w:line="240" w:lineRule="auto"/>
      </w:pPr>
      <w:r>
        <w:separator/>
      </w:r>
    </w:p>
  </w:footnote>
  <w:footnote w:type="continuationSeparator" w:id="0">
    <w:p w14:paraId="314CFDC6" w14:textId="77777777" w:rsidR="00EB0038" w:rsidRDefault="00EB0038"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7776732"/>
    <w:multiLevelType w:val="hybridMultilevel"/>
    <w:tmpl w:val="EBF4A940"/>
    <w:lvl w:ilvl="0" w:tplc="CFC0B1E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nsid w:val="359977C9"/>
    <w:multiLevelType w:val="hybridMultilevel"/>
    <w:tmpl w:val="0F1616AE"/>
    <w:lvl w:ilvl="0" w:tplc="3238E87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80814FE"/>
    <w:multiLevelType w:val="hybridMultilevel"/>
    <w:tmpl w:val="98CAF7BE"/>
    <w:lvl w:ilvl="0" w:tplc="3CC0F55E">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B6890"/>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57A9F"/>
    <w:rsid w:val="006823A7"/>
    <w:rsid w:val="00687EE8"/>
    <w:rsid w:val="0070347F"/>
    <w:rsid w:val="0070678E"/>
    <w:rsid w:val="00831C11"/>
    <w:rsid w:val="008A60B4"/>
    <w:rsid w:val="008B3C31"/>
    <w:rsid w:val="008B64FE"/>
    <w:rsid w:val="008F2F84"/>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B6E44"/>
    <w:rsid w:val="00DE2E22"/>
    <w:rsid w:val="00E00821"/>
    <w:rsid w:val="00E04DB4"/>
    <w:rsid w:val="00E30679"/>
    <w:rsid w:val="00E4597D"/>
    <w:rsid w:val="00E54832"/>
    <w:rsid w:val="00E56A90"/>
    <w:rsid w:val="00E641CC"/>
    <w:rsid w:val="00EA30AB"/>
    <w:rsid w:val="00EB0038"/>
    <w:rsid w:val="00EB3925"/>
    <w:rsid w:val="00F96EB3"/>
    <w:rsid w:val="00FC08F0"/>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54CE7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3">
    <w:name w:val="Light Shading Accent 3"/>
    <w:basedOn w:val="TableNormal"/>
    <w:uiPriority w:val="60"/>
    <w:rsid w:val="00DE2E22"/>
    <w:pPr>
      <w:spacing w:after="0" w:line="240" w:lineRule="auto"/>
    </w:pPr>
    <w:rPr>
      <w:rFonts w:eastAsiaTheme="minorEastAsia"/>
      <w:color w:val="76923C" w:themeColor="accent3" w:themeShade="BF"/>
      <w:sz w:val="24"/>
      <w:szCs w:val="24"/>
      <w:lang w:val="en-AU"/>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character" w:styleId="Hyperlink">
    <w:name w:val="Hyperlink"/>
    <w:basedOn w:val="DefaultParagraphFont"/>
    <w:uiPriority w:val="99"/>
    <w:unhideWhenUsed/>
    <w:rsid w:val="00DE2E22"/>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3">
    <w:name w:val="Light Shading Accent 3"/>
    <w:basedOn w:val="TableNormal"/>
    <w:uiPriority w:val="60"/>
    <w:rsid w:val="00DE2E22"/>
    <w:pPr>
      <w:spacing w:after="0" w:line="240" w:lineRule="auto"/>
    </w:pPr>
    <w:rPr>
      <w:rFonts w:eastAsiaTheme="minorEastAsia"/>
      <w:color w:val="76923C" w:themeColor="accent3" w:themeShade="BF"/>
      <w:sz w:val="24"/>
      <w:szCs w:val="24"/>
      <w:lang w:val="en-AU"/>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character" w:styleId="Hyperlink">
    <w:name w:val="Hyperlink"/>
    <w:basedOn w:val="DefaultParagraphFont"/>
    <w:uiPriority w:val="99"/>
    <w:unhideWhenUsed/>
    <w:rsid w:val="00DE2E2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hyperlink" Target="http://www.everydayhealth.com/news/unusual-signs-of-dehydr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D5F007-0B6E-6C41-8BED-CF3B10C67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1340</Words>
  <Characters>7638</Characters>
  <Application>Microsoft Macintosh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KATHY VILLA</cp:lastModifiedBy>
  <cp:revision>2</cp:revision>
  <dcterms:created xsi:type="dcterms:W3CDTF">2017-07-17T15:28:00Z</dcterms:created>
  <dcterms:modified xsi:type="dcterms:W3CDTF">2017-07-17T15:28:00Z</dcterms:modified>
</cp:coreProperties>
</file>