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9E91F" w14:textId="77777777" w:rsidR="00B7178F" w:rsidRDefault="00B7178F" w:rsidP="00B32438">
      <w:pPr>
        <w:rPr>
          <w:rFonts w:ascii="Arial" w:hAnsi="Arial" w:cs="Arial"/>
          <w:sz w:val="24"/>
          <w:szCs w:val="24"/>
        </w:rPr>
      </w:pPr>
      <w:bookmarkStart w:id="0" w:name="_Hlk526864742"/>
    </w:p>
    <w:p w14:paraId="3D9715B9" w14:textId="77777777" w:rsidR="00B7178F" w:rsidRDefault="00B7178F" w:rsidP="00B32438">
      <w:pPr>
        <w:rPr>
          <w:rFonts w:ascii="Arial" w:hAnsi="Arial" w:cs="Arial"/>
          <w:sz w:val="24"/>
          <w:szCs w:val="24"/>
        </w:rPr>
      </w:pPr>
    </w:p>
    <w:p w14:paraId="39ADD395" w14:textId="77777777" w:rsidR="00B7178F" w:rsidRPr="00B0415E" w:rsidRDefault="00B7178F" w:rsidP="00B7178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12F7647F" wp14:editId="37D71C2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C9AD378" w14:textId="5F9D785F" w:rsidR="00B7178F" w:rsidRDefault="00B7178F" w:rsidP="00B7178F">
      <w:pPr>
        <w:rPr>
          <w:lang w:val="en-US"/>
        </w:rPr>
      </w:pPr>
      <w:r>
        <w:rPr>
          <w:noProof/>
          <w:lang w:val="en-US" w:eastAsia="zh-TW"/>
        </w:rPr>
        <mc:AlternateContent>
          <mc:Choice Requires="wps">
            <w:drawing>
              <wp:anchor distT="0" distB="0" distL="114300" distR="114300" simplePos="0" relativeHeight="251658240" behindDoc="0" locked="0" layoutInCell="1" allowOverlap="1" wp14:anchorId="20270144" wp14:editId="33585ABB">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853B0" w14:textId="77777777" w:rsidR="00B7178F" w:rsidRDefault="00B7178F" w:rsidP="00B7178F">
                            <w:pPr>
                              <w:jc w:val="center"/>
                              <w:rPr>
                                <w:b/>
                                <w:bCs/>
                                <w:color w:val="002060"/>
                                <w:sz w:val="44"/>
                                <w:szCs w:val="40"/>
                              </w:rPr>
                            </w:pPr>
                            <w:r>
                              <w:rPr>
                                <w:sz w:val="24"/>
                              </w:rPr>
                              <w:t xml:space="preserve">   </w:t>
                            </w:r>
                            <w:r>
                              <w:rPr>
                                <w:b/>
                                <w:bCs/>
                                <w:color w:val="002060"/>
                                <w:sz w:val="44"/>
                                <w:szCs w:val="40"/>
                              </w:rPr>
                              <w:t>Assignment Cover Sheet</w:t>
                            </w:r>
                          </w:p>
                          <w:p w14:paraId="245F5371" w14:textId="77777777" w:rsidR="00B7178F" w:rsidRDefault="00B7178F" w:rsidP="00B7178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270144" id="_x0000_t202" coordsize="21600,21600" o:spt="202" path="m,l,21600r21600,l21600,xe">
                <v:stroke joinstyle="miter"/>
                <v:path gradientshapeok="t" o:connecttype="rect"/>
              </v:shapetype>
              <v:shape id="Text Box 1" o:spid="_x0000_s1026" type="#_x0000_t202" style="position:absolute;left:0;text-align:left;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136853B0" w14:textId="77777777" w:rsidR="00B7178F" w:rsidRDefault="00B7178F" w:rsidP="00B7178F">
                      <w:pPr>
                        <w:jc w:val="center"/>
                        <w:rPr>
                          <w:b/>
                          <w:bCs/>
                          <w:color w:val="002060"/>
                          <w:sz w:val="44"/>
                          <w:szCs w:val="40"/>
                        </w:rPr>
                      </w:pPr>
                      <w:r>
                        <w:rPr>
                          <w:sz w:val="24"/>
                        </w:rPr>
                        <w:t xml:space="preserve">   </w:t>
                      </w:r>
                      <w:r>
                        <w:rPr>
                          <w:b/>
                          <w:bCs/>
                          <w:color w:val="002060"/>
                          <w:sz w:val="44"/>
                          <w:szCs w:val="40"/>
                        </w:rPr>
                        <w:t>Assignment Cover Sheet</w:t>
                      </w:r>
                    </w:p>
                    <w:p w14:paraId="245F5371" w14:textId="77777777" w:rsidR="00B7178F" w:rsidRDefault="00B7178F" w:rsidP="00B7178F"/>
                  </w:txbxContent>
                </v:textbox>
              </v:shape>
            </w:pict>
          </mc:Fallback>
        </mc:AlternateContent>
      </w:r>
    </w:p>
    <w:p w14:paraId="3AAF825A" w14:textId="77777777" w:rsidR="00B7178F" w:rsidRDefault="00B7178F" w:rsidP="00B7178F">
      <w:pPr>
        <w:rPr>
          <w:lang w:val="en-US"/>
        </w:rPr>
      </w:pPr>
    </w:p>
    <w:p w14:paraId="7A2895C7" w14:textId="77777777" w:rsidR="00B7178F" w:rsidRDefault="00B7178F" w:rsidP="00B7178F">
      <w:pPr>
        <w:rPr>
          <w:lang w:val="en-US"/>
        </w:rPr>
      </w:pPr>
    </w:p>
    <w:p w14:paraId="0206E065" w14:textId="77777777" w:rsidR="00B7178F" w:rsidRDefault="00B7178F" w:rsidP="00B7178F">
      <w:pPr>
        <w:rPr>
          <w:lang w:val="en-US"/>
        </w:rPr>
      </w:pPr>
    </w:p>
    <w:tbl>
      <w:tblPr>
        <w:tblStyle w:val="TableGrid"/>
        <w:tblW w:w="0" w:type="auto"/>
        <w:tblLook w:val="04A0" w:firstRow="1" w:lastRow="0" w:firstColumn="1" w:lastColumn="0" w:noHBand="0" w:noVBand="1"/>
      </w:tblPr>
      <w:tblGrid>
        <w:gridCol w:w="2519"/>
        <w:gridCol w:w="6497"/>
      </w:tblGrid>
      <w:tr w:rsidR="00B7178F" w:rsidRPr="00B0415E" w14:paraId="2B346861" w14:textId="77777777" w:rsidTr="00EE23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DB21C9" w14:textId="77777777" w:rsidR="00B7178F" w:rsidRPr="00B0415E" w:rsidRDefault="00B7178F" w:rsidP="00EE232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DAC0478" w14:textId="77777777" w:rsidR="00B7178F" w:rsidRPr="00042A68" w:rsidRDefault="00B7178F" w:rsidP="00EE232D">
            <w:pPr>
              <w:pStyle w:val="Default"/>
              <w:rPr>
                <w:rFonts w:ascii="Arial" w:hAnsi="Arial" w:cs="Arial"/>
              </w:rPr>
            </w:pPr>
            <w:r w:rsidRPr="00042A68">
              <w:rPr>
                <w:rFonts w:ascii="Arial" w:hAnsi="Arial" w:cs="Arial"/>
              </w:rPr>
              <w:t>Adam Cowley</w:t>
            </w:r>
          </w:p>
        </w:tc>
      </w:tr>
      <w:tr w:rsidR="00B7178F" w:rsidRPr="00B0415E" w14:paraId="142BC683" w14:textId="77777777" w:rsidTr="00EE23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952396" w14:textId="77777777" w:rsidR="00B7178F" w:rsidRPr="00B0415E" w:rsidRDefault="00B7178F" w:rsidP="00EE232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882FCDF" w14:textId="77777777" w:rsidR="00B7178F" w:rsidRPr="00B0415E" w:rsidRDefault="00B7178F" w:rsidP="00EE232D">
            <w:pPr>
              <w:pStyle w:val="Default"/>
              <w:rPr>
                <w:rFonts w:asciiTheme="minorHAnsi" w:hAnsiTheme="minorHAnsi"/>
              </w:rPr>
            </w:pPr>
            <w:r>
              <w:rPr>
                <w:rFonts w:asciiTheme="minorHAnsi" w:hAnsiTheme="minorHAnsi"/>
              </w:rPr>
              <w:t>23238</w:t>
            </w:r>
          </w:p>
        </w:tc>
      </w:tr>
      <w:tr w:rsidR="00B7178F" w:rsidRPr="00B0415E" w14:paraId="0ABD63F4" w14:textId="77777777" w:rsidTr="00EE23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6B5EB6" w14:textId="77777777" w:rsidR="00B7178F" w:rsidRPr="00B0415E" w:rsidRDefault="00B7178F" w:rsidP="00EE232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1D6521" w14:textId="77777777" w:rsidR="00B7178F" w:rsidRPr="00042A68" w:rsidRDefault="00B7178F" w:rsidP="00EE232D">
            <w:pPr>
              <w:pStyle w:val="Default"/>
              <w:rPr>
                <w:rFonts w:ascii="Arial" w:hAnsi="Arial" w:cs="Arial"/>
                <w:color w:val="auto"/>
              </w:rPr>
            </w:pPr>
            <w:r w:rsidRPr="00042A68">
              <w:rPr>
                <w:rFonts w:ascii="Arial" w:hAnsi="Arial" w:cs="Arial"/>
                <w:color w:val="auto"/>
              </w:rPr>
              <w:t>Environmental Management</w:t>
            </w:r>
          </w:p>
        </w:tc>
      </w:tr>
      <w:tr w:rsidR="00B7178F" w:rsidRPr="00B0415E" w14:paraId="212A486D" w14:textId="77777777" w:rsidTr="00EE232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B04DA0" w14:textId="77777777" w:rsidR="00B7178F" w:rsidRPr="00B0415E" w:rsidRDefault="00B7178F" w:rsidP="00EE232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9EBFA0" w14:textId="1EBC607E" w:rsidR="00B7178F" w:rsidRPr="00B0415E" w:rsidRDefault="00FA2083" w:rsidP="00EE232D">
            <w:r>
              <w:t>10</w:t>
            </w:r>
          </w:p>
        </w:tc>
      </w:tr>
    </w:tbl>
    <w:p w14:paraId="6E293544" w14:textId="77777777" w:rsidR="00B7178F" w:rsidRDefault="00B7178F" w:rsidP="00B7178F">
      <w:pPr>
        <w:rPr>
          <w:b/>
          <w:lang w:val="en-US"/>
        </w:rPr>
      </w:pPr>
    </w:p>
    <w:p w14:paraId="3DED7055" w14:textId="77777777" w:rsidR="00B7178F" w:rsidRDefault="00B7178F" w:rsidP="00B7178F">
      <w:pPr>
        <w:rPr>
          <w:b/>
          <w:sz w:val="28"/>
          <w:lang w:val="en-US"/>
        </w:rPr>
      </w:pPr>
      <w:r w:rsidRPr="00443E6F">
        <w:rPr>
          <w:b/>
          <w:sz w:val="28"/>
          <w:lang w:val="en-US"/>
        </w:rPr>
        <w:t>Marking Criteria:</w:t>
      </w:r>
    </w:p>
    <w:p w14:paraId="58FB45D1" w14:textId="77777777" w:rsidR="00B7178F" w:rsidRDefault="00B7178F" w:rsidP="00B7178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3AB25411" w14:textId="77777777" w:rsidR="00B7178F" w:rsidRPr="00443E6F" w:rsidRDefault="00B7178F" w:rsidP="00B7178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B7178F" w14:paraId="4CD299A0" w14:textId="77777777" w:rsidTr="00EE232D">
        <w:tc>
          <w:tcPr>
            <w:tcW w:w="9242" w:type="dxa"/>
          </w:tcPr>
          <w:p w14:paraId="369B447A" w14:textId="488685DC" w:rsidR="001E0CA8" w:rsidRDefault="001E0CA8" w:rsidP="00CD561B">
            <w:pPr>
              <w:rPr>
                <w:rFonts w:ascii="Arial" w:hAnsi="Arial" w:cs="Arial"/>
                <w:sz w:val="24"/>
                <w:szCs w:val="24"/>
              </w:rPr>
            </w:pPr>
            <w:r w:rsidRPr="00B32438">
              <w:rPr>
                <w:rFonts w:ascii="Arial" w:hAnsi="Arial" w:cs="Arial"/>
                <w:sz w:val="24"/>
                <w:szCs w:val="24"/>
              </w:rPr>
              <w:t>Adam Cowley</w:t>
            </w:r>
          </w:p>
          <w:p w14:paraId="7D9EC380" w14:textId="2986CBAA" w:rsidR="001E0CA8" w:rsidRDefault="001E0CA8" w:rsidP="007719AE">
            <w:pPr>
              <w:spacing w:line="360" w:lineRule="auto"/>
              <w:rPr>
                <w:rFonts w:ascii="Arial" w:hAnsi="Arial" w:cs="Arial"/>
                <w:sz w:val="24"/>
                <w:szCs w:val="24"/>
              </w:rPr>
            </w:pPr>
            <w:r>
              <w:rPr>
                <w:rFonts w:ascii="Arial" w:hAnsi="Arial" w:cs="Arial"/>
                <w:sz w:val="24"/>
                <w:szCs w:val="24"/>
              </w:rPr>
              <w:t xml:space="preserve"> Student No. 23238</w:t>
            </w:r>
          </w:p>
          <w:p w14:paraId="4EBEF4C5" w14:textId="46757102" w:rsidR="001E0CA8" w:rsidRDefault="001E0CA8" w:rsidP="007719AE">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5D43483E" w14:textId="349F273E" w:rsidR="00F87099" w:rsidRDefault="001E0CA8" w:rsidP="007719AE">
            <w:pPr>
              <w:spacing w:line="360" w:lineRule="auto"/>
              <w:rPr>
                <w:rFonts w:ascii="Arial" w:hAnsi="Arial" w:cs="Arial"/>
                <w:sz w:val="24"/>
                <w:szCs w:val="24"/>
              </w:rPr>
            </w:pPr>
            <w:r>
              <w:rPr>
                <w:rFonts w:ascii="Arial" w:hAnsi="Arial" w:cs="Arial"/>
                <w:sz w:val="24"/>
                <w:szCs w:val="24"/>
              </w:rPr>
              <w:t xml:space="preserve">Page </w:t>
            </w:r>
            <w:r w:rsidR="00652696">
              <w:rPr>
                <w:rFonts w:ascii="Arial" w:hAnsi="Arial" w:cs="Arial"/>
                <w:sz w:val="24"/>
                <w:szCs w:val="24"/>
              </w:rPr>
              <w:t>1</w:t>
            </w:r>
          </w:p>
          <w:p w14:paraId="47E556D4" w14:textId="77777777" w:rsidR="00E47806" w:rsidRDefault="00E47806" w:rsidP="007719AE">
            <w:pPr>
              <w:spacing w:line="360" w:lineRule="auto"/>
              <w:jc w:val="both"/>
              <w:rPr>
                <w:rFonts w:ascii="Arial" w:hAnsi="Arial" w:cs="Arial"/>
                <w:b/>
                <w:sz w:val="24"/>
                <w:szCs w:val="24"/>
              </w:rPr>
            </w:pPr>
          </w:p>
          <w:p w14:paraId="41284210" w14:textId="73F98EB9" w:rsidR="007719AE" w:rsidRDefault="007719AE" w:rsidP="007719AE">
            <w:pPr>
              <w:spacing w:line="360" w:lineRule="auto"/>
              <w:jc w:val="both"/>
              <w:rPr>
                <w:rFonts w:ascii="Arial" w:hAnsi="Arial" w:cs="Arial"/>
                <w:b/>
                <w:sz w:val="24"/>
                <w:szCs w:val="24"/>
              </w:rPr>
            </w:pPr>
            <w:r>
              <w:rPr>
                <w:rFonts w:ascii="Arial" w:hAnsi="Arial" w:cs="Arial"/>
                <w:b/>
                <w:sz w:val="24"/>
                <w:szCs w:val="24"/>
              </w:rPr>
              <w:t>Q1</w:t>
            </w:r>
            <w:r w:rsidR="00634BFC">
              <w:rPr>
                <w:rFonts w:ascii="Arial" w:hAnsi="Arial" w:cs="Arial"/>
                <w:b/>
                <w:sz w:val="24"/>
                <w:szCs w:val="24"/>
              </w:rPr>
              <w:t xml:space="preserve"> </w:t>
            </w:r>
            <w:r w:rsidR="00634BFC" w:rsidRPr="00634BFC">
              <w:rPr>
                <w:rFonts w:ascii="Arial" w:hAnsi="Arial" w:cs="Arial"/>
                <w:b/>
                <w:sz w:val="24"/>
                <w:szCs w:val="24"/>
              </w:rPr>
              <w:t>Describe how to monitor, measure and evaluate the effectiveness of implementation</w:t>
            </w:r>
            <w:r>
              <w:rPr>
                <w:rFonts w:ascii="Arial" w:hAnsi="Arial" w:cs="Arial"/>
                <w:b/>
                <w:sz w:val="24"/>
                <w:szCs w:val="24"/>
              </w:rPr>
              <w:t>?</w:t>
            </w:r>
          </w:p>
          <w:p w14:paraId="4A89003C" w14:textId="77777777" w:rsidR="00E47806" w:rsidRPr="00A31DDD" w:rsidRDefault="00E47806" w:rsidP="00E47806">
            <w:pPr>
              <w:spacing w:line="360" w:lineRule="auto"/>
              <w:jc w:val="both"/>
              <w:rPr>
                <w:rFonts w:ascii="Arial" w:hAnsi="Arial" w:cs="Arial"/>
                <w:sz w:val="24"/>
                <w:szCs w:val="24"/>
              </w:rPr>
            </w:pPr>
            <w:r w:rsidRPr="00A31DDD">
              <w:rPr>
                <w:rFonts w:ascii="Arial" w:hAnsi="Arial" w:cs="Arial"/>
                <w:sz w:val="24"/>
                <w:szCs w:val="24"/>
              </w:rPr>
              <w:t>An effective monitoring and data management system records the performance of all the institutions involved, holding them accountable for achieving the goals stated in the integrated management system.</w:t>
            </w:r>
          </w:p>
          <w:p w14:paraId="04DADB3D" w14:textId="77777777" w:rsidR="00E47806" w:rsidRPr="00A31DDD" w:rsidRDefault="00E47806" w:rsidP="00E47806">
            <w:pPr>
              <w:pStyle w:val="ListParagraph"/>
              <w:numPr>
                <w:ilvl w:val="0"/>
                <w:numId w:val="7"/>
              </w:numPr>
              <w:spacing w:line="360" w:lineRule="auto"/>
              <w:jc w:val="both"/>
              <w:rPr>
                <w:rFonts w:ascii="Arial" w:hAnsi="Arial" w:cs="Arial"/>
                <w:sz w:val="24"/>
                <w:szCs w:val="24"/>
              </w:rPr>
            </w:pPr>
            <w:r w:rsidRPr="00A31DDD">
              <w:rPr>
                <w:rFonts w:ascii="Arial" w:hAnsi="Arial" w:cs="Arial"/>
                <w:sz w:val="24"/>
                <w:szCs w:val="24"/>
              </w:rPr>
              <w:t>Clearly defined goals and a set of indicators to measure performance.</w:t>
            </w:r>
          </w:p>
          <w:p w14:paraId="5B1953AD" w14:textId="77777777" w:rsidR="00E47806" w:rsidRPr="00A31DDD" w:rsidRDefault="00E47806" w:rsidP="00E47806">
            <w:pPr>
              <w:pStyle w:val="ListParagraph"/>
              <w:numPr>
                <w:ilvl w:val="0"/>
                <w:numId w:val="7"/>
              </w:numPr>
              <w:spacing w:line="360" w:lineRule="auto"/>
              <w:jc w:val="both"/>
              <w:rPr>
                <w:rFonts w:ascii="Arial" w:hAnsi="Arial" w:cs="Arial"/>
                <w:sz w:val="24"/>
                <w:szCs w:val="24"/>
              </w:rPr>
            </w:pPr>
            <w:r w:rsidRPr="00A31DDD">
              <w:rPr>
                <w:rFonts w:ascii="Arial" w:hAnsi="Arial" w:cs="Arial"/>
                <w:sz w:val="24"/>
                <w:szCs w:val="24"/>
              </w:rPr>
              <w:t xml:space="preserve">A schedule and set of guidelines for all responsible parties to report to one another </w:t>
            </w:r>
          </w:p>
          <w:p w14:paraId="75AC0D9A" w14:textId="77777777" w:rsidR="00E47806" w:rsidRPr="00A31DDD" w:rsidRDefault="00E47806" w:rsidP="00E47806">
            <w:pPr>
              <w:pStyle w:val="ListParagraph"/>
              <w:numPr>
                <w:ilvl w:val="0"/>
                <w:numId w:val="7"/>
              </w:numPr>
              <w:spacing w:line="360" w:lineRule="auto"/>
              <w:jc w:val="both"/>
              <w:rPr>
                <w:rFonts w:ascii="Arial" w:hAnsi="Arial" w:cs="Arial"/>
                <w:sz w:val="24"/>
                <w:szCs w:val="24"/>
              </w:rPr>
            </w:pPr>
            <w:r w:rsidRPr="00A31DDD">
              <w:rPr>
                <w:rFonts w:ascii="Arial" w:hAnsi="Arial" w:cs="Arial"/>
                <w:sz w:val="24"/>
                <w:szCs w:val="24"/>
              </w:rPr>
              <w:t>An opportunity for responsible parties and stakeholders to meet regularly</w:t>
            </w:r>
          </w:p>
          <w:p w14:paraId="6492D384" w14:textId="77777777" w:rsidR="00E47806" w:rsidRPr="00A31DDD" w:rsidRDefault="00E47806" w:rsidP="00E47806">
            <w:pPr>
              <w:pStyle w:val="ListParagraph"/>
              <w:numPr>
                <w:ilvl w:val="0"/>
                <w:numId w:val="7"/>
              </w:numPr>
              <w:spacing w:line="360" w:lineRule="auto"/>
              <w:jc w:val="both"/>
              <w:rPr>
                <w:rFonts w:ascii="Arial" w:hAnsi="Arial" w:cs="Arial"/>
                <w:sz w:val="24"/>
                <w:szCs w:val="24"/>
              </w:rPr>
            </w:pPr>
            <w:r w:rsidRPr="00A31DDD">
              <w:rPr>
                <w:rFonts w:ascii="Arial" w:hAnsi="Arial" w:cs="Arial"/>
                <w:sz w:val="24"/>
                <w:szCs w:val="24"/>
              </w:rPr>
              <w:t>Timing reports in order that relevant city legislature might be adjusted based on the results</w:t>
            </w:r>
          </w:p>
          <w:p w14:paraId="6FD8E1B8" w14:textId="5A73E500" w:rsidR="00E47806" w:rsidRDefault="00E47806" w:rsidP="00E47806">
            <w:pPr>
              <w:spacing w:line="360" w:lineRule="auto"/>
              <w:jc w:val="both"/>
              <w:rPr>
                <w:rFonts w:ascii="Arial" w:hAnsi="Arial" w:cs="Arial"/>
                <w:b/>
                <w:sz w:val="24"/>
                <w:szCs w:val="24"/>
              </w:rPr>
            </w:pPr>
          </w:p>
          <w:p w14:paraId="2B25073E" w14:textId="77777777" w:rsidR="00E47806" w:rsidRDefault="00E47806" w:rsidP="007719AE">
            <w:pPr>
              <w:spacing w:line="360" w:lineRule="auto"/>
              <w:jc w:val="both"/>
              <w:rPr>
                <w:rFonts w:ascii="Arial" w:hAnsi="Arial" w:cs="Arial"/>
                <w:b/>
                <w:sz w:val="24"/>
                <w:szCs w:val="24"/>
              </w:rPr>
            </w:pPr>
          </w:p>
          <w:p w14:paraId="66D88D4C" w14:textId="3B0250AD" w:rsidR="00B642D2" w:rsidRDefault="00B642D2" w:rsidP="00E47806">
            <w:pPr>
              <w:spacing w:line="360" w:lineRule="auto"/>
              <w:rPr>
                <w:rFonts w:ascii="Arial" w:hAnsi="Arial" w:cs="Arial"/>
                <w:sz w:val="24"/>
                <w:szCs w:val="24"/>
              </w:rPr>
            </w:pPr>
            <w:r w:rsidRPr="00DE5EFB">
              <w:rPr>
                <w:rFonts w:ascii="Arial" w:hAnsi="Arial" w:cs="Arial"/>
                <w:sz w:val="24"/>
                <w:szCs w:val="24"/>
              </w:rPr>
              <w:lastRenderedPageBreak/>
              <w:t>Adam Cowley</w:t>
            </w:r>
          </w:p>
          <w:p w14:paraId="1CB17DF2" w14:textId="77777777" w:rsidR="00B642D2" w:rsidRDefault="00B642D2" w:rsidP="00B642D2">
            <w:pPr>
              <w:spacing w:line="360" w:lineRule="auto"/>
              <w:rPr>
                <w:rFonts w:ascii="Arial" w:hAnsi="Arial" w:cs="Arial"/>
                <w:sz w:val="24"/>
                <w:szCs w:val="24"/>
              </w:rPr>
            </w:pPr>
            <w:r>
              <w:rPr>
                <w:rFonts w:ascii="Arial" w:hAnsi="Arial" w:cs="Arial"/>
                <w:sz w:val="24"/>
                <w:szCs w:val="24"/>
              </w:rPr>
              <w:t>Student No. 23238</w:t>
            </w:r>
          </w:p>
          <w:p w14:paraId="60395E84" w14:textId="5C70BBF1" w:rsidR="00B642D2" w:rsidRDefault="00B642D2" w:rsidP="00B642D2">
            <w:pPr>
              <w:spacing w:line="360" w:lineRule="auto"/>
              <w:rPr>
                <w:rFonts w:ascii="Arial" w:hAnsi="Arial" w:cs="Arial"/>
                <w:sz w:val="24"/>
                <w:szCs w:val="24"/>
              </w:rPr>
            </w:pPr>
            <w:r>
              <w:rPr>
                <w:rFonts w:ascii="Arial" w:hAnsi="Arial" w:cs="Arial"/>
                <w:sz w:val="24"/>
                <w:szCs w:val="24"/>
              </w:rPr>
              <w:t>Assignment No</w:t>
            </w:r>
            <w:r w:rsidR="00634BFC">
              <w:rPr>
                <w:rFonts w:ascii="Arial" w:hAnsi="Arial" w:cs="Arial"/>
                <w:sz w:val="24"/>
                <w:szCs w:val="24"/>
              </w:rPr>
              <w:t xml:space="preserve"> </w:t>
            </w:r>
            <w:r w:rsidR="00FA2083">
              <w:rPr>
                <w:rFonts w:ascii="Arial" w:hAnsi="Arial" w:cs="Arial"/>
                <w:sz w:val="24"/>
                <w:szCs w:val="24"/>
              </w:rPr>
              <w:t>10</w:t>
            </w:r>
          </w:p>
          <w:p w14:paraId="13EBD13C" w14:textId="77777777" w:rsidR="00B642D2" w:rsidRDefault="00B642D2" w:rsidP="00B642D2">
            <w:pPr>
              <w:spacing w:line="360" w:lineRule="auto"/>
              <w:rPr>
                <w:rFonts w:ascii="Arial" w:hAnsi="Arial" w:cs="Arial"/>
                <w:sz w:val="24"/>
                <w:szCs w:val="24"/>
              </w:rPr>
            </w:pPr>
            <w:r>
              <w:rPr>
                <w:rFonts w:ascii="Arial" w:hAnsi="Arial" w:cs="Arial"/>
                <w:sz w:val="24"/>
                <w:szCs w:val="24"/>
              </w:rPr>
              <w:t>Page 2</w:t>
            </w:r>
          </w:p>
          <w:p w14:paraId="36F25F69" w14:textId="77777777" w:rsidR="00E47806" w:rsidRDefault="00E47806" w:rsidP="00E47806">
            <w:pPr>
              <w:spacing w:line="360" w:lineRule="auto"/>
              <w:rPr>
                <w:rFonts w:ascii="Arial" w:hAnsi="Arial" w:cs="Arial"/>
                <w:sz w:val="24"/>
                <w:szCs w:val="24"/>
                <w:lang w:val="en-GB"/>
              </w:rPr>
            </w:pPr>
          </w:p>
          <w:p w14:paraId="4CED44BD" w14:textId="3B0E8433" w:rsidR="00E47806" w:rsidRPr="00E47806" w:rsidRDefault="00E47806" w:rsidP="00E47806">
            <w:pPr>
              <w:spacing w:line="360" w:lineRule="auto"/>
              <w:jc w:val="both"/>
              <w:rPr>
                <w:rFonts w:ascii="Arial" w:hAnsi="Arial" w:cs="Arial"/>
                <w:sz w:val="24"/>
                <w:szCs w:val="24"/>
                <w:lang w:val="en-GB"/>
              </w:rPr>
            </w:pPr>
            <w:r w:rsidRPr="00E47806">
              <w:rPr>
                <w:rFonts w:ascii="Arial" w:hAnsi="Arial" w:cs="Arial"/>
                <w:sz w:val="24"/>
                <w:szCs w:val="24"/>
                <w:lang w:val="en-GB"/>
              </w:rPr>
              <w:t>In collecting data, it is also important to distinguish between the monitoring of compliance and effectiveness. Compliance monitoring measures whether the institution did what it said it was going to do, while effectiveness monitoring measures whether the actions achieved their intended result. While effectiveness is crucial for success, compliance is important for determining the cause when a company fails to meet its goals. A good monitoring and evaluation process engage all stakeholders and is useful to those responsible for improving the project. Evaluation is also an important public awareness and educational tool. The goal is to avoid unnecessary effort and report as efficiently as possible.</w:t>
            </w:r>
          </w:p>
          <w:p w14:paraId="4572E465" w14:textId="77777777" w:rsidR="00E47806" w:rsidRPr="00E47806" w:rsidRDefault="00E47806" w:rsidP="00E47806">
            <w:pPr>
              <w:spacing w:line="360" w:lineRule="auto"/>
              <w:jc w:val="both"/>
              <w:rPr>
                <w:rFonts w:ascii="Arial" w:hAnsi="Arial" w:cs="Arial"/>
                <w:sz w:val="24"/>
                <w:szCs w:val="24"/>
                <w:lang w:val="en-GB"/>
              </w:rPr>
            </w:pPr>
          </w:p>
          <w:p w14:paraId="63B0D972" w14:textId="77777777" w:rsidR="00E47806" w:rsidRPr="00E47806" w:rsidRDefault="00E47806" w:rsidP="00E47806">
            <w:pPr>
              <w:spacing w:line="360" w:lineRule="auto"/>
              <w:jc w:val="both"/>
              <w:rPr>
                <w:rFonts w:ascii="Arial" w:hAnsi="Arial" w:cs="Arial"/>
                <w:sz w:val="24"/>
                <w:szCs w:val="24"/>
                <w:lang w:val="en-GB"/>
              </w:rPr>
            </w:pPr>
            <w:r w:rsidRPr="00E47806">
              <w:rPr>
                <w:rFonts w:ascii="Arial" w:hAnsi="Arial" w:cs="Arial"/>
                <w:sz w:val="24"/>
                <w:szCs w:val="24"/>
                <w:lang w:val="en-GB"/>
              </w:rPr>
              <w:t>The pressures-state-impact-response framework describes how society interacts with the environment. When applying it to environmental management, it becomes obvious that all four areas require monitoring. For example, to monitor the effectiveness of an action, noise protection wall must be measured.</w:t>
            </w:r>
          </w:p>
          <w:p w14:paraId="1292D3B1" w14:textId="77777777" w:rsidR="00E47806" w:rsidRPr="00E47806" w:rsidRDefault="00E47806" w:rsidP="00E47806">
            <w:pPr>
              <w:spacing w:line="360" w:lineRule="auto"/>
              <w:jc w:val="both"/>
              <w:rPr>
                <w:rFonts w:ascii="Arial" w:hAnsi="Arial" w:cs="Arial"/>
                <w:sz w:val="24"/>
                <w:szCs w:val="24"/>
                <w:lang w:val="en-GB"/>
              </w:rPr>
            </w:pPr>
          </w:p>
          <w:p w14:paraId="1E94BA67"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 xml:space="preserve">Was the activity realized? </w:t>
            </w:r>
          </w:p>
          <w:p w14:paraId="4ABFD4BD"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 xml:space="preserve">Was a timetable agreed upon? If so, what milestones or goals did it set? </w:t>
            </w:r>
          </w:p>
          <w:p w14:paraId="3C512FE6"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 xml:space="preserve">How were resources assigned?  </w:t>
            </w:r>
          </w:p>
          <w:p w14:paraId="11A77136"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 xml:space="preserve">Were there any modifications? If so, what were they?   This information helps the coordinator ensure that the process of implementation follows the instructions in the action plan. </w:t>
            </w:r>
          </w:p>
          <w:p w14:paraId="5FAED23F"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whether the wall has been erected.</w:t>
            </w:r>
          </w:p>
          <w:p w14:paraId="50C4AC7A"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 xml:space="preserve">whether the noise level has been reduced as a result of the wall being erected. </w:t>
            </w:r>
          </w:p>
          <w:p w14:paraId="2419AC3F"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whether the source of the noise has decreased for other reasons.</w:t>
            </w:r>
          </w:p>
          <w:p w14:paraId="07F1C442" w14:textId="77777777" w:rsidR="00556C35" w:rsidRPr="00556C35" w:rsidRDefault="00556C35" w:rsidP="00556C35">
            <w:pPr>
              <w:numPr>
                <w:ilvl w:val="0"/>
                <w:numId w:val="7"/>
              </w:numPr>
              <w:spacing w:line="360" w:lineRule="auto"/>
              <w:jc w:val="both"/>
              <w:rPr>
                <w:rFonts w:ascii="Arial" w:hAnsi="Arial" w:cs="Arial"/>
                <w:sz w:val="24"/>
                <w:szCs w:val="24"/>
                <w:lang w:val="en-GB"/>
              </w:rPr>
            </w:pPr>
            <w:r w:rsidRPr="00556C35">
              <w:rPr>
                <w:rFonts w:ascii="Arial" w:hAnsi="Arial" w:cs="Arial"/>
                <w:sz w:val="24"/>
                <w:szCs w:val="24"/>
                <w:lang w:val="en-GB"/>
              </w:rPr>
              <w:t>whether the affected people living in the area are suffering less disturbance now.</w:t>
            </w:r>
          </w:p>
          <w:p w14:paraId="5A92687C" w14:textId="4440D42A" w:rsidR="00B642D2" w:rsidRDefault="00B642D2" w:rsidP="007719AE">
            <w:pPr>
              <w:spacing w:line="360" w:lineRule="auto"/>
              <w:jc w:val="both"/>
              <w:rPr>
                <w:rFonts w:ascii="Arial" w:hAnsi="Arial" w:cs="Arial"/>
                <w:sz w:val="24"/>
                <w:szCs w:val="24"/>
              </w:rPr>
            </w:pPr>
          </w:p>
          <w:p w14:paraId="34E919FD" w14:textId="4850B15E" w:rsidR="007719AE" w:rsidRDefault="007719AE" w:rsidP="00556C35">
            <w:pPr>
              <w:spacing w:line="360" w:lineRule="auto"/>
              <w:rPr>
                <w:rFonts w:ascii="Arial" w:hAnsi="Arial" w:cs="Arial"/>
                <w:sz w:val="24"/>
                <w:szCs w:val="24"/>
              </w:rPr>
            </w:pPr>
            <w:r w:rsidRPr="00DE5EFB">
              <w:rPr>
                <w:rFonts w:ascii="Arial" w:hAnsi="Arial" w:cs="Arial"/>
                <w:sz w:val="24"/>
                <w:szCs w:val="24"/>
              </w:rPr>
              <w:lastRenderedPageBreak/>
              <w:t>Adam Cowley</w:t>
            </w:r>
          </w:p>
          <w:p w14:paraId="6D96D0BB" w14:textId="77777777" w:rsidR="007719AE" w:rsidRDefault="007719AE" w:rsidP="007719AE">
            <w:pPr>
              <w:spacing w:line="360" w:lineRule="auto"/>
              <w:rPr>
                <w:rFonts w:ascii="Arial" w:hAnsi="Arial" w:cs="Arial"/>
                <w:sz w:val="24"/>
                <w:szCs w:val="24"/>
              </w:rPr>
            </w:pPr>
            <w:r>
              <w:rPr>
                <w:rFonts w:ascii="Arial" w:hAnsi="Arial" w:cs="Arial"/>
                <w:sz w:val="24"/>
                <w:szCs w:val="24"/>
              </w:rPr>
              <w:t>Student No. 23238</w:t>
            </w:r>
          </w:p>
          <w:p w14:paraId="4DD27D42" w14:textId="23756285" w:rsidR="007719AE" w:rsidRDefault="007719AE" w:rsidP="007719AE">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1F1C3966" w14:textId="719B0446" w:rsidR="007719AE" w:rsidRDefault="007719AE" w:rsidP="007719AE">
            <w:pPr>
              <w:spacing w:line="360" w:lineRule="auto"/>
              <w:rPr>
                <w:rFonts w:ascii="Arial" w:hAnsi="Arial" w:cs="Arial"/>
                <w:sz w:val="24"/>
                <w:szCs w:val="24"/>
              </w:rPr>
            </w:pPr>
            <w:r>
              <w:rPr>
                <w:rFonts w:ascii="Arial" w:hAnsi="Arial" w:cs="Arial"/>
                <w:sz w:val="24"/>
                <w:szCs w:val="24"/>
              </w:rPr>
              <w:t>Page 3</w:t>
            </w:r>
          </w:p>
          <w:p w14:paraId="051FAE16" w14:textId="77777777" w:rsidR="00556C35" w:rsidRDefault="00556C35" w:rsidP="00556C35">
            <w:pPr>
              <w:spacing w:line="360" w:lineRule="auto"/>
              <w:rPr>
                <w:rFonts w:ascii="Arial" w:hAnsi="Arial" w:cs="Arial"/>
                <w:sz w:val="24"/>
                <w:szCs w:val="24"/>
                <w:lang w:val="en-GB"/>
              </w:rPr>
            </w:pPr>
          </w:p>
          <w:p w14:paraId="062D3D82" w14:textId="7D2B671D" w:rsidR="00556C35" w:rsidRPr="00556C35" w:rsidRDefault="00556C35" w:rsidP="00556C35">
            <w:pPr>
              <w:spacing w:line="360" w:lineRule="auto"/>
              <w:jc w:val="both"/>
              <w:rPr>
                <w:rFonts w:ascii="Arial" w:hAnsi="Arial" w:cs="Arial"/>
                <w:sz w:val="24"/>
                <w:szCs w:val="24"/>
                <w:lang w:val="en-GB"/>
              </w:rPr>
            </w:pPr>
            <w:r w:rsidRPr="00556C35">
              <w:rPr>
                <w:rFonts w:ascii="Arial" w:hAnsi="Arial" w:cs="Arial"/>
                <w:sz w:val="24"/>
                <w:szCs w:val="24"/>
                <w:lang w:val="en-GB"/>
              </w:rPr>
              <w:t xml:space="preserve">A well-organized monitoring system will quickly recognize whether and when things don’t go as planned. Mistakes should be analysed immediately, corrective measures taken as soon as possible, and damage or loss minimized to the best of the organization’s abilities. The effectiveness of the implementation of a program depends on the support and cooperation of various stakeholders. At this stage, questions about cooperation and involvement begin to arise. Is a communication sufficiently inclusive? Are all parties involved working together to achieve sustainability? Are the targets and timetables realistic? Are the indicators available and measurable? In order to act, all these issues must first be addressed. </w:t>
            </w:r>
          </w:p>
          <w:p w14:paraId="109D5CF3" w14:textId="77777777" w:rsidR="00556C35" w:rsidRPr="00556C35" w:rsidRDefault="00556C35" w:rsidP="00556C35">
            <w:pPr>
              <w:spacing w:line="360" w:lineRule="auto"/>
              <w:jc w:val="both"/>
              <w:rPr>
                <w:rFonts w:ascii="Arial" w:hAnsi="Arial" w:cs="Arial"/>
                <w:sz w:val="24"/>
                <w:szCs w:val="24"/>
                <w:lang w:val="en-GB"/>
              </w:rPr>
            </w:pPr>
            <w:r w:rsidRPr="00556C35">
              <w:rPr>
                <w:rFonts w:ascii="Arial" w:hAnsi="Arial" w:cs="Arial"/>
                <w:sz w:val="24"/>
                <w:szCs w:val="24"/>
                <w:lang w:val="en-GB"/>
              </w:rPr>
              <w:t xml:space="preserve"> </w:t>
            </w:r>
          </w:p>
          <w:p w14:paraId="00039D04" w14:textId="77777777" w:rsidR="00556C35" w:rsidRPr="00556C35" w:rsidRDefault="00556C35" w:rsidP="00556C35">
            <w:pPr>
              <w:spacing w:line="360" w:lineRule="auto"/>
              <w:jc w:val="both"/>
              <w:rPr>
                <w:rFonts w:ascii="Arial" w:hAnsi="Arial" w:cs="Arial"/>
                <w:sz w:val="24"/>
                <w:szCs w:val="24"/>
                <w:lang w:val="en-GB"/>
              </w:rPr>
            </w:pPr>
            <w:r w:rsidRPr="00556C35">
              <w:rPr>
                <w:rFonts w:ascii="Arial" w:hAnsi="Arial" w:cs="Arial"/>
                <w:sz w:val="24"/>
                <w:szCs w:val="24"/>
                <w:lang w:val="en-GB"/>
              </w:rPr>
              <w:t xml:space="preserve">Furthermore, the public needs to be aware of the action that is about to be implemented. Informing the public may be key to the success of implementation – it may even determine whether implementation occurs in the first place, depending on the extent to which the area’s citizens will be involved in the process.  </w:t>
            </w:r>
          </w:p>
          <w:p w14:paraId="25AB418D" w14:textId="77777777" w:rsidR="00556C35" w:rsidRPr="00556C35" w:rsidRDefault="00556C35" w:rsidP="00556C35">
            <w:pPr>
              <w:spacing w:line="360" w:lineRule="auto"/>
              <w:rPr>
                <w:rFonts w:ascii="Arial" w:hAnsi="Arial" w:cs="Arial"/>
                <w:sz w:val="24"/>
                <w:szCs w:val="24"/>
                <w:lang w:val="en-GB"/>
              </w:rPr>
            </w:pPr>
          </w:p>
          <w:p w14:paraId="62FFDF59" w14:textId="0D284528" w:rsidR="00970C79" w:rsidRDefault="00970C79" w:rsidP="007719AE">
            <w:pPr>
              <w:spacing w:line="360" w:lineRule="auto"/>
              <w:rPr>
                <w:rFonts w:ascii="Arial" w:hAnsi="Arial" w:cs="Arial"/>
                <w:sz w:val="24"/>
                <w:szCs w:val="24"/>
              </w:rPr>
            </w:pPr>
          </w:p>
          <w:p w14:paraId="088855E2" w14:textId="77777777" w:rsidR="00556C35" w:rsidRDefault="00556C35" w:rsidP="00E81993">
            <w:pPr>
              <w:spacing w:line="360" w:lineRule="auto"/>
              <w:rPr>
                <w:rFonts w:ascii="Arial" w:hAnsi="Arial" w:cs="Arial"/>
                <w:sz w:val="24"/>
                <w:szCs w:val="24"/>
              </w:rPr>
            </w:pPr>
          </w:p>
          <w:p w14:paraId="2B78F141" w14:textId="77777777" w:rsidR="00556C35" w:rsidRDefault="00556C35" w:rsidP="00E81993">
            <w:pPr>
              <w:spacing w:line="360" w:lineRule="auto"/>
              <w:rPr>
                <w:rFonts w:ascii="Arial" w:hAnsi="Arial" w:cs="Arial"/>
                <w:sz w:val="24"/>
                <w:szCs w:val="24"/>
              </w:rPr>
            </w:pPr>
          </w:p>
          <w:p w14:paraId="070F8E48" w14:textId="77777777" w:rsidR="00556C35" w:rsidRDefault="00556C35" w:rsidP="00E81993">
            <w:pPr>
              <w:spacing w:line="360" w:lineRule="auto"/>
              <w:rPr>
                <w:rFonts w:ascii="Arial" w:hAnsi="Arial" w:cs="Arial"/>
                <w:sz w:val="24"/>
                <w:szCs w:val="24"/>
              </w:rPr>
            </w:pPr>
          </w:p>
          <w:p w14:paraId="19AE4275" w14:textId="77777777" w:rsidR="008568C0" w:rsidRDefault="008568C0" w:rsidP="00E81993">
            <w:pPr>
              <w:spacing w:line="360" w:lineRule="auto"/>
              <w:jc w:val="both"/>
              <w:rPr>
                <w:rFonts w:ascii="Arial" w:hAnsi="Arial" w:cs="Arial"/>
                <w:b/>
                <w:bCs/>
                <w:sz w:val="24"/>
                <w:szCs w:val="24"/>
              </w:rPr>
            </w:pPr>
          </w:p>
          <w:p w14:paraId="00DA8B98" w14:textId="77777777" w:rsidR="008568C0" w:rsidRDefault="008568C0" w:rsidP="00E81993">
            <w:pPr>
              <w:spacing w:line="360" w:lineRule="auto"/>
              <w:jc w:val="both"/>
              <w:rPr>
                <w:rFonts w:ascii="Arial" w:hAnsi="Arial" w:cs="Arial"/>
                <w:b/>
                <w:bCs/>
                <w:sz w:val="24"/>
                <w:szCs w:val="24"/>
              </w:rPr>
            </w:pPr>
          </w:p>
          <w:p w14:paraId="7129B831" w14:textId="77777777" w:rsidR="008568C0" w:rsidRDefault="008568C0" w:rsidP="00E81993">
            <w:pPr>
              <w:spacing w:line="360" w:lineRule="auto"/>
              <w:jc w:val="both"/>
              <w:rPr>
                <w:rFonts w:ascii="Arial" w:hAnsi="Arial" w:cs="Arial"/>
                <w:b/>
                <w:bCs/>
                <w:sz w:val="24"/>
                <w:szCs w:val="24"/>
              </w:rPr>
            </w:pPr>
          </w:p>
          <w:p w14:paraId="648AAE93" w14:textId="77777777" w:rsidR="008568C0" w:rsidRDefault="008568C0" w:rsidP="00E81993">
            <w:pPr>
              <w:spacing w:line="360" w:lineRule="auto"/>
              <w:jc w:val="both"/>
              <w:rPr>
                <w:rFonts w:ascii="Arial" w:hAnsi="Arial" w:cs="Arial"/>
                <w:b/>
                <w:bCs/>
                <w:sz w:val="24"/>
                <w:szCs w:val="24"/>
              </w:rPr>
            </w:pPr>
          </w:p>
          <w:p w14:paraId="4C9CB35F" w14:textId="77777777" w:rsidR="008568C0" w:rsidRDefault="008568C0" w:rsidP="00E81993">
            <w:pPr>
              <w:spacing w:line="360" w:lineRule="auto"/>
              <w:jc w:val="both"/>
              <w:rPr>
                <w:rFonts w:ascii="Arial" w:hAnsi="Arial" w:cs="Arial"/>
                <w:b/>
                <w:bCs/>
                <w:sz w:val="24"/>
                <w:szCs w:val="24"/>
              </w:rPr>
            </w:pPr>
          </w:p>
          <w:p w14:paraId="5EBAE7FA" w14:textId="77777777" w:rsidR="008568C0" w:rsidRDefault="008568C0" w:rsidP="00E81993">
            <w:pPr>
              <w:spacing w:line="360" w:lineRule="auto"/>
              <w:jc w:val="both"/>
              <w:rPr>
                <w:rFonts w:ascii="Arial" w:hAnsi="Arial" w:cs="Arial"/>
                <w:b/>
                <w:bCs/>
                <w:sz w:val="24"/>
                <w:szCs w:val="24"/>
              </w:rPr>
            </w:pPr>
          </w:p>
          <w:p w14:paraId="2BC5667D" w14:textId="77777777" w:rsidR="008568C0" w:rsidRDefault="008568C0" w:rsidP="00E81993">
            <w:pPr>
              <w:spacing w:line="360" w:lineRule="auto"/>
              <w:jc w:val="both"/>
              <w:rPr>
                <w:rFonts w:ascii="Arial" w:hAnsi="Arial" w:cs="Arial"/>
                <w:b/>
                <w:bCs/>
                <w:sz w:val="24"/>
                <w:szCs w:val="24"/>
              </w:rPr>
            </w:pPr>
          </w:p>
          <w:p w14:paraId="584C5331" w14:textId="77777777" w:rsidR="008568C0" w:rsidRDefault="008568C0" w:rsidP="00E81993">
            <w:pPr>
              <w:spacing w:line="360" w:lineRule="auto"/>
              <w:jc w:val="both"/>
              <w:rPr>
                <w:rFonts w:ascii="Arial" w:hAnsi="Arial" w:cs="Arial"/>
                <w:b/>
                <w:bCs/>
                <w:sz w:val="24"/>
                <w:szCs w:val="24"/>
              </w:rPr>
            </w:pPr>
          </w:p>
          <w:p w14:paraId="0AECBDA4" w14:textId="77777777" w:rsidR="008568C0" w:rsidRDefault="008568C0" w:rsidP="00E81993">
            <w:pPr>
              <w:spacing w:line="360" w:lineRule="auto"/>
              <w:jc w:val="both"/>
              <w:rPr>
                <w:rFonts w:ascii="Arial" w:hAnsi="Arial" w:cs="Arial"/>
                <w:b/>
                <w:bCs/>
                <w:sz w:val="24"/>
                <w:szCs w:val="24"/>
              </w:rPr>
            </w:pPr>
          </w:p>
          <w:p w14:paraId="28520E38" w14:textId="3790F54A" w:rsidR="008568C0" w:rsidRDefault="008568C0" w:rsidP="00556C35">
            <w:pPr>
              <w:spacing w:line="360" w:lineRule="auto"/>
              <w:rPr>
                <w:rFonts w:ascii="Arial" w:hAnsi="Arial" w:cs="Arial"/>
                <w:sz w:val="24"/>
                <w:szCs w:val="24"/>
              </w:rPr>
            </w:pPr>
            <w:r w:rsidRPr="00DE5EFB">
              <w:rPr>
                <w:rFonts w:ascii="Arial" w:hAnsi="Arial" w:cs="Arial"/>
                <w:sz w:val="24"/>
                <w:szCs w:val="24"/>
              </w:rPr>
              <w:lastRenderedPageBreak/>
              <w:t>Adam Cowley</w:t>
            </w:r>
          </w:p>
          <w:p w14:paraId="6EF84485" w14:textId="77777777" w:rsidR="008568C0" w:rsidRDefault="008568C0" w:rsidP="008568C0">
            <w:pPr>
              <w:spacing w:line="360" w:lineRule="auto"/>
              <w:rPr>
                <w:rFonts w:ascii="Arial" w:hAnsi="Arial" w:cs="Arial"/>
                <w:sz w:val="24"/>
                <w:szCs w:val="24"/>
              </w:rPr>
            </w:pPr>
            <w:r>
              <w:rPr>
                <w:rFonts w:ascii="Arial" w:hAnsi="Arial" w:cs="Arial"/>
                <w:sz w:val="24"/>
                <w:szCs w:val="24"/>
              </w:rPr>
              <w:t>Student No. 23238</w:t>
            </w:r>
          </w:p>
          <w:p w14:paraId="45699BC6" w14:textId="287F8249" w:rsidR="008568C0" w:rsidRDefault="008568C0" w:rsidP="008568C0">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242FFD94" w14:textId="052673B3" w:rsidR="008568C0" w:rsidRPr="00634BFC" w:rsidRDefault="008568C0" w:rsidP="00634BFC">
            <w:pPr>
              <w:spacing w:line="360" w:lineRule="auto"/>
              <w:rPr>
                <w:rFonts w:ascii="Arial" w:hAnsi="Arial" w:cs="Arial"/>
                <w:sz w:val="24"/>
                <w:szCs w:val="24"/>
              </w:rPr>
            </w:pPr>
            <w:r>
              <w:rPr>
                <w:rFonts w:ascii="Arial" w:hAnsi="Arial" w:cs="Arial"/>
                <w:sz w:val="24"/>
                <w:szCs w:val="24"/>
              </w:rPr>
              <w:t>Page 4</w:t>
            </w:r>
          </w:p>
          <w:p w14:paraId="002A4082" w14:textId="0C50162B" w:rsidR="00E81993" w:rsidRDefault="00E81993" w:rsidP="00E81993">
            <w:pPr>
              <w:spacing w:line="360" w:lineRule="auto"/>
              <w:jc w:val="both"/>
              <w:rPr>
                <w:rFonts w:ascii="Arial" w:hAnsi="Arial" w:cs="Arial"/>
                <w:b/>
                <w:bCs/>
                <w:sz w:val="24"/>
                <w:szCs w:val="24"/>
              </w:rPr>
            </w:pPr>
            <w:r>
              <w:rPr>
                <w:rFonts w:ascii="Arial" w:hAnsi="Arial" w:cs="Arial"/>
                <w:b/>
                <w:bCs/>
                <w:sz w:val="24"/>
                <w:szCs w:val="24"/>
              </w:rPr>
              <w:t xml:space="preserve">Q2 </w:t>
            </w:r>
            <w:r w:rsidR="00634BFC" w:rsidRPr="00634BFC">
              <w:rPr>
                <w:rFonts w:ascii="Arial" w:hAnsi="Arial" w:cs="Arial"/>
                <w:b/>
                <w:bCs/>
                <w:sz w:val="24"/>
                <w:szCs w:val="24"/>
              </w:rPr>
              <w:t>Define and explain environmental auditing?</w:t>
            </w:r>
          </w:p>
          <w:p w14:paraId="776F189B" w14:textId="7C0FD9DB" w:rsidR="00556C35" w:rsidRDefault="00556C35" w:rsidP="00E81993">
            <w:pPr>
              <w:spacing w:line="360" w:lineRule="auto"/>
              <w:jc w:val="both"/>
              <w:rPr>
                <w:rFonts w:ascii="Arial" w:hAnsi="Arial" w:cs="Arial"/>
                <w:b/>
                <w:bCs/>
                <w:sz w:val="24"/>
                <w:szCs w:val="24"/>
              </w:rPr>
            </w:pPr>
          </w:p>
          <w:p w14:paraId="66BA36B4" w14:textId="77777777" w:rsidR="00556C35" w:rsidRPr="00556C35" w:rsidRDefault="00556C35" w:rsidP="00556C35">
            <w:pPr>
              <w:spacing w:after="160" w:line="360" w:lineRule="auto"/>
              <w:contextualSpacing/>
              <w:jc w:val="both"/>
              <w:rPr>
                <w:rFonts w:ascii="Arial" w:hAnsi="Arial" w:cs="Arial"/>
                <w:sz w:val="24"/>
                <w:szCs w:val="24"/>
              </w:rPr>
            </w:pPr>
            <w:r w:rsidRPr="00556C35">
              <w:rPr>
                <w:rFonts w:ascii="Arial" w:hAnsi="Arial" w:cs="Arial"/>
                <w:sz w:val="24"/>
                <w:szCs w:val="24"/>
              </w:rPr>
              <w:t xml:space="preserve">Environmental auditing is a tool for measuring the environmental effects of certain activities. Environmental auditing is used for investigating effects, understanding these effects, and identifying ways of dealing with negative effects. </w:t>
            </w:r>
          </w:p>
          <w:p w14:paraId="10D19067" w14:textId="77777777" w:rsidR="00556C35" w:rsidRPr="00556C35" w:rsidRDefault="00556C35" w:rsidP="00556C35">
            <w:pPr>
              <w:spacing w:after="160" w:line="360" w:lineRule="auto"/>
              <w:contextualSpacing/>
              <w:jc w:val="both"/>
              <w:rPr>
                <w:rFonts w:ascii="Arial" w:hAnsi="Arial" w:cs="Arial"/>
                <w:sz w:val="24"/>
                <w:szCs w:val="24"/>
              </w:rPr>
            </w:pPr>
            <w:r w:rsidRPr="00556C35">
              <w:rPr>
                <w:rFonts w:ascii="Arial" w:hAnsi="Arial" w:cs="Arial"/>
                <w:sz w:val="24"/>
                <w:szCs w:val="24"/>
              </w:rPr>
              <w:t xml:space="preserve"> </w:t>
            </w:r>
          </w:p>
          <w:p w14:paraId="529D804E" w14:textId="77777777" w:rsidR="00556C35" w:rsidRPr="00556C35" w:rsidRDefault="00556C35" w:rsidP="00556C35">
            <w:pPr>
              <w:spacing w:after="160" w:line="360" w:lineRule="auto"/>
              <w:contextualSpacing/>
              <w:jc w:val="both"/>
              <w:rPr>
                <w:rFonts w:ascii="Arial" w:hAnsi="Arial" w:cs="Arial"/>
                <w:sz w:val="24"/>
                <w:szCs w:val="24"/>
              </w:rPr>
            </w:pPr>
            <w:r w:rsidRPr="00556C35">
              <w:rPr>
                <w:rFonts w:ascii="Arial" w:hAnsi="Arial" w:cs="Arial"/>
                <w:sz w:val="24"/>
                <w:szCs w:val="24"/>
              </w:rPr>
              <w:t>The International Chamber of Commerce defines auditing as, a  management tool comprising systematic, documented, periodic and objective evaluation of how well environmental organization, management and equipment are performing with the aim of helping to safeguard the environment by facilitating management control of practices and assessing compliance with company policies, which would include regulatory requirements and standards applicable.</w:t>
            </w:r>
          </w:p>
          <w:p w14:paraId="7F5015B6" w14:textId="77777777" w:rsidR="00556C35" w:rsidRPr="00556C35" w:rsidRDefault="00556C35" w:rsidP="00556C35">
            <w:pPr>
              <w:spacing w:after="160" w:line="360" w:lineRule="auto"/>
              <w:contextualSpacing/>
              <w:jc w:val="both"/>
              <w:rPr>
                <w:rFonts w:ascii="Arial" w:hAnsi="Arial" w:cs="Arial"/>
                <w:sz w:val="24"/>
                <w:szCs w:val="24"/>
              </w:rPr>
            </w:pPr>
            <w:r w:rsidRPr="00556C35">
              <w:rPr>
                <w:rFonts w:ascii="Arial" w:hAnsi="Arial" w:cs="Arial"/>
                <w:sz w:val="24"/>
                <w:szCs w:val="24"/>
              </w:rPr>
              <w:t xml:space="preserve"> </w:t>
            </w:r>
          </w:p>
          <w:p w14:paraId="3E5DDE1B" w14:textId="77777777" w:rsidR="00556C35" w:rsidRP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Verification audits evaluate compliance with regulations or other set criteria.</w:t>
            </w:r>
          </w:p>
          <w:p w14:paraId="321E765F" w14:textId="77777777" w:rsidR="00556C35" w:rsidRP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 xml:space="preserve">Systematic audits are carried out in a planned and orderly manner. </w:t>
            </w:r>
          </w:p>
          <w:p w14:paraId="55AFD5B4" w14:textId="77777777" w:rsidR="00556C35" w:rsidRP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Periodic audits are scheduled regularly.</w:t>
            </w:r>
          </w:p>
          <w:p w14:paraId="55A64743" w14:textId="77777777" w:rsidR="00556C35" w:rsidRP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Objective information gained from the audit is reported without bias.</w:t>
            </w:r>
          </w:p>
          <w:p w14:paraId="6708AC41" w14:textId="77777777" w:rsidR="00556C35" w:rsidRP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Documented notes are taken during the audit and the findings recorded.</w:t>
            </w:r>
          </w:p>
          <w:p w14:paraId="52C52E6D" w14:textId="67979DC1" w:rsidR="00556C35" w:rsidRDefault="00556C35" w:rsidP="00556C35">
            <w:pPr>
              <w:numPr>
                <w:ilvl w:val="0"/>
                <w:numId w:val="7"/>
              </w:numPr>
              <w:spacing w:after="160" w:line="360" w:lineRule="auto"/>
              <w:ind w:left="0"/>
              <w:contextualSpacing/>
              <w:jc w:val="both"/>
              <w:rPr>
                <w:rFonts w:ascii="Arial" w:hAnsi="Arial" w:cs="Arial"/>
                <w:sz w:val="24"/>
                <w:szCs w:val="24"/>
              </w:rPr>
            </w:pPr>
            <w:r w:rsidRPr="00556C35">
              <w:rPr>
                <w:rFonts w:ascii="Arial" w:hAnsi="Arial" w:cs="Arial"/>
                <w:sz w:val="24"/>
                <w:szCs w:val="24"/>
              </w:rPr>
              <w:t xml:space="preserve">Management tool audits can be integrated into a management system. </w:t>
            </w:r>
          </w:p>
          <w:p w14:paraId="3E8BD925" w14:textId="161626BA" w:rsidR="00556C35" w:rsidRDefault="00556C35" w:rsidP="00FE7B67">
            <w:pPr>
              <w:spacing w:after="160" w:line="360" w:lineRule="auto"/>
              <w:contextualSpacing/>
              <w:jc w:val="both"/>
              <w:rPr>
                <w:rFonts w:ascii="Arial" w:hAnsi="Arial" w:cs="Arial"/>
                <w:sz w:val="24"/>
                <w:szCs w:val="24"/>
              </w:rPr>
            </w:pPr>
          </w:p>
          <w:p w14:paraId="2079CBC4" w14:textId="77777777" w:rsidR="00FE7B67" w:rsidRPr="00FE7B67" w:rsidRDefault="00FE7B67" w:rsidP="00FE7B67">
            <w:pPr>
              <w:spacing w:after="160" w:line="360" w:lineRule="auto"/>
              <w:contextualSpacing/>
              <w:jc w:val="both"/>
              <w:rPr>
                <w:rFonts w:ascii="Arial" w:hAnsi="Arial" w:cs="Arial"/>
                <w:sz w:val="24"/>
                <w:szCs w:val="24"/>
              </w:rPr>
            </w:pPr>
            <w:r w:rsidRPr="00FE7B67">
              <w:rPr>
                <w:rFonts w:ascii="Arial" w:hAnsi="Arial" w:cs="Arial"/>
                <w:sz w:val="24"/>
                <w:szCs w:val="24"/>
              </w:rPr>
              <w:t xml:space="preserve">There are several benefits to environmental auditing. Some are easily recognized, while others are less easy to identify. Two of the more obvious benefits are increased management effectiveness and cost savings. To manage an organization effectively, management must be aware of every aspect of the organization's operational procedures and processes. An environmental audit should reveal any weaknesses in the system, as well as inform management on how to deal with these weaknesses. </w:t>
            </w:r>
          </w:p>
          <w:p w14:paraId="7B8AEFF2" w14:textId="77777777" w:rsidR="00FE7B67" w:rsidRPr="00FE7B67" w:rsidRDefault="00FE7B67" w:rsidP="00FE7B67">
            <w:pPr>
              <w:spacing w:after="160" w:line="360" w:lineRule="auto"/>
              <w:contextualSpacing/>
              <w:jc w:val="both"/>
              <w:rPr>
                <w:rFonts w:ascii="Arial" w:hAnsi="Arial" w:cs="Arial"/>
                <w:sz w:val="24"/>
                <w:szCs w:val="24"/>
              </w:rPr>
            </w:pPr>
          </w:p>
          <w:p w14:paraId="6AD86F94" w14:textId="77777777" w:rsidR="00556C35" w:rsidRPr="00556C35" w:rsidRDefault="00556C35" w:rsidP="00FE7B67">
            <w:pPr>
              <w:spacing w:after="160" w:line="360" w:lineRule="auto"/>
              <w:contextualSpacing/>
              <w:jc w:val="both"/>
              <w:rPr>
                <w:rFonts w:ascii="Arial" w:hAnsi="Arial" w:cs="Arial"/>
                <w:sz w:val="24"/>
                <w:szCs w:val="24"/>
              </w:rPr>
            </w:pPr>
          </w:p>
          <w:p w14:paraId="6B19075D" w14:textId="202937C9" w:rsidR="00253B73" w:rsidRDefault="00253B73" w:rsidP="00FE7B67">
            <w:pPr>
              <w:spacing w:line="360" w:lineRule="auto"/>
              <w:rPr>
                <w:rFonts w:ascii="Arial" w:hAnsi="Arial" w:cs="Arial"/>
                <w:sz w:val="24"/>
                <w:szCs w:val="24"/>
              </w:rPr>
            </w:pPr>
            <w:r w:rsidRPr="00DE5EFB">
              <w:rPr>
                <w:rFonts w:ascii="Arial" w:hAnsi="Arial" w:cs="Arial"/>
                <w:sz w:val="24"/>
                <w:szCs w:val="24"/>
              </w:rPr>
              <w:lastRenderedPageBreak/>
              <w:t>Adam Cowley</w:t>
            </w:r>
          </w:p>
          <w:p w14:paraId="3A3C6F73" w14:textId="77777777" w:rsidR="00253B73" w:rsidRDefault="00253B73" w:rsidP="00253B73">
            <w:pPr>
              <w:spacing w:line="360" w:lineRule="auto"/>
              <w:rPr>
                <w:rFonts w:ascii="Arial" w:hAnsi="Arial" w:cs="Arial"/>
                <w:sz w:val="24"/>
                <w:szCs w:val="24"/>
              </w:rPr>
            </w:pPr>
            <w:r>
              <w:rPr>
                <w:rFonts w:ascii="Arial" w:hAnsi="Arial" w:cs="Arial"/>
                <w:sz w:val="24"/>
                <w:szCs w:val="24"/>
              </w:rPr>
              <w:t>Student No. 23238</w:t>
            </w:r>
          </w:p>
          <w:p w14:paraId="3B8C6193" w14:textId="741E2E56" w:rsidR="00253B73" w:rsidRDefault="00253B73" w:rsidP="00253B73">
            <w:pPr>
              <w:spacing w:line="360" w:lineRule="auto"/>
              <w:rPr>
                <w:rFonts w:ascii="Arial" w:hAnsi="Arial" w:cs="Arial"/>
                <w:sz w:val="24"/>
                <w:szCs w:val="24"/>
              </w:rPr>
            </w:pPr>
            <w:r>
              <w:rPr>
                <w:rFonts w:ascii="Arial" w:hAnsi="Arial" w:cs="Arial"/>
                <w:sz w:val="24"/>
                <w:szCs w:val="24"/>
              </w:rPr>
              <w:t>Assignment No</w:t>
            </w:r>
            <w:r w:rsidR="00FA2083">
              <w:rPr>
                <w:rFonts w:ascii="Arial" w:hAnsi="Arial" w:cs="Arial"/>
                <w:sz w:val="24"/>
                <w:szCs w:val="24"/>
              </w:rPr>
              <w:t xml:space="preserve"> 10</w:t>
            </w:r>
          </w:p>
          <w:p w14:paraId="1388133B" w14:textId="3F044613" w:rsidR="00253B73" w:rsidRDefault="00253B73" w:rsidP="00253B73">
            <w:pPr>
              <w:spacing w:line="360" w:lineRule="auto"/>
              <w:rPr>
                <w:rFonts w:ascii="Arial" w:hAnsi="Arial" w:cs="Arial"/>
                <w:sz w:val="24"/>
                <w:szCs w:val="24"/>
              </w:rPr>
            </w:pPr>
            <w:r>
              <w:rPr>
                <w:rFonts w:ascii="Arial" w:hAnsi="Arial" w:cs="Arial"/>
                <w:sz w:val="24"/>
                <w:szCs w:val="24"/>
              </w:rPr>
              <w:t>Page 5</w:t>
            </w:r>
          </w:p>
          <w:p w14:paraId="2185997D" w14:textId="77777777" w:rsidR="00FE7B67" w:rsidRDefault="00FE7B67" w:rsidP="00253B73">
            <w:pPr>
              <w:spacing w:line="360" w:lineRule="auto"/>
              <w:jc w:val="both"/>
              <w:rPr>
                <w:rFonts w:ascii="Arial" w:hAnsi="Arial" w:cs="Arial"/>
                <w:b/>
                <w:bCs/>
                <w:sz w:val="24"/>
                <w:szCs w:val="24"/>
              </w:rPr>
            </w:pPr>
          </w:p>
          <w:p w14:paraId="3BC9D529" w14:textId="77777777" w:rsidR="00FE7B67" w:rsidRPr="00FE7B67" w:rsidRDefault="00FE7B67" w:rsidP="00FE7B67">
            <w:pPr>
              <w:spacing w:line="360" w:lineRule="auto"/>
              <w:jc w:val="both"/>
              <w:rPr>
                <w:rFonts w:ascii="Arial" w:hAnsi="Arial" w:cs="Arial"/>
                <w:sz w:val="24"/>
                <w:szCs w:val="24"/>
                <w:lang w:val="en-GB"/>
              </w:rPr>
            </w:pPr>
            <w:r w:rsidRPr="00FE7B67">
              <w:rPr>
                <w:rFonts w:ascii="Arial" w:hAnsi="Arial" w:cs="Arial"/>
                <w:sz w:val="24"/>
                <w:szCs w:val="24"/>
                <w:lang w:val="en-GB"/>
              </w:rPr>
              <w:t xml:space="preserve">Audits help reveal issues which management may have overlooked, especially in the case of large organizations which may operate in multiple facilities, where managers are often located at a distance and have many different processes to keep track of. The use of environmental audits can provide management with reassurance that any actual or potential risks have been identified. </w:t>
            </w:r>
          </w:p>
          <w:p w14:paraId="4903486E" w14:textId="77777777" w:rsidR="00FE7B67" w:rsidRPr="00FE7B67" w:rsidRDefault="00FE7B67" w:rsidP="00FE7B67">
            <w:pPr>
              <w:spacing w:line="360" w:lineRule="auto"/>
              <w:jc w:val="both"/>
              <w:rPr>
                <w:rFonts w:ascii="Arial" w:hAnsi="Arial" w:cs="Arial"/>
                <w:sz w:val="24"/>
                <w:szCs w:val="24"/>
                <w:lang w:val="en-GB"/>
              </w:rPr>
            </w:pPr>
            <w:r w:rsidRPr="00FE7B67">
              <w:rPr>
                <w:rFonts w:ascii="Arial" w:hAnsi="Arial" w:cs="Arial"/>
                <w:sz w:val="24"/>
                <w:szCs w:val="24"/>
                <w:lang w:val="en-GB"/>
              </w:rPr>
              <w:t xml:space="preserve"> </w:t>
            </w:r>
          </w:p>
          <w:p w14:paraId="1DFE8931" w14:textId="77777777" w:rsidR="00FE7B67" w:rsidRPr="00FE7B67" w:rsidRDefault="00FE7B67" w:rsidP="00FE7B67">
            <w:pPr>
              <w:spacing w:line="360" w:lineRule="auto"/>
              <w:jc w:val="both"/>
              <w:rPr>
                <w:rFonts w:ascii="Arial" w:hAnsi="Arial" w:cs="Arial"/>
                <w:sz w:val="24"/>
                <w:szCs w:val="24"/>
                <w:lang w:val="en-GB"/>
              </w:rPr>
            </w:pPr>
            <w:r w:rsidRPr="00FE7B67">
              <w:rPr>
                <w:rFonts w:ascii="Arial" w:hAnsi="Arial" w:cs="Arial"/>
                <w:sz w:val="24"/>
                <w:szCs w:val="24"/>
                <w:lang w:val="en-GB"/>
              </w:rPr>
              <w:t>However, auditing by itself does not improve environmental performance. An environmental audit merely provides a picture of what is happening at that moment. It is up to management to use that picture to take actions that will improve overall effectiveness.</w:t>
            </w:r>
          </w:p>
          <w:p w14:paraId="3CADB748" w14:textId="77777777" w:rsidR="00FE7B67" w:rsidRPr="00FE7B67" w:rsidRDefault="00FE7B67" w:rsidP="00FE7B67">
            <w:pPr>
              <w:spacing w:line="360" w:lineRule="auto"/>
              <w:jc w:val="both"/>
              <w:rPr>
                <w:rFonts w:ascii="Arial" w:hAnsi="Arial" w:cs="Arial"/>
                <w:sz w:val="24"/>
                <w:szCs w:val="24"/>
              </w:rPr>
            </w:pPr>
          </w:p>
          <w:p w14:paraId="6186994D" w14:textId="77777777" w:rsidR="00FE7B67" w:rsidRDefault="00FE7B67" w:rsidP="00253B73">
            <w:pPr>
              <w:spacing w:line="360" w:lineRule="auto"/>
              <w:jc w:val="both"/>
              <w:rPr>
                <w:rFonts w:ascii="Arial" w:hAnsi="Arial" w:cs="Arial"/>
                <w:b/>
                <w:bCs/>
                <w:sz w:val="24"/>
                <w:szCs w:val="24"/>
              </w:rPr>
            </w:pPr>
          </w:p>
          <w:p w14:paraId="2B0F4D38" w14:textId="77777777" w:rsidR="00FE7B67" w:rsidRDefault="00FE7B67" w:rsidP="00253B73">
            <w:pPr>
              <w:spacing w:line="360" w:lineRule="auto"/>
              <w:jc w:val="both"/>
              <w:rPr>
                <w:rFonts w:ascii="Arial" w:hAnsi="Arial" w:cs="Arial"/>
                <w:b/>
                <w:bCs/>
                <w:sz w:val="24"/>
                <w:szCs w:val="24"/>
              </w:rPr>
            </w:pPr>
          </w:p>
          <w:p w14:paraId="22FF043C" w14:textId="77777777" w:rsidR="00FE7B67" w:rsidRDefault="00FE7B67" w:rsidP="00253B73">
            <w:pPr>
              <w:spacing w:line="360" w:lineRule="auto"/>
              <w:jc w:val="both"/>
              <w:rPr>
                <w:rFonts w:ascii="Arial" w:hAnsi="Arial" w:cs="Arial"/>
                <w:b/>
                <w:bCs/>
                <w:sz w:val="24"/>
                <w:szCs w:val="24"/>
              </w:rPr>
            </w:pPr>
          </w:p>
          <w:p w14:paraId="6BD641C4" w14:textId="77777777" w:rsidR="00FE7B67" w:rsidRDefault="00FE7B67" w:rsidP="00253B73">
            <w:pPr>
              <w:spacing w:line="360" w:lineRule="auto"/>
              <w:jc w:val="both"/>
              <w:rPr>
                <w:rFonts w:ascii="Arial" w:hAnsi="Arial" w:cs="Arial"/>
                <w:b/>
                <w:bCs/>
                <w:sz w:val="24"/>
                <w:szCs w:val="24"/>
              </w:rPr>
            </w:pPr>
          </w:p>
          <w:p w14:paraId="1747A7C7" w14:textId="77777777" w:rsidR="00FE7B67" w:rsidRDefault="00FE7B67" w:rsidP="00253B73">
            <w:pPr>
              <w:spacing w:line="360" w:lineRule="auto"/>
              <w:jc w:val="both"/>
              <w:rPr>
                <w:rFonts w:ascii="Arial" w:hAnsi="Arial" w:cs="Arial"/>
                <w:b/>
                <w:bCs/>
                <w:sz w:val="24"/>
                <w:szCs w:val="24"/>
              </w:rPr>
            </w:pPr>
          </w:p>
          <w:p w14:paraId="132C419C" w14:textId="77777777" w:rsidR="00FE7B67" w:rsidRDefault="00FE7B67" w:rsidP="00253B73">
            <w:pPr>
              <w:spacing w:line="360" w:lineRule="auto"/>
              <w:jc w:val="both"/>
              <w:rPr>
                <w:rFonts w:ascii="Arial" w:hAnsi="Arial" w:cs="Arial"/>
                <w:b/>
                <w:bCs/>
                <w:sz w:val="24"/>
                <w:szCs w:val="24"/>
              </w:rPr>
            </w:pPr>
          </w:p>
          <w:p w14:paraId="37AEAAF1" w14:textId="77777777" w:rsidR="00FE7B67" w:rsidRDefault="00FE7B67" w:rsidP="00253B73">
            <w:pPr>
              <w:spacing w:line="360" w:lineRule="auto"/>
              <w:jc w:val="both"/>
              <w:rPr>
                <w:rFonts w:ascii="Arial" w:hAnsi="Arial" w:cs="Arial"/>
                <w:b/>
                <w:bCs/>
                <w:sz w:val="24"/>
                <w:szCs w:val="24"/>
              </w:rPr>
            </w:pPr>
          </w:p>
          <w:p w14:paraId="41940A3E" w14:textId="77777777" w:rsidR="00FE7B67" w:rsidRDefault="00FE7B67" w:rsidP="00253B73">
            <w:pPr>
              <w:spacing w:line="360" w:lineRule="auto"/>
              <w:jc w:val="both"/>
              <w:rPr>
                <w:rFonts w:ascii="Arial" w:hAnsi="Arial" w:cs="Arial"/>
                <w:b/>
                <w:bCs/>
                <w:sz w:val="24"/>
                <w:szCs w:val="24"/>
              </w:rPr>
            </w:pPr>
          </w:p>
          <w:p w14:paraId="7A216F32" w14:textId="77777777" w:rsidR="00FE7B67" w:rsidRDefault="00FE7B67" w:rsidP="00253B73">
            <w:pPr>
              <w:spacing w:line="360" w:lineRule="auto"/>
              <w:jc w:val="both"/>
              <w:rPr>
                <w:rFonts w:ascii="Arial" w:hAnsi="Arial" w:cs="Arial"/>
                <w:b/>
                <w:bCs/>
                <w:sz w:val="24"/>
                <w:szCs w:val="24"/>
              </w:rPr>
            </w:pPr>
          </w:p>
          <w:p w14:paraId="5F2663E5" w14:textId="77777777" w:rsidR="00FE7B67" w:rsidRDefault="00FE7B67" w:rsidP="00253B73">
            <w:pPr>
              <w:spacing w:line="360" w:lineRule="auto"/>
              <w:jc w:val="both"/>
              <w:rPr>
                <w:rFonts w:ascii="Arial" w:hAnsi="Arial" w:cs="Arial"/>
                <w:b/>
                <w:bCs/>
                <w:sz w:val="24"/>
                <w:szCs w:val="24"/>
              </w:rPr>
            </w:pPr>
          </w:p>
          <w:p w14:paraId="6870B4AD" w14:textId="77777777" w:rsidR="00FE7B67" w:rsidRDefault="00FE7B67" w:rsidP="00253B73">
            <w:pPr>
              <w:spacing w:line="360" w:lineRule="auto"/>
              <w:jc w:val="both"/>
              <w:rPr>
                <w:rFonts w:ascii="Arial" w:hAnsi="Arial" w:cs="Arial"/>
                <w:b/>
                <w:bCs/>
                <w:sz w:val="24"/>
                <w:szCs w:val="24"/>
              </w:rPr>
            </w:pPr>
          </w:p>
          <w:p w14:paraId="3C10A774" w14:textId="77777777" w:rsidR="00FE7B67" w:rsidRDefault="00FE7B67" w:rsidP="00253B73">
            <w:pPr>
              <w:spacing w:line="360" w:lineRule="auto"/>
              <w:jc w:val="both"/>
              <w:rPr>
                <w:rFonts w:ascii="Arial" w:hAnsi="Arial" w:cs="Arial"/>
                <w:b/>
                <w:bCs/>
                <w:sz w:val="24"/>
                <w:szCs w:val="24"/>
              </w:rPr>
            </w:pPr>
          </w:p>
          <w:p w14:paraId="7EAD0418" w14:textId="77777777" w:rsidR="00FE7B67" w:rsidRDefault="00FE7B67" w:rsidP="00253B73">
            <w:pPr>
              <w:spacing w:line="360" w:lineRule="auto"/>
              <w:jc w:val="both"/>
              <w:rPr>
                <w:rFonts w:ascii="Arial" w:hAnsi="Arial" w:cs="Arial"/>
                <w:b/>
                <w:bCs/>
                <w:sz w:val="24"/>
                <w:szCs w:val="24"/>
              </w:rPr>
            </w:pPr>
          </w:p>
          <w:p w14:paraId="14994B3A" w14:textId="77777777" w:rsidR="00FE7B67" w:rsidRDefault="00FE7B67" w:rsidP="00253B73">
            <w:pPr>
              <w:spacing w:line="360" w:lineRule="auto"/>
              <w:jc w:val="both"/>
              <w:rPr>
                <w:rFonts w:ascii="Arial" w:hAnsi="Arial" w:cs="Arial"/>
                <w:b/>
                <w:bCs/>
                <w:sz w:val="24"/>
                <w:szCs w:val="24"/>
              </w:rPr>
            </w:pPr>
          </w:p>
          <w:p w14:paraId="6C37E681" w14:textId="77777777" w:rsidR="00FE7B67" w:rsidRDefault="00FE7B67" w:rsidP="00253B73">
            <w:pPr>
              <w:spacing w:line="360" w:lineRule="auto"/>
              <w:jc w:val="both"/>
              <w:rPr>
                <w:rFonts w:ascii="Arial" w:hAnsi="Arial" w:cs="Arial"/>
                <w:b/>
                <w:bCs/>
                <w:sz w:val="24"/>
                <w:szCs w:val="24"/>
              </w:rPr>
            </w:pPr>
          </w:p>
          <w:p w14:paraId="160198D3" w14:textId="77777777" w:rsidR="00FE7B67" w:rsidRDefault="00FE7B67" w:rsidP="00253B73">
            <w:pPr>
              <w:spacing w:line="360" w:lineRule="auto"/>
              <w:jc w:val="both"/>
              <w:rPr>
                <w:rFonts w:ascii="Arial" w:hAnsi="Arial" w:cs="Arial"/>
                <w:b/>
                <w:bCs/>
                <w:sz w:val="24"/>
                <w:szCs w:val="24"/>
              </w:rPr>
            </w:pPr>
          </w:p>
          <w:p w14:paraId="6B6DFE8B" w14:textId="77777777" w:rsidR="00FE7B67" w:rsidRDefault="00FE7B67" w:rsidP="00253B73">
            <w:pPr>
              <w:spacing w:line="360" w:lineRule="auto"/>
              <w:jc w:val="both"/>
              <w:rPr>
                <w:rFonts w:ascii="Arial" w:hAnsi="Arial" w:cs="Arial"/>
                <w:b/>
                <w:bCs/>
                <w:sz w:val="24"/>
                <w:szCs w:val="24"/>
              </w:rPr>
            </w:pPr>
          </w:p>
          <w:p w14:paraId="03A06242" w14:textId="63CF0201" w:rsidR="00FE7B67" w:rsidRDefault="00FE7B67" w:rsidP="00FE7B67">
            <w:pPr>
              <w:spacing w:line="360" w:lineRule="auto"/>
              <w:rPr>
                <w:rFonts w:ascii="Arial" w:hAnsi="Arial" w:cs="Arial"/>
                <w:sz w:val="24"/>
                <w:szCs w:val="24"/>
              </w:rPr>
            </w:pPr>
            <w:r w:rsidRPr="00DE5EFB">
              <w:rPr>
                <w:rFonts w:ascii="Arial" w:hAnsi="Arial" w:cs="Arial"/>
                <w:sz w:val="24"/>
                <w:szCs w:val="24"/>
              </w:rPr>
              <w:lastRenderedPageBreak/>
              <w:t>Adam Cowley</w:t>
            </w:r>
          </w:p>
          <w:p w14:paraId="3AE62491" w14:textId="77777777" w:rsidR="00FE7B67" w:rsidRDefault="00FE7B67" w:rsidP="00FE7B67">
            <w:pPr>
              <w:spacing w:line="360" w:lineRule="auto"/>
              <w:rPr>
                <w:rFonts w:ascii="Arial" w:hAnsi="Arial" w:cs="Arial"/>
                <w:sz w:val="24"/>
                <w:szCs w:val="24"/>
              </w:rPr>
            </w:pPr>
            <w:r>
              <w:rPr>
                <w:rFonts w:ascii="Arial" w:hAnsi="Arial" w:cs="Arial"/>
                <w:sz w:val="24"/>
                <w:szCs w:val="24"/>
              </w:rPr>
              <w:t>Student No. 23238</w:t>
            </w:r>
          </w:p>
          <w:p w14:paraId="2A15970F" w14:textId="13F807F1" w:rsidR="00FE7B67" w:rsidRDefault="00FE7B67" w:rsidP="00FE7B67">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1950DFC3" w14:textId="112FF88D" w:rsidR="00FE7B67" w:rsidRDefault="00FE7B67" w:rsidP="00FE7B67">
            <w:pPr>
              <w:spacing w:line="360" w:lineRule="auto"/>
              <w:rPr>
                <w:rFonts w:ascii="Arial" w:hAnsi="Arial" w:cs="Arial"/>
                <w:sz w:val="24"/>
                <w:szCs w:val="24"/>
              </w:rPr>
            </w:pPr>
            <w:r>
              <w:rPr>
                <w:rFonts w:ascii="Arial" w:hAnsi="Arial" w:cs="Arial"/>
                <w:sz w:val="24"/>
                <w:szCs w:val="24"/>
              </w:rPr>
              <w:t>Page 6</w:t>
            </w:r>
          </w:p>
          <w:p w14:paraId="4EA4EFFD" w14:textId="77777777" w:rsidR="00FE7B67" w:rsidRDefault="00FE7B67" w:rsidP="00FE7B67">
            <w:pPr>
              <w:spacing w:line="360" w:lineRule="auto"/>
              <w:jc w:val="both"/>
              <w:rPr>
                <w:rFonts w:ascii="Arial" w:hAnsi="Arial" w:cs="Arial"/>
                <w:b/>
                <w:bCs/>
                <w:sz w:val="24"/>
                <w:szCs w:val="24"/>
              </w:rPr>
            </w:pPr>
          </w:p>
          <w:p w14:paraId="391E3347" w14:textId="785EE25B" w:rsidR="00634BFC" w:rsidRDefault="00634BFC" w:rsidP="00253B73">
            <w:pPr>
              <w:spacing w:line="360" w:lineRule="auto"/>
              <w:jc w:val="both"/>
              <w:rPr>
                <w:rFonts w:ascii="Arial" w:hAnsi="Arial" w:cs="Arial"/>
                <w:b/>
                <w:bCs/>
                <w:sz w:val="24"/>
                <w:szCs w:val="24"/>
              </w:rPr>
            </w:pPr>
            <w:r w:rsidRPr="00634BFC">
              <w:rPr>
                <w:rFonts w:ascii="Arial" w:hAnsi="Arial" w:cs="Arial"/>
                <w:b/>
                <w:bCs/>
                <w:sz w:val="24"/>
                <w:szCs w:val="24"/>
              </w:rPr>
              <w:t>Q3 Outline different types of audits.</w:t>
            </w:r>
          </w:p>
          <w:p w14:paraId="6B1EB28B" w14:textId="13B47782" w:rsidR="00FE7B67" w:rsidRDefault="00FE7B67" w:rsidP="00253B73">
            <w:pPr>
              <w:spacing w:line="360" w:lineRule="auto"/>
              <w:jc w:val="both"/>
              <w:rPr>
                <w:rFonts w:ascii="Arial" w:hAnsi="Arial" w:cs="Arial"/>
                <w:b/>
                <w:bCs/>
                <w:sz w:val="24"/>
                <w:szCs w:val="24"/>
              </w:rPr>
            </w:pPr>
          </w:p>
          <w:p w14:paraId="71BBBA9E" w14:textId="4CC4E6C0" w:rsidR="00FE7B67" w:rsidRPr="00FE7B67" w:rsidRDefault="00FE7B67" w:rsidP="00FE7B67">
            <w:pPr>
              <w:spacing w:after="160" w:line="360" w:lineRule="auto"/>
              <w:contextualSpacing/>
              <w:jc w:val="both"/>
              <w:rPr>
                <w:rFonts w:ascii="Arial" w:hAnsi="Arial" w:cs="Arial"/>
                <w:sz w:val="24"/>
                <w:szCs w:val="24"/>
              </w:rPr>
            </w:pPr>
            <w:r w:rsidRPr="00FE7B67">
              <w:rPr>
                <w:rFonts w:ascii="Arial" w:hAnsi="Arial" w:cs="Arial"/>
                <w:sz w:val="24"/>
                <w:szCs w:val="24"/>
              </w:rPr>
              <w:t xml:space="preserve">Audits also help organizations to ensure that they are fulfilling </w:t>
            </w:r>
            <w:proofErr w:type="gramStart"/>
            <w:r w:rsidRPr="00FE7B67">
              <w:rPr>
                <w:rFonts w:ascii="Arial" w:hAnsi="Arial" w:cs="Arial"/>
                <w:sz w:val="24"/>
                <w:szCs w:val="24"/>
              </w:rPr>
              <w:t>all of</w:t>
            </w:r>
            <w:proofErr w:type="gramEnd"/>
            <w:r w:rsidRPr="00FE7B67">
              <w:rPr>
                <w:rFonts w:ascii="Arial" w:hAnsi="Arial" w:cs="Arial"/>
                <w:sz w:val="24"/>
                <w:szCs w:val="24"/>
              </w:rPr>
              <w:t xml:space="preserve"> their legal obligations, which in turn helps avoid costly fines and other legal fees later on, as well as expenses related to clean-up, compensation, and other response measures. Additional financial benefits may result from audits in the form of reduced insurance premiums. Less obvious potential benefits of environmental auditing include, increased staff awareness of environmental policies and responsibilities, reassurance that a facility is both safe and compliant with legal standards, </w:t>
            </w:r>
            <w:proofErr w:type="spellStart"/>
            <w:r w:rsidRPr="00FE7B67">
              <w:rPr>
                <w:rFonts w:ascii="Arial" w:hAnsi="Arial" w:cs="Arial"/>
                <w:sz w:val="24"/>
                <w:szCs w:val="24"/>
              </w:rPr>
              <w:t>favourable</w:t>
            </w:r>
            <w:proofErr w:type="spellEnd"/>
            <w:r w:rsidRPr="00FE7B67">
              <w:rPr>
                <w:rFonts w:ascii="Arial" w:hAnsi="Arial" w:cs="Arial"/>
                <w:sz w:val="24"/>
                <w:szCs w:val="24"/>
              </w:rPr>
              <w:t xml:space="preserve"> publicity, improved relationships with regulatory authorities, better understanding of consumer demands.</w:t>
            </w:r>
          </w:p>
          <w:p w14:paraId="49F324A0" w14:textId="77777777" w:rsidR="00FE7B67" w:rsidRPr="00FE7B67" w:rsidRDefault="00FE7B67" w:rsidP="00FE7B67">
            <w:pPr>
              <w:spacing w:after="160" w:line="360" w:lineRule="auto"/>
              <w:contextualSpacing/>
              <w:jc w:val="both"/>
              <w:rPr>
                <w:rFonts w:ascii="Arial" w:hAnsi="Arial" w:cs="Arial"/>
                <w:sz w:val="24"/>
                <w:szCs w:val="24"/>
              </w:rPr>
            </w:pPr>
          </w:p>
          <w:p w14:paraId="0FD0F741" w14:textId="77777777" w:rsidR="00FE7B67" w:rsidRPr="00FE7B67" w:rsidRDefault="00FE7B67" w:rsidP="00FE7B67">
            <w:pPr>
              <w:spacing w:after="160" w:line="360" w:lineRule="auto"/>
              <w:contextualSpacing/>
              <w:jc w:val="both"/>
              <w:rPr>
                <w:rFonts w:ascii="Arial" w:hAnsi="Arial" w:cs="Arial"/>
                <w:sz w:val="24"/>
                <w:szCs w:val="24"/>
              </w:rPr>
            </w:pPr>
            <w:r w:rsidRPr="00FE7B67">
              <w:rPr>
                <w:rFonts w:ascii="Arial" w:hAnsi="Arial" w:cs="Arial"/>
                <w:sz w:val="24"/>
                <w:szCs w:val="24"/>
              </w:rPr>
              <w:t>The disadvantages of auditing despite the many benefits of an environmental audit, there are a few disadvantages associated with the process of auditing as well, such as: a disruption of plant activity while the audit is conducted, the cost of auditing, negative staff perceptions of the auditing process. Most of these can be minimized or overcome by careful planning to ensure that the audit runs smoothly. Adopting an informal and approachable attitude and pointing out the positive aspects of auditing can help improve staff perception of the process. The cost of the audit can often be recovered by savings made through improvements identified in the audit.</w:t>
            </w:r>
          </w:p>
          <w:p w14:paraId="0D597731" w14:textId="3C3E58C9" w:rsidR="00FE7B67" w:rsidRDefault="00FE7B67" w:rsidP="00FE7B67">
            <w:pPr>
              <w:spacing w:line="360" w:lineRule="auto"/>
              <w:jc w:val="both"/>
              <w:rPr>
                <w:rFonts w:ascii="Arial" w:hAnsi="Arial" w:cs="Arial"/>
                <w:b/>
                <w:bCs/>
                <w:sz w:val="24"/>
                <w:szCs w:val="24"/>
              </w:rPr>
            </w:pPr>
          </w:p>
          <w:p w14:paraId="1CD08E02" w14:textId="050F7192" w:rsidR="00F474D4" w:rsidRDefault="00F474D4" w:rsidP="00F474D4">
            <w:pPr>
              <w:spacing w:after="160" w:line="360" w:lineRule="auto"/>
              <w:contextualSpacing/>
              <w:jc w:val="both"/>
              <w:rPr>
                <w:rFonts w:ascii="Arial" w:hAnsi="Arial" w:cs="Arial"/>
                <w:sz w:val="24"/>
                <w:szCs w:val="24"/>
              </w:rPr>
            </w:pPr>
            <w:r w:rsidRPr="00F474D4">
              <w:rPr>
                <w:rFonts w:ascii="Arial" w:hAnsi="Arial" w:cs="Arial"/>
                <w:sz w:val="24"/>
                <w:szCs w:val="24"/>
              </w:rPr>
              <w:t xml:space="preserve">The way in which an environmental audit will be pursued depends on what the organization is seeking to achieve. There are different types of audits to address different focuses. However, one of the problems that arise when discussing auditing is the fact that many different names exist for each type. </w:t>
            </w:r>
          </w:p>
          <w:p w14:paraId="3C84A124" w14:textId="4726B745" w:rsidR="00F474D4" w:rsidRDefault="00F474D4" w:rsidP="00F474D4">
            <w:pPr>
              <w:spacing w:after="160" w:line="360" w:lineRule="auto"/>
              <w:contextualSpacing/>
              <w:jc w:val="both"/>
              <w:rPr>
                <w:rFonts w:ascii="Arial" w:hAnsi="Arial" w:cs="Arial"/>
                <w:sz w:val="24"/>
                <w:szCs w:val="24"/>
              </w:rPr>
            </w:pPr>
          </w:p>
          <w:p w14:paraId="3351C010" w14:textId="6241F22A" w:rsidR="00F474D4" w:rsidRDefault="00F474D4" w:rsidP="00F474D4">
            <w:pPr>
              <w:spacing w:after="160" w:line="360" w:lineRule="auto"/>
              <w:contextualSpacing/>
              <w:jc w:val="both"/>
              <w:rPr>
                <w:rFonts w:ascii="Arial" w:hAnsi="Arial" w:cs="Arial"/>
                <w:sz w:val="24"/>
                <w:szCs w:val="24"/>
              </w:rPr>
            </w:pPr>
          </w:p>
          <w:p w14:paraId="16F4129F" w14:textId="77777777" w:rsidR="00F474D4" w:rsidRPr="00F474D4" w:rsidRDefault="00F474D4" w:rsidP="00F474D4">
            <w:pPr>
              <w:spacing w:after="160" w:line="360" w:lineRule="auto"/>
              <w:contextualSpacing/>
              <w:jc w:val="both"/>
              <w:rPr>
                <w:rFonts w:ascii="Arial" w:hAnsi="Arial" w:cs="Arial"/>
                <w:sz w:val="24"/>
                <w:szCs w:val="24"/>
              </w:rPr>
            </w:pPr>
          </w:p>
          <w:p w14:paraId="36C894AA" w14:textId="77777777" w:rsidR="00F474D4" w:rsidRDefault="00F474D4" w:rsidP="00F474D4">
            <w:pPr>
              <w:spacing w:line="360" w:lineRule="auto"/>
              <w:rPr>
                <w:rFonts w:ascii="Arial" w:hAnsi="Arial" w:cs="Arial"/>
                <w:sz w:val="24"/>
                <w:szCs w:val="24"/>
              </w:rPr>
            </w:pPr>
            <w:r w:rsidRPr="00DE5EFB">
              <w:rPr>
                <w:rFonts w:ascii="Arial" w:hAnsi="Arial" w:cs="Arial"/>
                <w:sz w:val="24"/>
                <w:szCs w:val="24"/>
              </w:rPr>
              <w:lastRenderedPageBreak/>
              <w:t>Adam Cowley</w:t>
            </w:r>
          </w:p>
          <w:p w14:paraId="47FC07DD" w14:textId="77777777" w:rsidR="00F474D4" w:rsidRDefault="00F474D4" w:rsidP="00F474D4">
            <w:pPr>
              <w:spacing w:line="360" w:lineRule="auto"/>
              <w:rPr>
                <w:rFonts w:ascii="Arial" w:hAnsi="Arial" w:cs="Arial"/>
                <w:sz w:val="24"/>
                <w:szCs w:val="24"/>
              </w:rPr>
            </w:pPr>
            <w:r>
              <w:rPr>
                <w:rFonts w:ascii="Arial" w:hAnsi="Arial" w:cs="Arial"/>
                <w:sz w:val="24"/>
                <w:szCs w:val="24"/>
              </w:rPr>
              <w:t>Student No. 23238</w:t>
            </w:r>
          </w:p>
          <w:p w14:paraId="2AC6756A" w14:textId="2E95B5CB" w:rsidR="00F474D4" w:rsidRDefault="00F474D4" w:rsidP="00F474D4">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1A932BF7" w14:textId="77777777" w:rsidR="00F474D4" w:rsidRDefault="00F474D4" w:rsidP="00F474D4">
            <w:pPr>
              <w:spacing w:line="360" w:lineRule="auto"/>
              <w:rPr>
                <w:rFonts w:ascii="Arial" w:hAnsi="Arial" w:cs="Arial"/>
                <w:sz w:val="24"/>
                <w:szCs w:val="24"/>
              </w:rPr>
            </w:pPr>
            <w:r>
              <w:rPr>
                <w:rFonts w:ascii="Arial" w:hAnsi="Arial" w:cs="Arial"/>
                <w:sz w:val="24"/>
                <w:szCs w:val="24"/>
              </w:rPr>
              <w:t>Page 7</w:t>
            </w:r>
          </w:p>
          <w:p w14:paraId="79578E60" w14:textId="77777777" w:rsidR="00F474D4" w:rsidRPr="00F474D4" w:rsidRDefault="00F474D4" w:rsidP="00F474D4">
            <w:pPr>
              <w:spacing w:after="160" w:line="360" w:lineRule="auto"/>
              <w:ind w:left="1440"/>
              <w:contextualSpacing/>
              <w:jc w:val="both"/>
              <w:rPr>
                <w:rFonts w:ascii="Arial" w:hAnsi="Arial" w:cs="Arial"/>
                <w:sz w:val="24"/>
                <w:szCs w:val="24"/>
              </w:rPr>
            </w:pPr>
          </w:p>
          <w:p w14:paraId="07E4A950" w14:textId="6B6E163A"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Corporate audits, which include Compliance audits.</w:t>
            </w:r>
          </w:p>
          <w:p w14:paraId="6A401995"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Regulatory audits</w:t>
            </w:r>
          </w:p>
          <w:p w14:paraId="382259D2"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EMS audits</w:t>
            </w:r>
          </w:p>
          <w:p w14:paraId="18DCAE53"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Internal standards audit and Liability audits.</w:t>
            </w:r>
          </w:p>
          <w:p w14:paraId="6518623E"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 xml:space="preserve">Pre-acquisition audits </w:t>
            </w:r>
          </w:p>
          <w:p w14:paraId="737DD849"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Divestment audits</w:t>
            </w:r>
          </w:p>
          <w:p w14:paraId="3DDF5AB6"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Insurance audits</w:t>
            </w:r>
          </w:p>
          <w:p w14:paraId="3CA7CB10"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Due diligence audits o Single Issue audits</w:t>
            </w:r>
          </w:p>
          <w:p w14:paraId="0C260194"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Waste minimization audits</w:t>
            </w:r>
          </w:p>
          <w:p w14:paraId="2917394C"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Transport audits</w:t>
            </w:r>
          </w:p>
          <w:p w14:paraId="7AFDEABA"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Product audits</w:t>
            </w:r>
          </w:p>
          <w:p w14:paraId="7A22E4C4" w14:textId="77777777" w:rsidR="00F474D4" w:rsidRPr="00F474D4" w:rsidRDefault="00F474D4" w:rsidP="00F474D4">
            <w:pPr>
              <w:numPr>
                <w:ilvl w:val="0"/>
                <w:numId w:val="8"/>
              </w:numPr>
              <w:spacing w:after="160" w:line="360" w:lineRule="auto"/>
              <w:contextualSpacing/>
              <w:jc w:val="both"/>
              <w:rPr>
                <w:rFonts w:ascii="Arial" w:hAnsi="Arial" w:cs="Arial"/>
                <w:sz w:val="24"/>
                <w:szCs w:val="24"/>
              </w:rPr>
            </w:pPr>
            <w:r w:rsidRPr="00F474D4">
              <w:rPr>
                <w:rFonts w:ascii="Arial" w:hAnsi="Arial" w:cs="Arial"/>
                <w:sz w:val="24"/>
                <w:szCs w:val="24"/>
              </w:rPr>
              <w:t xml:space="preserve">Lifecycle Assessment audits </w:t>
            </w:r>
          </w:p>
          <w:p w14:paraId="1FC2BA0B" w14:textId="1B0A6F03" w:rsidR="00634BFC" w:rsidRDefault="00F474D4" w:rsidP="00F474D4">
            <w:pPr>
              <w:spacing w:after="160" w:line="360" w:lineRule="auto"/>
              <w:ind w:left="720"/>
              <w:contextualSpacing/>
              <w:jc w:val="both"/>
              <w:rPr>
                <w:rFonts w:ascii="Arial" w:hAnsi="Arial" w:cs="Arial"/>
                <w:sz w:val="24"/>
                <w:szCs w:val="24"/>
              </w:rPr>
            </w:pPr>
            <w:r w:rsidRPr="00F474D4">
              <w:rPr>
                <w:rFonts w:ascii="Arial" w:hAnsi="Arial" w:cs="Arial"/>
                <w:sz w:val="24"/>
                <w:szCs w:val="24"/>
              </w:rPr>
              <w:t xml:space="preserve"> </w:t>
            </w:r>
          </w:p>
          <w:p w14:paraId="01C1AFA1" w14:textId="77777777" w:rsidR="00FE7B67" w:rsidRDefault="00FE7B67" w:rsidP="00F474D4">
            <w:pPr>
              <w:spacing w:line="360" w:lineRule="auto"/>
              <w:jc w:val="both"/>
              <w:rPr>
                <w:rFonts w:ascii="Arial" w:hAnsi="Arial" w:cs="Arial"/>
                <w:b/>
                <w:bCs/>
                <w:sz w:val="24"/>
                <w:szCs w:val="24"/>
              </w:rPr>
            </w:pPr>
          </w:p>
          <w:p w14:paraId="5F8E7EE0" w14:textId="77777777" w:rsidR="00FE7B67" w:rsidRDefault="00FE7B67" w:rsidP="00F474D4">
            <w:pPr>
              <w:spacing w:line="360" w:lineRule="auto"/>
              <w:jc w:val="both"/>
              <w:rPr>
                <w:rFonts w:ascii="Arial" w:hAnsi="Arial" w:cs="Arial"/>
                <w:b/>
                <w:bCs/>
                <w:sz w:val="24"/>
                <w:szCs w:val="24"/>
              </w:rPr>
            </w:pPr>
          </w:p>
          <w:p w14:paraId="1F7DA5D2" w14:textId="77777777" w:rsidR="00FE7B67" w:rsidRDefault="00FE7B67" w:rsidP="00F474D4">
            <w:pPr>
              <w:spacing w:line="360" w:lineRule="auto"/>
              <w:jc w:val="both"/>
              <w:rPr>
                <w:rFonts w:ascii="Arial" w:hAnsi="Arial" w:cs="Arial"/>
                <w:b/>
                <w:bCs/>
                <w:sz w:val="24"/>
                <w:szCs w:val="24"/>
              </w:rPr>
            </w:pPr>
          </w:p>
          <w:p w14:paraId="229EBF64" w14:textId="77777777" w:rsidR="00FE7B67" w:rsidRDefault="00FE7B67" w:rsidP="00F474D4">
            <w:pPr>
              <w:spacing w:line="360" w:lineRule="auto"/>
              <w:jc w:val="both"/>
              <w:rPr>
                <w:rFonts w:ascii="Arial" w:hAnsi="Arial" w:cs="Arial"/>
                <w:b/>
                <w:bCs/>
                <w:sz w:val="24"/>
                <w:szCs w:val="24"/>
              </w:rPr>
            </w:pPr>
          </w:p>
          <w:p w14:paraId="75B559A8" w14:textId="77777777" w:rsidR="00FE7B67" w:rsidRDefault="00FE7B67" w:rsidP="00CD561B">
            <w:pPr>
              <w:spacing w:line="360" w:lineRule="auto"/>
              <w:jc w:val="both"/>
              <w:rPr>
                <w:rFonts w:ascii="Arial" w:hAnsi="Arial" w:cs="Arial"/>
                <w:b/>
                <w:bCs/>
                <w:sz w:val="24"/>
                <w:szCs w:val="24"/>
              </w:rPr>
            </w:pPr>
          </w:p>
          <w:p w14:paraId="0F37DC30" w14:textId="77777777" w:rsidR="00FE7B67" w:rsidRDefault="00FE7B67" w:rsidP="00FE7B67">
            <w:pPr>
              <w:spacing w:line="360" w:lineRule="auto"/>
              <w:jc w:val="both"/>
              <w:rPr>
                <w:rFonts w:ascii="Arial" w:hAnsi="Arial" w:cs="Arial"/>
                <w:b/>
                <w:bCs/>
                <w:sz w:val="24"/>
                <w:szCs w:val="24"/>
              </w:rPr>
            </w:pPr>
          </w:p>
          <w:p w14:paraId="222D474C" w14:textId="77777777" w:rsidR="00F474D4" w:rsidRDefault="00F474D4" w:rsidP="00CD561B">
            <w:pPr>
              <w:spacing w:line="360" w:lineRule="auto"/>
              <w:jc w:val="both"/>
              <w:rPr>
                <w:rFonts w:ascii="Arial" w:hAnsi="Arial" w:cs="Arial"/>
                <w:b/>
                <w:bCs/>
                <w:sz w:val="24"/>
                <w:szCs w:val="24"/>
              </w:rPr>
            </w:pPr>
          </w:p>
          <w:p w14:paraId="478A7A1B" w14:textId="77777777" w:rsidR="00F474D4" w:rsidRDefault="00F474D4" w:rsidP="00CD561B">
            <w:pPr>
              <w:spacing w:line="360" w:lineRule="auto"/>
              <w:jc w:val="both"/>
              <w:rPr>
                <w:rFonts w:ascii="Arial" w:hAnsi="Arial" w:cs="Arial"/>
                <w:b/>
                <w:bCs/>
                <w:sz w:val="24"/>
                <w:szCs w:val="24"/>
              </w:rPr>
            </w:pPr>
          </w:p>
          <w:p w14:paraId="5F3DF68C" w14:textId="77777777" w:rsidR="00F474D4" w:rsidRDefault="00F474D4" w:rsidP="00CD561B">
            <w:pPr>
              <w:spacing w:line="360" w:lineRule="auto"/>
              <w:jc w:val="both"/>
              <w:rPr>
                <w:rFonts w:ascii="Arial" w:hAnsi="Arial" w:cs="Arial"/>
                <w:b/>
                <w:bCs/>
                <w:sz w:val="24"/>
                <w:szCs w:val="24"/>
              </w:rPr>
            </w:pPr>
          </w:p>
          <w:p w14:paraId="0BD1D2D7" w14:textId="77777777" w:rsidR="00F474D4" w:rsidRDefault="00F474D4" w:rsidP="00CD561B">
            <w:pPr>
              <w:spacing w:line="360" w:lineRule="auto"/>
              <w:jc w:val="both"/>
              <w:rPr>
                <w:rFonts w:ascii="Arial" w:hAnsi="Arial" w:cs="Arial"/>
                <w:b/>
                <w:bCs/>
                <w:sz w:val="24"/>
                <w:szCs w:val="24"/>
              </w:rPr>
            </w:pPr>
          </w:p>
          <w:p w14:paraId="05910A9D" w14:textId="77777777" w:rsidR="00F474D4" w:rsidRDefault="00F474D4" w:rsidP="00CD561B">
            <w:pPr>
              <w:spacing w:line="360" w:lineRule="auto"/>
              <w:jc w:val="both"/>
              <w:rPr>
                <w:rFonts w:ascii="Arial" w:hAnsi="Arial" w:cs="Arial"/>
                <w:b/>
                <w:bCs/>
                <w:sz w:val="24"/>
                <w:szCs w:val="24"/>
              </w:rPr>
            </w:pPr>
          </w:p>
          <w:p w14:paraId="3EAFFBB7" w14:textId="77777777" w:rsidR="00F474D4" w:rsidRDefault="00F474D4" w:rsidP="00CD561B">
            <w:pPr>
              <w:spacing w:line="360" w:lineRule="auto"/>
              <w:jc w:val="both"/>
              <w:rPr>
                <w:rFonts w:ascii="Arial" w:hAnsi="Arial" w:cs="Arial"/>
                <w:b/>
                <w:bCs/>
                <w:sz w:val="24"/>
                <w:szCs w:val="24"/>
              </w:rPr>
            </w:pPr>
          </w:p>
          <w:p w14:paraId="5A6BF58D" w14:textId="77777777" w:rsidR="00F474D4" w:rsidRDefault="00F474D4" w:rsidP="00CD561B">
            <w:pPr>
              <w:spacing w:line="360" w:lineRule="auto"/>
              <w:jc w:val="both"/>
              <w:rPr>
                <w:rFonts w:ascii="Arial" w:hAnsi="Arial" w:cs="Arial"/>
                <w:b/>
                <w:bCs/>
                <w:sz w:val="24"/>
                <w:szCs w:val="24"/>
              </w:rPr>
            </w:pPr>
          </w:p>
          <w:p w14:paraId="7E50DD3F" w14:textId="77777777" w:rsidR="00F474D4" w:rsidRDefault="00F474D4" w:rsidP="00CD561B">
            <w:pPr>
              <w:spacing w:line="360" w:lineRule="auto"/>
              <w:jc w:val="both"/>
              <w:rPr>
                <w:rFonts w:ascii="Arial" w:hAnsi="Arial" w:cs="Arial"/>
                <w:b/>
                <w:bCs/>
                <w:sz w:val="24"/>
                <w:szCs w:val="24"/>
              </w:rPr>
            </w:pPr>
          </w:p>
          <w:p w14:paraId="0C7B40E5" w14:textId="77777777" w:rsidR="00F474D4" w:rsidRDefault="00F474D4" w:rsidP="00CD561B">
            <w:pPr>
              <w:spacing w:line="360" w:lineRule="auto"/>
              <w:jc w:val="both"/>
              <w:rPr>
                <w:rFonts w:ascii="Arial" w:hAnsi="Arial" w:cs="Arial"/>
                <w:b/>
                <w:bCs/>
                <w:sz w:val="24"/>
                <w:szCs w:val="24"/>
              </w:rPr>
            </w:pPr>
          </w:p>
          <w:p w14:paraId="29A6901F" w14:textId="77777777" w:rsidR="00F474D4" w:rsidRDefault="00F474D4" w:rsidP="00F474D4">
            <w:pPr>
              <w:spacing w:line="360" w:lineRule="auto"/>
              <w:rPr>
                <w:rFonts w:ascii="Arial" w:hAnsi="Arial" w:cs="Arial"/>
                <w:sz w:val="24"/>
                <w:szCs w:val="24"/>
              </w:rPr>
            </w:pPr>
            <w:r w:rsidRPr="00DE5EFB">
              <w:rPr>
                <w:rFonts w:ascii="Arial" w:hAnsi="Arial" w:cs="Arial"/>
                <w:sz w:val="24"/>
                <w:szCs w:val="24"/>
              </w:rPr>
              <w:lastRenderedPageBreak/>
              <w:t>Adam Cowley</w:t>
            </w:r>
          </w:p>
          <w:p w14:paraId="75F3C9DA" w14:textId="77777777" w:rsidR="00F474D4" w:rsidRDefault="00F474D4" w:rsidP="00F474D4">
            <w:pPr>
              <w:spacing w:line="360" w:lineRule="auto"/>
              <w:rPr>
                <w:rFonts w:ascii="Arial" w:hAnsi="Arial" w:cs="Arial"/>
                <w:sz w:val="24"/>
                <w:szCs w:val="24"/>
              </w:rPr>
            </w:pPr>
            <w:r>
              <w:rPr>
                <w:rFonts w:ascii="Arial" w:hAnsi="Arial" w:cs="Arial"/>
                <w:sz w:val="24"/>
                <w:szCs w:val="24"/>
              </w:rPr>
              <w:t>Student No. 23238</w:t>
            </w:r>
          </w:p>
          <w:p w14:paraId="2493B32C" w14:textId="3953E79E" w:rsidR="00F474D4" w:rsidRDefault="00F474D4" w:rsidP="00F474D4">
            <w:pPr>
              <w:spacing w:line="360" w:lineRule="auto"/>
              <w:rPr>
                <w:rFonts w:ascii="Arial" w:hAnsi="Arial" w:cs="Arial"/>
                <w:sz w:val="24"/>
                <w:szCs w:val="24"/>
              </w:rPr>
            </w:pPr>
            <w:r>
              <w:rPr>
                <w:rFonts w:ascii="Arial" w:hAnsi="Arial" w:cs="Arial"/>
                <w:sz w:val="24"/>
                <w:szCs w:val="24"/>
              </w:rPr>
              <w:t xml:space="preserve">Assignment No </w:t>
            </w:r>
            <w:r w:rsidR="00FA2083">
              <w:rPr>
                <w:rFonts w:ascii="Arial" w:hAnsi="Arial" w:cs="Arial"/>
                <w:sz w:val="24"/>
                <w:szCs w:val="24"/>
              </w:rPr>
              <w:t>10</w:t>
            </w:r>
          </w:p>
          <w:p w14:paraId="514D65F1" w14:textId="14F8F519" w:rsidR="00F474D4" w:rsidRDefault="00F474D4" w:rsidP="00F474D4">
            <w:pPr>
              <w:spacing w:line="360" w:lineRule="auto"/>
              <w:rPr>
                <w:rFonts w:ascii="Arial" w:hAnsi="Arial" w:cs="Arial"/>
                <w:sz w:val="24"/>
                <w:szCs w:val="24"/>
              </w:rPr>
            </w:pPr>
            <w:r>
              <w:rPr>
                <w:rFonts w:ascii="Arial" w:hAnsi="Arial" w:cs="Arial"/>
                <w:sz w:val="24"/>
                <w:szCs w:val="24"/>
              </w:rPr>
              <w:t>Page 8</w:t>
            </w:r>
          </w:p>
          <w:p w14:paraId="28B50C63" w14:textId="49B51EC5" w:rsidR="00634BFC" w:rsidRPr="00634BFC" w:rsidRDefault="00634BFC" w:rsidP="00606292">
            <w:pPr>
              <w:tabs>
                <w:tab w:val="left" w:pos="2910"/>
              </w:tabs>
              <w:spacing w:line="360" w:lineRule="auto"/>
              <w:jc w:val="both"/>
              <w:rPr>
                <w:rFonts w:ascii="Arial" w:hAnsi="Arial" w:cs="Arial"/>
                <w:b/>
                <w:bCs/>
                <w:sz w:val="24"/>
                <w:szCs w:val="24"/>
              </w:rPr>
            </w:pPr>
            <w:r w:rsidRPr="00634BFC">
              <w:rPr>
                <w:rFonts w:ascii="Arial" w:hAnsi="Arial" w:cs="Arial"/>
                <w:b/>
                <w:bCs/>
                <w:sz w:val="24"/>
                <w:szCs w:val="24"/>
              </w:rPr>
              <w:t>Q4 List the key stages of the environmental audit process.</w:t>
            </w:r>
          </w:p>
          <w:p w14:paraId="29261054" w14:textId="39C8264E" w:rsidR="00652696" w:rsidRDefault="00652696" w:rsidP="00652696">
            <w:pPr>
              <w:spacing w:line="360" w:lineRule="auto"/>
              <w:jc w:val="both"/>
              <w:rPr>
                <w:rFonts w:ascii="Arial" w:hAnsi="Arial" w:cs="Arial"/>
                <w:sz w:val="24"/>
                <w:szCs w:val="24"/>
              </w:rPr>
            </w:pPr>
          </w:p>
          <w:p w14:paraId="784B5BB4"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Phase 1: Planning </w:t>
            </w:r>
          </w:p>
          <w:p w14:paraId="7E09F542"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This is to ensure that the audit is conducted in an effective and efficient manner. </w:t>
            </w:r>
          </w:p>
          <w:p w14:paraId="5F12E254"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Phase 2: Gathering Audit Evidence  </w:t>
            </w:r>
          </w:p>
          <w:p w14:paraId="7281AC5F"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Solid evidence must be gathered which will support the auditor’s final report. The auditor gathers evidence by performing substantive audit procedures and, when applicable, a test of controls. </w:t>
            </w:r>
          </w:p>
          <w:p w14:paraId="73BE9C03"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 Phase 3: Test Controls </w:t>
            </w:r>
          </w:p>
          <w:p w14:paraId="727427AE"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When performing substantive procedures, the auditor can either perform manual tests or use computer-assisted audit techniques (CAATs), or both. </w:t>
            </w:r>
          </w:p>
          <w:p w14:paraId="6D234382"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Phase 4: gather information</w:t>
            </w:r>
          </w:p>
          <w:p w14:paraId="7961D09C" w14:textId="062E616C"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Enough audit evidence cannot be produced through substantive procedures. The auditor will only test key controls. manual tests or use CAATs, or a combination of the two. The CAATs used for testing controls are referred to as system CAATs. Should the auditor decide to rely on CAATs when testing controls, he/she should test both general and application controls.  </w:t>
            </w:r>
          </w:p>
          <w:p w14:paraId="0EC5B85F" w14:textId="2A586873"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Phase 5: Completing the Audit </w:t>
            </w:r>
          </w:p>
          <w:p w14:paraId="523ECC1C"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Once the auditor has finished gathering evidence, the audit enters the completion phase. During this phase, the auditor must ensure that he or she has obtained enough evidence. </w:t>
            </w:r>
          </w:p>
          <w:p w14:paraId="4E291F78" w14:textId="77777777"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Phase 6: Reporting </w:t>
            </w:r>
          </w:p>
          <w:p w14:paraId="1AA91B82" w14:textId="3C5C215C" w:rsidR="00606292" w:rsidRPr="00606292" w:rsidRDefault="00606292" w:rsidP="00606292">
            <w:pPr>
              <w:tabs>
                <w:tab w:val="left" w:pos="1605"/>
              </w:tabs>
              <w:spacing w:after="160" w:line="360" w:lineRule="auto"/>
              <w:jc w:val="both"/>
              <w:rPr>
                <w:rFonts w:ascii="Arial" w:hAnsi="Arial" w:cs="Arial"/>
                <w:sz w:val="24"/>
                <w:szCs w:val="24"/>
              </w:rPr>
            </w:pPr>
            <w:r w:rsidRPr="00606292">
              <w:rPr>
                <w:rFonts w:ascii="Arial" w:hAnsi="Arial" w:cs="Arial"/>
                <w:sz w:val="24"/>
                <w:szCs w:val="24"/>
              </w:rPr>
              <w:t xml:space="preserve">The final step in the audit process is to evaluate the results of the evidence and form an appropriate conclusion. The auditor’s report is the main output of the audit.  </w:t>
            </w:r>
          </w:p>
          <w:p w14:paraId="4E7263B7" w14:textId="77777777" w:rsidR="00606292" w:rsidRPr="00606292" w:rsidRDefault="00606292" w:rsidP="00606292">
            <w:pPr>
              <w:spacing w:line="360" w:lineRule="auto"/>
              <w:jc w:val="both"/>
              <w:rPr>
                <w:rFonts w:ascii="Arial" w:hAnsi="Arial" w:cs="Arial"/>
                <w:sz w:val="24"/>
                <w:szCs w:val="24"/>
              </w:rPr>
            </w:pPr>
          </w:p>
          <w:p w14:paraId="1276F710" w14:textId="5718A63C" w:rsidR="00652696" w:rsidRPr="00606292" w:rsidRDefault="00652696" w:rsidP="00652696">
            <w:pPr>
              <w:spacing w:line="360" w:lineRule="auto"/>
              <w:jc w:val="both"/>
              <w:rPr>
                <w:rFonts w:ascii="Arial" w:hAnsi="Arial" w:cs="Arial"/>
                <w:sz w:val="24"/>
                <w:szCs w:val="24"/>
              </w:rPr>
            </w:pPr>
          </w:p>
          <w:p w14:paraId="3C52B811" w14:textId="0A6D45B7" w:rsidR="00652696" w:rsidRDefault="00652696" w:rsidP="00652696">
            <w:pPr>
              <w:spacing w:line="360" w:lineRule="auto"/>
              <w:jc w:val="both"/>
              <w:rPr>
                <w:rFonts w:ascii="Arial" w:hAnsi="Arial" w:cs="Arial"/>
                <w:sz w:val="24"/>
                <w:szCs w:val="24"/>
              </w:rPr>
            </w:pPr>
            <w:r>
              <w:rPr>
                <w:rFonts w:ascii="Arial" w:hAnsi="Arial" w:cs="Arial"/>
                <w:sz w:val="24"/>
                <w:szCs w:val="24"/>
              </w:rPr>
              <w:t xml:space="preserve"> </w:t>
            </w:r>
          </w:p>
          <w:p w14:paraId="4C6C40F0" w14:textId="20EB27F5" w:rsidR="00652696" w:rsidRPr="00CB0EF6" w:rsidRDefault="00652696" w:rsidP="00652696">
            <w:pPr>
              <w:tabs>
                <w:tab w:val="left" w:pos="3508"/>
              </w:tabs>
              <w:spacing w:line="360" w:lineRule="auto"/>
              <w:jc w:val="both"/>
              <w:rPr>
                <w:rFonts w:ascii="Arial" w:hAnsi="Arial" w:cs="Arial"/>
                <w:b/>
                <w:sz w:val="24"/>
                <w:szCs w:val="24"/>
              </w:rPr>
            </w:pPr>
            <w:r>
              <w:rPr>
                <w:rFonts w:ascii="Arial" w:hAnsi="Arial" w:cs="Arial"/>
                <w:sz w:val="24"/>
                <w:szCs w:val="24"/>
              </w:rPr>
              <w:t xml:space="preserve"> </w:t>
            </w:r>
            <w:r>
              <w:rPr>
                <w:rFonts w:ascii="Arial" w:hAnsi="Arial" w:cs="Arial"/>
                <w:sz w:val="24"/>
                <w:szCs w:val="24"/>
              </w:rPr>
              <w:tab/>
            </w:r>
          </w:p>
          <w:p w14:paraId="70040C14" w14:textId="77777777" w:rsidR="00652696" w:rsidRDefault="00652696" w:rsidP="00652696">
            <w:pPr>
              <w:keepNext/>
              <w:keepLines/>
              <w:spacing w:line="360" w:lineRule="auto"/>
              <w:jc w:val="both"/>
              <w:rPr>
                <w:rFonts w:ascii="Arial" w:hAnsi="Arial" w:cs="Arial"/>
                <w:sz w:val="24"/>
                <w:szCs w:val="24"/>
              </w:rPr>
            </w:pPr>
          </w:p>
          <w:p w14:paraId="665053C0" w14:textId="43069B04" w:rsidR="00652696" w:rsidRPr="0071005A" w:rsidRDefault="00652696" w:rsidP="00652696">
            <w:pPr>
              <w:keepNext/>
              <w:keepLines/>
              <w:spacing w:line="360" w:lineRule="auto"/>
              <w:jc w:val="both"/>
              <w:rPr>
                <w:rFonts w:ascii="Arial" w:hAnsi="Arial" w:cs="Arial"/>
                <w:sz w:val="24"/>
                <w:szCs w:val="24"/>
              </w:rPr>
            </w:pPr>
          </w:p>
          <w:p w14:paraId="07023515" w14:textId="77777777" w:rsidR="00652696" w:rsidRPr="004C6ABF" w:rsidRDefault="00652696" w:rsidP="00652696">
            <w:pPr>
              <w:spacing w:line="360" w:lineRule="auto"/>
              <w:jc w:val="both"/>
              <w:rPr>
                <w:rFonts w:ascii="Arial" w:hAnsi="Arial" w:cs="Arial"/>
                <w:color w:val="212121"/>
                <w:sz w:val="24"/>
                <w:szCs w:val="24"/>
              </w:rPr>
            </w:pPr>
          </w:p>
          <w:p w14:paraId="34D4C929" w14:textId="77777777" w:rsidR="00B7178F" w:rsidRDefault="00B7178F" w:rsidP="00EE232D">
            <w:pPr>
              <w:rPr>
                <w:b/>
              </w:rPr>
            </w:pPr>
          </w:p>
          <w:p w14:paraId="62360109" w14:textId="77777777" w:rsidR="00B7178F" w:rsidRDefault="00B7178F" w:rsidP="00EE232D">
            <w:pPr>
              <w:rPr>
                <w:b/>
              </w:rPr>
            </w:pPr>
          </w:p>
        </w:tc>
      </w:tr>
      <w:tr w:rsidR="00652696" w14:paraId="49089EE3" w14:textId="77777777" w:rsidTr="00EE232D">
        <w:tc>
          <w:tcPr>
            <w:tcW w:w="9242" w:type="dxa"/>
          </w:tcPr>
          <w:p w14:paraId="7C8658C6" w14:textId="77777777" w:rsidR="00652696" w:rsidRPr="00B32438" w:rsidRDefault="00652696" w:rsidP="00F87099">
            <w:pPr>
              <w:rPr>
                <w:rFonts w:ascii="Arial" w:hAnsi="Arial" w:cs="Arial"/>
                <w:sz w:val="24"/>
                <w:szCs w:val="24"/>
              </w:rPr>
            </w:pPr>
          </w:p>
        </w:tc>
      </w:tr>
      <w:tr w:rsidR="00634BFC" w14:paraId="2DBBBFB4" w14:textId="77777777" w:rsidTr="00EE232D">
        <w:tc>
          <w:tcPr>
            <w:tcW w:w="9242" w:type="dxa"/>
          </w:tcPr>
          <w:p w14:paraId="7C824C73" w14:textId="77777777" w:rsidR="00634BFC" w:rsidRPr="00B32438" w:rsidRDefault="00634BFC" w:rsidP="00F87099">
            <w:pPr>
              <w:rPr>
                <w:rFonts w:ascii="Arial" w:hAnsi="Arial" w:cs="Arial"/>
                <w:sz w:val="24"/>
                <w:szCs w:val="24"/>
              </w:rPr>
            </w:pPr>
          </w:p>
        </w:tc>
      </w:tr>
    </w:tbl>
    <w:p w14:paraId="465C636B" w14:textId="77777777" w:rsidR="00B7178F" w:rsidRPr="00B0415E" w:rsidRDefault="00B7178F" w:rsidP="00B7178F">
      <w:pPr>
        <w:autoSpaceDE w:val="0"/>
        <w:autoSpaceDN w:val="0"/>
        <w:adjustRightInd w:val="0"/>
        <w:spacing w:line="240" w:lineRule="auto"/>
        <w:rPr>
          <w:rFonts w:cs="CalvertMT-Bold"/>
          <w:b/>
          <w:bCs/>
          <w:color w:val="002060"/>
          <w:sz w:val="28"/>
          <w:lang w:val="en-US"/>
        </w:rPr>
      </w:pPr>
    </w:p>
    <w:p w14:paraId="615EE6F9" w14:textId="77777777" w:rsidR="00B7178F" w:rsidRPr="00B0415E" w:rsidRDefault="00B7178F" w:rsidP="00B7178F">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0CFB5E7" w14:textId="77777777" w:rsidR="00B7178F" w:rsidRPr="00B0415E" w:rsidRDefault="00B7178F" w:rsidP="00B7178F">
      <w:pPr>
        <w:autoSpaceDE w:val="0"/>
        <w:autoSpaceDN w:val="0"/>
        <w:adjustRightInd w:val="0"/>
        <w:spacing w:line="240" w:lineRule="auto"/>
        <w:rPr>
          <w:rFonts w:cs="CalvertMT-Bold"/>
          <w:b/>
          <w:bCs/>
          <w:color w:val="001AE6"/>
          <w:lang w:val="en-US"/>
        </w:rPr>
      </w:pPr>
    </w:p>
    <w:p w14:paraId="0B82116C" w14:textId="77777777" w:rsidR="00B7178F" w:rsidRPr="00B0415E" w:rsidRDefault="00B7178F" w:rsidP="00B7178F">
      <w:pPr>
        <w:autoSpaceDE w:val="0"/>
        <w:autoSpaceDN w:val="0"/>
        <w:adjustRightInd w:val="0"/>
        <w:spacing w:line="240" w:lineRule="auto"/>
        <w:rPr>
          <w:rFonts w:cs="Bliss-Regular"/>
          <w:color w:val="000000"/>
          <w:lang w:val="en-US"/>
        </w:rPr>
      </w:pPr>
      <w:r w:rsidRPr="00B0415E">
        <w:rPr>
          <w:rFonts w:cs="Bliss-Regular"/>
          <w:color w:val="000000"/>
          <w:lang w:val="en-US"/>
        </w:rPr>
        <w:t>By submitting this assignment, I confirm that this is my own work.</w:t>
      </w:r>
    </w:p>
    <w:p w14:paraId="17E3200C" w14:textId="77777777" w:rsidR="00B7178F" w:rsidRPr="00B0415E" w:rsidRDefault="00B7178F" w:rsidP="00B7178F">
      <w:pPr>
        <w:autoSpaceDE w:val="0"/>
        <w:autoSpaceDN w:val="0"/>
        <w:adjustRightInd w:val="0"/>
        <w:spacing w:line="240" w:lineRule="auto"/>
        <w:rPr>
          <w:rFonts w:cs="Bliss-Regular"/>
          <w:color w:val="000000"/>
          <w:lang w:val="en-US"/>
        </w:rPr>
      </w:pPr>
    </w:p>
    <w:p w14:paraId="7F512E98" w14:textId="77777777" w:rsidR="00B7178F" w:rsidRPr="00B0415E" w:rsidRDefault="00B7178F" w:rsidP="00B7178F">
      <w:pPr>
        <w:autoSpaceDE w:val="0"/>
        <w:autoSpaceDN w:val="0"/>
        <w:adjustRightInd w:val="0"/>
        <w:spacing w:line="240" w:lineRule="auto"/>
        <w:rPr>
          <w:rFonts w:cs="Bliss-Regular"/>
          <w:color w:val="000000"/>
          <w:lang w:val="en-US"/>
        </w:rPr>
      </w:pPr>
    </w:p>
    <w:p w14:paraId="68756CEF" w14:textId="77777777" w:rsidR="00B7178F" w:rsidRPr="00B0415E" w:rsidRDefault="00B7178F" w:rsidP="00B7178F">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B7178F" w:rsidRPr="00B0415E" w14:paraId="30F0A4BA" w14:textId="77777777" w:rsidTr="00EE232D">
        <w:tc>
          <w:tcPr>
            <w:tcW w:w="2310" w:type="dxa"/>
            <w:shd w:val="clear" w:color="auto" w:fill="D9D9D9" w:themeFill="background1" w:themeFillShade="D9"/>
          </w:tcPr>
          <w:p w14:paraId="7BE1066E" w14:textId="77777777" w:rsidR="00B7178F" w:rsidRPr="00B0415E" w:rsidRDefault="00B7178F" w:rsidP="00EE232D">
            <w:pPr>
              <w:rPr>
                <w:rFonts w:cs="Bliss-Regular"/>
                <w:color w:val="000000"/>
              </w:rPr>
            </w:pPr>
            <w:r w:rsidRPr="00B0415E">
              <w:rPr>
                <w:rFonts w:cs="Bliss-Regular"/>
                <w:color w:val="000000"/>
              </w:rPr>
              <w:t>Student Signature</w:t>
            </w:r>
          </w:p>
        </w:tc>
        <w:tc>
          <w:tcPr>
            <w:tcW w:w="4035" w:type="dxa"/>
          </w:tcPr>
          <w:p w14:paraId="02C0A299" w14:textId="50C7BEDA" w:rsidR="00B7178F" w:rsidRPr="001E0CA8" w:rsidRDefault="001E0CA8" w:rsidP="001E0CA8">
            <w:pPr>
              <w:rPr>
                <w:rFonts w:ascii="Arial" w:hAnsi="Arial" w:cs="Arial"/>
                <w:color w:val="000000"/>
              </w:rPr>
            </w:pPr>
            <w:r w:rsidRPr="001E0CA8">
              <w:rPr>
                <w:rFonts w:ascii="Arial" w:hAnsi="Arial" w:cs="Arial"/>
                <w:color w:val="000000"/>
              </w:rPr>
              <w:t>Adam Cowley</w:t>
            </w:r>
          </w:p>
        </w:tc>
        <w:tc>
          <w:tcPr>
            <w:tcW w:w="1276" w:type="dxa"/>
            <w:shd w:val="clear" w:color="auto" w:fill="D9D9D9" w:themeFill="background1" w:themeFillShade="D9"/>
          </w:tcPr>
          <w:p w14:paraId="332A8C24" w14:textId="77777777" w:rsidR="00B7178F" w:rsidRPr="00B0415E" w:rsidRDefault="00B7178F" w:rsidP="00EE232D">
            <w:pPr>
              <w:rPr>
                <w:rFonts w:cs="Bliss-Regular"/>
                <w:color w:val="000000"/>
              </w:rPr>
            </w:pPr>
            <w:r w:rsidRPr="00B0415E">
              <w:rPr>
                <w:rFonts w:cs="Bliss-Regular"/>
                <w:color w:val="000000"/>
              </w:rPr>
              <w:t>Date</w:t>
            </w:r>
          </w:p>
        </w:tc>
        <w:tc>
          <w:tcPr>
            <w:tcW w:w="1621" w:type="dxa"/>
          </w:tcPr>
          <w:p w14:paraId="024F22A4" w14:textId="3CCC9031" w:rsidR="00B7178F" w:rsidRPr="00B0415E" w:rsidRDefault="00FA2083" w:rsidP="00EE232D">
            <w:pPr>
              <w:rPr>
                <w:rFonts w:cs="Bliss-Regular"/>
                <w:color w:val="000000"/>
              </w:rPr>
            </w:pPr>
            <w:r>
              <w:rPr>
                <w:rFonts w:cs="Bliss-Regular"/>
                <w:color w:val="000000"/>
              </w:rPr>
              <w:t>17</w:t>
            </w:r>
            <w:r w:rsidR="00606292">
              <w:rPr>
                <w:rFonts w:cs="Bliss-Regular"/>
                <w:color w:val="000000"/>
              </w:rPr>
              <w:t>/09/19</w:t>
            </w:r>
          </w:p>
        </w:tc>
      </w:tr>
    </w:tbl>
    <w:p w14:paraId="1AEC416D" w14:textId="77777777" w:rsidR="00B7178F" w:rsidRPr="00B0415E" w:rsidRDefault="00B7178F" w:rsidP="00B7178F">
      <w:pPr>
        <w:rPr>
          <w:rFonts w:cs="Bliss-Regular"/>
          <w:color w:val="000000"/>
          <w:lang w:val="en-US"/>
        </w:rPr>
      </w:pPr>
    </w:p>
    <w:p w14:paraId="7496B282" w14:textId="77777777" w:rsidR="00B7178F" w:rsidRPr="00B0415E" w:rsidRDefault="00B7178F" w:rsidP="00B7178F">
      <w:pPr>
        <w:rPr>
          <w:rFonts w:cs="Bliss-Regular"/>
          <w:color w:val="000000"/>
          <w:lang w:val="en-US"/>
        </w:rPr>
      </w:pPr>
    </w:p>
    <w:p w14:paraId="544B231B" w14:textId="77777777" w:rsidR="00B7178F" w:rsidRPr="00B0415E" w:rsidRDefault="00B7178F" w:rsidP="00B7178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B7178F" w:rsidRPr="00B0415E" w14:paraId="4C4F3076" w14:textId="77777777" w:rsidTr="00EE232D">
        <w:trPr>
          <w:trHeight w:val="249"/>
        </w:trPr>
        <w:tc>
          <w:tcPr>
            <w:tcW w:w="4621" w:type="dxa"/>
            <w:shd w:val="clear" w:color="auto" w:fill="D9D9D9" w:themeFill="background1" w:themeFillShade="D9"/>
          </w:tcPr>
          <w:p w14:paraId="618EA2A4" w14:textId="77777777" w:rsidR="00B7178F" w:rsidRPr="00B0415E" w:rsidRDefault="00B7178F" w:rsidP="00EE232D">
            <w:pPr>
              <w:rPr>
                <w:b/>
                <w:color w:val="002060"/>
              </w:rPr>
            </w:pPr>
            <w:r w:rsidRPr="00B0415E">
              <w:rPr>
                <w:b/>
                <w:color w:val="002060"/>
              </w:rPr>
              <w:t>Total Marks</w:t>
            </w:r>
          </w:p>
        </w:tc>
        <w:tc>
          <w:tcPr>
            <w:tcW w:w="4621" w:type="dxa"/>
          </w:tcPr>
          <w:p w14:paraId="380253A2" w14:textId="77777777" w:rsidR="00B7178F" w:rsidRPr="00B0415E" w:rsidRDefault="00B7178F" w:rsidP="00EE232D">
            <w:pPr>
              <w:rPr>
                <w:rFonts w:cs="Times New Roman"/>
                <w:szCs w:val="32"/>
              </w:rPr>
            </w:pPr>
          </w:p>
        </w:tc>
        <w:bookmarkStart w:id="1" w:name="_GoBack"/>
        <w:bookmarkEnd w:id="1"/>
      </w:tr>
      <w:tr w:rsidR="00B7178F" w:rsidRPr="00B0415E" w14:paraId="2835CB34" w14:textId="77777777" w:rsidTr="00EE232D">
        <w:tc>
          <w:tcPr>
            <w:tcW w:w="4621" w:type="dxa"/>
            <w:shd w:val="clear" w:color="auto" w:fill="D9D9D9" w:themeFill="background1" w:themeFillShade="D9"/>
          </w:tcPr>
          <w:p w14:paraId="15030B11" w14:textId="77777777" w:rsidR="00B7178F" w:rsidRPr="00B0415E" w:rsidRDefault="00B7178F" w:rsidP="00EE232D">
            <w:pPr>
              <w:rPr>
                <w:b/>
                <w:color w:val="002060"/>
              </w:rPr>
            </w:pPr>
            <w:r w:rsidRPr="00B0415E">
              <w:rPr>
                <w:b/>
                <w:color w:val="002060"/>
              </w:rPr>
              <w:t>Marks Obtained</w:t>
            </w:r>
          </w:p>
        </w:tc>
        <w:tc>
          <w:tcPr>
            <w:tcW w:w="4621" w:type="dxa"/>
          </w:tcPr>
          <w:p w14:paraId="30CC49BE" w14:textId="77777777" w:rsidR="00B7178F" w:rsidRPr="00B0415E" w:rsidRDefault="00B7178F" w:rsidP="00EE232D">
            <w:pPr>
              <w:rPr>
                <w:rFonts w:cs="Times New Roman"/>
                <w:szCs w:val="32"/>
              </w:rPr>
            </w:pPr>
          </w:p>
        </w:tc>
      </w:tr>
      <w:tr w:rsidR="00B7178F" w:rsidRPr="00B0415E" w14:paraId="49A528A6" w14:textId="77777777" w:rsidTr="00EE232D">
        <w:tc>
          <w:tcPr>
            <w:tcW w:w="4621" w:type="dxa"/>
            <w:shd w:val="clear" w:color="auto" w:fill="D9D9D9" w:themeFill="background1" w:themeFillShade="D9"/>
          </w:tcPr>
          <w:p w14:paraId="32C140D0" w14:textId="77777777" w:rsidR="00B7178F" w:rsidRPr="00B0415E" w:rsidRDefault="00B7178F" w:rsidP="00EE232D">
            <w:pPr>
              <w:rPr>
                <w:b/>
                <w:color w:val="002060"/>
              </w:rPr>
            </w:pPr>
            <w:r w:rsidRPr="00B0415E">
              <w:rPr>
                <w:b/>
                <w:color w:val="002060"/>
              </w:rPr>
              <w:t>Percentage / Grade</w:t>
            </w:r>
          </w:p>
        </w:tc>
        <w:tc>
          <w:tcPr>
            <w:tcW w:w="4621" w:type="dxa"/>
          </w:tcPr>
          <w:p w14:paraId="3AE04ADF" w14:textId="77777777" w:rsidR="00B7178F" w:rsidRPr="00B0415E" w:rsidRDefault="00B7178F" w:rsidP="00EE232D">
            <w:pPr>
              <w:rPr>
                <w:rFonts w:cs="Times New Roman"/>
                <w:szCs w:val="32"/>
              </w:rPr>
            </w:pPr>
          </w:p>
        </w:tc>
      </w:tr>
      <w:bookmarkEnd w:id="0"/>
    </w:tbl>
    <w:p w14:paraId="387649F5" w14:textId="77777777" w:rsidR="007C6E60" w:rsidRPr="006E6F71" w:rsidRDefault="007C6E60" w:rsidP="00B32438">
      <w:pPr>
        <w:spacing w:before="100" w:beforeAutospacing="1" w:after="120"/>
        <w:rPr>
          <w:rFonts w:ascii="Arial" w:hAnsi="Arial" w:cs="Arial"/>
          <w:sz w:val="24"/>
          <w:szCs w:val="24"/>
        </w:rPr>
      </w:pPr>
    </w:p>
    <w:sectPr w:rsidR="007C6E60" w:rsidRPr="006E6F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78159" w14:textId="77777777" w:rsidR="00B32438" w:rsidRDefault="00B32438" w:rsidP="00B32438">
      <w:pPr>
        <w:spacing w:line="240" w:lineRule="auto"/>
      </w:pPr>
      <w:r>
        <w:separator/>
      </w:r>
    </w:p>
  </w:endnote>
  <w:endnote w:type="continuationSeparator" w:id="0">
    <w:p w14:paraId="028E3735" w14:textId="77777777" w:rsidR="00B32438" w:rsidRDefault="00B32438" w:rsidP="00B324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D394A" w14:textId="77777777" w:rsidR="00B32438" w:rsidRDefault="00B32438" w:rsidP="00B32438">
      <w:pPr>
        <w:spacing w:line="240" w:lineRule="auto"/>
      </w:pPr>
      <w:r>
        <w:separator/>
      </w:r>
    </w:p>
  </w:footnote>
  <w:footnote w:type="continuationSeparator" w:id="0">
    <w:p w14:paraId="3C7BCF7E" w14:textId="77777777" w:rsidR="00B32438" w:rsidRDefault="00B32438" w:rsidP="00B3243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17106"/>
    <w:multiLevelType w:val="hybridMultilevel"/>
    <w:tmpl w:val="8BE44C70"/>
    <w:lvl w:ilvl="0" w:tplc="08090011">
      <w:start w:val="1"/>
      <w:numFmt w:val="decimal"/>
      <w:lvlText w:val="%1)"/>
      <w:lvlJc w:val="left"/>
      <w:pPr>
        <w:ind w:left="720" w:hanging="360"/>
      </w:pPr>
      <w:rPr>
        <w:rFonts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563415"/>
    <w:multiLevelType w:val="hybridMultilevel"/>
    <w:tmpl w:val="354A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A80F03"/>
    <w:multiLevelType w:val="hybridMultilevel"/>
    <w:tmpl w:val="455678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AE20838"/>
    <w:multiLevelType w:val="hybridMultilevel"/>
    <w:tmpl w:val="242C2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213BC9"/>
    <w:multiLevelType w:val="hybridMultilevel"/>
    <w:tmpl w:val="CEC4C5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FF427B"/>
    <w:multiLevelType w:val="hybridMultilevel"/>
    <w:tmpl w:val="1020E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CC23AB"/>
    <w:multiLevelType w:val="hybridMultilevel"/>
    <w:tmpl w:val="0A9EC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000219"/>
    <w:multiLevelType w:val="hybridMultilevel"/>
    <w:tmpl w:val="6150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0"/>
  </w:num>
  <w:num w:numId="5">
    <w:abstractNumId w:val="1"/>
  </w:num>
  <w:num w:numId="6">
    <w:abstractNumId w:val="6"/>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D61"/>
    <w:rsid w:val="00082AEE"/>
    <w:rsid w:val="000D2BD9"/>
    <w:rsid w:val="001E0CA8"/>
    <w:rsid w:val="001F38F9"/>
    <w:rsid w:val="0020227C"/>
    <w:rsid w:val="00216914"/>
    <w:rsid w:val="00222323"/>
    <w:rsid w:val="00253B73"/>
    <w:rsid w:val="002F4138"/>
    <w:rsid w:val="00315798"/>
    <w:rsid w:val="00350663"/>
    <w:rsid w:val="003D07B7"/>
    <w:rsid w:val="00556C35"/>
    <w:rsid w:val="0056081E"/>
    <w:rsid w:val="005941B7"/>
    <w:rsid w:val="00604D03"/>
    <w:rsid w:val="00606292"/>
    <w:rsid w:val="00620A67"/>
    <w:rsid w:val="00623D61"/>
    <w:rsid w:val="00634BFC"/>
    <w:rsid w:val="00636181"/>
    <w:rsid w:val="00652696"/>
    <w:rsid w:val="0066002C"/>
    <w:rsid w:val="00691746"/>
    <w:rsid w:val="006A4FE8"/>
    <w:rsid w:val="006C1666"/>
    <w:rsid w:val="006E6F71"/>
    <w:rsid w:val="00720C4C"/>
    <w:rsid w:val="00740A4E"/>
    <w:rsid w:val="007719AE"/>
    <w:rsid w:val="007B0718"/>
    <w:rsid w:val="007C6E60"/>
    <w:rsid w:val="007D0A07"/>
    <w:rsid w:val="007F5664"/>
    <w:rsid w:val="008007EF"/>
    <w:rsid w:val="008568C0"/>
    <w:rsid w:val="008609A1"/>
    <w:rsid w:val="0089135D"/>
    <w:rsid w:val="008A29D1"/>
    <w:rsid w:val="008B3296"/>
    <w:rsid w:val="00941FDC"/>
    <w:rsid w:val="00970C79"/>
    <w:rsid w:val="0098162F"/>
    <w:rsid w:val="009F546B"/>
    <w:rsid w:val="00A00C53"/>
    <w:rsid w:val="00AC09DB"/>
    <w:rsid w:val="00AC6DC2"/>
    <w:rsid w:val="00AD0E62"/>
    <w:rsid w:val="00B32438"/>
    <w:rsid w:val="00B51F7F"/>
    <w:rsid w:val="00B642D2"/>
    <w:rsid w:val="00B7178F"/>
    <w:rsid w:val="00BA7AF0"/>
    <w:rsid w:val="00CA4925"/>
    <w:rsid w:val="00CD561B"/>
    <w:rsid w:val="00CD5F9D"/>
    <w:rsid w:val="00D5645E"/>
    <w:rsid w:val="00D8107A"/>
    <w:rsid w:val="00DE5EFB"/>
    <w:rsid w:val="00DF6B34"/>
    <w:rsid w:val="00E47806"/>
    <w:rsid w:val="00E508F8"/>
    <w:rsid w:val="00E7620C"/>
    <w:rsid w:val="00E81993"/>
    <w:rsid w:val="00ED0C8B"/>
    <w:rsid w:val="00F474D4"/>
    <w:rsid w:val="00F87099"/>
    <w:rsid w:val="00F87E0E"/>
    <w:rsid w:val="00F920EC"/>
    <w:rsid w:val="00FA2083"/>
    <w:rsid w:val="00FC00A3"/>
    <w:rsid w:val="00FE7B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49D3"/>
  <w15:chartTrackingRefBased/>
  <w15:docId w15:val="{A6E9611B-0601-4A87-969B-16D1C2A2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360" w:lineRule="auto"/>
        <w:jc w:val="right"/>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9A1"/>
    <w:pPr>
      <w:ind w:left="720"/>
      <w:contextualSpacing/>
    </w:pPr>
  </w:style>
  <w:style w:type="paragraph" w:styleId="Header">
    <w:name w:val="header"/>
    <w:basedOn w:val="Normal"/>
    <w:link w:val="HeaderChar"/>
    <w:uiPriority w:val="99"/>
    <w:unhideWhenUsed/>
    <w:rsid w:val="00B32438"/>
    <w:pPr>
      <w:tabs>
        <w:tab w:val="center" w:pos="4513"/>
        <w:tab w:val="right" w:pos="9026"/>
      </w:tabs>
      <w:spacing w:line="240" w:lineRule="auto"/>
    </w:pPr>
  </w:style>
  <w:style w:type="character" w:customStyle="1" w:styleId="HeaderChar">
    <w:name w:val="Header Char"/>
    <w:basedOn w:val="DefaultParagraphFont"/>
    <w:link w:val="Header"/>
    <w:uiPriority w:val="99"/>
    <w:rsid w:val="00B32438"/>
  </w:style>
  <w:style w:type="paragraph" w:styleId="Footer">
    <w:name w:val="footer"/>
    <w:basedOn w:val="Normal"/>
    <w:link w:val="FooterChar"/>
    <w:uiPriority w:val="99"/>
    <w:unhideWhenUsed/>
    <w:rsid w:val="00B32438"/>
    <w:pPr>
      <w:tabs>
        <w:tab w:val="center" w:pos="4513"/>
        <w:tab w:val="right" w:pos="9026"/>
      </w:tabs>
      <w:spacing w:line="240" w:lineRule="auto"/>
    </w:pPr>
  </w:style>
  <w:style w:type="character" w:customStyle="1" w:styleId="FooterChar">
    <w:name w:val="Footer Char"/>
    <w:basedOn w:val="DefaultParagraphFont"/>
    <w:link w:val="Footer"/>
    <w:uiPriority w:val="99"/>
    <w:rsid w:val="00B32438"/>
  </w:style>
  <w:style w:type="paragraph" w:customStyle="1" w:styleId="Default">
    <w:name w:val="Default"/>
    <w:rsid w:val="00B7178F"/>
    <w:pPr>
      <w:autoSpaceDE w:val="0"/>
      <w:autoSpaceDN w:val="0"/>
      <w:adjustRightInd w:val="0"/>
      <w:spacing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B7178F"/>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ory-bodylist-item">
    <w:name w:val="story-body__list-item"/>
    <w:basedOn w:val="Normal"/>
    <w:rsid w:val="005941B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7719A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74832">
      <w:bodyDiv w:val="1"/>
      <w:marLeft w:val="0"/>
      <w:marRight w:val="0"/>
      <w:marTop w:val="0"/>
      <w:marBottom w:val="0"/>
      <w:divBdr>
        <w:top w:val="none" w:sz="0" w:space="0" w:color="auto"/>
        <w:left w:val="none" w:sz="0" w:space="0" w:color="auto"/>
        <w:bottom w:val="none" w:sz="0" w:space="0" w:color="auto"/>
        <w:right w:val="none" w:sz="0" w:space="0" w:color="auto"/>
      </w:divBdr>
    </w:div>
    <w:div w:id="1386876156">
      <w:bodyDiv w:val="1"/>
      <w:marLeft w:val="0"/>
      <w:marRight w:val="0"/>
      <w:marTop w:val="0"/>
      <w:marBottom w:val="0"/>
      <w:divBdr>
        <w:top w:val="none" w:sz="0" w:space="0" w:color="auto"/>
        <w:left w:val="none" w:sz="0" w:space="0" w:color="auto"/>
        <w:bottom w:val="none" w:sz="0" w:space="0" w:color="auto"/>
        <w:right w:val="none" w:sz="0" w:space="0" w:color="auto"/>
      </w:divBdr>
    </w:div>
    <w:div w:id="1782340963">
      <w:bodyDiv w:val="1"/>
      <w:marLeft w:val="0"/>
      <w:marRight w:val="0"/>
      <w:marTop w:val="0"/>
      <w:marBottom w:val="0"/>
      <w:divBdr>
        <w:top w:val="none" w:sz="0" w:space="0" w:color="auto"/>
        <w:left w:val="none" w:sz="0" w:space="0" w:color="auto"/>
        <w:bottom w:val="none" w:sz="0" w:space="0" w:color="auto"/>
        <w:right w:val="none" w:sz="0" w:space="0" w:color="auto"/>
      </w:divBdr>
    </w:div>
    <w:div w:id="1897741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2572</TotalTime>
  <Pages>9</Pages>
  <Words>1504</Words>
  <Characters>8576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Cowley</dc:creator>
  <cp:keywords/>
  <dc:description/>
  <cp:lastModifiedBy>Adam Cowley</cp:lastModifiedBy>
  <cp:revision>19</cp:revision>
  <dcterms:created xsi:type="dcterms:W3CDTF">2018-09-05T14:32:00Z</dcterms:created>
  <dcterms:modified xsi:type="dcterms:W3CDTF">2019-09-17T10:10:00Z</dcterms:modified>
</cp:coreProperties>
</file>