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174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2D87">
            <w:pPr>
              <w:pStyle w:val="Default"/>
              <w:rPr>
                <w:rFonts w:asciiTheme="minorHAnsi" w:hAnsiTheme="minorHAnsi"/>
              </w:rPr>
            </w:pPr>
            <w:r>
              <w:rPr>
                <w:rFonts w:asciiTheme="minorHAnsi" w:hAnsiTheme="minorHAnsi"/>
              </w:rPr>
              <w:t>Robert Johnstone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7FE3">
            <w:pPr>
              <w:pStyle w:val="Default"/>
              <w:rPr>
                <w:rFonts w:asciiTheme="minorHAnsi" w:hAnsiTheme="minorHAnsi"/>
              </w:rPr>
            </w:pPr>
            <w:r>
              <w:rPr>
                <w:rFonts w:asciiTheme="minorHAnsi" w:hAnsiTheme="minorHAnsi"/>
              </w:rPr>
              <w:t>23893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7FE3">
            <w:pPr>
              <w:pStyle w:val="Default"/>
              <w:rPr>
                <w:rFonts w:asciiTheme="minorHAnsi" w:hAnsiTheme="minorHAnsi"/>
              </w:rPr>
            </w:pPr>
            <w:r>
              <w:rPr>
                <w:rFonts w:asciiTheme="minorHAnsi" w:hAnsiTheme="minorHAnsi"/>
              </w:rPr>
              <w:t>Advance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3905">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D5584" w:rsidRPr="001065DC" w:rsidRDefault="004D5584" w:rsidP="00A851DA">
            <w:pPr>
              <w:rPr>
                <w:rFonts w:ascii="Arial" w:hAnsi="Arial" w:cs="Arial"/>
                <w:b/>
                <w:sz w:val="24"/>
                <w:szCs w:val="24"/>
              </w:rPr>
            </w:pPr>
            <w:r w:rsidRPr="001065DC">
              <w:rPr>
                <w:rFonts w:ascii="Arial" w:hAnsi="Arial" w:cs="Arial"/>
                <w:b/>
                <w:sz w:val="24"/>
                <w:szCs w:val="24"/>
              </w:rPr>
              <w:t>1</w:t>
            </w:r>
          </w:p>
          <w:p w:rsidR="004D5584" w:rsidRDefault="004D5584" w:rsidP="00A851DA">
            <w:pPr>
              <w:rPr>
                <w:rFonts w:ascii="Arial" w:hAnsi="Arial" w:cs="Arial"/>
                <w:sz w:val="24"/>
                <w:szCs w:val="24"/>
              </w:rPr>
            </w:pPr>
            <w:r>
              <w:rPr>
                <w:rFonts w:ascii="Arial" w:hAnsi="Arial" w:cs="Arial"/>
                <w:sz w:val="24"/>
                <w:szCs w:val="24"/>
              </w:rPr>
              <w:t xml:space="preserve">[1] </w:t>
            </w:r>
          </w:p>
          <w:p w:rsidR="004D5584" w:rsidRDefault="004D5584" w:rsidP="00A851DA">
            <w:pPr>
              <w:rPr>
                <w:rFonts w:ascii="Arial" w:hAnsi="Arial" w:cs="Arial"/>
                <w:sz w:val="24"/>
                <w:szCs w:val="24"/>
              </w:rPr>
            </w:pPr>
            <w:r>
              <w:rPr>
                <w:rFonts w:ascii="Arial" w:hAnsi="Arial" w:cs="Arial"/>
                <w:sz w:val="24"/>
                <w:szCs w:val="24"/>
              </w:rPr>
              <w:t xml:space="preserve">    </w:t>
            </w:r>
            <w:r w:rsidR="00BA7FE3">
              <w:rPr>
                <w:rFonts w:ascii="Arial" w:hAnsi="Arial" w:cs="Arial"/>
                <w:sz w:val="24"/>
                <w:szCs w:val="24"/>
              </w:rPr>
              <w:t>Environmental impact study are activities</w:t>
            </w:r>
            <w:r>
              <w:rPr>
                <w:rFonts w:ascii="Arial" w:hAnsi="Arial" w:cs="Arial"/>
                <w:sz w:val="24"/>
                <w:szCs w:val="24"/>
              </w:rPr>
              <w:t xml:space="preserve"> that can be/have positive or negative</w:t>
            </w:r>
            <w:r w:rsidR="00BA7FE3">
              <w:rPr>
                <w:rFonts w:ascii="Arial" w:hAnsi="Arial" w:cs="Arial"/>
                <w:sz w:val="24"/>
                <w:szCs w:val="24"/>
              </w:rPr>
              <w:t xml:space="preserve"> </w:t>
            </w:r>
            <w:r>
              <w:rPr>
                <w:rFonts w:ascii="Arial" w:hAnsi="Arial" w:cs="Arial"/>
                <w:sz w:val="24"/>
                <w:szCs w:val="24"/>
              </w:rPr>
              <w:t xml:space="preserve">    </w:t>
            </w:r>
          </w:p>
          <w:p w:rsidR="004D5584" w:rsidRDefault="004D5584" w:rsidP="00A851DA">
            <w:pPr>
              <w:rPr>
                <w:rFonts w:ascii="Arial" w:hAnsi="Arial" w:cs="Arial"/>
                <w:sz w:val="24"/>
                <w:szCs w:val="24"/>
              </w:rPr>
            </w:pPr>
            <w:r>
              <w:rPr>
                <w:rFonts w:ascii="Arial" w:hAnsi="Arial" w:cs="Arial"/>
                <w:sz w:val="24"/>
                <w:szCs w:val="24"/>
              </w:rPr>
              <w:t xml:space="preserve">    effects on the ecosystem this is where developers have to consider activities. </w:t>
            </w:r>
          </w:p>
          <w:p w:rsidR="004D5584" w:rsidRDefault="004D5584" w:rsidP="00A851DA">
            <w:pPr>
              <w:rPr>
                <w:rFonts w:ascii="Arial" w:hAnsi="Arial" w:cs="Arial"/>
                <w:sz w:val="24"/>
                <w:szCs w:val="24"/>
              </w:rPr>
            </w:pPr>
            <w:r>
              <w:rPr>
                <w:rFonts w:ascii="Arial" w:hAnsi="Arial" w:cs="Arial"/>
                <w:sz w:val="24"/>
                <w:szCs w:val="24"/>
              </w:rPr>
              <w:t xml:space="preserve">    Factors that may impact on the environment in early stage of planning, things to </w:t>
            </w:r>
          </w:p>
          <w:p w:rsidR="00F06107" w:rsidRDefault="004D5584" w:rsidP="00A851DA">
            <w:pPr>
              <w:rPr>
                <w:rFonts w:ascii="Arial" w:hAnsi="Arial" w:cs="Arial"/>
                <w:sz w:val="24"/>
                <w:szCs w:val="24"/>
              </w:rPr>
            </w:pPr>
            <w:r>
              <w:rPr>
                <w:rFonts w:ascii="Arial" w:hAnsi="Arial" w:cs="Arial"/>
                <w:sz w:val="24"/>
                <w:szCs w:val="24"/>
              </w:rPr>
              <w:t xml:space="preserve">    take into consideration are air quality, water quality/quantity, noise, hazardous </w:t>
            </w:r>
          </w:p>
          <w:p w:rsidR="00F06107" w:rsidRDefault="00F06107" w:rsidP="00A851DA">
            <w:pPr>
              <w:rPr>
                <w:rFonts w:ascii="Arial" w:hAnsi="Arial" w:cs="Arial"/>
                <w:sz w:val="24"/>
                <w:szCs w:val="24"/>
              </w:rPr>
            </w:pPr>
            <w:r>
              <w:rPr>
                <w:rFonts w:ascii="Arial" w:hAnsi="Arial" w:cs="Arial"/>
                <w:sz w:val="24"/>
                <w:szCs w:val="24"/>
              </w:rPr>
              <w:t xml:space="preserve">    </w:t>
            </w:r>
            <w:r w:rsidR="004D5584">
              <w:rPr>
                <w:rFonts w:ascii="Arial" w:hAnsi="Arial" w:cs="Arial"/>
                <w:sz w:val="24"/>
                <w:szCs w:val="24"/>
              </w:rPr>
              <w:t xml:space="preserve">conditions, waste solids, radiation </w:t>
            </w:r>
            <w:r>
              <w:rPr>
                <w:rFonts w:ascii="Arial" w:hAnsi="Arial" w:cs="Arial"/>
                <w:sz w:val="24"/>
                <w:szCs w:val="24"/>
              </w:rPr>
              <w:t>sources in the area,</w:t>
            </w:r>
            <w:r w:rsidR="004D5584">
              <w:rPr>
                <w:rFonts w:ascii="Arial" w:hAnsi="Arial" w:cs="Arial"/>
                <w:sz w:val="24"/>
                <w:szCs w:val="24"/>
              </w:rPr>
              <w:t xml:space="preserve"> </w:t>
            </w:r>
            <w:r>
              <w:rPr>
                <w:rFonts w:ascii="Arial" w:hAnsi="Arial" w:cs="Arial"/>
                <w:sz w:val="24"/>
                <w:szCs w:val="24"/>
              </w:rPr>
              <w:t xml:space="preserve">energy supply and supply </w:t>
            </w:r>
          </w:p>
          <w:p w:rsidR="00F06107" w:rsidRDefault="00F06107" w:rsidP="00A851DA">
            <w:pPr>
              <w:rPr>
                <w:rFonts w:ascii="Arial" w:hAnsi="Arial" w:cs="Arial"/>
                <w:sz w:val="24"/>
                <w:szCs w:val="24"/>
              </w:rPr>
            </w:pPr>
            <w:r>
              <w:rPr>
                <w:rFonts w:ascii="Arial" w:hAnsi="Arial" w:cs="Arial"/>
                <w:sz w:val="24"/>
                <w:szCs w:val="24"/>
              </w:rPr>
              <w:t xml:space="preserve">    depletion, land use in coastal areas, development in built up areas, neighborhood </w:t>
            </w:r>
          </w:p>
          <w:p w:rsidR="00F06107" w:rsidRDefault="00F06107" w:rsidP="00A851DA">
            <w:pPr>
              <w:rPr>
                <w:rFonts w:ascii="Arial" w:hAnsi="Arial" w:cs="Arial"/>
                <w:sz w:val="24"/>
                <w:szCs w:val="24"/>
              </w:rPr>
            </w:pPr>
            <w:r>
              <w:rPr>
                <w:rFonts w:ascii="Arial" w:hAnsi="Arial" w:cs="Arial"/>
                <w:sz w:val="24"/>
                <w:szCs w:val="24"/>
              </w:rPr>
              <w:t xml:space="preserve">    communities and character impact, land use and protection to environmental </w:t>
            </w:r>
          </w:p>
          <w:p w:rsidR="00F06107" w:rsidRDefault="00F06107" w:rsidP="00A851DA">
            <w:pPr>
              <w:rPr>
                <w:rFonts w:ascii="Arial" w:hAnsi="Arial" w:cs="Arial"/>
                <w:sz w:val="24"/>
                <w:szCs w:val="24"/>
              </w:rPr>
            </w:pPr>
            <w:r>
              <w:rPr>
                <w:rFonts w:ascii="Arial" w:hAnsi="Arial" w:cs="Arial"/>
                <w:sz w:val="24"/>
                <w:szCs w:val="24"/>
              </w:rPr>
              <w:t xml:space="preserve">    areas [flood plains, wet lands, beaches/sand areas, soil, rivers ,and stream that </w:t>
            </w:r>
          </w:p>
          <w:p w:rsidR="00CC2FB3" w:rsidRDefault="00F06107" w:rsidP="00A851DA">
            <w:pPr>
              <w:rPr>
                <w:rFonts w:ascii="Arial" w:hAnsi="Arial" w:cs="Arial"/>
                <w:sz w:val="24"/>
                <w:szCs w:val="24"/>
              </w:rPr>
            </w:pPr>
            <w:r>
              <w:rPr>
                <w:rFonts w:ascii="Arial" w:hAnsi="Arial" w:cs="Arial"/>
                <w:sz w:val="24"/>
                <w:szCs w:val="24"/>
              </w:rPr>
              <w:t xml:space="preserve">    may impact on wildlife in the area</w:t>
            </w:r>
          </w:p>
          <w:p w:rsidR="00F06107" w:rsidRDefault="00F06107" w:rsidP="00A851DA">
            <w:pPr>
              <w:rPr>
                <w:rFonts w:ascii="Arial" w:hAnsi="Arial" w:cs="Arial"/>
                <w:sz w:val="24"/>
                <w:szCs w:val="24"/>
              </w:rPr>
            </w:pPr>
          </w:p>
          <w:p w:rsidR="00F06107" w:rsidRDefault="00F06107" w:rsidP="00A851DA">
            <w:pPr>
              <w:rPr>
                <w:rFonts w:ascii="Arial" w:hAnsi="Arial" w:cs="Arial"/>
                <w:sz w:val="24"/>
                <w:szCs w:val="24"/>
              </w:rPr>
            </w:pPr>
            <w:r>
              <w:rPr>
                <w:rFonts w:ascii="Arial" w:hAnsi="Arial" w:cs="Arial"/>
                <w:sz w:val="24"/>
                <w:szCs w:val="24"/>
              </w:rPr>
              <w:t>[2]</w:t>
            </w:r>
          </w:p>
          <w:p w:rsidR="00F06107" w:rsidRDefault="00F06107" w:rsidP="00A851DA">
            <w:pPr>
              <w:rPr>
                <w:rFonts w:ascii="Arial" w:hAnsi="Arial" w:cs="Arial"/>
                <w:sz w:val="24"/>
                <w:szCs w:val="24"/>
              </w:rPr>
            </w:pPr>
            <w:r>
              <w:rPr>
                <w:rFonts w:ascii="Arial" w:hAnsi="Arial" w:cs="Arial"/>
                <w:sz w:val="24"/>
                <w:szCs w:val="24"/>
              </w:rPr>
              <w:t xml:space="preserve">    </w:t>
            </w:r>
            <w:r w:rsidR="00771D04">
              <w:rPr>
                <w:rFonts w:ascii="Arial" w:hAnsi="Arial" w:cs="Arial"/>
                <w:sz w:val="24"/>
                <w:szCs w:val="24"/>
              </w:rPr>
              <w:t xml:space="preserve">Site suitability is important to select a site for building structure and purpose and the location </w:t>
            </w:r>
            <w:r w:rsidR="00094EDC">
              <w:rPr>
                <w:rFonts w:ascii="Arial" w:hAnsi="Arial" w:cs="Arial"/>
                <w:sz w:val="24"/>
                <w:szCs w:val="24"/>
              </w:rPr>
              <w:t>that may have effect on, cost of project, accessibility, structure and nature of preparation required, some basic requirements are suitability of the physical resources as water, power, material supply, climate, temperature, humidity, solar radiation, rainfall, wind and the contour of the site and nature of the soil conditions</w:t>
            </w:r>
          </w:p>
          <w:p w:rsidR="00094EDC" w:rsidRDefault="00094EDC" w:rsidP="00A851DA">
            <w:pPr>
              <w:rPr>
                <w:rFonts w:ascii="Arial" w:hAnsi="Arial" w:cs="Arial"/>
                <w:sz w:val="24"/>
                <w:szCs w:val="24"/>
              </w:rPr>
            </w:pPr>
          </w:p>
          <w:p w:rsidR="00094EDC" w:rsidRDefault="00094EDC" w:rsidP="00A851DA">
            <w:pPr>
              <w:rPr>
                <w:rFonts w:ascii="Arial" w:hAnsi="Arial" w:cs="Arial"/>
                <w:sz w:val="24"/>
                <w:szCs w:val="24"/>
              </w:rPr>
            </w:pPr>
            <w:r>
              <w:rPr>
                <w:rFonts w:ascii="Arial" w:hAnsi="Arial" w:cs="Arial"/>
                <w:sz w:val="24"/>
                <w:szCs w:val="24"/>
              </w:rPr>
              <w:t>[3]</w:t>
            </w:r>
          </w:p>
          <w:p w:rsidR="00A31939" w:rsidRDefault="00094EDC" w:rsidP="00A851DA">
            <w:pPr>
              <w:rPr>
                <w:rFonts w:ascii="Arial" w:hAnsi="Arial" w:cs="Arial"/>
                <w:sz w:val="24"/>
                <w:szCs w:val="24"/>
              </w:rPr>
            </w:pPr>
            <w:r>
              <w:rPr>
                <w:rFonts w:ascii="Arial" w:hAnsi="Arial" w:cs="Arial"/>
                <w:sz w:val="24"/>
                <w:szCs w:val="24"/>
              </w:rPr>
              <w:t xml:space="preserve">    </w:t>
            </w:r>
            <w:r w:rsidR="00551E6B">
              <w:rPr>
                <w:rFonts w:ascii="Arial" w:hAnsi="Arial" w:cs="Arial"/>
                <w:sz w:val="24"/>
                <w:szCs w:val="24"/>
              </w:rPr>
              <w:t xml:space="preserve">Topographical data is a </w:t>
            </w:r>
            <w:r w:rsidR="00A31939">
              <w:rPr>
                <w:rFonts w:ascii="Arial" w:hAnsi="Arial" w:cs="Arial"/>
                <w:sz w:val="24"/>
                <w:szCs w:val="24"/>
              </w:rPr>
              <w:t>visual inspection to study land form of the site, sometimes maps also may be prepared, other features sea levels, orientation of the site, slopes in percentages, surface waters, hills and valleys, swamps and quick sands</w:t>
            </w:r>
          </w:p>
          <w:p w:rsidR="00A31939" w:rsidRDefault="00A31939" w:rsidP="00A851DA">
            <w:pPr>
              <w:rPr>
                <w:rFonts w:ascii="Arial" w:hAnsi="Arial" w:cs="Arial"/>
                <w:sz w:val="24"/>
                <w:szCs w:val="24"/>
              </w:rPr>
            </w:pPr>
          </w:p>
          <w:p w:rsidR="00A31939" w:rsidRDefault="00A31939" w:rsidP="00A851DA">
            <w:pPr>
              <w:rPr>
                <w:rFonts w:ascii="Arial" w:hAnsi="Arial" w:cs="Arial"/>
                <w:sz w:val="24"/>
                <w:szCs w:val="24"/>
              </w:rPr>
            </w:pPr>
          </w:p>
          <w:p w:rsidR="00A31939" w:rsidRDefault="00A31939" w:rsidP="00A851DA">
            <w:pPr>
              <w:rPr>
                <w:rFonts w:ascii="Arial" w:hAnsi="Arial" w:cs="Arial"/>
                <w:sz w:val="24"/>
                <w:szCs w:val="24"/>
              </w:rPr>
            </w:pPr>
          </w:p>
          <w:p w:rsidR="00A31939" w:rsidRDefault="00A31939" w:rsidP="00A851DA">
            <w:pPr>
              <w:rPr>
                <w:rFonts w:ascii="Arial" w:hAnsi="Arial" w:cs="Arial"/>
                <w:sz w:val="24"/>
                <w:szCs w:val="24"/>
              </w:rPr>
            </w:pPr>
          </w:p>
          <w:p w:rsidR="00A31939" w:rsidRDefault="00A31939" w:rsidP="00A851DA">
            <w:pPr>
              <w:rPr>
                <w:rFonts w:ascii="Arial" w:hAnsi="Arial" w:cs="Arial"/>
                <w:sz w:val="24"/>
                <w:szCs w:val="24"/>
              </w:rPr>
            </w:pPr>
            <w:r>
              <w:rPr>
                <w:rFonts w:ascii="Arial" w:hAnsi="Arial" w:cs="Arial"/>
                <w:sz w:val="24"/>
                <w:szCs w:val="24"/>
              </w:rPr>
              <w:t>[4]</w:t>
            </w:r>
          </w:p>
          <w:p w:rsidR="00A31939" w:rsidRDefault="00A31939" w:rsidP="00A851DA">
            <w:pPr>
              <w:rPr>
                <w:rFonts w:ascii="Arial" w:hAnsi="Arial" w:cs="Arial"/>
                <w:sz w:val="24"/>
                <w:szCs w:val="24"/>
              </w:rPr>
            </w:pPr>
            <w:r>
              <w:rPr>
                <w:rFonts w:ascii="Arial" w:hAnsi="Arial" w:cs="Arial"/>
                <w:sz w:val="24"/>
                <w:szCs w:val="24"/>
              </w:rPr>
              <w:t xml:space="preserve">    Construction on rocky sites such as dams the ground foundations must not be pervious to water, investigation into rising water, level of water tables and the deposition of sediment on foundations</w:t>
            </w:r>
            <w:r w:rsidR="00D11F7E">
              <w:rPr>
                <w:rFonts w:ascii="Arial" w:hAnsi="Arial" w:cs="Arial"/>
                <w:sz w:val="24"/>
                <w:szCs w:val="24"/>
              </w:rPr>
              <w:t>, leakage if fault lines are filled with pervious material or open joints, site geology, will influence construction if tunneling, feasibility studies employed with design and planning execution of a tunneling project and risks involved, site quarries also require</w:t>
            </w:r>
            <w:r w:rsidR="001065DC">
              <w:rPr>
                <w:rFonts w:ascii="Arial" w:hAnsi="Arial" w:cs="Arial"/>
                <w:sz w:val="24"/>
                <w:szCs w:val="24"/>
              </w:rPr>
              <w:t xml:space="preserve"> involvement in geological studies on stone requirements for construction</w:t>
            </w:r>
          </w:p>
          <w:p w:rsidR="001065DC" w:rsidRDefault="001065DC" w:rsidP="00A851DA">
            <w:pPr>
              <w:rPr>
                <w:rFonts w:ascii="Arial" w:hAnsi="Arial" w:cs="Arial"/>
                <w:sz w:val="24"/>
                <w:szCs w:val="24"/>
              </w:rPr>
            </w:pPr>
          </w:p>
          <w:p w:rsidR="001065DC" w:rsidRDefault="001065DC" w:rsidP="00A851DA">
            <w:pPr>
              <w:rPr>
                <w:rFonts w:ascii="Arial" w:hAnsi="Arial" w:cs="Arial"/>
                <w:b/>
                <w:sz w:val="24"/>
                <w:szCs w:val="24"/>
              </w:rPr>
            </w:pPr>
            <w:r w:rsidRPr="001065DC">
              <w:rPr>
                <w:rFonts w:ascii="Arial" w:hAnsi="Arial" w:cs="Arial"/>
                <w:b/>
                <w:sz w:val="24"/>
                <w:szCs w:val="24"/>
              </w:rPr>
              <w:t>2</w:t>
            </w:r>
          </w:p>
          <w:p w:rsidR="001065DC" w:rsidRPr="001065DC" w:rsidRDefault="001065DC" w:rsidP="00A851DA">
            <w:pPr>
              <w:rPr>
                <w:rFonts w:ascii="Arial" w:hAnsi="Arial" w:cs="Arial"/>
                <w:sz w:val="24"/>
                <w:szCs w:val="24"/>
              </w:rPr>
            </w:pPr>
            <w:r w:rsidRPr="001065DC">
              <w:rPr>
                <w:rFonts w:ascii="Arial" w:hAnsi="Arial" w:cs="Arial"/>
                <w:sz w:val="24"/>
                <w:szCs w:val="24"/>
              </w:rPr>
              <w:t xml:space="preserve">  [A]</w:t>
            </w:r>
          </w:p>
          <w:p w:rsidR="00094EDC" w:rsidRDefault="00A31939" w:rsidP="00A851DA">
            <w:pPr>
              <w:rPr>
                <w:rFonts w:ascii="Arial" w:hAnsi="Arial" w:cs="Arial"/>
                <w:sz w:val="24"/>
                <w:szCs w:val="24"/>
              </w:rPr>
            </w:pPr>
            <w:r>
              <w:rPr>
                <w:rFonts w:ascii="Arial" w:hAnsi="Arial" w:cs="Arial"/>
                <w:sz w:val="24"/>
                <w:szCs w:val="24"/>
              </w:rPr>
              <w:t xml:space="preserve"> </w:t>
            </w:r>
            <w:r w:rsidR="001065DC">
              <w:rPr>
                <w:rFonts w:ascii="Arial" w:hAnsi="Arial" w:cs="Arial"/>
                <w:sz w:val="24"/>
                <w:szCs w:val="24"/>
              </w:rPr>
              <w:t xml:space="preserve">     Museums come under class D and D1, class D is Non Residential institutions but class D1 can cover many public services which do not fall under class A</w:t>
            </w:r>
            <w:r w:rsidR="00882158">
              <w:rPr>
                <w:rFonts w:ascii="Arial" w:hAnsi="Arial" w:cs="Arial"/>
                <w:sz w:val="24"/>
                <w:szCs w:val="24"/>
              </w:rPr>
              <w:t xml:space="preserve"> which is for shops and retail</w:t>
            </w:r>
          </w:p>
          <w:p w:rsidR="00882158" w:rsidRDefault="00882158" w:rsidP="00A851DA">
            <w:pPr>
              <w:rPr>
                <w:rFonts w:ascii="Arial" w:hAnsi="Arial" w:cs="Arial"/>
                <w:sz w:val="24"/>
                <w:szCs w:val="24"/>
              </w:rPr>
            </w:pPr>
          </w:p>
          <w:p w:rsidR="00882158" w:rsidRDefault="00882158" w:rsidP="00A851DA">
            <w:pPr>
              <w:rPr>
                <w:rFonts w:ascii="Arial" w:hAnsi="Arial" w:cs="Arial"/>
                <w:sz w:val="24"/>
                <w:szCs w:val="24"/>
              </w:rPr>
            </w:pPr>
            <w:r>
              <w:rPr>
                <w:rFonts w:ascii="Arial" w:hAnsi="Arial" w:cs="Arial"/>
                <w:sz w:val="24"/>
                <w:szCs w:val="24"/>
              </w:rPr>
              <w:t xml:space="preserve">  [B]</w:t>
            </w:r>
          </w:p>
          <w:p w:rsidR="00882158" w:rsidRDefault="00882158" w:rsidP="00A851DA">
            <w:pPr>
              <w:rPr>
                <w:rFonts w:ascii="Arial" w:hAnsi="Arial" w:cs="Arial"/>
                <w:sz w:val="24"/>
                <w:szCs w:val="24"/>
              </w:rPr>
            </w:pPr>
            <w:r>
              <w:rPr>
                <w:rFonts w:ascii="Arial" w:hAnsi="Arial" w:cs="Arial"/>
                <w:sz w:val="24"/>
                <w:szCs w:val="24"/>
              </w:rPr>
              <w:t xml:space="preserve">      Hospitals come under class C2 that covers premises providing</w:t>
            </w:r>
            <w:r w:rsidR="00BA78C9">
              <w:rPr>
                <w:rFonts w:ascii="Arial" w:hAnsi="Arial" w:cs="Arial"/>
                <w:sz w:val="24"/>
                <w:szCs w:val="24"/>
              </w:rPr>
              <w:t xml:space="preserve"> residential care as part of their services</w:t>
            </w:r>
          </w:p>
          <w:p w:rsidR="00BA78C9" w:rsidRDefault="00BA78C9" w:rsidP="00A851DA">
            <w:pPr>
              <w:rPr>
                <w:rFonts w:ascii="Arial" w:hAnsi="Arial" w:cs="Arial"/>
                <w:sz w:val="24"/>
                <w:szCs w:val="24"/>
              </w:rPr>
            </w:pPr>
          </w:p>
          <w:p w:rsidR="00BA78C9" w:rsidRDefault="00BA78C9" w:rsidP="00A851DA">
            <w:pPr>
              <w:rPr>
                <w:rFonts w:ascii="Arial" w:hAnsi="Arial" w:cs="Arial"/>
                <w:sz w:val="24"/>
                <w:szCs w:val="24"/>
              </w:rPr>
            </w:pPr>
            <w:r>
              <w:rPr>
                <w:rFonts w:ascii="Arial" w:hAnsi="Arial" w:cs="Arial"/>
                <w:sz w:val="24"/>
                <w:szCs w:val="24"/>
              </w:rPr>
              <w:t xml:space="preserve">  [C]</w:t>
            </w:r>
          </w:p>
          <w:p w:rsidR="00BA78C9" w:rsidRDefault="00BA78C9" w:rsidP="00A851DA">
            <w:pPr>
              <w:rPr>
                <w:rFonts w:ascii="Arial" w:hAnsi="Arial" w:cs="Arial"/>
                <w:sz w:val="24"/>
                <w:szCs w:val="24"/>
              </w:rPr>
            </w:pPr>
            <w:r>
              <w:rPr>
                <w:rFonts w:ascii="Arial" w:hAnsi="Arial" w:cs="Arial"/>
                <w:sz w:val="24"/>
                <w:szCs w:val="24"/>
              </w:rPr>
              <w:t xml:space="preserve">      Hotels come under class C and class C1 as this does not offer residential care as part of their service meaning they are open to the general public</w:t>
            </w:r>
          </w:p>
          <w:p w:rsidR="00BA78C9" w:rsidRDefault="00BA78C9" w:rsidP="00A851DA">
            <w:pPr>
              <w:rPr>
                <w:rFonts w:ascii="Arial" w:hAnsi="Arial" w:cs="Arial"/>
                <w:sz w:val="24"/>
                <w:szCs w:val="24"/>
              </w:rPr>
            </w:pPr>
          </w:p>
          <w:p w:rsidR="00BA78C9" w:rsidRDefault="00BA78C9" w:rsidP="00A851DA">
            <w:pPr>
              <w:rPr>
                <w:rFonts w:ascii="Arial" w:hAnsi="Arial" w:cs="Arial"/>
                <w:sz w:val="24"/>
                <w:szCs w:val="24"/>
              </w:rPr>
            </w:pPr>
            <w:r>
              <w:rPr>
                <w:rFonts w:ascii="Arial" w:hAnsi="Arial" w:cs="Arial"/>
                <w:sz w:val="24"/>
                <w:szCs w:val="24"/>
              </w:rPr>
              <w:t xml:space="preserve">  [D]</w:t>
            </w:r>
          </w:p>
          <w:p w:rsidR="00BA78C9" w:rsidRDefault="00BA78C9" w:rsidP="00A851DA">
            <w:pPr>
              <w:rPr>
                <w:rFonts w:ascii="Arial" w:hAnsi="Arial" w:cs="Arial"/>
                <w:sz w:val="24"/>
                <w:szCs w:val="24"/>
              </w:rPr>
            </w:pPr>
            <w:r>
              <w:rPr>
                <w:rFonts w:ascii="Arial" w:hAnsi="Arial" w:cs="Arial"/>
                <w:sz w:val="24"/>
                <w:szCs w:val="24"/>
              </w:rPr>
              <w:t xml:space="preserve">      Libraries come under class D1 as they offer the general public </w:t>
            </w:r>
            <w:r w:rsidR="00D64796">
              <w:rPr>
                <w:rFonts w:ascii="Arial" w:hAnsi="Arial" w:cs="Arial"/>
                <w:sz w:val="24"/>
                <w:szCs w:val="24"/>
              </w:rPr>
              <w:t>a service of information, data and education but do not come under class A that is for shops and retail</w:t>
            </w:r>
          </w:p>
          <w:p w:rsidR="00D64796" w:rsidRDefault="00D64796" w:rsidP="00A851DA">
            <w:pPr>
              <w:rPr>
                <w:rFonts w:ascii="Arial" w:hAnsi="Arial" w:cs="Arial"/>
                <w:sz w:val="24"/>
                <w:szCs w:val="24"/>
              </w:rPr>
            </w:pPr>
          </w:p>
          <w:p w:rsidR="00D64796" w:rsidRDefault="00D64796" w:rsidP="00A851DA">
            <w:pPr>
              <w:rPr>
                <w:rFonts w:ascii="Arial" w:hAnsi="Arial" w:cs="Arial"/>
                <w:sz w:val="24"/>
                <w:szCs w:val="24"/>
              </w:rPr>
            </w:pPr>
            <w:r>
              <w:rPr>
                <w:rFonts w:ascii="Arial" w:hAnsi="Arial" w:cs="Arial"/>
                <w:sz w:val="24"/>
                <w:szCs w:val="24"/>
              </w:rPr>
              <w:t xml:space="preserve">  [E]</w:t>
            </w:r>
          </w:p>
          <w:p w:rsidR="00D64796" w:rsidRDefault="00D64796" w:rsidP="00A851DA">
            <w:pPr>
              <w:rPr>
                <w:rFonts w:ascii="Arial" w:hAnsi="Arial" w:cs="Arial"/>
                <w:sz w:val="24"/>
                <w:szCs w:val="24"/>
              </w:rPr>
            </w:pPr>
            <w:r>
              <w:rPr>
                <w:rFonts w:ascii="Arial" w:hAnsi="Arial" w:cs="Arial"/>
                <w:sz w:val="24"/>
                <w:szCs w:val="24"/>
              </w:rPr>
              <w:t xml:space="preserve">      Departmental stores come under class A and A1 class A are for some commercial services class A1 for customers of the visiting </w:t>
            </w:r>
            <w:r w:rsidR="00673905">
              <w:rPr>
                <w:rFonts w:ascii="Arial" w:hAnsi="Arial" w:cs="Arial"/>
                <w:sz w:val="24"/>
                <w:szCs w:val="24"/>
              </w:rPr>
              <w:t xml:space="preserve">general </w:t>
            </w:r>
            <w:r>
              <w:rPr>
                <w:rFonts w:ascii="Arial" w:hAnsi="Arial" w:cs="Arial"/>
                <w:sz w:val="24"/>
                <w:szCs w:val="24"/>
              </w:rPr>
              <w:t>public</w:t>
            </w:r>
            <w:r w:rsidR="00673905">
              <w:rPr>
                <w:rFonts w:ascii="Arial" w:hAnsi="Arial" w:cs="Arial"/>
                <w:sz w:val="24"/>
                <w:szCs w:val="24"/>
              </w:rPr>
              <w:t xml:space="preserve">  where goods/items are sold in many different ways of retail </w:t>
            </w:r>
          </w:p>
          <w:p w:rsidR="00D64796" w:rsidRDefault="00D64796" w:rsidP="00A851DA">
            <w:pPr>
              <w:rPr>
                <w:rFonts w:ascii="Arial" w:hAnsi="Arial" w:cs="Arial"/>
                <w:sz w:val="24"/>
                <w:szCs w:val="24"/>
              </w:rPr>
            </w:pPr>
          </w:p>
          <w:p w:rsidR="00D64796" w:rsidRDefault="00D64796" w:rsidP="00A851DA">
            <w:pPr>
              <w:rPr>
                <w:rFonts w:ascii="Arial" w:hAnsi="Arial" w:cs="Arial"/>
                <w:sz w:val="24"/>
                <w:szCs w:val="24"/>
              </w:rPr>
            </w:pPr>
          </w:p>
          <w:p w:rsidR="00D64796" w:rsidRDefault="00D64796" w:rsidP="00A851DA">
            <w:pPr>
              <w:rPr>
                <w:rFonts w:ascii="Arial" w:hAnsi="Arial" w:cs="Arial"/>
                <w:sz w:val="24"/>
                <w:szCs w:val="24"/>
              </w:rPr>
            </w:pPr>
          </w:p>
          <w:p w:rsidR="00D64796" w:rsidRDefault="00D64796" w:rsidP="00A851DA">
            <w:pPr>
              <w:rPr>
                <w:rFonts w:ascii="Arial" w:hAnsi="Arial" w:cs="Arial"/>
                <w:sz w:val="24"/>
                <w:szCs w:val="24"/>
              </w:rPr>
            </w:pPr>
          </w:p>
          <w:p w:rsidR="00D64796" w:rsidRPr="00CC2FB3" w:rsidRDefault="00D64796"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3905" w:rsidP="00A851DA">
            <w:pPr>
              <w:rPr>
                <w:rFonts w:cs="Bliss-Regular"/>
                <w:color w:val="000000"/>
              </w:rPr>
            </w:pPr>
            <w:r>
              <w:rPr>
                <w:rFonts w:cs="Bliss-Regular"/>
                <w:color w:val="000000"/>
              </w:rPr>
              <w:t>R Johnstone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3905" w:rsidP="00A851DA">
            <w:pPr>
              <w:rPr>
                <w:rFonts w:cs="Bliss-Regular"/>
                <w:color w:val="000000"/>
              </w:rPr>
            </w:pPr>
            <w:r>
              <w:rPr>
                <w:rFonts w:cs="Bliss-Regular"/>
                <w:color w:val="000000"/>
              </w:rPr>
              <w:t>06/11/2018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A31939" w:rsidRDefault="00A31939" w:rsidP="00503D7E">
      <w:pPr>
        <w:rPr>
          <w:rFonts w:cs="Times New Roman"/>
          <w:sz w:val="24"/>
          <w:szCs w:val="32"/>
        </w:rPr>
      </w:pPr>
    </w:p>
    <w:p w:rsidR="00A31939" w:rsidRDefault="00A31939" w:rsidP="00503D7E">
      <w:pPr>
        <w:rPr>
          <w:rFonts w:cs="Times New Roman"/>
          <w:sz w:val="24"/>
          <w:szCs w:val="32"/>
        </w:rPr>
      </w:pPr>
    </w:p>
    <w:p w:rsidR="00A31939" w:rsidRDefault="00A31939"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FEC" w:rsidRDefault="00572FEC" w:rsidP="00CB4D0A">
      <w:pPr>
        <w:spacing w:after="0" w:line="240" w:lineRule="auto"/>
      </w:pPr>
      <w:r>
        <w:separator/>
      </w:r>
    </w:p>
  </w:endnote>
  <w:endnote w:type="continuationSeparator" w:id="0">
    <w:p w:rsidR="00572FEC" w:rsidRDefault="00572F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FEC" w:rsidRDefault="00572FEC" w:rsidP="00CB4D0A">
      <w:pPr>
        <w:spacing w:after="0" w:line="240" w:lineRule="auto"/>
      </w:pPr>
      <w:r>
        <w:separator/>
      </w:r>
    </w:p>
  </w:footnote>
  <w:footnote w:type="continuationSeparator" w:id="0">
    <w:p w:rsidR="00572FEC" w:rsidRDefault="00572F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4EDC"/>
    <w:rsid w:val="001065D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3B26"/>
    <w:rsid w:val="00443E6F"/>
    <w:rsid w:val="00486F1A"/>
    <w:rsid w:val="00490CB9"/>
    <w:rsid w:val="004A2CE2"/>
    <w:rsid w:val="004D5584"/>
    <w:rsid w:val="004E174A"/>
    <w:rsid w:val="004E3CDA"/>
    <w:rsid w:val="004F4B4D"/>
    <w:rsid w:val="0050216D"/>
    <w:rsid w:val="00503D7E"/>
    <w:rsid w:val="0050778F"/>
    <w:rsid w:val="00527C11"/>
    <w:rsid w:val="00535F31"/>
    <w:rsid w:val="00551E6B"/>
    <w:rsid w:val="00572FEC"/>
    <w:rsid w:val="00574D64"/>
    <w:rsid w:val="00591365"/>
    <w:rsid w:val="005B31E4"/>
    <w:rsid w:val="006034F6"/>
    <w:rsid w:val="00607874"/>
    <w:rsid w:val="00607E77"/>
    <w:rsid w:val="00617BB3"/>
    <w:rsid w:val="00645CDD"/>
    <w:rsid w:val="00673905"/>
    <w:rsid w:val="006823A7"/>
    <w:rsid w:val="00687EE8"/>
    <w:rsid w:val="0070347F"/>
    <w:rsid w:val="0070678E"/>
    <w:rsid w:val="00771D04"/>
    <w:rsid w:val="00831C11"/>
    <w:rsid w:val="00882158"/>
    <w:rsid w:val="00890E17"/>
    <w:rsid w:val="008A60B4"/>
    <w:rsid w:val="008B3C31"/>
    <w:rsid w:val="008B64FE"/>
    <w:rsid w:val="00935BF7"/>
    <w:rsid w:val="0095442C"/>
    <w:rsid w:val="00965A45"/>
    <w:rsid w:val="00983942"/>
    <w:rsid w:val="009C37E0"/>
    <w:rsid w:val="009E41F4"/>
    <w:rsid w:val="00A14B66"/>
    <w:rsid w:val="00A31939"/>
    <w:rsid w:val="00A65CF7"/>
    <w:rsid w:val="00A81AB4"/>
    <w:rsid w:val="00A851DA"/>
    <w:rsid w:val="00AC7D5B"/>
    <w:rsid w:val="00AE1481"/>
    <w:rsid w:val="00B0415E"/>
    <w:rsid w:val="00B04678"/>
    <w:rsid w:val="00BA78C9"/>
    <w:rsid w:val="00BA7FE3"/>
    <w:rsid w:val="00BC46DF"/>
    <w:rsid w:val="00BE2D87"/>
    <w:rsid w:val="00C03577"/>
    <w:rsid w:val="00C53029"/>
    <w:rsid w:val="00C65FEA"/>
    <w:rsid w:val="00CA0AC2"/>
    <w:rsid w:val="00CB4D0A"/>
    <w:rsid w:val="00CC2FB3"/>
    <w:rsid w:val="00CC575A"/>
    <w:rsid w:val="00CF123B"/>
    <w:rsid w:val="00D039AC"/>
    <w:rsid w:val="00D11F7E"/>
    <w:rsid w:val="00D427DE"/>
    <w:rsid w:val="00D5587D"/>
    <w:rsid w:val="00D64796"/>
    <w:rsid w:val="00D707CC"/>
    <w:rsid w:val="00D821FE"/>
    <w:rsid w:val="00DB0793"/>
    <w:rsid w:val="00E00821"/>
    <w:rsid w:val="00E04DB4"/>
    <w:rsid w:val="00E30679"/>
    <w:rsid w:val="00E4597D"/>
    <w:rsid w:val="00E54832"/>
    <w:rsid w:val="00E56A90"/>
    <w:rsid w:val="00E641CC"/>
    <w:rsid w:val="00EA30AB"/>
    <w:rsid w:val="00EB3925"/>
    <w:rsid w:val="00F0610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0C14A-A91E-4A22-9C84-B6FD6DF99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Clearfleau 08</cp:lastModifiedBy>
  <cp:revision>7</cp:revision>
  <dcterms:created xsi:type="dcterms:W3CDTF">2015-01-26T12:24:00Z</dcterms:created>
  <dcterms:modified xsi:type="dcterms:W3CDTF">2018-11-06T19:21:00Z</dcterms:modified>
</cp:coreProperties>
</file>