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E5C" w:rsidRDefault="00324E5C" w:rsidP="00824878">
      <w:pPr>
        <w:jc w:val="center"/>
        <w:rPr>
          <w:b/>
          <w:sz w:val="24"/>
          <w:szCs w:val="24"/>
        </w:rPr>
      </w:pPr>
      <w:r>
        <w:rPr>
          <w:b/>
          <w:sz w:val="24"/>
          <w:szCs w:val="24"/>
        </w:rPr>
        <w:t>BRENTWOOD OPEN LEARNING COLLEGE</w:t>
      </w:r>
    </w:p>
    <w:p w:rsidR="00324E5C" w:rsidRDefault="00324E5C" w:rsidP="00824878">
      <w:pPr>
        <w:jc w:val="center"/>
        <w:rPr>
          <w:b/>
          <w:sz w:val="24"/>
          <w:szCs w:val="24"/>
        </w:rPr>
      </w:pPr>
    </w:p>
    <w:p w:rsidR="00324E5C" w:rsidRDefault="00324E5C" w:rsidP="00324E5C">
      <w:pPr>
        <w:rPr>
          <w:b/>
          <w:sz w:val="24"/>
          <w:szCs w:val="24"/>
          <w:u w:val="single"/>
        </w:rPr>
      </w:pPr>
      <w:r>
        <w:rPr>
          <w:b/>
          <w:sz w:val="24"/>
          <w:szCs w:val="24"/>
        </w:rPr>
        <w:t xml:space="preserve">First Name:  </w:t>
      </w:r>
      <w:r>
        <w:rPr>
          <w:b/>
          <w:sz w:val="24"/>
          <w:szCs w:val="24"/>
          <w:u w:val="single"/>
        </w:rPr>
        <w:t>NINA</w:t>
      </w:r>
    </w:p>
    <w:p w:rsidR="00324E5C" w:rsidRPr="00324E5C" w:rsidRDefault="00324E5C" w:rsidP="00324E5C">
      <w:pPr>
        <w:rPr>
          <w:b/>
          <w:sz w:val="24"/>
          <w:szCs w:val="24"/>
          <w:u w:val="single"/>
        </w:rPr>
      </w:pPr>
      <w:r w:rsidRPr="00324E5C">
        <w:rPr>
          <w:b/>
          <w:sz w:val="24"/>
          <w:szCs w:val="24"/>
        </w:rPr>
        <w:t xml:space="preserve">Last Name: </w:t>
      </w:r>
      <w:r>
        <w:rPr>
          <w:b/>
          <w:sz w:val="24"/>
          <w:szCs w:val="24"/>
          <w:u w:val="single"/>
        </w:rPr>
        <w:t>BELTIUCOV</w:t>
      </w: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bookmarkStart w:id="0" w:name="_GoBack"/>
      <w:bookmarkEnd w:id="0"/>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24E5C" w:rsidRDefault="00324E5C" w:rsidP="00824878">
      <w:pPr>
        <w:jc w:val="center"/>
        <w:rPr>
          <w:b/>
          <w:sz w:val="24"/>
          <w:szCs w:val="24"/>
        </w:rPr>
      </w:pPr>
    </w:p>
    <w:p w:rsidR="00331C0F" w:rsidRPr="00824878" w:rsidRDefault="00824878" w:rsidP="00824878">
      <w:pPr>
        <w:jc w:val="center"/>
        <w:rPr>
          <w:b/>
          <w:sz w:val="24"/>
          <w:szCs w:val="24"/>
        </w:rPr>
      </w:pPr>
      <w:r w:rsidRPr="00824878">
        <w:rPr>
          <w:b/>
          <w:sz w:val="24"/>
          <w:szCs w:val="24"/>
        </w:rPr>
        <w:lastRenderedPageBreak/>
        <w:t>Introduction to Accounting and Finance</w:t>
      </w:r>
    </w:p>
    <w:p w:rsidR="00824878" w:rsidRPr="00824878" w:rsidRDefault="00824878" w:rsidP="00824878">
      <w:pPr>
        <w:jc w:val="center"/>
        <w:rPr>
          <w:b/>
          <w:sz w:val="24"/>
          <w:szCs w:val="24"/>
        </w:rPr>
      </w:pPr>
      <w:r w:rsidRPr="00824878">
        <w:rPr>
          <w:b/>
          <w:sz w:val="24"/>
          <w:szCs w:val="24"/>
        </w:rPr>
        <w:t>ASSESSMENT 1</w:t>
      </w:r>
    </w:p>
    <w:p w:rsidR="00824878" w:rsidRDefault="00824878" w:rsidP="00824878">
      <w:r>
        <w:t>1. Give short answers for the following questions:</w:t>
      </w:r>
    </w:p>
    <w:p w:rsidR="00824878" w:rsidRDefault="00824878" w:rsidP="00824878">
      <w:r>
        <w:t xml:space="preserve">     </w:t>
      </w:r>
      <w:proofErr w:type="spellStart"/>
      <w:r>
        <w:t>i</w:t>
      </w:r>
      <w:proofErr w:type="spellEnd"/>
      <w:r>
        <w:t>. Define ‘Accounting’.</w:t>
      </w:r>
    </w:p>
    <w:p w:rsidR="00824878" w:rsidRDefault="00824878" w:rsidP="0041460A">
      <w:pPr>
        <w:jc w:val="both"/>
      </w:pPr>
      <w:r w:rsidRPr="0041460A">
        <w:rPr>
          <w:b/>
        </w:rPr>
        <w:t>Accounting</w:t>
      </w:r>
      <w:r>
        <w:t xml:space="preserve"> is the systematic and comprehensive recording of financial transactions pertaining to a business.</w:t>
      </w:r>
    </w:p>
    <w:p w:rsidR="00824878" w:rsidRDefault="00824878" w:rsidP="00824878">
      <w:r>
        <w:t xml:space="preserve">     ii. Explain the primary objectives of accounting.</w:t>
      </w:r>
    </w:p>
    <w:p w:rsidR="00824878" w:rsidRDefault="00AE1E78" w:rsidP="00824878">
      <w:r>
        <w:t xml:space="preserve">The primary objectives of accounting </w:t>
      </w:r>
      <w:proofErr w:type="gramStart"/>
      <w:r>
        <w:t>is</w:t>
      </w:r>
      <w:proofErr w:type="gramEnd"/>
      <w:r>
        <w:t>:</w:t>
      </w:r>
    </w:p>
    <w:p w:rsidR="00AE1E78" w:rsidRDefault="00AE1E78" w:rsidP="00AE1E78">
      <w:pPr>
        <w:pStyle w:val="ListParagraph"/>
        <w:numPr>
          <w:ilvl w:val="0"/>
          <w:numId w:val="1"/>
        </w:numPr>
      </w:pPr>
      <w:r w:rsidRPr="0041460A">
        <w:rPr>
          <w:b/>
        </w:rPr>
        <w:t xml:space="preserve">To keep Systematic Records </w:t>
      </w:r>
      <w:r>
        <w:t>– accounting keeps all business transactions in books of accounts.</w:t>
      </w:r>
    </w:p>
    <w:p w:rsidR="00AE1E78" w:rsidRDefault="00AE1E78" w:rsidP="0041460A">
      <w:pPr>
        <w:pStyle w:val="ListParagraph"/>
        <w:numPr>
          <w:ilvl w:val="0"/>
          <w:numId w:val="1"/>
        </w:numPr>
        <w:jc w:val="both"/>
      </w:pPr>
      <w:r w:rsidRPr="0041460A">
        <w:rPr>
          <w:b/>
        </w:rPr>
        <w:t>To Ascertain the Result of the Operation</w:t>
      </w:r>
      <w:r>
        <w:t xml:space="preserve"> – accounting ascertains any profit earned or loss incurred by a business during a particular period through Trading Profit and Loss account or an Income and Expenditure account.</w:t>
      </w:r>
    </w:p>
    <w:p w:rsidR="00AE1E78" w:rsidRDefault="00AE1E78" w:rsidP="0041460A">
      <w:pPr>
        <w:pStyle w:val="ListParagraph"/>
        <w:numPr>
          <w:ilvl w:val="0"/>
          <w:numId w:val="1"/>
        </w:numPr>
        <w:jc w:val="both"/>
      </w:pPr>
      <w:r w:rsidRPr="0041460A">
        <w:rPr>
          <w:b/>
        </w:rPr>
        <w:t>To Ascertain the Financial position of the business</w:t>
      </w:r>
      <w:r>
        <w:t xml:space="preserve"> – a business financial statements reflect its financial position with regard to cash, assets, liabilities, capital</w:t>
      </w:r>
      <w:r w:rsidR="00BE3F8C">
        <w:t xml:space="preserve"> </w:t>
      </w:r>
      <w:r>
        <w:t>which help the business owner to determine the health of his enterprise.</w:t>
      </w:r>
    </w:p>
    <w:p w:rsidR="00AE1E78" w:rsidRDefault="00AE1E78" w:rsidP="0041460A">
      <w:pPr>
        <w:pStyle w:val="ListParagraph"/>
        <w:numPr>
          <w:ilvl w:val="0"/>
          <w:numId w:val="1"/>
        </w:numPr>
        <w:jc w:val="both"/>
      </w:pPr>
      <w:r w:rsidRPr="0041460A">
        <w:rPr>
          <w:b/>
        </w:rPr>
        <w:t xml:space="preserve">To portray the liquidity position </w:t>
      </w:r>
      <w:r w:rsidR="00BE3F8C">
        <w:t>–</w:t>
      </w:r>
      <w:r>
        <w:t xml:space="preserve"> </w:t>
      </w:r>
      <w:r w:rsidR="00BE3F8C">
        <w:t>a business obtains and spends cash for numerous purposes and this information determine an entity’s liquidity and solvency which is portrayed in financial reports.</w:t>
      </w:r>
    </w:p>
    <w:p w:rsidR="00BE3F8C" w:rsidRDefault="00BE3F8C" w:rsidP="0041460A">
      <w:pPr>
        <w:pStyle w:val="ListParagraph"/>
        <w:numPr>
          <w:ilvl w:val="0"/>
          <w:numId w:val="1"/>
        </w:numPr>
        <w:jc w:val="both"/>
      </w:pPr>
      <w:r w:rsidRPr="0041460A">
        <w:rPr>
          <w:b/>
        </w:rPr>
        <w:t>To protect business properties</w:t>
      </w:r>
      <w:r>
        <w:t xml:space="preserve"> – accounting keeps and updated record of the business assets and liabilities to prevent false claims against the entity’s properties.</w:t>
      </w:r>
    </w:p>
    <w:p w:rsidR="001D7BC9" w:rsidRDefault="00BE3F8C" w:rsidP="0041460A">
      <w:pPr>
        <w:pStyle w:val="ListParagraph"/>
        <w:numPr>
          <w:ilvl w:val="0"/>
          <w:numId w:val="1"/>
        </w:numPr>
        <w:jc w:val="both"/>
      </w:pPr>
      <w:r w:rsidRPr="0041460A">
        <w:rPr>
          <w:b/>
        </w:rPr>
        <w:t>To facilitate rational decision</w:t>
      </w:r>
      <w:r>
        <w:t xml:space="preserve"> – making – financial statements and records </w:t>
      </w:r>
      <w:r w:rsidR="001D7BC9">
        <w:t>help a business owner analyse different aspects of his business and decision-making.</w:t>
      </w:r>
    </w:p>
    <w:p w:rsidR="00BE3F8C" w:rsidRDefault="001D7BC9" w:rsidP="0041460A">
      <w:pPr>
        <w:pStyle w:val="ListParagraph"/>
        <w:numPr>
          <w:ilvl w:val="0"/>
          <w:numId w:val="1"/>
        </w:numPr>
        <w:jc w:val="both"/>
      </w:pPr>
      <w:r w:rsidRPr="0041460A">
        <w:rPr>
          <w:b/>
        </w:rPr>
        <w:t>To satisfy the requirements of law</w:t>
      </w:r>
      <w:r>
        <w:t xml:space="preserve"> – laws which govern business operations required by companies, public trusts and other business entities to maintain up to date accounts.</w:t>
      </w:r>
      <w:r w:rsidR="00BE3F8C">
        <w:t xml:space="preserve"> </w:t>
      </w:r>
    </w:p>
    <w:p w:rsidR="00824878" w:rsidRDefault="00824878" w:rsidP="00824878">
      <w:r>
        <w:t xml:space="preserve">    iii. Discuss the limitations of accounting.</w:t>
      </w:r>
    </w:p>
    <w:p w:rsidR="00824878" w:rsidRDefault="005A726A" w:rsidP="00824878">
      <w:r>
        <w:t>Accounting has the following limitations:</w:t>
      </w:r>
    </w:p>
    <w:p w:rsidR="005A726A" w:rsidRDefault="005A726A" w:rsidP="00824878">
      <w:r>
        <w:t xml:space="preserve">a) </w:t>
      </w:r>
      <w:r w:rsidRPr="0041460A">
        <w:rPr>
          <w:b/>
        </w:rPr>
        <w:t>Record keeping</w:t>
      </w:r>
      <w:r>
        <w:t xml:space="preserve"> – accounting helps in maintaining records of financial transactions.</w:t>
      </w:r>
    </w:p>
    <w:p w:rsidR="005A726A" w:rsidRDefault="005A726A" w:rsidP="0041460A">
      <w:pPr>
        <w:jc w:val="both"/>
      </w:pPr>
      <w:r>
        <w:t xml:space="preserve">b) </w:t>
      </w:r>
      <w:r w:rsidRPr="0041460A">
        <w:rPr>
          <w:b/>
        </w:rPr>
        <w:t>Accuracy of information generated by accounting system</w:t>
      </w:r>
      <w:r>
        <w:t xml:space="preserve"> – financial health of a business, including revenues, losses, assets and liabilities, are analysed by Accounting.</w:t>
      </w:r>
    </w:p>
    <w:p w:rsidR="005A726A" w:rsidRDefault="005A726A" w:rsidP="0041460A">
      <w:pPr>
        <w:jc w:val="both"/>
      </w:pPr>
      <w:r>
        <w:t xml:space="preserve">c) </w:t>
      </w:r>
      <w:r w:rsidRPr="0041460A">
        <w:rPr>
          <w:b/>
        </w:rPr>
        <w:t>Value of assets</w:t>
      </w:r>
      <w:r>
        <w:t xml:space="preserve"> – the assets shown on the balance sheet have their costs adjusted according to the conventional rules of accounting.</w:t>
      </w:r>
    </w:p>
    <w:p w:rsidR="00BB64A2" w:rsidRDefault="00BB64A2" w:rsidP="0041460A">
      <w:pPr>
        <w:jc w:val="both"/>
      </w:pPr>
      <w:r>
        <w:t xml:space="preserve">d) </w:t>
      </w:r>
      <w:r w:rsidRPr="0041460A">
        <w:rPr>
          <w:b/>
        </w:rPr>
        <w:t>Window dressing</w:t>
      </w:r>
      <w:r>
        <w:t xml:space="preserve"> – many firms adopt actions described as window dressing practices in order to increase profits in the short term.</w:t>
      </w:r>
    </w:p>
    <w:p w:rsidR="00BB64A2" w:rsidRDefault="00BB64A2" w:rsidP="0041460A">
      <w:pPr>
        <w:jc w:val="both"/>
      </w:pPr>
      <w:r>
        <w:t xml:space="preserve">e) </w:t>
      </w:r>
      <w:r w:rsidRPr="0041460A">
        <w:rPr>
          <w:b/>
        </w:rPr>
        <w:t>Changing price levels</w:t>
      </w:r>
      <w:r>
        <w:t xml:space="preserve"> – accounting measures of performance and evaluation of financial position may not be accurate due to changing prices and changes in the value of assets.</w:t>
      </w:r>
    </w:p>
    <w:p w:rsidR="00900C4D" w:rsidRDefault="00900C4D" w:rsidP="00824878">
      <w:r>
        <w:t xml:space="preserve">      iv. What types of activities are included in data evaluation?</w:t>
      </w:r>
    </w:p>
    <w:p w:rsidR="00900C4D" w:rsidRDefault="00900C4D" w:rsidP="0041460A">
      <w:pPr>
        <w:jc w:val="both"/>
      </w:pPr>
      <w:r w:rsidRPr="0041460A">
        <w:rPr>
          <w:b/>
        </w:rPr>
        <w:t>Data evaluation</w:t>
      </w:r>
      <w:r>
        <w:t xml:space="preserve"> controls the business activities through budgets and standard costs, evaluating the performance of the business, analysing financial statements, analysing cash flows and choosing </w:t>
      </w:r>
      <w:r>
        <w:lastRenderedPageBreak/>
        <w:t>alternative courses of action for decision-making process. Evaluation of data is one of the most important business activities.</w:t>
      </w:r>
    </w:p>
    <w:p w:rsidR="00E22E9D" w:rsidRDefault="00E22E9D" w:rsidP="00824878">
      <w:r>
        <w:t xml:space="preserve">        v. Outline the main functions of accounting considering the following groups:</w:t>
      </w:r>
    </w:p>
    <w:p w:rsidR="00E22E9D" w:rsidRDefault="00E22E9D" w:rsidP="00824878">
      <w:r>
        <w:t xml:space="preserve">                 - Lenders</w:t>
      </w:r>
    </w:p>
    <w:p w:rsidR="00E22E9D" w:rsidRDefault="00E22E9D" w:rsidP="00824878">
      <w:r>
        <w:t xml:space="preserve">                 - Employees</w:t>
      </w:r>
    </w:p>
    <w:p w:rsidR="00E22E9D" w:rsidRDefault="00E22E9D" w:rsidP="00824878">
      <w:r>
        <w:t xml:space="preserve">                 - Customers</w:t>
      </w:r>
    </w:p>
    <w:p w:rsidR="00E22E9D" w:rsidRDefault="00E22E9D" w:rsidP="0041460A">
      <w:pPr>
        <w:jc w:val="both"/>
      </w:pPr>
      <w:r>
        <w:t xml:space="preserve">     Please suggest information that each one is likely to need from accounting statements and reports.</w:t>
      </w:r>
    </w:p>
    <w:p w:rsidR="00E22E9D" w:rsidRDefault="00402A67" w:rsidP="0041460A">
      <w:pPr>
        <w:jc w:val="both"/>
        <w:rPr>
          <w:rStyle w:val="ilfuvd"/>
        </w:rPr>
      </w:pPr>
      <w:r>
        <w:rPr>
          <w:rStyle w:val="ilfuvd"/>
        </w:rPr>
        <w:t xml:space="preserve">Creditors include suppliers and </w:t>
      </w:r>
      <w:r>
        <w:rPr>
          <w:rStyle w:val="ilfuvd"/>
          <w:b/>
          <w:bCs/>
        </w:rPr>
        <w:t>lenders</w:t>
      </w:r>
      <w:r>
        <w:rPr>
          <w:rStyle w:val="ilfuvd"/>
        </w:rPr>
        <w:t xml:space="preserve"> of finance, such as banks. Trade creditor are generally interested in the </w:t>
      </w:r>
      <w:r w:rsidRPr="00402A67">
        <w:rPr>
          <w:rStyle w:val="ilfuvd"/>
          <w:bCs/>
        </w:rPr>
        <w:t>accounting information</w:t>
      </w:r>
      <w:r>
        <w:rPr>
          <w:rStyle w:val="ilfuvd"/>
        </w:rPr>
        <w:t xml:space="preserve"> for a short period of time than </w:t>
      </w:r>
      <w:r>
        <w:rPr>
          <w:rStyle w:val="ilfuvd"/>
          <w:b/>
          <w:bCs/>
        </w:rPr>
        <w:t>lenders</w:t>
      </w:r>
      <w:r>
        <w:rPr>
          <w:rStyle w:val="ilfuvd"/>
        </w:rPr>
        <w:t xml:space="preserve">. Investors – They </w:t>
      </w:r>
      <w:r w:rsidRPr="00402A67">
        <w:rPr>
          <w:rStyle w:val="ilfuvd"/>
          <w:bCs/>
        </w:rPr>
        <w:t>need</w:t>
      </w:r>
      <w:r w:rsidRPr="00402A67">
        <w:rPr>
          <w:rStyle w:val="ilfuvd"/>
        </w:rPr>
        <w:t xml:space="preserve"> the </w:t>
      </w:r>
      <w:r w:rsidRPr="00402A67">
        <w:rPr>
          <w:rStyle w:val="ilfuvd"/>
          <w:bCs/>
        </w:rPr>
        <w:t>information</w:t>
      </w:r>
      <w:r w:rsidRPr="00402A67">
        <w:rPr>
          <w:rStyle w:val="ilfuvd"/>
        </w:rPr>
        <w:t>,</w:t>
      </w:r>
      <w:r>
        <w:rPr>
          <w:rStyle w:val="ilfuvd"/>
        </w:rPr>
        <w:t xml:space="preserve"> because they are concerned with the risk inherent in investing and the returns.</w:t>
      </w:r>
    </w:p>
    <w:p w:rsidR="00402A67" w:rsidRDefault="00402A67" w:rsidP="0041460A">
      <w:pPr>
        <w:jc w:val="both"/>
        <w:rPr>
          <w:rStyle w:val="ilfuvd"/>
        </w:rPr>
      </w:pPr>
      <w:r w:rsidRPr="00402A67">
        <w:rPr>
          <w:rStyle w:val="Emphasis"/>
          <w:b/>
          <w:i w:val="0"/>
        </w:rPr>
        <w:t>Employees</w:t>
      </w:r>
      <w:r w:rsidRPr="00402A67">
        <w:rPr>
          <w:b/>
          <w:i/>
        </w:rPr>
        <w:t xml:space="preserve"> </w:t>
      </w:r>
      <w:r>
        <w:t xml:space="preserve">- If employees have access to accounting information (which is not always the case), they can use it to estimate the ability of the firm to pay them an adequate level </w:t>
      </w:r>
      <w:r w:rsidRPr="00402A67">
        <w:t xml:space="preserve">of </w:t>
      </w:r>
      <w:hyperlink r:id="rId5" w:history="1">
        <w:r w:rsidRPr="00402A67">
          <w:rPr>
            <w:rStyle w:val="Hyperlink"/>
            <w:color w:val="auto"/>
            <w:u w:val="none"/>
          </w:rPr>
          <w:t>compensation</w:t>
        </w:r>
      </w:hyperlink>
      <w:r>
        <w:t xml:space="preserve">, as well as to fund any </w:t>
      </w:r>
      <w:hyperlink r:id="rId6" w:history="1">
        <w:r w:rsidRPr="00402A67">
          <w:rPr>
            <w:rStyle w:val="Hyperlink"/>
            <w:color w:val="auto"/>
            <w:u w:val="none"/>
          </w:rPr>
          <w:t>pension plan</w:t>
        </w:r>
      </w:hyperlink>
      <w:r w:rsidRPr="00402A67">
        <w:t xml:space="preserve"> t</w:t>
      </w:r>
      <w:r>
        <w:t>hat the organization offers them. This can result in decisions to remain with the firm or seek employment elsewhere.</w:t>
      </w:r>
    </w:p>
    <w:p w:rsidR="00402A67" w:rsidRDefault="00402A67" w:rsidP="0041460A">
      <w:pPr>
        <w:jc w:val="both"/>
        <w:rPr>
          <w:rStyle w:val="ilfuvd"/>
        </w:rPr>
      </w:pPr>
      <w:r w:rsidRPr="00402A67">
        <w:rPr>
          <w:rStyle w:val="ilfuvd"/>
          <w:b/>
        </w:rPr>
        <w:t>Customers</w:t>
      </w:r>
      <w:r>
        <w:rPr>
          <w:rStyle w:val="ilfuvd"/>
        </w:rPr>
        <w:t xml:space="preserve"> have interest in the </w:t>
      </w:r>
      <w:r w:rsidRPr="00402A67">
        <w:rPr>
          <w:rStyle w:val="ilfuvd"/>
          <w:bCs/>
        </w:rPr>
        <w:t>accounting information</w:t>
      </w:r>
      <w:r>
        <w:rPr>
          <w:rStyle w:val="ilfuvd"/>
        </w:rPr>
        <w:t xml:space="preserve"> for assessing the financial position of a business, especially, when they have a long term involvement with, as it enables to maintain a steady source of business.</w:t>
      </w:r>
    </w:p>
    <w:p w:rsidR="0041460A" w:rsidRDefault="0041460A" w:rsidP="00824878">
      <w:pPr>
        <w:rPr>
          <w:rStyle w:val="ilfuvd"/>
        </w:rPr>
      </w:pPr>
    </w:p>
    <w:p w:rsidR="0041460A" w:rsidRDefault="0041460A" w:rsidP="00824878">
      <w:pPr>
        <w:rPr>
          <w:rStyle w:val="ilfuvd"/>
        </w:rPr>
      </w:pPr>
      <w:r>
        <w:rPr>
          <w:rStyle w:val="ilfuvd"/>
        </w:rPr>
        <w:t>2. Discuss the role of accountants in modern business organisations.</w:t>
      </w:r>
    </w:p>
    <w:p w:rsidR="0041460A" w:rsidRDefault="0041460A" w:rsidP="0041460A">
      <w:pPr>
        <w:jc w:val="both"/>
        <w:rPr>
          <w:rStyle w:val="ilfuvd"/>
        </w:rPr>
      </w:pPr>
      <w:r>
        <w:rPr>
          <w:rStyle w:val="ilfuvd"/>
        </w:rPr>
        <w:t xml:space="preserve">Because it communicates so much of the information that owners, managers, and investors need to evaluate a </w:t>
      </w:r>
      <w:r>
        <w:rPr>
          <w:rStyle w:val="ilfuvd"/>
          <w:b/>
          <w:bCs/>
        </w:rPr>
        <w:t>company's</w:t>
      </w:r>
      <w:r>
        <w:rPr>
          <w:rStyle w:val="ilfuvd"/>
        </w:rPr>
        <w:t xml:space="preserve"> financial performance. ... In fact, the purpose of </w:t>
      </w:r>
      <w:r>
        <w:rPr>
          <w:rStyle w:val="ilfuvd"/>
          <w:b/>
          <w:bCs/>
        </w:rPr>
        <w:t>accounting</w:t>
      </w:r>
      <w:r>
        <w:rPr>
          <w:rStyle w:val="ilfuvd"/>
        </w:rPr>
        <w:t xml:space="preserve"> is to help stakeholders make better </w:t>
      </w:r>
      <w:r>
        <w:rPr>
          <w:rStyle w:val="ilfuvd"/>
          <w:b/>
          <w:bCs/>
        </w:rPr>
        <w:t>business</w:t>
      </w:r>
      <w:r>
        <w:rPr>
          <w:rStyle w:val="ilfuvd"/>
        </w:rPr>
        <w:t xml:space="preserve"> decisions by providing them with financial information. Here are some examples of what an </w:t>
      </w:r>
      <w:r>
        <w:rPr>
          <w:rStyle w:val="ilfuvd"/>
          <w:b/>
          <w:bCs/>
        </w:rPr>
        <w:t>accountant can do</w:t>
      </w:r>
      <w:r>
        <w:rPr>
          <w:rStyle w:val="ilfuvd"/>
        </w:rPr>
        <w:t xml:space="preserve">: </w:t>
      </w:r>
      <w:r>
        <w:rPr>
          <w:rStyle w:val="ilfuvd"/>
          <w:b/>
          <w:bCs/>
        </w:rPr>
        <w:t>Help</w:t>
      </w:r>
      <w:r>
        <w:rPr>
          <w:rStyle w:val="ilfuvd"/>
        </w:rPr>
        <w:t xml:space="preserve"> you determine areas for growth by providing insight on cash flow patterns, inventory management, pricing, and </w:t>
      </w:r>
      <w:r>
        <w:rPr>
          <w:rStyle w:val="ilfuvd"/>
          <w:b/>
          <w:bCs/>
        </w:rPr>
        <w:t>business</w:t>
      </w:r>
      <w:r>
        <w:rPr>
          <w:rStyle w:val="ilfuvd"/>
        </w:rPr>
        <w:t xml:space="preserve"> financing. Provide advice on property and equipment leasing and purchase. </w:t>
      </w:r>
      <w:r>
        <w:rPr>
          <w:rStyle w:val="ilfuvd"/>
          <w:b/>
          <w:bCs/>
        </w:rPr>
        <w:t>Help</w:t>
      </w:r>
      <w:r>
        <w:rPr>
          <w:rStyle w:val="ilfuvd"/>
        </w:rPr>
        <w:t xml:space="preserve"> you prevent getting audited by the IRS.</w:t>
      </w:r>
    </w:p>
    <w:p w:rsidR="0041460A" w:rsidRDefault="0041460A" w:rsidP="0041460A">
      <w:pPr>
        <w:jc w:val="both"/>
        <w:rPr>
          <w:rStyle w:val="ilfuvd"/>
        </w:rPr>
      </w:pPr>
    </w:p>
    <w:p w:rsidR="0041460A" w:rsidRDefault="0041460A" w:rsidP="0041460A">
      <w:pPr>
        <w:jc w:val="both"/>
        <w:rPr>
          <w:rStyle w:val="ilfuvd"/>
        </w:rPr>
      </w:pPr>
      <w:r>
        <w:rPr>
          <w:rStyle w:val="ilfuvd"/>
        </w:rPr>
        <w:t>3. What is accounting cycle? Outline the basic steps included in accounting cycle.</w:t>
      </w:r>
    </w:p>
    <w:p w:rsidR="0041460A" w:rsidRPr="00D3323F" w:rsidRDefault="0041460A" w:rsidP="0041460A">
      <w:pPr>
        <w:jc w:val="both"/>
        <w:rPr>
          <w:rStyle w:val="ilfuvd"/>
          <w:bCs/>
        </w:rPr>
      </w:pPr>
      <w:r w:rsidRPr="00D3323F">
        <w:rPr>
          <w:rStyle w:val="ilfuvd"/>
          <w:b/>
        </w:rPr>
        <w:t>The accounting cycle</w:t>
      </w:r>
      <w:r w:rsidRPr="00D3323F">
        <w:rPr>
          <w:rStyle w:val="ilfuvd"/>
        </w:rPr>
        <w:t xml:space="preserve"> is often described as a </w:t>
      </w:r>
      <w:r w:rsidRPr="00D3323F">
        <w:rPr>
          <w:rStyle w:val="ilfuvd"/>
          <w:bCs/>
        </w:rPr>
        <w:t>process</w:t>
      </w:r>
      <w:r w:rsidRPr="00D3323F">
        <w:rPr>
          <w:rStyle w:val="ilfuvd"/>
        </w:rPr>
        <w:t xml:space="preserve"> that includes the following steps: identifying, collecting and </w:t>
      </w:r>
      <w:proofErr w:type="spellStart"/>
      <w:r w:rsidRPr="00D3323F">
        <w:rPr>
          <w:rStyle w:val="ilfuvd"/>
        </w:rPr>
        <w:t>analyzing</w:t>
      </w:r>
      <w:proofErr w:type="spellEnd"/>
      <w:r w:rsidRPr="00D3323F">
        <w:rPr>
          <w:rStyle w:val="ilfuvd"/>
        </w:rPr>
        <w:t xml:space="preserve"> documents and </w:t>
      </w:r>
      <w:r w:rsidRPr="00D3323F">
        <w:rPr>
          <w:rStyle w:val="ilfuvd"/>
          <w:bCs/>
        </w:rPr>
        <w:t>transactions</w:t>
      </w:r>
      <w:r w:rsidRPr="00D3323F">
        <w:rPr>
          <w:rStyle w:val="ilfuvd"/>
        </w:rPr>
        <w:t xml:space="preserve">, recording the </w:t>
      </w:r>
      <w:r w:rsidRPr="00D3323F">
        <w:rPr>
          <w:rStyle w:val="ilfuvd"/>
          <w:bCs/>
        </w:rPr>
        <w:t>transactions</w:t>
      </w:r>
      <w:r w:rsidRPr="00D3323F">
        <w:rPr>
          <w:rStyle w:val="ilfuvd"/>
        </w:rPr>
        <w:t xml:space="preserve"> in journals, </w:t>
      </w:r>
      <w:r w:rsidRPr="00D3323F">
        <w:rPr>
          <w:rStyle w:val="ilfuvd"/>
          <w:bCs/>
        </w:rPr>
        <w:t>posting</w:t>
      </w:r>
      <w:r w:rsidRPr="00D3323F">
        <w:rPr>
          <w:rStyle w:val="ilfuvd"/>
        </w:rPr>
        <w:t xml:space="preserve"> the journalized amounts to accounts in the general and subsidiary ledgers, preparing an unadjusted </w:t>
      </w:r>
      <w:r w:rsidRPr="00D3323F">
        <w:rPr>
          <w:rStyle w:val="ilfuvd"/>
          <w:bCs/>
        </w:rPr>
        <w:t>trial balance</w:t>
      </w:r>
      <w:r w:rsidR="00D3323F" w:rsidRPr="00D3323F">
        <w:rPr>
          <w:rStyle w:val="ilfuvd"/>
          <w:bCs/>
        </w:rPr>
        <w:t>.</w:t>
      </w:r>
    </w:p>
    <w:p w:rsidR="00D3323F" w:rsidRPr="00D3323F" w:rsidRDefault="00D3323F" w:rsidP="00D3323F">
      <w:pPr>
        <w:spacing w:after="0" w:line="240" w:lineRule="auto"/>
        <w:outlineLvl w:val="2"/>
        <w:rPr>
          <w:rFonts w:eastAsia="Times New Roman" w:cs="Times New Roman"/>
          <w:lang w:eastAsia="en-GB"/>
        </w:rPr>
      </w:pPr>
      <w:r w:rsidRPr="00D3323F">
        <w:rPr>
          <w:rFonts w:eastAsia="Times New Roman" w:cs="Times New Roman"/>
          <w:b/>
          <w:bCs/>
          <w:lang w:eastAsia="en-GB"/>
        </w:rPr>
        <w:t>Steps in the accounting cycle</w:t>
      </w:r>
      <w:r w:rsidRPr="00D3323F">
        <w:rPr>
          <w:rFonts w:eastAsia="Times New Roman" w:cs="Times New Roman"/>
          <w:lang w:eastAsia="en-GB"/>
        </w:rPr>
        <w:t>:</w:t>
      </w:r>
    </w:p>
    <w:p w:rsidR="00D3323F" w:rsidRPr="00D3323F" w:rsidRDefault="00D3323F" w:rsidP="00817F63">
      <w:pPr>
        <w:spacing w:after="0" w:line="240" w:lineRule="auto"/>
        <w:jc w:val="both"/>
        <w:outlineLvl w:val="3"/>
        <w:rPr>
          <w:rFonts w:eastAsia="Times New Roman" w:cs="Times New Roman"/>
          <w:lang w:eastAsia="en-GB"/>
        </w:rPr>
      </w:pPr>
      <w:r w:rsidRPr="00D3323F">
        <w:rPr>
          <w:rFonts w:eastAsia="Times New Roman" w:cs="Times New Roman"/>
          <w:b/>
          <w:bCs/>
          <w:lang w:eastAsia="en-GB"/>
        </w:rPr>
        <w:t xml:space="preserve">#1 Transactions - </w:t>
      </w:r>
      <w:r w:rsidRPr="00D3323F">
        <w:rPr>
          <w:rFonts w:eastAsia="Times New Roman" w:cs="Times New Roman"/>
          <w:lang w:eastAsia="en-GB"/>
        </w:rPr>
        <w:t>Financial transactions start the process. If there are no financial transactions, there would be nothing to keep track of. Transactions may include a debt payoff, any purchases or acquisition of assets, sales revenue, or any expenses incurred.</w:t>
      </w:r>
    </w:p>
    <w:p w:rsidR="00D3323F" w:rsidRPr="00D3323F" w:rsidRDefault="00D3323F" w:rsidP="00817F63">
      <w:pPr>
        <w:spacing w:after="0" w:line="240" w:lineRule="auto"/>
        <w:jc w:val="both"/>
        <w:outlineLvl w:val="3"/>
        <w:rPr>
          <w:rFonts w:eastAsia="Times New Roman" w:cs="Times New Roman"/>
          <w:lang w:eastAsia="en-GB"/>
        </w:rPr>
      </w:pPr>
      <w:r w:rsidRPr="00D3323F">
        <w:rPr>
          <w:rFonts w:eastAsia="Times New Roman" w:cs="Times New Roman"/>
          <w:b/>
          <w:bCs/>
          <w:lang w:eastAsia="en-GB"/>
        </w:rPr>
        <w:t>#2 Journal Entries -</w:t>
      </w:r>
      <w:r w:rsidRPr="00D3323F">
        <w:rPr>
          <w:rFonts w:eastAsia="Times New Roman" w:cs="Times New Roman"/>
          <w:lang w:eastAsia="en-GB"/>
        </w:rPr>
        <w:t>With the transactions set in place, the next step is to record these entries in the company’s journal in chronological order. In debiting one or more accounts and crediting one or more accounts, the debits and credits must always balance.</w:t>
      </w:r>
    </w:p>
    <w:p w:rsidR="00D3323F" w:rsidRPr="00D3323F" w:rsidRDefault="00D3323F" w:rsidP="00817F63">
      <w:pPr>
        <w:spacing w:after="0" w:line="240" w:lineRule="auto"/>
        <w:jc w:val="both"/>
        <w:rPr>
          <w:rFonts w:eastAsia="Times New Roman" w:cs="Times New Roman"/>
          <w:lang w:eastAsia="en-GB"/>
        </w:rPr>
      </w:pPr>
      <w:r w:rsidRPr="00D3323F">
        <w:rPr>
          <w:rFonts w:eastAsia="Times New Roman" w:cs="Times New Roman"/>
          <w:lang w:eastAsia="en-GB"/>
        </w:rPr>
        <w:t> </w:t>
      </w:r>
      <w:r w:rsidRPr="00D3323F">
        <w:rPr>
          <w:rFonts w:eastAsia="Times New Roman" w:cs="Times New Roman"/>
          <w:b/>
          <w:bCs/>
          <w:lang w:eastAsia="en-GB"/>
        </w:rPr>
        <w:t>#3 Posting -</w:t>
      </w:r>
      <w:r w:rsidRPr="00D3323F">
        <w:rPr>
          <w:rFonts w:eastAsia="Times New Roman" w:cs="Times New Roman"/>
          <w:lang w:eastAsia="en-GB"/>
        </w:rPr>
        <w:t xml:space="preserve"> The journal entries are then posted to the general ledger where a summary of all transactions to individual accounts can be seen.</w:t>
      </w:r>
    </w:p>
    <w:p w:rsidR="00D3323F" w:rsidRPr="00D3323F" w:rsidRDefault="00D3323F" w:rsidP="00817F63">
      <w:pPr>
        <w:spacing w:after="0" w:line="240" w:lineRule="auto"/>
        <w:jc w:val="both"/>
        <w:rPr>
          <w:rFonts w:eastAsia="Times New Roman" w:cs="Times New Roman"/>
          <w:lang w:eastAsia="en-GB"/>
        </w:rPr>
      </w:pPr>
      <w:r w:rsidRPr="00D3323F">
        <w:rPr>
          <w:rFonts w:eastAsia="Times New Roman" w:cs="Times New Roman"/>
          <w:lang w:eastAsia="en-GB"/>
        </w:rPr>
        <w:lastRenderedPageBreak/>
        <w:t> </w:t>
      </w:r>
      <w:r w:rsidRPr="00D3323F">
        <w:rPr>
          <w:rFonts w:eastAsia="Times New Roman" w:cs="Times New Roman"/>
          <w:b/>
          <w:bCs/>
          <w:lang w:eastAsia="en-GB"/>
        </w:rPr>
        <w:t>#4 Trial Balance</w:t>
      </w:r>
      <w:r>
        <w:rPr>
          <w:rFonts w:eastAsia="Times New Roman" w:cs="Times New Roman"/>
          <w:b/>
          <w:bCs/>
          <w:lang w:eastAsia="en-GB"/>
        </w:rPr>
        <w:t xml:space="preserve"> - </w:t>
      </w:r>
      <w:r w:rsidRPr="00D3323F">
        <w:rPr>
          <w:rFonts w:eastAsia="Times New Roman" w:cs="Times New Roman"/>
          <w:lang w:eastAsia="en-GB"/>
        </w:rPr>
        <w:t>At the end of the accounting period (which may be quarterly, monthly, or yearly depending on the company), a total balance is calculated for the accounts.</w:t>
      </w:r>
    </w:p>
    <w:p w:rsidR="00D3323F" w:rsidRPr="00D3323F" w:rsidRDefault="00D3323F" w:rsidP="00817F63">
      <w:pPr>
        <w:spacing w:after="0" w:line="240" w:lineRule="auto"/>
        <w:jc w:val="both"/>
        <w:rPr>
          <w:rFonts w:eastAsia="Times New Roman" w:cs="Times New Roman"/>
          <w:lang w:eastAsia="en-GB"/>
        </w:rPr>
      </w:pPr>
      <w:r w:rsidRPr="00D3323F">
        <w:rPr>
          <w:rFonts w:eastAsia="Times New Roman" w:cs="Times New Roman"/>
          <w:lang w:eastAsia="en-GB"/>
        </w:rPr>
        <w:t> </w:t>
      </w:r>
      <w:r w:rsidRPr="00D3323F">
        <w:rPr>
          <w:rFonts w:eastAsia="Times New Roman" w:cs="Times New Roman"/>
          <w:b/>
          <w:bCs/>
          <w:lang w:eastAsia="en-GB"/>
        </w:rPr>
        <w:t>#5 Worksheet</w:t>
      </w:r>
      <w:r>
        <w:rPr>
          <w:rFonts w:eastAsia="Times New Roman" w:cs="Times New Roman"/>
          <w:b/>
          <w:bCs/>
          <w:lang w:eastAsia="en-GB"/>
        </w:rPr>
        <w:t xml:space="preserve"> - </w:t>
      </w:r>
      <w:r w:rsidRPr="00D3323F">
        <w:rPr>
          <w:rFonts w:eastAsia="Times New Roman" w:cs="Times New Roman"/>
          <w:lang w:eastAsia="en-GB"/>
        </w:rPr>
        <w:t>When the debits and credits on the trial balance don’t match, the bookkeeper must look for errors and make corrective adjustments that are tracked on a worksheet.</w:t>
      </w:r>
    </w:p>
    <w:p w:rsidR="00D3323F" w:rsidRPr="00D3323F" w:rsidRDefault="00D3323F" w:rsidP="00817F63">
      <w:pPr>
        <w:spacing w:after="0" w:line="240" w:lineRule="auto"/>
        <w:jc w:val="both"/>
        <w:rPr>
          <w:rFonts w:eastAsia="Times New Roman" w:cs="Times New Roman"/>
          <w:lang w:eastAsia="en-GB"/>
        </w:rPr>
      </w:pPr>
      <w:r w:rsidRPr="00D3323F">
        <w:rPr>
          <w:rFonts w:eastAsia="Times New Roman" w:cs="Times New Roman"/>
          <w:lang w:eastAsia="en-GB"/>
        </w:rPr>
        <w:t> </w:t>
      </w:r>
      <w:r w:rsidRPr="00D3323F">
        <w:rPr>
          <w:rFonts w:eastAsia="Times New Roman" w:cs="Times New Roman"/>
          <w:b/>
          <w:bCs/>
          <w:lang w:eastAsia="en-GB"/>
        </w:rPr>
        <w:t>#6 Adjusting</w:t>
      </w:r>
      <w:r>
        <w:rPr>
          <w:rFonts w:eastAsia="Times New Roman" w:cs="Times New Roman"/>
          <w:b/>
          <w:bCs/>
          <w:lang w:eastAsia="en-GB"/>
        </w:rPr>
        <w:t xml:space="preserve"> Journal</w:t>
      </w:r>
      <w:r w:rsidRPr="00D3323F">
        <w:rPr>
          <w:rFonts w:eastAsia="Times New Roman" w:cs="Times New Roman"/>
          <w:b/>
          <w:bCs/>
          <w:lang w:eastAsia="en-GB"/>
        </w:rPr>
        <w:t xml:space="preserve"> Entries</w:t>
      </w:r>
      <w:r>
        <w:rPr>
          <w:rFonts w:eastAsia="Times New Roman" w:cs="Times New Roman"/>
          <w:b/>
          <w:bCs/>
          <w:lang w:eastAsia="en-GB"/>
        </w:rPr>
        <w:t xml:space="preserve"> - </w:t>
      </w:r>
      <w:r w:rsidRPr="00D3323F">
        <w:rPr>
          <w:rFonts w:eastAsia="Times New Roman" w:cs="Times New Roman"/>
          <w:lang w:eastAsia="en-GB"/>
        </w:rPr>
        <w:t>At the end of the company’s accounting period, adjusting entries must be posted to account for accruals and deferrals.</w:t>
      </w:r>
    </w:p>
    <w:p w:rsidR="00D3323F" w:rsidRPr="00D3323F" w:rsidRDefault="00D3323F" w:rsidP="00817F63">
      <w:pPr>
        <w:spacing w:after="0" w:line="240" w:lineRule="auto"/>
        <w:jc w:val="both"/>
        <w:rPr>
          <w:rFonts w:eastAsia="Times New Roman" w:cs="Times New Roman"/>
          <w:lang w:eastAsia="en-GB"/>
        </w:rPr>
      </w:pPr>
      <w:r w:rsidRPr="00D3323F">
        <w:rPr>
          <w:rFonts w:eastAsia="Times New Roman" w:cs="Times New Roman"/>
          <w:lang w:eastAsia="en-GB"/>
        </w:rPr>
        <w:t> </w:t>
      </w:r>
      <w:r w:rsidRPr="00D3323F">
        <w:rPr>
          <w:rFonts w:eastAsia="Times New Roman" w:cs="Times New Roman"/>
          <w:b/>
          <w:bCs/>
          <w:lang w:eastAsia="en-GB"/>
        </w:rPr>
        <w:t>#7 Financial Statements</w:t>
      </w:r>
      <w:r>
        <w:rPr>
          <w:rFonts w:eastAsia="Times New Roman" w:cs="Times New Roman"/>
          <w:b/>
          <w:bCs/>
          <w:lang w:eastAsia="en-GB"/>
        </w:rPr>
        <w:t xml:space="preserve"> -</w:t>
      </w:r>
      <w:r w:rsidRPr="00D3323F">
        <w:rPr>
          <w:rFonts w:eastAsia="Times New Roman" w:cs="Times New Roman"/>
          <w:lang w:eastAsia="en-GB"/>
        </w:rPr>
        <w:t xml:space="preserve"> The balance sheet, income statement and cash flow statement can be prepared using the correct balances.</w:t>
      </w:r>
    </w:p>
    <w:p w:rsidR="00D3323F" w:rsidRPr="00D3323F" w:rsidRDefault="00D3323F" w:rsidP="00817F63">
      <w:pPr>
        <w:spacing w:after="0" w:line="240" w:lineRule="auto"/>
        <w:jc w:val="both"/>
        <w:rPr>
          <w:rFonts w:eastAsia="Times New Roman" w:cs="Times New Roman"/>
          <w:lang w:eastAsia="en-GB"/>
        </w:rPr>
      </w:pPr>
      <w:r w:rsidRPr="00D3323F">
        <w:rPr>
          <w:rFonts w:eastAsia="Times New Roman" w:cs="Times New Roman"/>
          <w:lang w:eastAsia="en-GB"/>
        </w:rPr>
        <w:t> </w:t>
      </w:r>
      <w:r w:rsidRPr="00D3323F">
        <w:rPr>
          <w:rFonts w:eastAsia="Times New Roman" w:cs="Times New Roman"/>
          <w:b/>
          <w:bCs/>
          <w:lang w:eastAsia="en-GB"/>
        </w:rPr>
        <w:t>#8 Closing</w:t>
      </w:r>
      <w:r>
        <w:rPr>
          <w:rFonts w:eastAsia="Times New Roman" w:cs="Times New Roman"/>
          <w:b/>
          <w:bCs/>
          <w:lang w:eastAsia="en-GB"/>
        </w:rPr>
        <w:t xml:space="preserve"> the Books - </w:t>
      </w:r>
      <w:r w:rsidRPr="00D3323F">
        <w:rPr>
          <w:rFonts w:eastAsia="Times New Roman" w:cs="Times New Roman"/>
          <w:lang w:eastAsia="en-GB"/>
        </w:rPr>
        <w:t>The revenue and expense accounts are closed and zeroed out for the next accounting cycle. This is because revenue and expense accounts are income statement accounts, which show performance for a specific period. Balance sheet accounts are not closed because they show the company’s financial position at a certain point in time.</w:t>
      </w:r>
    </w:p>
    <w:p w:rsidR="00D3323F" w:rsidRDefault="00D3323F" w:rsidP="0041460A">
      <w:pPr>
        <w:jc w:val="both"/>
      </w:pPr>
    </w:p>
    <w:p w:rsidR="00817F63" w:rsidRDefault="00817F63" w:rsidP="0041460A">
      <w:pPr>
        <w:jc w:val="both"/>
        <w:rPr>
          <w:b/>
          <w:u w:val="single"/>
        </w:rPr>
      </w:pPr>
      <w:r w:rsidRPr="00817F63">
        <w:rPr>
          <w:b/>
          <w:u w:val="single"/>
        </w:rPr>
        <w:t>Activity</w:t>
      </w:r>
    </w:p>
    <w:p w:rsidR="003D7C03" w:rsidRPr="003D7C03" w:rsidRDefault="003D7C03" w:rsidP="003D7C03">
      <w:pPr>
        <w:pStyle w:val="Heading2"/>
        <w:spacing w:before="0"/>
        <w:rPr>
          <w:rFonts w:asciiTheme="minorHAnsi" w:hAnsiTheme="minorHAnsi"/>
          <w:b/>
          <w:color w:val="auto"/>
          <w:sz w:val="22"/>
          <w:szCs w:val="22"/>
        </w:rPr>
      </w:pPr>
      <w:r w:rsidRPr="003D7C03">
        <w:rPr>
          <w:rFonts w:asciiTheme="minorHAnsi" w:hAnsiTheme="minorHAnsi"/>
          <w:b/>
          <w:color w:val="auto"/>
          <w:sz w:val="22"/>
          <w:szCs w:val="22"/>
        </w:rPr>
        <w:t>1. Accounts Payable</w:t>
      </w:r>
    </w:p>
    <w:p w:rsidR="003D7C03" w:rsidRPr="003D7C03" w:rsidRDefault="003D7C03" w:rsidP="003D7C03">
      <w:pPr>
        <w:pStyle w:val="NormalWeb"/>
        <w:spacing w:before="0" w:beforeAutospacing="0" w:after="0" w:afterAutospacing="0"/>
        <w:jc w:val="both"/>
        <w:rPr>
          <w:rFonts w:asciiTheme="minorHAnsi" w:hAnsiTheme="minorHAnsi"/>
          <w:sz w:val="22"/>
          <w:szCs w:val="22"/>
        </w:rPr>
      </w:pPr>
      <w:r w:rsidRPr="003D7C03">
        <w:rPr>
          <w:rFonts w:asciiTheme="minorHAnsi" w:hAnsiTheme="minorHAnsi"/>
          <w:sz w:val="22"/>
          <w:szCs w:val="22"/>
        </w:rPr>
        <w:t>Keeping track of the amount of money owed out to other vendors is a crucial aspect of accounting. If accounting is simply taking too much time and you’re not able to keep up-to-date records of your accounts payable information, then consider having an accounting service do it for you, relieving the hassle and making a report available to you whenever you need it.</w:t>
      </w:r>
    </w:p>
    <w:p w:rsidR="003D7C03" w:rsidRPr="003D7C03" w:rsidRDefault="003D7C03" w:rsidP="003D7C03">
      <w:pPr>
        <w:pStyle w:val="Heading2"/>
        <w:spacing w:before="0"/>
        <w:rPr>
          <w:rFonts w:asciiTheme="minorHAnsi" w:hAnsiTheme="minorHAnsi"/>
          <w:b/>
          <w:color w:val="auto"/>
          <w:sz w:val="22"/>
          <w:szCs w:val="22"/>
        </w:rPr>
      </w:pPr>
      <w:r w:rsidRPr="003D7C03">
        <w:rPr>
          <w:rFonts w:asciiTheme="minorHAnsi" w:hAnsiTheme="minorHAnsi"/>
          <w:b/>
          <w:color w:val="auto"/>
          <w:sz w:val="22"/>
          <w:szCs w:val="22"/>
        </w:rPr>
        <w:t>2. Accounts Receivable</w:t>
      </w:r>
    </w:p>
    <w:p w:rsidR="003D7C03" w:rsidRPr="003D7C03" w:rsidRDefault="003D7C03" w:rsidP="003D7C03">
      <w:pPr>
        <w:pStyle w:val="NormalWeb"/>
        <w:spacing w:before="0" w:beforeAutospacing="0" w:after="0" w:afterAutospacing="0"/>
        <w:jc w:val="both"/>
        <w:rPr>
          <w:rFonts w:asciiTheme="minorHAnsi" w:hAnsiTheme="minorHAnsi"/>
          <w:sz w:val="22"/>
          <w:szCs w:val="22"/>
        </w:rPr>
      </w:pPr>
      <w:r w:rsidRPr="003D7C03">
        <w:rPr>
          <w:rFonts w:asciiTheme="minorHAnsi" w:hAnsiTheme="minorHAnsi"/>
          <w:sz w:val="22"/>
          <w:szCs w:val="22"/>
        </w:rPr>
        <w:t>Accurate and up-to-date records of accounts receivable greatly impact your ability to monitor cash flow. Understandably, it’s imperative to keep tabs on this aspect of your business’ accounting because unpaid accounts receivable can be a huge problem, resulting in bad debt expenses and other financial problems. If you simply don’t have enough hours in the day, consider hiring out to an accounting company that can take that workload off of your shoulders.</w:t>
      </w:r>
    </w:p>
    <w:p w:rsidR="003D7C03" w:rsidRPr="003D7C03" w:rsidRDefault="003D7C03" w:rsidP="003D7C03">
      <w:pPr>
        <w:pStyle w:val="Heading2"/>
        <w:spacing w:before="0"/>
        <w:rPr>
          <w:rFonts w:asciiTheme="minorHAnsi" w:hAnsiTheme="minorHAnsi"/>
          <w:b/>
          <w:color w:val="auto"/>
          <w:sz w:val="22"/>
          <w:szCs w:val="22"/>
        </w:rPr>
      </w:pPr>
      <w:r w:rsidRPr="003D7C03">
        <w:rPr>
          <w:rFonts w:asciiTheme="minorHAnsi" w:hAnsiTheme="minorHAnsi"/>
          <w:b/>
          <w:color w:val="auto"/>
          <w:sz w:val="22"/>
          <w:szCs w:val="22"/>
        </w:rPr>
        <w:t>3. Payroll</w:t>
      </w:r>
    </w:p>
    <w:p w:rsidR="003D7C03" w:rsidRPr="003D7C03" w:rsidRDefault="003D7C03" w:rsidP="003D7C03">
      <w:pPr>
        <w:pStyle w:val="NormalWeb"/>
        <w:spacing w:before="0" w:beforeAutospacing="0" w:after="0" w:afterAutospacing="0"/>
        <w:jc w:val="both"/>
        <w:rPr>
          <w:rFonts w:asciiTheme="minorHAnsi" w:hAnsiTheme="minorHAnsi"/>
          <w:sz w:val="22"/>
          <w:szCs w:val="22"/>
        </w:rPr>
      </w:pPr>
      <w:r w:rsidRPr="003D7C03">
        <w:rPr>
          <w:rFonts w:asciiTheme="minorHAnsi" w:hAnsiTheme="minorHAnsi"/>
          <w:sz w:val="22"/>
          <w:szCs w:val="22"/>
        </w:rPr>
        <w:t>Payroll is often viewed in the eyes of business owners and managers as a routine nuisance. Yes, of course it must be done, but couldn’t someone else do it? Yes, in fact, we would be happy to do that for you.</w:t>
      </w:r>
    </w:p>
    <w:p w:rsidR="003D7C03" w:rsidRPr="003D7C03" w:rsidRDefault="003D7C03" w:rsidP="003D7C03">
      <w:pPr>
        <w:pStyle w:val="Heading2"/>
        <w:spacing w:before="0"/>
        <w:rPr>
          <w:rFonts w:asciiTheme="minorHAnsi" w:hAnsiTheme="minorHAnsi"/>
          <w:b/>
          <w:color w:val="auto"/>
          <w:sz w:val="22"/>
          <w:szCs w:val="22"/>
        </w:rPr>
      </w:pPr>
      <w:r w:rsidRPr="003D7C03">
        <w:rPr>
          <w:rFonts w:asciiTheme="minorHAnsi" w:hAnsiTheme="minorHAnsi"/>
          <w:b/>
          <w:color w:val="auto"/>
          <w:sz w:val="22"/>
          <w:szCs w:val="22"/>
        </w:rPr>
        <w:t>4. Inventory</w:t>
      </w:r>
    </w:p>
    <w:p w:rsidR="003D7C03" w:rsidRPr="003D7C03" w:rsidRDefault="0035052F" w:rsidP="003D7C03">
      <w:pPr>
        <w:pStyle w:val="NormalWeb"/>
        <w:spacing w:before="0" w:beforeAutospacing="0" w:after="0" w:afterAutospacing="0"/>
        <w:jc w:val="both"/>
        <w:rPr>
          <w:rFonts w:asciiTheme="minorHAnsi" w:hAnsiTheme="minorHAnsi"/>
          <w:sz w:val="22"/>
          <w:szCs w:val="22"/>
        </w:rPr>
      </w:pPr>
      <w:r>
        <w:rPr>
          <w:rFonts w:asciiTheme="minorHAnsi" w:hAnsiTheme="minorHAnsi"/>
          <w:sz w:val="22"/>
          <w:szCs w:val="22"/>
        </w:rPr>
        <w:t>If you d</w:t>
      </w:r>
      <w:r w:rsidR="003D7C03" w:rsidRPr="003D7C03">
        <w:rPr>
          <w:rFonts w:asciiTheme="minorHAnsi" w:hAnsiTheme="minorHAnsi"/>
          <w:sz w:val="22"/>
          <w:szCs w:val="22"/>
        </w:rPr>
        <w:t>o</w:t>
      </w:r>
      <w:r>
        <w:rPr>
          <w:rFonts w:asciiTheme="minorHAnsi" w:hAnsiTheme="minorHAnsi"/>
          <w:sz w:val="22"/>
          <w:szCs w:val="22"/>
        </w:rPr>
        <w:t>n’t</w:t>
      </w:r>
      <w:r w:rsidR="003D7C03" w:rsidRPr="003D7C03">
        <w:rPr>
          <w:rFonts w:asciiTheme="minorHAnsi" w:hAnsiTheme="minorHAnsi"/>
          <w:sz w:val="22"/>
          <w:szCs w:val="22"/>
        </w:rPr>
        <w:t xml:space="preserve"> know what goods you have on hand</w:t>
      </w:r>
      <w:r>
        <w:rPr>
          <w:rFonts w:asciiTheme="minorHAnsi" w:hAnsiTheme="minorHAnsi"/>
          <w:sz w:val="22"/>
          <w:szCs w:val="22"/>
        </w:rPr>
        <w:t xml:space="preserve"> and</w:t>
      </w:r>
      <w:r w:rsidR="003D7C03" w:rsidRPr="003D7C03">
        <w:rPr>
          <w:rFonts w:asciiTheme="minorHAnsi" w:hAnsiTheme="minorHAnsi"/>
          <w:sz w:val="22"/>
          <w:szCs w:val="22"/>
        </w:rPr>
        <w:t xml:space="preserve"> how much of those goods you have available</w:t>
      </w:r>
      <w:r>
        <w:rPr>
          <w:rFonts w:asciiTheme="minorHAnsi" w:hAnsiTheme="minorHAnsi"/>
          <w:sz w:val="22"/>
          <w:szCs w:val="22"/>
        </w:rPr>
        <w:t>,</w:t>
      </w:r>
      <w:r w:rsidR="003D7C03" w:rsidRPr="003D7C03">
        <w:rPr>
          <w:rFonts w:asciiTheme="minorHAnsi" w:hAnsiTheme="minorHAnsi"/>
          <w:sz w:val="22"/>
          <w:szCs w:val="22"/>
        </w:rPr>
        <w:t xml:space="preserve"> </w:t>
      </w:r>
      <w:r>
        <w:rPr>
          <w:rFonts w:asciiTheme="minorHAnsi" w:hAnsiTheme="minorHAnsi"/>
          <w:sz w:val="22"/>
          <w:szCs w:val="22"/>
        </w:rPr>
        <w:t>a</w:t>
      </w:r>
      <w:r w:rsidR="003D7C03" w:rsidRPr="003D7C03">
        <w:rPr>
          <w:rFonts w:asciiTheme="minorHAnsi" w:hAnsiTheme="minorHAnsi"/>
          <w:sz w:val="22"/>
          <w:szCs w:val="22"/>
        </w:rPr>
        <w:t>n accounting firm can help you manage those day-to-day questions and reports, allowing you to focus on what’s really important – expanding your business and reaping the financial benefits.</w:t>
      </w:r>
    </w:p>
    <w:p w:rsidR="0035052F" w:rsidRPr="0035052F" w:rsidRDefault="0035052F" w:rsidP="0035052F">
      <w:pPr>
        <w:pStyle w:val="Heading2"/>
        <w:spacing w:before="0"/>
        <w:rPr>
          <w:rFonts w:asciiTheme="minorHAnsi" w:hAnsiTheme="minorHAnsi"/>
          <w:b/>
          <w:color w:val="auto"/>
          <w:sz w:val="22"/>
          <w:szCs w:val="22"/>
        </w:rPr>
      </w:pPr>
      <w:r>
        <w:rPr>
          <w:rFonts w:asciiTheme="minorHAnsi" w:hAnsiTheme="minorHAnsi"/>
          <w:b/>
          <w:color w:val="auto"/>
          <w:sz w:val="22"/>
          <w:szCs w:val="22"/>
        </w:rPr>
        <w:t>5</w:t>
      </w:r>
      <w:r w:rsidRPr="0035052F">
        <w:rPr>
          <w:rFonts w:asciiTheme="minorHAnsi" w:hAnsiTheme="minorHAnsi"/>
          <w:b/>
          <w:color w:val="auto"/>
          <w:sz w:val="22"/>
          <w:szCs w:val="22"/>
        </w:rPr>
        <w:t>. Cost of Goods</w:t>
      </w:r>
    </w:p>
    <w:p w:rsidR="0035052F" w:rsidRPr="0035052F" w:rsidRDefault="0035052F" w:rsidP="0035052F">
      <w:pPr>
        <w:pStyle w:val="NormalWeb"/>
        <w:spacing w:before="0" w:beforeAutospacing="0" w:after="0" w:afterAutospacing="0"/>
        <w:jc w:val="both"/>
        <w:rPr>
          <w:rFonts w:asciiTheme="minorHAnsi" w:hAnsiTheme="minorHAnsi"/>
          <w:sz w:val="22"/>
          <w:szCs w:val="22"/>
        </w:rPr>
      </w:pPr>
      <w:r w:rsidRPr="0035052F">
        <w:rPr>
          <w:rFonts w:asciiTheme="minorHAnsi" w:hAnsiTheme="minorHAnsi"/>
          <w:sz w:val="22"/>
          <w:szCs w:val="22"/>
        </w:rPr>
        <w:t>Cost of goods provides you with an assessment of your profit margin. Shockingly, many businesses operate without a clear picture of what their profit margin really is on an ongoing basis. Yes, they may make a single calculation at one point, but once isn’t enough. Instead, you need to keep accurate and updated records of the costs of the goods that you purchase in order to clearly see cost trends and respond accordingly.</w:t>
      </w:r>
    </w:p>
    <w:p w:rsidR="003D7C03" w:rsidRPr="003D7C03" w:rsidRDefault="003D7C03" w:rsidP="003D7C03">
      <w:pPr>
        <w:pStyle w:val="NormalWeb"/>
        <w:spacing w:before="0" w:beforeAutospacing="0" w:after="0" w:afterAutospacing="0"/>
        <w:rPr>
          <w:rFonts w:asciiTheme="minorHAnsi" w:hAnsiTheme="minorHAnsi"/>
          <w:b/>
          <w:sz w:val="22"/>
          <w:szCs w:val="22"/>
        </w:rPr>
      </w:pPr>
      <w:r w:rsidRPr="003D7C03">
        <w:rPr>
          <w:rFonts w:asciiTheme="minorHAnsi" w:hAnsiTheme="minorHAnsi"/>
          <w:sz w:val="22"/>
          <w:szCs w:val="22"/>
        </w:rPr>
        <w:t> </w:t>
      </w:r>
      <w:r w:rsidRPr="003D7C03">
        <w:rPr>
          <w:rFonts w:asciiTheme="minorHAnsi" w:hAnsiTheme="minorHAnsi"/>
          <w:b/>
          <w:sz w:val="22"/>
          <w:szCs w:val="22"/>
        </w:rPr>
        <w:t>6. Bank and Credit Card Reconciliations</w:t>
      </w:r>
    </w:p>
    <w:p w:rsidR="003D7C03" w:rsidRPr="003D7C03" w:rsidRDefault="003D7C03" w:rsidP="003D7C03">
      <w:pPr>
        <w:pStyle w:val="NormalWeb"/>
        <w:spacing w:before="0" w:beforeAutospacing="0" w:after="0" w:afterAutospacing="0"/>
        <w:jc w:val="both"/>
        <w:rPr>
          <w:rFonts w:asciiTheme="minorHAnsi" w:hAnsiTheme="minorHAnsi"/>
          <w:sz w:val="22"/>
          <w:szCs w:val="22"/>
        </w:rPr>
      </w:pPr>
      <w:r w:rsidRPr="003D7C03">
        <w:rPr>
          <w:rFonts w:asciiTheme="minorHAnsi" w:hAnsiTheme="minorHAnsi"/>
          <w:sz w:val="22"/>
          <w:szCs w:val="22"/>
        </w:rPr>
        <w:t>The menial accounting tasks are often the most important. Having an accurate assessment of how your finances are doing on a consistent basis is a key aspect of understanding the overall health of your business. Make sure you know what’s up, and make certain that your business is on the up and up.</w:t>
      </w:r>
    </w:p>
    <w:p w:rsidR="003D7C03" w:rsidRPr="003D7C03" w:rsidRDefault="003D7C03" w:rsidP="003D7C03">
      <w:pPr>
        <w:spacing w:after="0"/>
        <w:jc w:val="both"/>
      </w:pPr>
    </w:p>
    <w:sectPr w:rsidR="003D7C03" w:rsidRPr="003D7C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84C32"/>
    <w:multiLevelType w:val="hybridMultilevel"/>
    <w:tmpl w:val="63AE9546"/>
    <w:lvl w:ilvl="0" w:tplc="71E24F44">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66D"/>
    <w:rsid w:val="001D7BC9"/>
    <w:rsid w:val="00324E5C"/>
    <w:rsid w:val="00331C0F"/>
    <w:rsid w:val="0035052F"/>
    <w:rsid w:val="003D7C03"/>
    <w:rsid w:val="00402A67"/>
    <w:rsid w:val="0041460A"/>
    <w:rsid w:val="005A726A"/>
    <w:rsid w:val="00817F63"/>
    <w:rsid w:val="00824878"/>
    <w:rsid w:val="00900C4D"/>
    <w:rsid w:val="00A5466D"/>
    <w:rsid w:val="00AE1E78"/>
    <w:rsid w:val="00BB64A2"/>
    <w:rsid w:val="00BE3F8C"/>
    <w:rsid w:val="00D3323F"/>
    <w:rsid w:val="00E22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8FA41"/>
  <w15:chartTrackingRefBased/>
  <w15:docId w15:val="{69AA0D40-652C-4C9C-9887-6B93DF09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D7C0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D3323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D3323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4878"/>
    <w:pPr>
      <w:ind w:left="720"/>
      <w:contextualSpacing/>
    </w:pPr>
  </w:style>
  <w:style w:type="character" w:customStyle="1" w:styleId="ilfuvd">
    <w:name w:val="ilfuvd"/>
    <w:basedOn w:val="DefaultParagraphFont"/>
    <w:rsid w:val="00402A67"/>
  </w:style>
  <w:style w:type="character" w:styleId="Emphasis">
    <w:name w:val="Emphasis"/>
    <w:basedOn w:val="DefaultParagraphFont"/>
    <w:uiPriority w:val="20"/>
    <w:qFormat/>
    <w:rsid w:val="00402A67"/>
    <w:rPr>
      <w:i/>
      <w:iCs/>
    </w:rPr>
  </w:style>
  <w:style w:type="character" w:styleId="Hyperlink">
    <w:name w:val="Hyperlink"/>
    <w:basedOn w:val="DefaultParagraphFont"/>
    <w:uiPriority w:val="99"/>
    <w:semiHidden/>
    <w:unhideWhenUsed/>
    <w:rsid w:val="00402A67"/>
    <w:rPr>
      <w:color w:val="0000FF"/>
      <w:u w:val="single"/>
    </w:rPr>
  </w:style>
  <w:style w:type="character" w:customStyle="1" w:styleId="Heading3Char">
    <w:name w:val="Heading 3 Char"/>
    <w:basedOn w:val="DefaultParagraphFont"/>
    <w:link w:val="Heading3"/>
    <w:uiPriority w:val="9"/>
    <w:rsid w:val="00D3323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D3323F"/>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rsid w:val="00D3323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3D7C0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425663">
      <w:bodyDiv w:val="1"/>
      <w:marLeft w:val="0"/>
      <w:marRight w:val="0"/>
      <w:marTop w:val="0"/>
      <w:marBottom w:val="0"/>
      <w:divBdr>
        <w:top w:val="none" w:sz="0" w:space="0" w:color="auto"/>
        <w:left w:val="none" w:sz="0" w:space="0" w:color="auto"/>
        <w:bottom w:val="none" w:sz="0" w:space="0" w:color="auto"/>
        <w:right w:val="none" w:sz="0" w:space="0" w:color="auto"/>
      </w:divBdr>
    </w:div>
    <w:div w:id="1265503401">
      <w:bodyDiv w:val="1"/>
      <w:marLeft w:val="0"/>
      <w:marRight w:val="0"/>
      <w:marTop w:val="0"/>
      <w:marBottom w:val="0"/>
      <w:divBdr>
        <w:top w:val="none" w:sz="0" w:space="0" w:color="auto"/>
        <w:left w:val="none" w:sz="0" w:space="0" w:color="auto"/>
        <w:bottom w:val="none" w:sz="0" w:space="0" w:color="auto"/>
        <w:right w:val="none" w:sz="0" w:space="0" w:color="auto"/>
      </w:divBdr>
    </w:div>
    <w:div w:id="213300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countingtools.com/articles/2017/5/14/pension-plan" TargetMode="External"/><Relationship Id="rId5" Type="http://schemas.openxmlformats.org/officeDocument/2006/relationships/hyperlink" Target="https://www.accountingtools.com/articles/2018/1/18/compens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4</Pages>
  <Words>1355</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9</cp:revision>
  <dcterms:created xsi:type="dcterms:W3CDTF">2018-08-26T19:39:00Z</dcterms:created>
  <dcterms:modified xsi:type="dcterms:W3CDTF">2018-09-06T15:34:00Z</dcterms:modified>
</cp:coreProperties>
</file>