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B68279" w14:textId="77777777" w:rsidR="00A851DA" w:rsidRPr="004836A4" w:rsidRDefault="00607874" w:rsidP="004836A4">
      <w:pPr>
        <w:pStyle w:val="Default"/>
        <w:spacing w:line="360" w:lineRule="auto"/>
        <w:jc w:val="both"/>
        <w:rPr>
          <w:rFonts w:ascii="Arial" w:hAnsi="Arial" w:cs="Arial"/>
        </w:rPr>
      </w:pPr>
      <w:r w:rsidRPr="004836A4">
        <w:rPr>
          <w:rFonts w:ascii="Arial" w:hAnsi="Arial" w:cs="Arial"/>
          <w:noProof/>
          <w:lang w:val="en-GB" w:eastAsia="en-GB"/>
        </w:rPr>
        <w:drawing>
          <wp:anchor distT="0" distB="0" distL="114300" distR="114300" simplePos="0" relativeHeight="251658240" behindDoc="0" locked="0" layoutInCell="1" allowOverlap="1" wp14:anchorId="0908DFD9" wp14:editId="34804D5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836A4">
        <w:rPr>
          <w:rFonts w:ascii="Arial" w:hAnsi="Arial" w:cs="Arial"/>
        </w:rPr>
        <w:t xml:space="preserve">                                                             </w:t>
      </w:r>
      <w:r w:rsidR="00405895" w:rsidRPr="004836A4">
        <w:rPr>
          <w:rFonts w:ascii="Arial" w:hAnsi="Arial" w:cs="Arial"/>
        </w:rPr>
        <w:t xml:space="preserve">     </w:t>
      </w:r>
    </w:p>
    <w:p w14:paraId="0FB83A25" w14:textId="7D455B02" w:rsidR="00607874" w:rsidRPr="004836A4" w:rsidRDefault="00354506" w:rsidP="004836A4">
      <w:pPr>
        <w:spacing w:line="360" w:lineRule="auto"/>
        <w:jc w:val="both"/>
        <w:rPr>
          <w:rFonts w:ascii="Arial" w:hAnsi="Arial" w:cs="Arial"/>
          <w:sz w:val="24"/>
          <w:szCs w:val="24"/>
          <w:lang w:val="en-US"/>
        </w:rPr>
      </w:pPr>
      <w:r w:rsidRPr="004836A4">
        <w:rPr>
          <w:rFonts w:ascii="Arial" w:hAnsi="Arial" w:cs="Arial"/>
          <w:noProof/>
          <w:sz w:val="24"/>
          <w:szCs w:val="24"/>
          <w:lang w:val="en-US" w:eastAsia="zh-TW"/>
        </w:rPr>
        <mc:AlternateContent>
          <mc:Choice Requires="wps">
            <w:drawing>
              <wp:anchor distT="0" distB="0" distL="114300" distR="114300" simplePos="0" relativeHeight="251660288" behindDoc="0" locked="0" layoutInCell="1" allowOverlap="1" wp14:anchorId="3924E3B5" wp14:editId="0DBF41A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8236E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881EF2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24E3B5"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28236E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881EF20" w14:textId="77777777" w:rsidR="00405895" w:rsidRDefault="00405895"/>
                  </w:txbxContent>
                </v:textbox>
              </v:shape>
            </w:pict>
          </mc:Fallback>
        </mc:AlternateContent>
      </w:r>
    </w:p>
    <w:p w14:paraId="299B5D48" w14:textId="77777777" w:rsidR="00607874" w:rsidRPr="004836A4" w:rsidRDefault="00607874" w:rsidP="004836A4">
      <w:pPr>
        <w:spacing w:line="360" w:lineRule="auto"/>
        <w:jc w:val="both"/>
        <w:rPr>
          <w:rFonts w:ascii="Arial" w:hAnsi="Arial" w:cs="Arial"/>
          <w:sz w:val="24"/>
          <w:szCs w:val="24"/>
          <w:lang w:val="en-US"/>
        </w:rPr>
      </w:pPr>
    </w:p>
    <w:p w14:paraId="485663B4" w14:textId="77777777" w:rsidR="00607874" w:rsidRPr="004836A4" w:rsidRDefault="00607874" w:rsidP="004836A4">
      <w:pPr>
        <w:spacing w:line="360" w:lineRule="auto"/>
        <w:jc w:val="both"/>
        <w:rPr>
          <w:rFonts w:ascii="Arial" w:hAnsi="Arial" w:cs="Arial"/>
          <w:sz w:val="24"/>
          <w:szCs w:val="24"/>
          <w:lang w:val="en-US"/>
        </w:rPr>
      </w:pPr>
    </w:p>
    <w:p w14:paraId="353BD459" w14:textId="77777777" w:rsidR="00607874" w:rsidRPr="004836A4" w:rsidRDefault="00607874" w:rsidP="004836A4">
      <w:pPr>
        <w:spacing w:line="360" w:lineRule="auto"/>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29"/>
        <w:gridCol w:w="6487"/>
      </w:tblGrid>
      <w:tr w:rsidR="00A851DA" w:rsidRPr="004836A4" w14:paraId="4635922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4E19A5" w14:textId="77777777" w:rsidR="00A851DA" w:rsidRPr="004836A4" w:rsidRDefault="00A851DA" w:rsidP="004836A4">
            <w:pPr>
              <w:spacing w:line="360" w:lineRule="auto"/>
              <w:jc w:val="both"/>
              <w:rPr>
                <w:rFonts w:ascii="Arial" w:hAnsi="Arial" w:cs="Arial"/>
                <w:b/>
                <w:color w:val="002060"/>
                <w:sz w:val="24"/>
                <w:szCs w:val="24"/>
              </w:rPr>
            </w:pPr>
            <w:r w:rsidRPr="004836A4">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63ABB6F" w14:textId="1CAC3BFB" w:rsidR="00A851DA" w:rsidRPr="004836A4" w:rsidRDefault="003A62AF" w:rsidP="004836A4">
            <w:pPr>
              <w:pStyle w:val="Default"/>
              <w:spacing w:line="360" w:lineRule="auto"/>
              <w:jc w:val="both"/>
              <w:rPr>
                <w:rFonts w:ascii="Arial" w:hAnsi="Arial" w:cs="Arial"/>
              </w:rPr>
            </w:pPr>
            <w:r w:rsidRPr="004836A4">
              <w:rPr>
                <w:rFonts w:ascii="Arial" w:hAnsi="Arial" w:cs="Arial"/>
              </w:rPr>
              <w:t>Rosalind Parker</w:t>
            </w:r>
          </w:p>
        </w:tc>
      </w:tr>
      <w:tr w:rsidR="00A851DA" w:rsidRPr="004836A4" w14:paraId="5DD876C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33B8C2" w14:textId="77777777" w:rsidR="00A851DA" w:rsidRPr="004836A4" w:rsidRDefault="00A851DA" w:rsidP="004836A4">
            <w:pPr>
              <w:spacing w:line="360" w:lineRule="auto"/>
              <w:jc w:val="both"/>
              <w:rPr>
                <w:rFonts w:ascii="Arial" w:hAnsi="Arial" w:cs="Arial"/>
                <w:b/>
                <w:color w:val="002060"/>
                <w:sz w:val="24"/>
                <w:szCs w:val="24"/>
              </w:rPr>
            </w:pPr>
            <w:r w:rsidRPr="004836A4">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2B43A9DE" w14:textId="6C211FE9" w:rsidR="00A851DA" w:rsidRPr="004836A4" w:rsidRDefault="003A62AF" w:rsidP="004836A4">
            <w:pPr>
              <w:pStyle w:val="Default"/>
              <w:spacing w:line="360" w:lineRule="auto"/>
              <w:jc w:val="both"/>
              <w:rPr>
                <w:rFonts w:ascii="Arial" w:hAnsi="Arial" w:cs="Arial"/>
              </w:rPr>
            </w:pPr>
            <w:r w:rsidRPr="004836A4">
              <w:rPr>
                <w:rFonts w:ascii="Arial" w:hAnsi="Arial" w:cs="Arial"/>
              </w:rPr>
              <w:t>22398</w:t>
            </w:r>
          </w:p>
        </w:tc>
      </w:tr>
      <w:tr w:rsidR="00A851DA" w:rsidRPr="004836A4" w14:paraId="5D7B329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507A11" w14:textId="77777777" w:rsidR="00A851DA" w:rsidRPr="004836A4" w:rsidRDefault="00A851DA" w:rsidP="004836A4">
            <w:pPr>
              <w:spacing w:line="360" w:lineRule="auto"/>
              <w:jc w:val="both"/>
              <w:rPr>
                <w:rFonts w:ascii="Arial" w:hAnsi="Arial" w:cs="Arial"/>
                <w:b/>
                <w:color w:val="002060"/>
                <w:sz w:val="24"/>
                <w:szCs w:val="24"/>
              </w:rPr>
            </w:pPr>
            <w:r w:rsidRPr="004836A4">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2E67C19B" w14:textId="2DB979D3" w:rsidR="00A851DA" w:rsidRPr="004836A4" w:rsidRDefault="003A62AF" w:rsidP="004836A4">
            <w:pPr>
              <w:pStyle w:val="Default"/>
              <w:spacing w:line="360" w:lineRule="auto"/>
              <w:jc w:val="both"/>
              <w:rPr>
                <w:rFonts w:ascii="Arial" w:hAnsi="Arial" w:cs="Arial"/>
              </w:rPr>
            </w:pPr>
            <w:r w:rsidRPr="004836A4">
              <w:rPr>
                <w:rFonts w:ascii="Arial" w:hAnsi="Arial" w:cs="Arial"/>
              </w:rPr>
              <w:t>Diploma in Environmental Management</w:t>
            </w:r>
          </w:p>
        </w:tc>
      </w:tr>
      <w:tr w:rsidR="00A851DA" w:rsidRPr="004836A4" w14:paraId="70F6D53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4FEE05" w14:textId="77777777" w:rsidR="00A851DA" w:rsidRPr="004836A4" w:rsidRDefault="00A851DA" w:rsidP="004836A4">
            <w:pPr>
              <w:spacing w:line="360" w:lineRule="auto"/>
              <w:jc w:val="both"/>
              <w:rPr>
                <w:rFonts w:ascii="Arial" w:hAnsi="Arial" w:cs="Arial"/>
                <w:b/>
                <w:color w:val="002060"/>
                <w:sz w:val="24"/>
                <w:szCs w:val="24"/>
              </w:rPr>
            </w:pPr>
            <w:r w:rsidRPr="004836A4">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6B0DA2" w14:textId="3F8365D9" w:rsidR="00A851DA" w:rsidRPr="004836A4" w:rsidRDefault="003A62AF" w:rsidP="004836A4">
            <w:pPr>
              <w:spacing w:line="360" w:lineRule="auto"/>
              <w:jc w:val="both"/>
              <w:rPr>
                <w:rFonts w:ascii="Arial" w:hAnsi="Arial" w:cs="Arial"/>
                <w:sz w:val="24"/>
                <w:szCs w:val="24"/>
              </w:rPr>
            </w:pPr>
            <w:r w:rsidRPr="004836A4">
              <w:rPr>
                <w:rFonts w:ascii="Arial" w:hAnsi="Arial" w:cs="Arial"/>
                <w:sz w:val="24"/>
                <w:szCs w:val="24"/>
              </w:rPr>
              <w:t>1</w:t>
            </w:r>
          </w:p>
        </w:tc>
      </w:tr>
    </w:tbl>
    <w:p w14:paraId="485DB4BB" w14:textId="77777777" w:rsidR="00CC2FB3" w:rsidRPr="004836A4" w:rsidRDefault="00CC2FB3" w:rsidP="004836A4">
      <w:pPr>
        <w:spacing w:line="360" w:lineRule="auto"/>
        <w:jc w:val="both"/>
        <w:rPr>
          <w:rFonts w:ascii="Arial" w:hAnsi="Arial" w:cs="Arial"/>
          <w:b/>
          <w:sz w:val="24"/>
          <w:szCs w:val="24"/>
          <w:lang w:val="en-US"/>
        </w:rPr>
      </w:pPr>
    </w:p>
    <w:p w14:paraId="4DEB548E" w14:textId="77777777" w:rsidR="00443E6F" w:rsidRPr="004836A4" w:rsidRDefault="00527C11" w:rsidP="004836A4">
      <w:pPr>
        <w:spacing w:line="360" w:lineRule="auto"/>
        <w:jc w:val="both"/>
        <w:rPr>
          <w:rFonts w:ascii="Arial" w:hAnsi="Arial" w:cs="Arial"/>
          <w:b/>
          <w:sz w:val="24"/>
          <w:szCs w:val="24"/>
          <w:lang w:val="en-US"/>
        </w:rPr>
      </w:pPr>
      <w:r w:rsidRPr="004836A4">
        <w:rPr>
          <w:rFonts w:ascii="Arial" w:hAnsi="Arial" w:cs="Arial"/>
          <w:b/>
          <w:sz w:val="24"/>
          <w:szCs w:val="24"/>
          <w:lang w:val="en-US"/>
        </w:rPr>
        <w:t>Marking Criteria:</w:t>
      </w:r>
    </w:p>
    <w:p w14:paraId="5817B7A2" w14:textId="77777777" w:rsidR="00443E6F" w:rsidRPr="004836A4" w:rsidRDefault="00527C11" w:rsidP="004836A4">
      <w:pPr>
        <w:spacing w:line="360" w:lineRule="auto"/>
        <w:jc w:val="both"/>
        <w:rPr>
          <w:rFonts w:ascii="Arial" w:hAnsi="Arial" w:cs="Arial"/>
          <w:sz w:val="24"/>
          <w:szCs w:val="24"/>
          <w:lang w:val="en-US"/>
        </w:rPr>
      </w:pPr>
      <w:r w:rsidRPr="004836A4">
        <w:rPr>
          <w:rFonts w:ascii="Arial" w:hAnsi="Arial" w:cs="Arial"/>
          <w:b/>
          <w:sz w:val="24"/>
          <w:szCs w:val="24"/>
          <w:lang w:val="en-US"/>
        </w:rPr>
        <w:t xml:space="preserve"> </w:t>
      </w:r>
      <w:r w:rsidRPr="004836A4">
        <w:rPr>
          <w:rFonts w:ascii="Arial" w:hAnsi="Arial" w:cs="Arial"/>
          <w:sz w:val="24"/>
          <w:szCs w:val="24"/>
          <w:lang w:val="en-US"/>
        </w:rPr>
        <w:t>We expect the learner</w:t>
      </w:r>
      <w:r w:rsidR="00443E6F" w:rsidRPr="004836A4">
        <w:rPr>
          <w:rFonts w:ascii="Arial" w:hAnsi="Arial" w:cs="Arial"/>
          <w:sz w:val="24"/>
          <w:szCs w:val="24"/>
          <w:lang w:val="en-US"/>
        </w:rPr>
        <w:t>s</w:t>
      </w:r>
      <w:r w:rsidRPr="004836A4">
        <w:rPr>
          <w:rFonts w:ascii="Arial" w:hAnsi="Arial" w:cs="Arial"/>
          <w:sz w:val="24"/>
          <w:szCs w:val="24"/>
          <w:lang w:val="en-US"/>
        </w:rPr>
        <w:t xml:space="preserve"> to write minimum one well expressed point in</w:t>
      </w:r>
      <w:r w:rsidR="00443E6F" w:rsidRPr="004836A4">
        <w:rPr>
          <w:rFonts w:ascii="Arial" w:hAnsi="Arial" w:cs="Arial"/>
          <w:sz w:val="24"/>
          <w:szCs w:val="24"/>
          <w:lang w:val="en-US"/>
        </w:rPr>
        <w:t xml:space="preserve"> </w:t>
      </w:r>
      <w:r w:rsidRPr="004836A4">
        <w:rPr>
          <w:rFonts w:ascii="Arial" w:hAnsi="Arial" w:cs="Arial"/>
          <w:sz w:val="24"/>
          <w:szCs w:val="24"/>
          <w:lang w:val="en-US"/>
        </w:rPr>
        <w:t>three lines</w:t>
      </w:r>
      <w:r w:rsidR="00443E6F" w:rsidRPr="004836A4">
        <w:rPr>
          <w:rFonts w:ascii="Arial" w:hAnsi="Arial" w:cs="Arial"/>
          <w:sz w:val="24"/>
          <w:szCs w:val="24"/>
          <w:lang w:val="en-US"/>
        </w:rPr>
        <w:t xml:space="preserve"> against each allocated mark. This means one need</w:t>
      </w:r>
      <w:r w:rsidR="009E41F4" w:rsidRPr="004836A4">
        <w:rPr>
          <w:rFonts w:ascii="Arial" w:hAnsi="Arial" w:cs="Arial"/>
          <w:sz w:val="24"/>
          <w:szCs w:val="24"/>
          <w:lang w:val="en-US"/>
        </w:rPr>
        <w:t>s</w:t>
      </w:r>
      <w:r w:rsidR="00443E6F" w:rsidRPr="004836A4">
        <w:rPr>
          <w:rFonts w:ascii="Arial" w:hAnsi="Arial" w:cs="Arial"/>
          <w:sz w:val="24"/>
          <w:szCs w:val="24"/>
          <w:lang w:val="en-US"/>
        </w:rPr>
        <w:t xml:space="preserve"> to write 15 lines with </w:t>
      </w:r>
      <w:r w:rsidR="00402786" w:rsidRPr="004836A4">
        <w:rPr>
          <w:rFonts w:ascii="Arial" w:hAnsi="Arial" w:cs="Arial"/>
          <w:sz w:val="24"/>
          <w:szCs w:val="24"/>
          <w:lang w:val="en-US"/>
        </w:rPr>
        <w:t>5 well expressed</w:t>
      </w:r>
      <w:r w:rsidR="00443E6F" w:rsidRPr="004836A4">
        <w:rPr>
          <w:rFonts w:ascii="Arial" w:hAnsi="Arial" w:cs="Arial"/>
          <w:sz w:val="24"/>
          <w:szCs w:val="24"/>
          <w:lang w:val="en-US"/>
        </w:rPr>
        <w:t xml:space="preserve"> points to get high grades for a 5 marks question.</w:t>
      </w:r>
    </w:p>
    <w:p w14:paraId="20EC98D8" w14:textId="77777777" w:rsidR="00527C11" w:rsidRPr="004836A4" w:rsidRDefault="00687EE8" w:rsidP="004836A4">
      <w:pPr>
        <w:spacing w:line="360" w:lineRule="auto"/>
        <w:jc w:val="both"/>
        <w:rPr>
          <w:rFonts w:ascii="Arial" w:hAnsi="Arial" w:cs="Arial"/>
          <w:sz w:val="24"/>
          <w:szCs w:val="24"/>
          <w:lang w:val="en-US"/>
        </w:rPr>
      </w:pPr>
      <w:r w:rsidRPr="004836A4">
        <w:rPr>
          <w:rFonts w:ascii="Arial" w:hAnsi="Arial" w:cs="Arial"/>
          <w:sz w:val="24"/>
          <w:szCs w:val="24"/>
          <w:lang w:val="en-US"/>
        </w:rPr>
        <w:t xml:space="preserve">For high grades use </w:t>
      </w:r>
      <w:r w:rsidR="00527C11" w:rsidRPr="004836A4">
        <w:rPr>
          <w:rFonts w:ascii="Arial" w:hAnsi="Arial" w:cs="Arial"/>
          <w:sz w:val="24"/>
          <w:szCs w:val="24"/>
          <w:lang w:val="en-US"/>
        </w:rPr>
        <w:t xml:space="preserve">examples and illustrations </w:t>
      </w:r>
      <w:r w:rsidR="00443E6F" w:rsidRPr="004836A4">
        <w:rPr>
          <w:rFonts w:ascii="Arial" w:hAnsi="Arial" w:cs="Arial"/>
          <w:sz w:val="24"/>
          <w:szCs w:val="24"/>
          <w:lang w:val="en-US"/>
        </w:rPr>
        <w:t>where appropriate</w:t>
      </w:r>
      <w:r w:rsidRPr="004836A4">
        <w:rPr>
          <w:rFonts w:ascii="Arial" w:hAnsi="Arial" w:cs="Arial"/>
          <w:sz w:val="24"/>
          <w:szCs w:val="24"/>
          <w:lang w:val="en-US"/>
        </w:rPr>
        <w:t>.</w:t>
      </w:r>
      <w:r w:rsidR="00443E6F" w:rsidRPr="004836A4">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4836A4" w14:paraId="24EFA1A4" w14:textId="77777777" w:rsidTr="00CC2FB3">
        <w:tc>
          <w:tcPr>
            <w:tcW w:w="9242" w:type="dxa"/>
          </w:tcPr>
          <w:p w14:paraId="2FB06BE3" w14:textId="6A4A8404" w:rsidR="00CC2FB3" w:rsidRPr="004836A4" w:rsidRDefault="00CC2FB3" w:rsidP="004836A4">
            <w:pPr>
              <w:spacing w:line="360" w:lineRule="auto"/>
              <w:jc w:val="both"/>
              <w:rPr>
                <w:rFonts w:ascii="Arial" w:hAnsi="Arial" w:cs="Arial"/>
                <w:sz w:val="24"/>
                <w:szCs w:val="24"/>
              </w:rPr>
            </w:pPr>
            <w:r w:rsidRPr="004836A4">
              <w:rPr>
                <w:rFonts w:ascii="Arial" w:hAnsi="Arial" w:cs="Arial"/>
                <w:sz w:val="24"/>
                <w:szCs w:val="24"/>
              </w:rPr>
              <w:t>Please insert your completed assignment</w:t>
            </w:r>
            <w:r w:rsidR="002F779F" w:rsidRPr="004836A4">
              <w:rPr>
                <w:rFonts w:ascii="Arial" w:hAnsi="Arial" w:cs="Arial"/>
                <w:sz w:val="24"/>
                <w:szCs w:val="24"/>
              </w:rPr>
              <w:t xml:space="preserve"> </w:t>
            </w:r>
            <w:proofErr w:type="gramStart"/>
            <w:r w:rsidR="002F779F" w:rsidRPr="004836A4">
              <w:rPr>
                <w:rFonts w:ascii="Arial" w:hAnsi="Arial" w:cs="Arial"/>
                <w:sz w:val="24"/>
                <w:szCs w:val="24"/>
              </w:rPr>
              <w:t>( in</w:t>
            </w:r>
            <w:proofErr w:type="gramEnd"/>
            <w:r w:rsidR="002F779F" w:rsidRPr="004836A4">
              <w:rPr>
                <w:rFonts w:ascii="Arial" w:hAnsi="Arial" w:cs="Arial"/>
                <w:sz w:val="24"/>
                <w:szCs w:val="24"/>
              </w:rPr>
              <w:t xml:space="preserve"> word format) </w:t>
            </w:r>
            <w:r w:rsidRPr="004836A4">
              <w:rPr>
                <w:rFonts w:ascii="Arial" w:hAnsi="Arial" w:cs="Arial"/>
                <w:sz w:val="24"/>
                <w:szCs w:val="24"/>
              </w:rPr>
              <w:t xml:space="preserve"> here:</w:t>
            </w:r>
          </w:p>
          <w:p w14:paraId="47B76E2F" w14:textId="630AEE05" w:rsidR="00D67525" w:rsidRPr="004836A4" w:rsidRDefault="00D67525" w:rsidP="004836A4">
            <w:pPr>
              <w:spacing w:line="360" w:lineRule="auto"/>
              <w:jc w:val="both"/>
              <w:rPr>
                <w:rFonts w:ascii="Arial" w:hAnsi="Arial" w:cs="Arial"/>
                <w:sz w:val="24"/>
                <w:szCs w:val="24"/>
              </w:rPr>
            </w:pPr>
          </w:p>
          <w:p w14:paraId="49A157C7"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Q:1: Give short answers to the following questions: (10)</w:t>
            </w:r>
          </w:p>
          <w:p w14:paraId="4DB14363" w14:textId="77777777" w:rsidR="00D67525" w:rsidRPr="004836A4" w:rsidRDefault="00D67525" w:rsidP="004836A4">
            <w:pPr>
              <w:numPr>
                <w:ilvl w:val="0"/>
                <w:numId w:val="2"/>
              </w:numPr>
              <w:spacing w:line="360" w:lineRule="auto"/>
              <w:jc w:val="both"/>
              <w:rPr>
                <w:rFonts w:ascii="Arial" w:hAnsi="Arial" w:cs="Arial"/>
                <w:sz w:val="24"/>
                <w:szCs w:val="24"/>
                <w:lang w:val="en-GB"/>
              </w:rPr>
            </w:pPr>
            <w:r w:rsidRPr="004836A4">
              <w:rPr>
                <w:rFonts w:ascii="Arial" w:hAnsi="Arial" w:cs="Arial"/>
                <w:sz w:val="24"/>
                <w:szCs w:val="24"/>
                <w:lang w:val="en-GB"/>
              </w:rPr>
              <w:t>What is Eco-system? II. What is Lithosphere? III. Outline the functional components of eco-system. IV. What did you understand by Sustainable Environment? V. What are biotic and Abiotic components of natural environment?</w:t>
            </w:r>
          </w:p>
          <w:p w14:paraId="2472FB7E" w14:textId="77777777" w:rsidR="00D67525" w:rsidRPr="004836A4" w:rsidRDefault="00D67525" w:rsidP="004836A4">
            <w:pPr>
              <w:spacing w:line="360" w:lineRule="auto"/>
              <w:jc w:val="both"/>
              <w:rPr>
                <w:rFonts w:ascii="Arial" w:hAnsi="Arial" w:cs="Arial"/>
                <w:sz w:val="24"/>
                <w:szCs w:val="24"/>
                <w:lang w:val="en-GB"/>
              </w:rPr>
            </w:pPr>
          </w:p>
          <w:p w14:paraId="6A26D209"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Q1</w:t>
            </w:r>
          </w:p>
          <w:p w14:paraId="6E548520" w14:textId="77777777" w:rsidR="00D67525" w:rsidRPr="004836A4" w:rsidRDefault="00D67525" w:rsidP="004836A4">
            <w:pPr>
              <w:numPr>
                <w:ilvl w:val="0"/>
                <w:numId w:val="3"/>
              </w:numPr>
              <w:spacing w:line="360" w:lineRule="auto"/>
              <w:jc w:val="both"/>
              <w:rPr>
                <w:rFonts w:ascii="Arial" w:hAnsi="Arial" w:cs="Arial"/>
                <w:sz w:val="24"/>
                <w:szCs w:val="24"/>
                <w:lang w:val="en-GB"/>
              </w:rPr>
            </w:pPr>
            <w:r w:rsidRPr="004836A4">
              <w:rPr>
                <w:rFonts w:ascii="Arial" w:hAnsi="Arial" w:cs="Arial"/>
                <w:sz w:val="24"/>
                <w:szCs w:val="24"/>
                <w:lang w:val="en-GB"/>
              </w:rPr>
              <w:t>What is Eco system?</w:t>
            </w:r>
          </w:p>
          <w:p w14:paraId="3B83FF02"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 A species or organism cannot survive alone and is dependent on other living (Biotic) and/or non-living (Abiotic) organisms. In its surroundings it is part of </w:t>
            </w:r>
            <w:proofErr w:type="spellStart"/>
            <w:proofErr w:type="gramStart"/>
            <w:r w:rsidRPr="004836A4">
              <w:rPr>
                <w:rFonts w:ascii="Arial" w:hAnsi="Arial" w:cs="Arial"/>
                <w:sz w:val="24"/>
                <w:szCs w:val="24"/>
                <w:lang w:val="en-GB"/>
              </w:rPr>
              <w:t>a</w:t>
            </w:r>
            <w:proofErr w:type="spellEnd"/>
            <w:proofErr w:type="gramEnd"/>
            <w:r w:rsidRPr="004836A4">
              <w:rPr>
                <w:rFonts w:ascii="Arial" w:hAnsi="Arial" w:cs="Arial"/>
                <w:sz w:val="24"/>
                <w:szCs w:val="24"/>
                <w:lang w:val="en-GB"/>
              </w:rPr>
              <w:t xml:space="preserve"> Eco-system (Environment system). Which is where they produce and exchange materials in a cycle. A pond is an example of an eco-system. </w:t>
            </w:r>
          </w:p>
          <w:p w14:paraId="51DAB63C" w14:textId="77777777" w:rsidR="00D67525" w:rsidRPr="004836A4" w:rsidRDefault="00D67525" w:rsidP="004836A4">
            <w:pPr>
              <w:numPr>
                <w:ilvl w:val="0"/>
                <w:numId w:val="3"/>
              </w:numPr>
              <w:spacing w:line="360" w:lineRule="auto"/>
              <w:jc w:val="both"/>
              <w:rPr>
                <w:rFonts w:ascii="Arial" w:hAnsi="Arial" w:cs="Arial"/>
                <w:sz w:val="24"/>
                <w:szCs w:val="24"/>
                <w:lang w:val="en-GB"/>
              </w:rPr>
            </w:pPr>
            <w:r w:rsidRPr="004836A4">
              <w:rPr>
                <w:rFonts w:ascii="Arial" w:hAnsi="Arial" w:cs="Arial"/>
                <w:sz w:val="24"/>
                <w:szCs w:val="24"/>
                <w:lang w:val="en-GB"/>
              </w:rPr>
              <w:lastRenderedPageBreak/>
              <w:t>What is Lithosphere?</w:t>
            </w:r>
          </w:p>
          <w:p w14:paraId="4E8DF2B7"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Lithosphere is solid matter in The Earth’s biosphere (Where there are many smaller Eco-systems) The biosphere is made up of Lithosphere, hydrosphere, and atmosphere. Lithosphere is solid matter and is the source of soil and minerals. This helps the metabolic functions, such as growth.</w:t>
            </w:r>
          </w:p>
          <w:p w14:paraId="36A524EE" w14:textId="77777777" w:rsidR="00D67525" w:rsidRPr="004836A4" w:rsidRDefault="00D67525" w:rsidP="004836A4">
            <w:pPr>
              <w:numPr>
                <w:ilvl w:val="0"/>
                <w:numId w:val="3"/>
              </w:numPr>
              <w:spacing w:line="360" w:lineRule="auto"/>
              <w:jc w:val="both"/>
              <w:rPr>
                <w:rFonts w:ascii="Arial" w:hAnsi="Arial" w:cs="Arial"/>
                <w:sz w:val="24"/>
                <w:szCs w:val="24"/>
                <w:lang w:val="en-GB"/>
              </w:rPr>
            </w:pPr>
            <w:r w:rsidRPr="004836A4">
              <w:rPr>
                <w:rFonts w:ascii="Arial" w:hAnsi="Arial" w:cs="Arial"/>
                <w:sz w:val="24"/>
                <w:szCs w:val="24"/>
                <w:lang w:val="en-GB"/>
              </w:rPr>
              <w:t>Outline the functional components of eco-system</w:t>
            </w:r>
          </w:p>
          <w:p w14:paraId="78869F1E"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The functional components of an </w:t>
            </w:r>
            <w:bookmarkStart w:id="0" w:name="_Hlk518554070"/>
            <w:r w:rsidRPr="004836A4">
              <w:rPr>
                <w:rFonts w:ascii="Arial" w:hAnsi="Arial" w:cs="Arial"/>
                <w:sz w:val="24"/>
                <w:szCs w:val="24"/>
                <w:lang w:val="en-GB"/>
              </w:rPr>
              <w:t xml:space="preserve">Eco-system consist of Biotic (Living) and abiotic (Non-living) organisms. Biotic components can include green plants and algae (Producers/Autotrophic), animals (Consumers, some are heterotrophic), and decomposers such as worms and fungi. Abiotic components can consist of energy, temperature, water, and fire. </w:t>
            </w:r>
          </w:p>
          <w:bookmarkEnd w:id="0"/>
          <w:p w14:paraId="5F9327E0" w14:textId="77777777" w:rsidR="00D67525" w:rsidRPr="004836A4" w:rsidRDefault="00D67525" w:rsidP="004836A4">
            <w:pPr>
              <w:spacing w:line="360" w:lineRule="auto"/>
              <w:jc w:val="both"/>
              <w:rPr>
                <w:rFonts w:ascii="Arial" w:hAnsi="Arial" w:cs="Arial"/>
                <w:sz w:val="24"/>
                <w:szCs w:val="24"/>
                <w:lang w:val="en-GB"/>
              </w:rPr>
            </w:pPr>
          </w:p>
          <w:p w14:paraId="2B6D9E75" w14:textId="008AF9CD"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noProof/>
                <w:sz w:val="24"/>
                <w:szCs w:val="24"/>
              </w:rPr>
              <w:drawing>
                <wp:anchor distT="0" distB="0" distL="114300" distR="114300" simplePos="0" relativeHeight="251664384" behindDoc="0" locked="0" layoutInCell="1" allowOverlap="1" wp14:anchorId="4BA9E298" wp14:editId="0C9803AA">
                  <wp:simplePos x="0" y="0"/>
                  <wp:positionH relativeFrom="column">
                    <wp:posOffset>4219575</wp:posOffset>
                  </wp:positionH>
                  <wp:positionV relativeFrom="paragraph">
                    <wp:posOffset>488315</wp:posOffset>
                  </wp:positionV>
                  <wp:extent cx="1551940" cy="937895"/>
                  <wp:effectExtent l="0" t="0" r="0" b="0"/>
                  <wp:wrapTight wrapText="bothSides">
                    <wp:wrapPolygon edited="0">
                      <wp:start x="0" y="0"/>
                      <wp:lineTo x="0" y="21059"/>
                      <wp:lineTo x="21211" y="21059"/>
                      <wp:lineTo x="21211" y="0"/>
                      <wp:lineTo x="0" y="0"/>
                    </wp:wrapPolygon>
                  </wp:wrapTight>
                  <wp:docPr id="10" name="Picture 10" descr="http://www.wallpapers13.com/wp-content/uploads/2016/04/Red-Fox-cute-little-fox-HD-Wallpaper-915x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wallpapers13.com/wp-content/uploads/2016/04/Red-Fox-cute-little-fox-HD-Wallpaper-915x51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1940" cy="937895"/>
                          </a:xfrm>
                          <a:prstGeom prst="rect">
                            <a:avLst/>
                          </a:prstGeom>
                          <a:noFill/>
                        </pic:spPr>
                      </pic:pic>
                    </a:graphicData>
                  </a:graphic>
                  <wp14:sizeRelH relativeFrom="page">
                    <wp14:pctWidth>0</wp14:pctWidth>
                  </wp14:sizeRelH>
                  <wp14:sizeRelV relativeFrom="page">
                    <wp14:pctHeight>0</wp14:pctHeight>
                  </wp14:sizeRelV>
                </wp:anchor>
              </w:drawing>
            </w:r>
            <w:r w:rsidRPr="004836A4">
              <w:rPr>
                <w:rFonts w:ascii="Arial" w:hAnsi="Arial" w:cs="Arial"/>
                <w:noProof/>
                <w:sz w:val="24"/>
                <w:szCs w:val="24"/>
              </w:rPr>
              <w:drawing>
                <wp:anchor distT="0" distB="0" distL="114300" distR="114300" simplePos="0" relativeHeight="251663360" behindDoc="0" locked="0" layoutInCell="1" allowOverlap="1" wp14:anchorId="4F66AC12" wp14:editId="36A26077">
                  <wp:simplePos x="0" y="0"/>
                  <wp:positionH relativeFrom="column">
                    <wp:posOffset>3267075</wp:posOffset>
                  </wp:positionH>
                  <wp:positionV relativeFrom="paragraph">
                    <wp:posOffset>760730</wp:posOffset>
                  </wp:positionV>
                  <wp:extent cx="552450" cy="429895"/>
                  <wp:effectExtent l="0" t="0" r="0" b="8255"/>
                  <wp:wrapTopAndBottom/>
                  <wp:docPr id="9" name="Picture 9" descr="http://2.bp.blogspot.com/-FvGXhjpHB0k/UCDFwAc3uxI/AAAAAAAAOAY/EeJrNN3v39I/s1600/Rabbit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2.bp.blogspot.com/-FvGXhjpHB0k/UCDFwAc3uxI/AAAAAAAAOAY/EeJrNN3v39I/s1600/Rabbit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2450" cy="429895"/>
                          </a:xfrm>
                          <a:prstGeom prst="rect">
                            <a:avLst/>
                          </a:prstGeom>
                          <a:noFill/>
                        </pic:spPr>
                      </pic:pic>
                    </a:graphicData>
                  </a:graphic>
                  <wp14:sizeRelH relativeFrom="page">
                    <wp14:pctWidth>0</wp14:pctWidth>
                  </wp14:sizeRelH>
                  <wp14:sizeRelV relativeFrom="page">
                    <wp14:pctHeight>0</wp14:pctHeight>
                  </wp14:sizeRelV>
                </wp:anchor>
              </w:drawing>
            </w:r>
            <w:r w:rsidRPr="004836A4">
              <w:rPr>
                <w:rFonts w:ascii="Arial" w:hAnsi="Arial" w:cs="Arial"/>
                <w:sz w:val="24"/>
                <w:szCs w:val="24"/>
                <w:lang w:val="en-GB"/>
              </w:rPr>
              <w:t>radiation</w:t>
            </w:r>
            <w:r w:rsidRPr="004836A4">
              <w:rPr>
                <w:rFonts w:ascii="Arial" w:hAnsi="Arial" w:cs="Arial"/>
                <w:noProof/>
                <w:sz w:val="24"/>
                <w:szCs w:val="24"/>
              </w:rPr>
              <w:drawing>
                <wp:inline distT="0" distB="0" distL="0" distR="0" wp14:anchorId="39C5C485" wp14:editId="4F5FFA99">
                  <wp:extent cx="580390" cy="5803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0390" cy="580390"/>
                          </a:xfrm>
                          <a:prstGeom prst="rect">
                            <a:avLst/>
                          </a:prstGeom>
                          <a:noFill/>
                          <a:ln>
                            <a:noFill/>
                          </a:ln>
                        </pic:spPr>
                      </pic:pic>
                    </a:graphicData>
                  </a:graphic>
                </wp:inline>
              </w:drawing>
            </w:r>
            <w:r w:rsidRPr="004836A4">
              <w:rPr>
                <w:rFonts w:ascii="Arial" w:hAnsi="Arial" w:cs="Arial"/>
                <w:sz w:val="24"/>
                <w:szCs w:val="24"/>
                <w:lang w:val="en-GB"/>
              </w:rPr>
              <w:t xml:space="preserve"> </w:t>
            </w:r>
            <w:r w:rsidRPr="004836A4">
              <w:rPr>
                <w:rFonts w:ascii="Arial" w:hAnsi="Arial" w:cs="Arial"/>
                <w:noProof/>
                <w:sz w:val="24"/>
                <w:szCs w:val="24"/>
              </w:rPr>
              <w:drawing>
                <wp:anchor distT="0" distB="0" distL="114300" distR="114300" simplePos="0" relativeHeight="251662336" behindDoc="0" locked="0" layoutInCell="1" allowOverlap="1" wp14:anchorId="30E419FD" wp14:editId="1A42BE9C">
                  <wp:simplePos x="0" y="0"/>
                  <wp:positionH relativeFrom="column">
                    <wp:posOffset>1647825</wp:posOffset>
                  </wp:positionH>
                  <wp:positionV relativeFrom="paragraph">
                    <wp:posOffset>13335</wp:posOffset>
                  </wp:positionV>
                  <wp:extent cx="1473200" cy="1381125"/>
                  <wp:effectExtent l="0" t="0" r="0" b="9525"/>
                  <wp:wrapTight wrapText="bothSides">
                    <wp:wrapPolygon edited="0">
                      <wp:start x="0" y="0"/>
                      <wp:lineTo x="0" y="21451"/>
                      <wp:lineTo x="21228" y="21451"/>
                      <wp:lineTo x="21228" y="0"/>
                      <wp:lineTo x="0" y="0"/>
                    </wp:wrapPolygon>
                  </wp:wrapTight>
                  <wp:docPr id="8" name="Picture 8" descr="Image result for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re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73200" cy="1381125"/>
                          </a:xfrm>
                          <a:prstGeom prst="rect">
                            <a:avLst/>
                          </a:prstGeom>
                          <a:noFill/>
                        </pic:spPr>
                      </pic:pic>
                    </a:graphicData>
                  </a:graphic>
                  <wp14:sizeRelH relativeFrom="page">
                    <wp14:pctWidth>0</wp14:pctWidth>
                  </wp14:sizeRelH>
                  <wp14:sizeRelV relativeFrom="page">
                    <wp14:pctHeight>0</wp14:pctHeight>
                  </wp14:sizeRelV>
                </wp:anchor>
              </w:drawing>
            </w:r>
            <w:r w:rsidRPr="004836A4">
              <w:rPr>
                <w:rFonts w:ascii="Arial" w:hAnsi="Arial" w:cs="Arial"/>
                <w:sz w:val="24"/>
                <w:szCs w:val="24"/>
                <w:lang w:val="en-GB"/>
              </w:rPr>
              <w:t xml:space="preserve">------Energy flow to plants &amp; animals </w:t>
            </w:r>
          </w:p>
          <w:p w14:paraId="2764BF6E"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Plants eaten by herbivores, herbivores eaten by carnivores (Food chain)</w:t>
            </w:r>
          </w:p>
          <w:p w14:paraId="5F109907"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Waste (urine, faeces, decay, and respiration) and nutrients re absorbed back into cycle.  </w:t>
            </w:r>
          </w:p>
          <w:p w14:paraId="1ACB98FB"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To summarise the functional components of an ecosystem has Energy flow, a food chain, a reason something is there, and at that time, cycles of nutrients and biochemicals, development and evolution, and control of cybernetics</w:t>
            </w:r>
          </w:p>
          <w:p w14:paraId="0FB89D31" w14:textId="77777777" w:rsidR="00D67525" w:rsidRPr="004836A4" w:rsidRDefault="00D67525" w:rsidP="004836A4">
            <w:pPr>
              <w:spacing w:line="360" w:lineRule="auto"/>
              <w:jc w:val="both"/>
              <w:rPr>
                <w:rFonts w:ascii="Arial" w:hAnsi="Arial" w:cs="Arial"/>
                <w:sz w:val="24"/>
                <w:szCs w:val="24"/>
                <w:lang w:val="en-GB"/>
              </w:rPr>
            </w:pPr>
          </w:p>
          <w:p w14:paraId="387329A2" w14:textId="77777777" w:rsidR="00D67525" w:rsidRPr="004836A4" w:rsidRDefault="00D67525" w:rsidP="004836A4">
            <w:pPr>
              <w:spacing w:line="360" w:lineRule="auto"/>
              <w:jc w:val="both"/>
              <w:rPr>
                <w:rFonts w:ascii="Arial" w:hAnsi="Arial" w:cs="Arial"/>
                <w:sz w:val="24"/>
                <w:szCs w:val="24"/>
                <w:lang w:val="en-GB"/>
              </w:rPr>
            </w:pPr>
          </w:p>
          <w:p w14:paraId="3510F49C" w14:textId="77777777" w:rsidR="00D67525" w:rsidRPr="004836A4" w:rsidRDefault="00D67525" w:rsidP="004836A4">
            <w:pPr>
              <w:numPr>
                <w:ilvl w:val="0"/>
                <w:numId w:val="3"/>
              </w:numPr>
              <w:spacing w:line="360" w:lineRule="auto"/>
              <w:jc w:val="both"/>
              <w:rPr>
                <w:rFonts w:ascii="Arial" w:hAnsi="Arial" w:cs="Arial"/>
                <w:sz w:val="24"/>
                <w:szCs w:val="24"/>
                <w:lang w:val="en-GB"/>
              </w:rPr>
            </w:pPr>
            <w:r w:rsidRPr="004836A4">
              <w:rPr>
                <w:rFonts w:ascii="Arial" w:hAnsi="Arial" w:cs="Arial"/>
                <w:sz w:val="24"/>
                <w:szCs w:val="24"/>
                <w:lang w:val="en-GB"/>
              </w:rPr>
              <w:t>What did you understand by Sustainable Environment</w:t>
            </w:r>
          </w:p>
          <w:p w14:paraId="6684C675"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I understand that Sustainable Environment is where a balance or growth is to be maintained between nature and man, without compromising the resources. </w:t>
            </w:r>
          </w:p>
          <w:p w14:paraId="0EBE62C7"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The World Commission on Environment and Development (WCED) in its milestone report Our Common Future (otherwise known as the Brundtland Report) in 1987 (WCED 1987) p. 43.  termed Sustainable Environment.</w:t>
            </w:r>
          </w:p>
          <w:p w14:paraId="38E031D4"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'Sustainable development is development that meets the needs of the present without compromising the ability of future generations to meet their own needs. It </w:t>
            </w:r>
            <w:r w:rsidRPr="004836A4">
              <w:rPr>
                <w:rFonts w:ascii="Arial" w:hAnsi="Arial" w:cs="Arial"/>
                <w:sz w:val="24"/>
                <w:szCs w:val="24"/>
                <w:lang w:val="en-GB"/>
              </w:rPr>
              <w:lastRenderedPageBreak/>
              <w:t xml:space="preserve">contains within it two key concepts: - The concept of "needs", </w:t>
            </w:r>
            <w:proofErr w:type="gramStart"/>
            <w:r w:rsidRPr="004836A4">
              <w:rPr>
                <w:rFonts w:ascii="Arial" w:hAnsi="Arial" w:cs="Arial"/>
                <w:sz w:val="24"/>
                <w:szCs w:val="24"/>
                <w:lang w:val="en-GB"/>
              </w:rPr>
              <w:t>in particular the</w:t>
            </w:r>
            <w:proofErr w:type="gramEnd"/>
            <w:r w:rsidRPr="004836A4">
              <w:rPr>
                <w:rFonts w:ascii="Arial" w:hAnsi="Arial" w:cs="Arial"/>
                <w:sz w:val="24"/>
                <w:szCs w:val="24"/>
                <w:lang w:val="en-GB"/>
              </w:rPr>
              <w:t xml:space="preserve"> essential needs of the world's poor, to which overriding priority should be given; and - The idea of limitations imposed by the state of technology and social organisation on the environment's ability to meet present and future needs.' </w:t>
            </w:r>
          </w:p>
          <w:p w14:paraId="0BE45B13" w14:textId="77777777" w:rsidR="00D67525" w:rsidRPr="004836A4" w:rsidRDefault="00D67525" w:rsidP="004836A4">
            <w:pPr>
              <w:spacing w:line="360" w:lineRule="auto"/>
              <w:jc w:val="both"/>
              <w:rPr>
                <w:rFonts w:ascii="Arial" w:hAnsi="Arial" w:cs="Arial"/>
                <w:sz w:val="24"/>
                <w:szCs w:val="24"/>
                <w:lang w:val="en-GB"/>
              </w:rPr>
            </w:pPr>
          </w:p>
          <w:p w14:paraId="52869F33" w14:textId="77777777" w:rsidR="00D67525" w:rsidRPr="004836A4" w:rsidRDefault="00D67525" w:rsidP="004836A4">
            <w:pPr>
              <w:numPr>
                <w:ilvl w:val="0"/>
                <w:numId w:val="3"/>
              </w:numPr>
              <w:spacing w:line="360" w:lineRule="auto"/>
              <w:jc w:val="both"/>
              <w:rPr>
                <w:rFonts w:ascii="Arial" w:hAnsi="Arial" w:cs="Arial"/>
                <w:sz w:val="24"/>
                <w:szCs w:val="24"/>
                <w:lang w:val="en-GB"/>
              </w:rPr>
            </w:pPr>
            <w:r w:rsidRPr="004836A4">
              <w:rPr>
                <w:rFonts w:ascii="Arial" w:hAnsi="Arial" w:cs="Arial"/>
                <w:sz w:val="24"/>
                <w:szCs w:val="24"/>
                <w:lang w:val="en-GB"/>
              </w:rPr>
              <w:t>What are biotic and Abiotic components of natural environment?</w:t>
            </w:r>
          </w:p>
          <w:p w14:paraId="11964351"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 A natural environment has Biotic (Living) and abiotic (Non-living) organisms. Biotic components can include green plants and algae (Producers/Autotrophic), animals (Consumers, some are heterotrophic), and decomposers such as worms and fungi. Abiotic components can include energy, temperature, water, and fire.</w:t>
            </w:r>
          </w:p>
          <w:p w14:paraId="4CA14175" w14:textId="77777777" w:rsidR="00D67525" w:rsidRPr="004836A4" w:rsidRDefault="00D67525" w:rsidP="004836A4">
            <w:pPr>
              <w:spacing w:line="360" w:lineRule="auto"/>
              <w:jc w:val="both"/>
              <w:rPr>
                <w:rFonts w:ascii="Arial" w:hAnsi="Arial" w:cs="Arial"/>
                <w:sz w:val="24"/>
                <w:szCs w:val="24"/>
                <w:lang w:val="en-GB"/>
              </w:rPr>
            </w:pPr>
          </w:p>
          <w:p w14:paraId="615906D6" w14:textId="77777777" w:rsidR="00D67525" w:rsidRPr="004836A4" w:rsidRDefault="00D67525" w:rsidP="004836A4">
            <w:pPr>
              <w:spacing w:line="360" w:lineRule="auto"/>
              <w:jc w:val="both"/>
              <w:rPr>
                <w:rFonts w:ascii="Arial" w:hAnsi="Arial" w:cs="Arial"/>
                <w:sz w:val="24"/>
                <w:szCs w:val="24"/>
                <w:lang w:val="en-GB"/>
              </w:rPr>
            </w:pPr>
          </w:p>
          <w:p w14:paraId="2F6817B6"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Q:2: Write notes on the followings: (10)</w:t>
            </w:r>
          </w:p>
          <w:p w14:paraId="47625E09" w14:textId="77777777" w:rsidR="00D67525" w:rsidRPr="004836A4" w:rsidRDefault="00D67525" w:rsidP="004836A4">
            <w:pPr>
              <w:numPr>
                <w:ilvl w:val="0"/>
                <w:numId w:val="4"/>
              </w:numPr>
              <w:spacing w:line="360" w:lineRule="auto"/>
              <w:jc w:val="both"/>
              <w:rPr>
                <w:rFonts w:ascii="Arial" w:hAnsi="Arial" w:cs="Arial"/>
                <w:sz w:val="24"/>
                <w:szCs w:val="24"/>
                <w:lang w:val="en-GB"/>
              </w:rPr>
            </w:pPr>
            <w:proofErr w:type="spellStart"/>
            <w:r w:rsidRPr="004836A4">
              <w:rPr>
                <w:rFonts w:ascii="Arial" w:hAnsi="Arial" w:cs="Arial"/>
                <w:sz w:val="24"/>
                <w:szCs w:val="24"/>
                <w:lang w:val="en-GB"/>
              </w:rPr>
              <w:t>FoodChain</w:t>
            </w:r>
            <w:proofErr w:type="spellEnd"/>
          </w:p>
          <w:p w14:paraId="23BE4C99"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A food chain is a feeding hierarchy in which organisms in an ecosystem are grouped into trophic (nutritional) levels and are shown in a succession to represent the flow of food energy (which is one way) and the feeding relationships between them.</w:t>
            </w:r>
          </w:p>
          <w:p w14:paraId="568D4E71"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An example of a food chain is one that consists of plants that get eaten by herbivores or omnivores. Omnivores and herbivores get eaten by Carnivores or omnivores. </w:t>
            </w:r>
          </w:p>
          <w:p w14:paraId="06071C1F"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Plants are the first trophic level and are autotrophic organisms. They do not need a living source of energy for growth (Autotroph means self–feeding in Greek) They are also known as producers as they can produce their own food. </w:t>
            </w:r>
          </w:p>
          <w:p w14:paraId="59CE8749"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The next trophic or nutritional level are primary consumers, known as herbivores or omnivores, they are heterotrophic (As are carnivores; Cannot produce their own food). They live on the plants (omnivores also live on animals).</w:t>
            </w:r>
          </w:p>
          <w:p w14:paraId="6328D3EF"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The next trophic level are secondary consumers, generally known as carnivores which live on primary consumers. They can hunt and kill their prey or can be scavengers. In the case of humans, they breed and kill primary consumers.</w:t>
            </w:r>
          </w:p>
          <w:p w14:paraId="30575E8D"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The next and generally final trophic level is tertiary consumers, they are carnivores and do not tend to have a predator or are eaten by another animal. They live on either primary or secondary consumers.</w:t>
            </w:r>
          </w:p>
          <w:p w14:paraId="22D32230" w14:textId="42F5E9B2" w:rsidR="00D67525"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 </w:t>
            </w:r>
          </w:p>
          <w:p w14:paraId="6F1326B5" w14:textId="77777777" w:rsidR="004836A4" w:rsidRPr="004836A4" w:rsidRDefault="004836A4" w:rsidP="004836A4">
            <w:pPr>
              <w:spacing w:line="360" w:lineRule="auto"/>
              <w:jc w:val="both"/>
              <w:rPr>
                <w:rFonts w:ascii="Arial" w:hAnsi="Arial" w:cs="Arial"/>
                <w:sz w:val="24"/>
                <w:szCs w:val="24"/>
                <w:lang w:val="en-GB"/>
              </w:rPr>
            </w:pPr>
          </w:p>
          <w:p w14:paraId="18D3528C" w14:textId="77777777" w:rsidR="00D67525" w:rsidRPr="004836A4" w:rsidRDefault="00D67525" w:rsidP="004836A4">
            <w:pPr>
              <w:numPr>
                <w:ilvl w:val="0"/>
                <w:numId w:val="4"/>
              </w:numPr>
              <w:spacing w:line="360" w:lineRule="auto"/>
              <w:jc w:val="both"/>
              <w:rPr>
                <w:rFonts w:ascii="Arial" w:hAnsi="Arial" w:cs="Arial"/>
                <w:sz w:val="24"/>
                <w:szCs w:val="24"/>
                <w:lang w:val="en-GB"/>
              </w:rPr>
            </w:pPr>
            <w:proofErr w:type="spellStart"/>
            <w:r w:rsidRPr="004836A4">
              <w:rPr>
                <w:rFonts w:ascii="Arial" w:hAnsi="Arial" w:cs="Arial"/>
                <w:sz w:val="24"/>
                <w:szCs w:val="24"/>
                <w:lang w:val="en-GB"/>
              </w:rPr>
              <w:lastRenderedPageBreak/>
              <w:t>FoodWeb</w:t>
            </w:r>
            <w:proofErr w:type="spellEnd"/>
          </w:p>
          <w:p w14:paraId="7E1286CB"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Food Webs are the interconnections of </w:t>
            </w:r>
            <w:proofErr w:type="spellStart"/>
            <w:r w:rsidRPr="004836A4">
              <w:rPr>
                <w:rFonts w:ascii="Arial" w:hAnsi="Arial" w:cs="Arial"/>
                <w:sz w:val="24"/>
                <w:szCs w:val="24"/>
                <w:lang w:val="en-GB"/>
              </w:rPr>
              <w:t>foodchains</w:t>
            </w:r>
            <w:proofErr w:type="spellEnd"/>
            <w:r w:rsidRPr="004836A4">
              <w:rPr>
                <w:rFonts w:ascii="Arial" w:hAnsi="Arial" w:cs="Arial"/>
                <w:sz w:val="24"/>
                <w:szCs w:val="24"/>
                <w:lang w:val="en-GB"/>
              </w:rPr>
              <w:t xml:space="preserve"> (What eats what) by autotrophs and heterotrophs. There are factors of the placement and involve adaptations. The energy flow is one way </w:t>
            </w:r>
            <w:proofErr w:type="gramStart"/>
            <w:r w:rsidRPr="004836A4">
              <w:rPr>
                <w:rFonts w:ascii="Arial" w:hAnsi="Arial" w:cs="Arial"/>
                <w:sz w:val="24"/>
                <w:szCs w:val="24"/>
                <w:lang w:val="en-GB"/>
              </w:rPr>
              <w:t>For</w:t>
            </w:r>
            <w:proofErr w:type="gramEnd"/>
            <w:r w:rsidRPr="004836A4">
              <w:rPr>
                <w:rFonts w:ascii="Arial" w:hAnsi="Arial" w:cs="Arial"/>
                <w:sz w:val="24"/>
                <w:szCs w:val="24"/>
                <w:lang w:val="en-GB"/>
              </w:rPr>
              <w:t xml:space="preserve"> example plant to hedgehog to badger. It can involve interlinks, (See diagram below). for example, plants to badger to fleas. Some have more than one consumer (predator). This can have an effect if a food source becomes scarce. The trophic levels can be affected. For example, if the plants and berries died, the rabbits and birds would decrease and so too would hawks and weasels unless they found another food source and that could decrease in numbers. If fleas where taken out of the food web, there may be no change, or numbers could go up as the fleas are parasitic and unwelcomed. They say a predator’s numbers are dependent on the prey’s numbers. Hawks were killed by humans, ingesting toxins and being hunted. If habitat is changed some animals decrease (Dormouse) or change habitat (Fox). Some animals known as carnivores have been known to eat plants/berries/vegetables (Dogs) or Herbivores have been known to eat birds (Deer). This could be to get ‘missing’ nutrients. </w:t>
            </w:r>
          </w:p>
          <w:p w14:paraId="27CA13F5" w14:textId="569AC0F9" w:rsidR="00D67525" w:rsidRDefault="00D67525" w:rsidP="004836A4">
            <w:pPr>
              <w:spacing w:line="360" w:lineRule="auto"/>
              <w:jc w:val="both"/>
              <w:rPr>
                <w:rFonts w:ascii="Arial" w:hAnsi="Arial" w:cs="Arial"/>
                <w:sz w:val="24"/>
                <w:szCs w:val="24"/>
                <w:lang w:val="en-GB"/>
              </w:rPr>
            </w:pPr>
          </w:p>
          <w:p w14:paraId="09E9F131" w14:textId="6ED6AB61" w:rsidR="008C2F88" w:rsidRDefault="008C2F88" w:rsidP="004836A4">
            <w:pPr>
              <w:spacing w:line="360" w:lineRule="auto"/>
              <w:jc w:val="both"/>
              <w:rPr>
                <w:rFonts w:ascii="Arial" w:hAnsi="Arial" w:cs="Arial"/>
                <w:sz w:val="24"/>
                <w:szCs w:val="24"/>
                <w:lang w:val="en-GB"/>
              </w:rPr>
            </w:pPr>
          </w:p>
          <w:p w14:paraId="3C79AC7D" w14:textId="4896B711" w:rsidR="008C2F88" w:rsidRDefault="008C2F88" w:rsidP="004836A4">
            <w:pPr>
              <w:spacing w:line="360" w:lineRule="auto"/>
              <w:jc w:val="both"/>
              <w:rPr>
                <w:rFonts w:ascii="Arial" w:hAnsi="Arial" w:cs="Arial"/>
                <w:sz w:val="24"/>
                <w:szCs w:val="24"/>
                <w:lang w:val="en-GB"/>
              </w:rPr>
            </w:pPr>
            <w:r>
              <w:rPr>
                <w:rFonts w:ascii="Arial" w:hAnsi="Arial" w:cs="Arial"/>
                <w:noProof/>
                <w:sz w:val="24"/>
                <w:szCs w:val="24"/>
              </w:rPr>
              <w:drawing>
                <wp:inline distT="0" distB="0" distL="0" distR="0" wp14:anchorId="19224C25" wp14:editId="7CDD15B5">
                  <wp:extent cx="2548255" cy="3865245"/>
                  <wp:effectExtent l="0" t="0" r="4445"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8255" cy="3865245"/>
                          </a:xfrm>
                          <a:prstGeom prst="rect">
                            <a:avLst/>
                          </a:prstGeom>
                          <a:noFill/>
                        </pic:spPr>
                      </pic:pic>
                    </a:graphicData>
                  </a:graphic>
                </wp:inline>
              </w:drawing>
            </w:r>
          </w:p>
          <w:p w14:paraId="46E17090" w14:textId="51A822A5" w:rsidR="008C2F88" w:rsidRDefault="008C2F88" w:rsidP="004836A4">
            <w:pPr>
              <w:spacing w:line="360" w:lineRule="auto"/>
              <w:jc w:val="both"/>
              <w:rPr>
                <w:rFonts w:ascii="Arial" w:hAnsi="Arial" w:cs="Arial"/>
                <w:sz w:val="24"/>
                <w:szCs w:val="24"/>
                <w:lang w:val="en-GB"/>
              </w:rPr>
            </w:pPr>
          </w:p>
          <w:p w14:paraId="2F1BEF04" w14:textId="67D559E5" w:rsidR="00D67525" w:rsidRPr="004836A4" w:rsidRDefault="008C2F88" w:rsidP="004836A4">
            <w:pPr>
              <w:spacing w:line="360" w:lineRule="auto"/>
              <w:jc w:val="both"/>
              <w:rPr>
                <w:rFonts w:ascii="Arial" w:hAnsi="Arial" w:cs="Arial"/>
                <w:sz w:val="24"/>
                <w:szCs w:val="24"/>
                <w:lang w:val="en-GB"/>
              </w:rPr>
            </w:pPr>
            <w:r>
              <w:rPr>
                <w:rFonts w:ascii="Arial" w:hAnsi="Arial" w:cs="Arial"/>
                <w:sz w:val="24"/>
                <w:szCs w:val="24"/>
                <w:lang w:val="en-GB"/>
              </w:rPr>
              <w:t>1</w:t>
            </w:r>
            <w:r w:rsidR="00D67525" w:rsidRPr="004836A4">
              <w:rPr>
                <w:rFonts w:ascii="Arial" w:hAnsi="Arial" w:cs="Arial"/>
                <w:sz w:val="24"/>
                <w:szCs w:val="24"/>
                <w:lang w:val="en-GB"/>
              </w:rPr>
              <w:t>. Visit your nearby rural area for a survey and find out the causes and effects of population growth.</w:t>
            </w:r>
          </w:p>
          <w:p w14:paraId="3756CEBE" w14:textId="12B82367" w:rsidR="008C2F88" w:rsidRDefault="008C2F88" w:rsidP="004836A4">
            <w:pPr>
              <w:spacing w:line="360" w:lineRule="auto"/>
              <w:jc w:val="both"/>
              <w:rPr>
                <w:rFonts w:ascii="Arial" w:hAnsi="Arial" w:cs="Arial"/>
                <w:sz w:val="24"/>
                <w:szCs w:val="24"/>
                <w:lang w:val="en-GB"/>
              </w:rPr>
            </w:pPr>
            <w:bookmarkStart w:id="1" w:name="_GoBack"/>
            <w:bookmarkEnd w:id="1"/>
          </w:p>
          <w:p w14:paraId="5832A597" w14:textId="035B23A7" w:rsidR="008C2F88" w:rsidRDefault="00410D7D" w:rsidP="004836A4">
            <w:pPr>
              <w:spacing w:line="360" w:lineRule="auto"/>
              <w:jc w:val="both"/>
              <w:rPr>
                <w:rFonts w:ascii="Arial" w:hAnsi="Arial" w:cs="Arial"/>
                <w:sz w:val="24"/>
                <w:szCs w:val="24"/>
                <w:lang w:val="en-GB"/>
              </w:rPr>
            </w:pPr>
            <w:r>
              <w:rPr>
                <w:rFonts w:ascii="Arial" w:hAnsi="Arial" w:cs="Arial"/>
                <w:noProof/>
                <w:sz w:val="24"/>
                <w:szCs w:val="24"/>
                <w:lang w:val="en-GB"/>
              </w:rPr>
              <w:drawing>
                <wp:inline distT="0" distB="0" distL="0" distR="0" wp14:anchorId="70F49EC0" wp14:editId="6A2E0AA4">
                  <wp:extent cx="5017135" cy="26949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17135" cy="2694940"/>
                          </a:xfrm>
                          <a:prstGeom prst="rect">
                            <a:avLst/>
                          </a:prstGeom>
                          <a:noFill/>
                        </pic:spPr>
                      </pic:pic>
                    </a:graphicData>
                  </a:graphic>
                </wp:inline>
              </w:drawing>
            </w:r>
          </w:p>
          <w:p w14:paraId="2314A16B" w14:textId="18463381"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I live in what can be considered a rural area on a suburban estate built in the 1970’s There are arable fields surrounding the estate. Crops grown are traditional cereal crops and newer crops such as borage. There are no field margins which would help wildlife. There are footpaths and they are used mainly by dog walkers. It is beneficial for health reasons and a </w:t>
            </w:r>
            <w:proofErr w:type="gramStart"/>
            <w:r w:rsidRPr="004836A4">
              <w:rPr>
                <w:rFonts w:ascii="Arial" w:hAnsi="Arial" w:cs="Arial"/>
                <w:sz w:val="24"/>
                <w:szCs w:val="24"/>
                <w:lang w:val="en-GB"/>
              </w:rPr>
              <w:t>feel good</w:t>
            </w:r>
            <w:proofErr w:type="gramEnd"/>
            <w:r w:rsidRPr="004836A4">
              <w:rPr>
                <w:rFonts w:ascii="Arial" w:hAnsi="Arial" w:cs="Arial"/>
                <w:sz w:val="24"/>
                <w:szCs w:val="24"/>
                <w:lang w:val="en-GB"/>
              </w:rPr>
              <w:t xml:space="preserve"> factor to be outdoors in the countryside as per </w:t>
            </w:r>
            <w:bookmarkStart w:id="2" w:name="_Hlk519515653"/>
            <w:r w:rsidRPr="004836A4">
              <w:rPr>
                <w:rFonts w:ascii="Arial" w:hAnsi="Arial" w:cs="Arial"/>
                <w:sz w:val="24"/>
                <w:szCs w:val="24"/>
                <w:lang w:val="en-GB"/>
              </w:rPr>
              <w:t xml:space="preserve">Rosalind Ryan </w:t>
            </w:r>
            <w:proofErr w:type="spellStart"/>
            <w:r w:rsidRPr="004836A4">
              <w:rPr>
                <w:rFonts w:ascii="Arial" w:hAnsi="Arial" w:cs="Arial"/>
                <w:sz w:val="24"/>
                <w:szCs w:val="24"/>
                <w:lang w:val="en-GB"/>
              </w:rPr>
              <w:t>Femail</w:t>
            </w:r>
            <w:proofErr w:type="spellEnd"/>
            <w:r w:rsidRPr="004836A4">
              <w:rPr>
                <w:rFonts w:ascii="Arial" w:hAnsi="Arial" w:cs="Arial"/>
                <w:sz w:val="24"/>
                <w:szCs w:val="24"/>
                <w:lang w:val="en-GB"/>
              </w:rPr>
              <w:t>, The Daily Mail, ‘</w:t>
            </w:r>
            <w:proofErr w:type="spellStart"/>
            <w:r w:rsidRPr="004836A4">
              <w:rPr>
                <w:rFonts w:ascii="Arial" w:hAnsi="Arial" w:cs="Arial"/>
                <w:sz w:val="24"/>
                <w:szCs w:val="24"/>
                <w:lang w:val="en-GB"/>
              </w:rPr>
              <w:t>Helath</w:t>
            </w:r>
            <w:proofErr w:type="spellEnd"/>
            <w:r w:rsidRPr="004836A4">
              <w:rPr>
                <w:rFonts w:ascii="Arial" w:hAnsi="Arial" w:cs="Arial"/>
                <w:sz w:val="24"/>
                <w:szCs w:val="24"/>
                <w:lang w:val="en-GB"/>
              </w:rPr>
              <w:t xml:space="preserve"> Benefits of the Great Outdoors’</w:t>
            </w:r>
          </w:p>
          <w:p w14:paraId="698151D9" w14:textId="77777777" w:rsidR="00D67525" w:rsidRPr="004836A4" w:rsidRDefault="00FF5898" w:rsidP="004836A4">
            <w:pPr>
              <w:spacing w:line="360" w:lineRule="auto"/>
              <w:jc w:val="both"/>
              <w:rPr>
                <w:rFonts w:ascii="Arial" w:hAnsi="Arial" w:cs="Arial"/>
                <w:sz w:val="24"/>
                <w:szCs w:val="24"/>
                <w:lang w:val="en-GB"/>
              </w:rPr>
            </w:pPr>
            <w:hyperlink r:id="rId15" w:history="1">
              <w:r w:rsidR="00D67525" w:rsidRPr="004836A4">
                <w:rPr>
                  <w:rStyle w:val="Hyperlink"/>
                  <w:rFonts w:ascii="Arial" w:hAnsi="Arial" w:cs="Arial"/>
                  <w:sz w:val="24"/>
                  <w:szCs w:val="24"/>
                  <w:lang w:val="en-GB"/>
                </w:rPr>
                <w:t>http://www.dailymail.co.uk/health/article-113948/The-health-benefits-great-outdoors.html</w:t>
              </w:r>
            </w:hyperlink>
          </w:p>
          <w:bookmarkEnd w:id="2"/>
          <w:p w14:paraId="212DD2B7"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  The area as the map (Above) shows access to railway line, main roads (A120 and A12) which provide transport for commuting. This has caused population growth of humans in the area. People live here as the area has commuter/travel connections (work opportunities), schools for families with children. Medical needs and Shops for day to day living are also local. This has resulted in an increase in waste, noise, air and light pollution and reduction of the rural area. As there are already some houses here, the local councils and house builders also want to build 20,000 houses in the area around the estate (which is the whole current rural area shown on map above) because there is a housing shortage, </w:t>
            </w:r>
          </w:p>
          <w:p w14:paraId="75F98AFF"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Government UK. </w:t>
            </w:r>
            <w:proofErr w:type="gramStart"/>
            <w:r w:rsidRPr="004836A4">
              <w:rPr>
                <w:rFonts w:ascii="Arial" w:hAnsi="Arial" w:cs="Arial"/>
                <w:sz w:val="24"/>
                <w:szCs w:val="24"/>
                <w:lang w:val="en-GB"/>
              </w:rPr>
              <w:t>2015  Housing</w:t>
            </w:r>
            <w:proofErr w:type="gramEnd"/>
            <w:r w:rsidRPr="004836A4">
              <w:rPr>
                <w:rFonts w:ascii="Arial" w:hAnsi="Arial" w:cs="Arial"/>
                <w:sz w:val="24"/>
                <w:szCs w:val="24"/>
                <w:lang w:val="en-GB"/>
              </w:rPr>
              <w:t xml:space="preserve"> supply 2015 – 2020 [Online] Available at https://www.parliament.uk/business/publications/research/key-issues-parliament-</w:t>
            </w:r>
            <w:r w:rsidRPr="004836A4">
              <w:rPr>
                <w:rFonts w:ascii="Arial" w:hAnsi="Arial" w:cs="Arial"/>
                <w:sz w:val="24"/>
                <w:szCs w:val="24"/>
                <w:lang w:val="en-GB"/>
              </w:rPr>
              <w:lastRenderedPageBreak/>
              <w:t>2015/social-protection/housing-supply/ [accessed 10</w:t>
            </w:r>
            <w:r w:rsidRPr="004836A4">
              <w:rPr>
                <w:rFonts w:ascii="Arial" w:hAnsi="Arial" w:cs="Arial"/>
                <w:sz w:val="24"/>
                <w:szCs w:val="24"/>
                <w:vertAlign w:val="superscript"/>
                <w:lang w:val="en-GB"/>
              </w:rPr>
              <w:t>th</w:t>
            </w:r>
            <w:r w:rsidRPr="004836A4">
              <w:rPr>
                <w:rFonts w:ascii="Arial" w:hAnsi="Arial" w:cs="Arial"/>
                <w:sz w:val="24"/>
                <w:szCs w:val="24"/>
                <w:lang w:val="en-GB"/>
              </w:rPr>
              <w:t xml:space="preserve"> July 2018] This will add to future population growth of humans in the area, and negative impact on the rural area. </w:t>
            </w:r>
          </w:p>
          <w:p w14:paraId="015654A6"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The above factors have affected the rural area, (Which I often visit), and the wildlife population in it, because of various eco systems and food chains being affected. It has caused some species to decline as there has been loss of habitat for example Dormice require bramble and hazel hedges which have been removed.  Some have their food source removed or reduced. A local farmer growing borage stated </w:t>
            </w:r>
            <w:proofErr w:type="gramStart"/>
            <w:r w:rsidRPr="004836A4">
              <w:rPr>
                <w:rFonts w:ascii="Arial" w:hAnsi="Arial" w:cs="Arial"/>
                <w:sz w:val="24"/>
                <w:szCs w:val="24"/>
                <w:lang w:val="en-GB"/>
              </w:rPr>
              <w:t>‘ “</w:t>
            </w:r>
            <w:proofErr w:type="gramEnd"/>
            <w:r w:rsidRPr="004836A4">
              <w:rPr>
                <w:rFonts w:ascii="Arial" w:hAnsi="Arial" w:cs="Arial"/>
                <w:sz w:val="24"/>
                <w:szCs w:val="24"/>
                <w:lang w:val="en-GB"/>
              </w:rPr>
              <w:t xml:space="preserve">Rabbits and pigeons don’t like it at all…The crop is also great for bees, and bee keepers” from Anglia Farmer, Borage and bees make profitable combination. </w:t>
            </w:r>
            <w:proofErr w:type="gramStart"/>
            <w:r w:rsidRPr="004836A4">
              <w:rPr>
                <w:rFonts w:ascii="Arial" w:hAnsi="Arial" w:cs="Arial"/>
                <w:sz w:val="24"/>
                <w:szCs w:val="24"/>
                <w:lang w:val="en-GB"/>
              </w:rPr>
              <w:t>http://www.angliafarmer.co.uk/borage-and-bees-make-profitable-combination/  (</w:t>
            </w:r>
            <w:proofErr w:type="gramEnd"/>
            <w:r w:rsidRPr="004836A4">
              <w:rPr>
                <w:rFonts w:ascii="Arial" w:hAnsi="Arial" w:cs="Arial"/>
                <w:sz w:val="24"/>
                <w:szCs w:val="24"/>
                <w:lang w:val="en-GB"/>
              </w:rPr>
              <w:t>Judith Tooth 22</w:t>
            </w:r>
            <w:r w:rsidRPr="004836A4">
              <w:rPr>
                <w:rFonts w:ascii="Arial" w:hAnsi="Arial" w:cs="Arial"/>
                <w:sz w:val="24"/>
                <w:szCs w:val="24"/>
                <w:vertAlign w:val="superscript"/>
                <w:lang w:val="en-GB"/>
              </w:rPr>
              <w:t>nd</w:t>
            </w:r>
            <w:r w:rsidRPr="004836A4">
              <w:rPr>
                <w:rFonts w:ascii="Arial" w:hAnsi="Arial" w:cs="Arial"/>
                <w:sz w:val="24"/>
                <w:szCs w:val="24"/>
                <w:lang w:val="en-GB"/>
              </w:rPr>
              <w:t xml:space="preserve"> September 2013) [Accessed 16</w:t>
            </w:r>
            <w:r w:rsidRPr="004836A4">
              <w:rPr>
                <w:rFonts w:ascii="Arial" w:hAnsi="Arial" w:cs="Arial"/>
                <w:sz w:val="24"/>
                <w:szCs w:val="24"/>
                <w:vertAlign w:val="superscript"/>
                <w:lang w:val="en-GB"/>
              </w:rPr>
              <w:t>th</w:t>
            </w:r>
            <w:r w:rsidRPr="004836A4">
              <w:rPr>
                <w:rFonts w:ascii="Arial" w:hAnsi="Arial" w:cs="Arial"/>
                <w:sz w:val="24"/>
                <w:szCs w:val="24"/>
                <w:lang w:val="en-GB"/>
              </w:rPr>
              <w:t xml:space="preserve"> July 2018] Borage is still being grown as of July 2018.</w:t>
            </w:r>
          </w:p>
          <w:p w14:paraId="67FA0918" w14:textId="0DE82030" w:rsidR="00D67525" w:rsidRPr="004836A4" w:rsidRDefault="00CB6648" w:rsidP="004836A4">
            <w:pPr>
              <w:spacing w:line="360" w:lineRule="auto"/>
              <w:jc w:val="both"/>
              <w:rPr>
                <w:rFonts w:ascii="Arial" w:hAnsi="Arial" w:cs="Arial"/>
                <w:sz w:val="24"/>
                <w:szCs w:val="24"/>
                <w:lang w:val="en-GB"/>
              </w:rPr>
            </w:pPr>
            <w:r>
              <w:rPr>
                <w:noProof/>
              </w:rPr>
              <w:drawing>
                <wp:inline distT="0" distB="0" distL="0" distR="0" wp14:anchorId="3FDD8386" wp14:editId="7B2A90E3">
                  <wp:extent cx="3590178" cy="26936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86581" cy="2766017"/>
                          </a:xfrm>
                          <a:prstGeom prst="rect">
                            <a:avLst/>
                          </a:prstGeom>
                          <a:noFill/>
                          <a:ln>
                            <a:noFill/>
                          </a:ln>
                        </pic:spPr>
                      </pic:pic>
                    </a:graphicData>
                  </a:graphic>
                </wp:inline>
              </w:drawing>
            </w:r>
          </w:p>
          <w:p w14:paraId="7E3BBEAC" w14:textId="04C64D6D"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 </w:t>
            </w:r>
          </w:p>
          <w:p w14:paraId="550ED9CC"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Borage Field in Marks </w:t>
            </w:r>
            <w:proofErr w:type="spellStart"/>
            <w:proofErr w:type="gramStart"/>
            <w:r w:rsidRPr="004836A4">
              <w:rPr>
                <w:rFonts w:ascii="Arial" w:hAnsi="Arial" w:cs="Arial"/>
                <w:sz w:val="24"/>
                <w:szCs w:val="24"/>
                <w:lang w:val="en-GB"/>
              </w:rPr>
              <w:t>Tey</w:t>
            </w:r>
            <w:proofErr w:type="spellEnd"/>
            <w:r w:rsidRPr="004836A4">
              <w:rPr>
                <w:rFonts w:ascii="Arial" w:hAnsi="Arial" w:cs="Arial"/>
                <w:sz w:val="24"/>
                <w:szCs w:val="24"/>
                <w:lang w:val="en-GB"/>
              </w:rPr>
              <w:t xml:space="preserve">  July</w:t>
            </w:r>
            <w:proofErr w:type="gramEnd"/>
            <w:r w:rsidRPr="004836A4">
              <w:rPr>
                <w:rFonts w:ascii="Arial" w:hAnsi="Arial" w:cs="Arial"/>
                <w:sz w:val="24"/>
                <w:szCs w:val="24"/>
                <w:lang w:val="en-GB"/>
              </w:rPr>
              <w:t xml:space="preserve"> 2018 </w:t>
            </w:r>
          </w:p>
          <w:p w14:paraId="35C65721" w14:textId="2DFCCD4C"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There are </w:t>
            </w:r>
            <w:r w:rsidR="009152FB">
              <w:rPr>
                <w:rFonts w:ascii="Arial" w:hAnsi="Arial" w:cs="Arial"/>
                <w:sz w:val="24"/>
                <w:szCs w:val="24"/>
                <w:lang w:val="en-GB"/>
              </w:rPr>
              <w:t>no signs</w:t>
            </w:r>
            <w:r w:rsidRPr="004836A4">
              <w:rPr>
                <w:rFonts w:ascii="Arial" w:hAnsi="Arial" w:cs="Arial"/>
                <w:sz w:val="24"/>
                <w:szCs w:val="24"/>
                <w:lang w:val="en-GB"/>
              </w:rPr>
              <w:t xml:space="preserve"> of any rabbits; No droppings or burrows. However, pigeons although not in large flocks are observed in gardens, particularly where there is bird food.  As for bees I cannot find any information if their numbers have grown in this area, my own observation is that their numbers seem to be consistent.</w:t>
            </w:r>
          </w:p>
          <w:p w14:paraId="150955AC" w14:textId="77777777" w:rsidR="00D67525" w:rsidRPr="004836A4" w:rsidRDefault="00D67525" w:rsidP="004836A4">
            <w:pPr>
              <w:spacing w:line="360" w:lineRule="auto"/>
              <w:jc w:val="both"/>
              <w:rPr>
                <w:rFonts w:ascii="Arial" w:hAnsi="Arial" w:cs="Arial"/>
                <w:sz w:val="24"/>
                <w:szCs w:val="24"/>
                <w:lang w:val="en-GB"/>
              </w:rPr>
            </w:pPr>
            <w:bookmarkStart w:id="3" w:name="_Hlk519509649"/>
            <w:r w:rsidRPr="004836A4">
              <w:rPr>
                <w:rFonts w:ascii="Arial" w:hAnsi="Arial" w:cs="Arial"/>
                <w:sz w:val="24"/>
                <w:szCs w:val="24"/>
                <w:lang w:val="en-GB"/>
              </w:rPr>
              <w:t xml:space="preserve">I have noticed over the years how there is such a decline in ‘weed’ in crops. For example, you rarely see wild oats growing in barley or wheat fields because of the use of chemicals has affected the soil. Which in turn will affect growth of plants and living bodies in the soil </w:t>
            </w:r>
            <w:bookmarkEnd w:id="3"/>
          </w:p>
          <w:p w14:paraId="2228624E"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lastRenderedPageBreak/>
              <w:t xml:space="preserve">There has been an increase in some raptors in the area. Buzzards are often seen (A Sparrow Hawk with its kill of Wood pigeon has been seen in our garden Sept 2017). </w:t>
            </w:r>
          </w:p>
          <w:p w14:paraId="0250145F"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The Royal Society for the Protection of Birds. Birds of Prey in the UK. “On a Wing and a Prayer” [Online] p2 and 3. Available at</w:t>
            </w:r>
          </w:p>
          <w:p w14:paraId="552A1F4E" w14:textId="77777777" w:rsidR="00D67525" w:rsidRPr="004836A4" w:rsidRDefault="00FF5898" w:rsidP="004836A4">
            <w:pPr>
              <w:spacing w:line="360" w:lineRule="auto"/>
              <w:jc w:val="both"/>
              <w:rPr>
                <w:rFonts w:ascii="Arial" w:hAnsi="Arial" w:cs="Arial"/>
                <w:sz w:val="24"/>
                <w:szCs w:val="24"/>
                <w:lang w:val="en-GB"/>
              </w:rPr>
            </w:pPr>
            <w:hyperlink r:id="rId17" w:history="1">
              <w:r w:rsidR="00D67525" w:rsidRPr="004836A4">
                <w:rPr>
                  <w:rStyle w:val="Hyperlink"/>
                  <w:rFonts w:ascii="Arial" w:hAnsi="Arial" w:cs="Arial"/>
                  <w:sz w:val="24"/>
                  <w:szCs w:val="24"/>
                  <w:lang w:val="en-GB"/>
                </w:rPr>
                <w:t>http://ww2.rspb.org.uk/Images/wingprayer_tcm9-188788.pdf</w:t>
              </w:r>
            </w:hyperlink>
            <w:r w:rsidR="00D67525" w:rsidRPr="004836A4">
              <w:rPr>
                <w:rFonts w:ascii="Arial" w:hAnsi="Arial" w:cs="Arial"/>
                <w:sz w:val="24"/>
                <w:szCs w:val="24"/>
                <w:lang w:val="en-GB"/>
              </w:rPr>
              <w:t xml:space="preserve"> [Accessed: 11July 2018] states that the increase can be due to DDT (Type of Organochlorine pesticide) being banned. The decrease in gamekeepers and the Wildlife and Countryside Act 1961. </w:t>
            </w:r>
          </w:p>
          <w:p w14:paraId="4BFFE647"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Many raptors are protected species. This also means their food source is in good supply. </w:t>
            </w:r>
          </w:p>
          <w:p w14:paraId="333214B3"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Many people feed the birds in their gardens, so that in this area, there has been a change of bird life. One area Skylarks have stayed for </w:t>
            </w:r>
            <w:proofErr w:type="gramStart"/>
            <w:r w:rsidRPr="004836A4">
              <w:rPr>
                <w:rFonts w:ascii="Arial" w:hAnsi="Arial" w:cs="Arial"/>
                <w:sz w:val="24"/>
                <w:szCs w:val="24"/>
                <w:lang w:val="en-GB"/>
              </w:rPr>
              <w:t>a number of</w:t>
            </w:r>
            <w:proofErr w:type="gramEnd"/>
            <w:r w:rsidRPr="004836A4">
              <w:rPr>
                <w:rFonts w:ascii="Arial" w:hAnsi="Arial" w:cs="Arial"/>
                <w:sz w:val="24"/>
                <w:szCs w:val="24"/>
                <w:lang w:val="en-GB"/>
              </w:rPr>
              <w:t xml:space="preserve"> years and I have heard them in the winter months. </w:t>
            </w:r>
          </w:p>
          <w:p w14:paraId="2623C7AE" w14:textId="77777777" w:rsidR="00D67525" w:rsidRPr="004836A4" w:rsidRDefault="00D67525" w:rsidP="004836A4">
            <w:pPr>
              <w:spacing w:line="360" w:lineRule="auto"/>
              <w:jc w:val="both"/>
              <w:rPr>
                <w:rFonts w:ascii="Arial" w:hAnsi="Arial" w:cs="Arial"/>
                <w:sz w:val="24"/>
                <w:szCs w:val="24"/>
                <w:lang w:val="en-GB"/>
              </w:rPr>
            </w:pPr>
          </w:p>
          <w:p w14:paraId="45B03188" w14:textId="77777777" w:rsidR="00D67525" w:rsidRPr="004836A4" w:rsidRDefault="00D67525" w:rsidP="004836A4">
            <w:pPr>
              <w:spacing w:line="360" w:lineRule="auto"/>
              <w:jc w:val="both"/>
              <w:rPr>
                <w:rFonts w:ascii="Arial" w:hAnsi="Arial" w:cs="Arial"/>
                <w:sz w:val="24"/>
                <w:szCs w:val="24"/>
                <w:lang w:val="en-GB"/>
              </w:rPr>
            </w:pPr>
          </w:p>
          <w:p w14:paraId="136907A6"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2. Visit a nearby business school and discuss with the students how important do they eel Environment Education is.</w:t>
            </w:r>
          </w:p>
          <w:p w14:paraId="3F572B98"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On speaking with business students those that engaged were positive that Environmental Education is important. Such as to raise awareness and to keep searching to improve how businesses impact on the environment. One student studying both business and environment </w:t>
            </w:r>
            <w:proofErr w:type="gramStart"/>
            <w:r w:rsidRPr="004836A4">
              <w:rPr>
                <w:rFonts w:ascii="Arial" w:hAnsi="Arial" w:cs="Arial"/>
                <w:sz w:val="24"/>
                <w:szCs w:val="24"/>
                <w:lang w:val="en-GB"/>
              </w:rPr>
              <w:t>‘”There</w:t>
            </w:r>
            <w:proofErr w:type="gramEnd"/>
            <w:r w:rsidRPr="004836A4">
              <w:rPr>
                <w:rFonts w:ascii="Arial" w:hAnsi="Arial" w:cs="Arial"/>
                <w:sz w:val="24"/>
                <w:szCs w:val="24"/>
                <w:lang w:val="en-GB"/>
              </w:rPr>
              <w:t xml:space="preserve"> are so many different areas, that people have no understanding of environmental issues and have never been made aware of them.” </w:t>
            </w:r>
          </w:p>
          <w:p w14:paraId="0E303A37"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Environmental Education can be rewarding and help in Business, eco systems with no/little waste. A student replied that studying </w:t>
            </w:r>
            <w:commentRangeStart w:id="4"/>
            <w:r w:rsidRPr="004836A4">
              <w:rPr>
                <w:rFonts w:ascii="Arial" w:hAnsi="Arial" w:cs="Arial"/>
                <w:sz w:val="24"/>
                <w:szCs w:val="24"/>
                <w:lang w:val="en-GB"/>
              </w:rPr>
              <w:t xml:space="preserve">Circular economy </w:t>
            </w:r>
            <w:commentRangeEnd w:id="4"/>
            <w:r w:rsidRPr="004836A4">
              <w:rPr>
                <w:rFonts w:ascii="Arial" w:hAnsi="Arial" w:cs="Arial"/>
                <w:sz w:val="24"/>
                <w:szCs w:val="24"/>
                <w:lang w:val="en-GB"/>
              </w:rPr>
              <w:commentReference w:id="4"/>
            </w:r>
            <w:r w:rsidRPr="004836A4">
              <w:rPr>
                <w:rFonts w:ascii="Arial" w:hAnsi="Arial" w:cs="Arial"/>
                <w:sz w:val="24"/>
                <w:szCs w:val="24"/>
                <w:lang w:val="en-GB"/>
              </w:rPr>
              <w:t xml:space="preserve">is being studied and some businesses are slowly going from linear model (Take, Make, Dispose) to a more circular model. </w:t>
            </w:r>
          </w:p>
          <w:p w14:paraId="6B361B35" w14:textId="57B20262"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noProof/>
                <w:sz w:val="24"/>
                <w:szCs w:val="24"/>
              </w:rPr>
              <w:lastRenderedPageBreak/>
              <w:drawing>
                <wp:inline distT="0" distB="0" distL="0" distR="0" wp14:anchorId="5F6F3DC3" wp14:editId="29A27011">
                  <wp:extent cx="4914900" cy="3965575"/>
                  <wp:effectExtent l="0" t="0" r="0" b="0"/>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e the source 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14900" cy="3965575"/>
                          </a:xfrm>
                          <a:prstGeom prst="rect">
                            <a:avLst/>
                          </a:prstGeom>
                          <a:noFill/>
                          <a:ln>
                            <a:noFill/>
                          </a:ln>
                        </pic:spPr>
                      </pic:pic>
                    </a:graphicData>
                  </a:graphic>
                </wp:inline>
              </w:drawing>
            </w:r>
          </w:p>
          <w:p w14:paraId="15BEA82F"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Some business studies are aware how business can be lucrative to have environmental issues as in using less plastic (Southwold Brewery </w:t>
            </w:r>
            <w:proofErr w:type="spellStart"/>
            <w:r w:rsidRPr="004836A4">
              <w:rPr>
                <w:rFonts w:ascii="Arial" w:hAnsi="Arial" w:cs="Arial"/>
                <w:sz w:val="24"/>
                <w:szCs w:val="24"/>
                <w:lang w:val="en-GB"/>
              </w:rPr>
              <w:t>Adnams</w:t>
            </w:r>
            <w:proofErr w:type="spellEnd"/>
            <w:r w:rsidRPr="004836A4">
              <w:rPr>
                <w:rFonts w:ascii="Arial" w:hAnsi="Arial" w:cs="Arial"/>
                <w:sz w:val="24"/>
                <w:szCs w:val="24"/>
                <w:lang w:val="en-GB"/>
              </w:rPr>
              <w:t xml:space="preserve"> have ‘this is not plastic’ written on their glasses at festivals). Vegan and vegetarian food is becoming more popular, which means less energy used in food chains. The way things are packaged (Less cardboard or plastic), has become a ‘hot’ topic. </w:t>
            </w:r>
          </w:p>
          <w:p w14:paraId="4E46C427"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The students realise that it is a case of drawing attention to issues, so </w:t>
            </w:r>
            <w:proofErr w:type="gramStart"/>
            <w:r w:rsidRPr="004836A4">
              <w:rPr>
                <w:rFonts w:ascii="Arial" w:hAnsi="Arial" w:cs="Arial"/>
                <w:sz w:val="24"/>
                <w:szCs w:val="24"/>
                <w:lang w:val="en-GB"/>
              </w:rPr>
              <w:t>people  are</w:t>
            </w:r>
            <w:proofErr w:type="gramEnd"/>
            <w:r w:rsidRPr="004836A4">
              <w:rPr>
                <w:rFonts w:ascii="Arial" w:hAnsi="Arial" w:cs="Arial"/>
                <w:sz w:val="24"/>
                <w:szCs w:val="24"/>
                <w:lang w:val="en-GB"/>
              </w:rPr>
              <w:t>. People often need to be taught to respect the natural environment.</w:t>
            </w:r>
          </w:p>
          <w:p w14:paraId="0BDFE509"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Some businesses are being more responsible for the natural environment. </w:t>
            </w:r>
          </w:p>
          <w:p w14:paraId="27624E15"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I understand from the students there may be incentives to promote environmental education: Eco housing, plant roofs. Carbon footprint. Money in developing energy saving devises.</w:t>
            </w:r>
          </w:p>
          <w:p w14:paraId="015A3DDF" w14:textId="77777777" w:rsidR="00D67525" w:rsidRPr="004836A4" w:rsidRDefault="00D67525" w:rsidP="004836A4">
            <w:pPr>
              <w:spacing w:line="360" w:lineRule="auto"/>
              <w:jc w:val="both"/>
              <w:rPr>
                <w:rFonts w:ascii="Arial" w:hAnsi="Arial" w:cs="Arial"/>
                <w:sz w:val="24"/>
                <w:szCs w:val="24"/>
                <w:lang w:val="en-GB"/>
              </w:rPr>
            </w:pPr>
          </w:p>
          <w:p w14:paraId="3D8762C8" w14:textId="77777777" w:rsidR="008C2F88" w:rsidRDefault="008C2F88" w:rsidP="004836A4">
            <w:pPr>
              <w:spacing w:line="360" w:lineRule="auto"/>
              <w:jc w:val="both"/>
              <w:rPr>
                <w:rFonts w:ascii="Arial" w:hAnsi="Arial" w:cs="Arial"/>
                <w:sz w:val="24"/>
                <w:szCs w:val="24"/>
                <w:lang w:val="en-GB"/>
              </w:rPr>
            </w:pPr>
          </w:p>
          <w:p w14:paraId="3260F9C3" w14:textId="77777777" w:rsidR="008C2F88" w:rsidRDefault="008C2F88" w:rsidP="004836A4">
            <w:pPr>
              <w:spacing w:line="360" w:lineRule="auto"/>
              <w:jc w:val="both"/>
              <w:rPr>
                <w:rFonts w:ascii="Arial" w:hAnsi="Arial" w:cs="Arial"/>
                <w:sz w:val="24"/>
                <w:szCs w:val="24"/>
                <w:lang w:val="en-GB"/>
              </w:rPr>
            </w:pPr>
          </w:p>
          <w:p w14:paraId="7E043700" w14:textId="0DE557AB"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References  </w:t>
            </w:r>
          </w:p>
          <w:p w14:paraId="02BEF48A"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Government UK. </w:t>
            </w:r>
            <w:proofErr w:type="gramStart"/>
            <w:r w:rsidRPr="004836A4">
              <w:rPr>
                <w:rFonts w:ascii="Arial" w:hAnsi="Arial" w:cs="Arial"/>
                <w:sz w:val="24"/>
                <w:szCs w:val="24"/>
                <w:lang w:val="en-GB"/>
              </w:rPr>
              <w:t>2015  Housing</w:t>
            </w:r>
            <w:proofErr w:type="gramEnd"/>
            <w:r w:rsidRPr="004836A4">
              <w:rPr>
                <w:rFonts w:ascii="Arial" w:hAnsi="Arial" w:cs="Arial"/>
                <w:sz w:val="24"/>
                <w:szCs w:val="24"/>
                <w:lang w:val="en-GB"/>
              </w:rPr>
              <w:t xml:space="preserve"> supply 2015 – 2020  ‘Social Protection/Housing supply’</w:t>
            </w:r>
          </w:p>
          <w:p w14:paraId="72B8029C"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lastRenderedPageBreak/>
              <w:t xml:space="preserve">https://www.parliament.uk/business/publications/research/key-issues-parliament-2015/social-protection/housing-supply/ </w:t>
            </w:r>
          </w:p>
          <w:p w14:paraId="18490886" w14:textId="77777777" w:rsidR="00D67525" w:rsidRPr="004836A4" w:rsidRDefault="00D67525" w:rsidP="004836A4">
            <w:pPr>
              <w:spacing w:line="360" w:lineRule="auto"/>
              <w:jc w:val="both"/>
              <w:rPr>
                <w:rFonts w:ascii="Arial" w:hAnsi="Arial" w:cs="Arial"/>
                <w:sz w:val="24"/>
                <w:szCs w:val="24"/>
                <w:lang w:val="en-GB"/>
              </w:rPr>
            </w:pPr>
          </w:p>
          <w:p w14:paraId="44D8ABCF"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Ryan, Rosalind. ‘Health Benefits of the Great Outdoors’ </w:t>
            </w:r>
            <w:proofErr w:type="spellStart"/>
            <w:r w:rsidRPr="004836A4">
              <w:rPr>
                <w:rFonts w:ascii="Arial" w:hAnsi="Arial" w:cs="Arial"/>
                <w:sz w:val="24"/>
                <w:szCs w:val="24"/>
                <w:lang w:val="en-GB"/>
              </w:rPr>
              <w:t>Femail</w:t>
            </w:r>
            <w:proofErr w:type="spellEnd"/>
            <w:r w:rsidRPr="004836A4">
              <w:rPr>
                <w:rFonts w:ascii="Arial" w:hAnsi="Arial" w:cs="Arial"/>
                <w:sz w:val="24"/>
                <w:szCs w:val="24"/>
                <w:lang w:val="en-GB"/>
              </w:rPr>
              <w:t xml:space="preserve">, The Daily Mail, </w:t>
            </w:r>
          </w:p>
          <w:p w14:paraId="474407B4" w14:textId="77777777" w:rsidR="00D67525" w:rsidRPr="004836A4" w:rsidRDefault="00FF5898" w:rsidP="004836A4">
            <w:pPr>
              <w:spacing w:line="360" w:lineRule="auto"/>
              <w:jc w:val="both"/>
              <w:rPr>
                <w:rFonts w:ascii="Arial" w:hAnsi="Arial" w:cs="Arial"/>
                <w:sz w:val="24"/>
                <w:szCs w:val="24"/>
                <w:lang w:val="en-GB"/>
              </w:rPr>
            </w:pPr>
            <w:hyperlink r:id="rId22" w:history="1">
              <w:r w:rsidR="00D67525" w:rsidRPr="004836A4">
                <w:rPr>
                  <w:rStyle w:val="Hyperlink"/>
                  <w:rFonts w:ascii="Arial" w:hAnsi="Arial" w:cs="Arial"/>
                  <w:sz w:val="24"/>
                  <w:szCs w:val="24"/>
                  <w:lang w:val="en-GB"/>
                </w:rPr>
                <w:t>http://www.dailymail.co.uk/health/article-113948/The-health-benefits-great-outdoors.html</w:t>
              </w:r>
            </w:hyperlink>
          </w:p>
          <w:p w14:paraId="17E866A0"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The Royal Society for the Protection of Birds. ‘On a Wing and a Prayer’ Birds of Prey in the UK. [Online] p2 and 3. Available at</w:t>
            </w:r>
          </w:p>
          <w:p w14:paraId="49B5C09F" w14:textId="77777777" w:rsidR="00D67525" w:rsidRPr="004836A4" w:rsidRDefault="00FF5898" w:rsidP="004836A4">
            <w:pPr>
              <w:spacing w:line="360" w:lineRule="auto"/>
              <w:jc w:val="both"/>
              <w:rPr>
                <w:rFonts w:ascii="Arial" w:hAnsi="Arial" w:cs="Arial"/>
                <w:sz w:val="24"/>
                <w:szCs w:val="24"/>
                <w:lang w:val="en-GB"/>
              </w:rPr>
            </w:pPr>
            <w:hyperlink r:id="rId23" w:history="1">
              <w:r w:rsidR="00D67525" w:rsidRPr="004836A4">
                <w:rPr>
                  <w:rStyle w:val="Hyperlink"/>
                  <w:rFonts w:ascii="Arial" w:hAnsi="Arial" w:cs="Arial"/>
                  <w:sz w:val="24"/>
                  <w:szCs w:val="24"/>
                  <w:lang w:val="en-GB"/>
                </w:rPr>
                <w:t>http://ww2.rspb.org.uk/Images/wingprayer_tcm9-188788.pdf</w:t>
              </w:r>
            </w:hyperlink>
          </w:p>
          <w:p w14:paraId="5CAB6BF3" w14:textId="77777777" w:rsidR="00D67525" w:rsidRPr="004836A4" w:rsidRDefault="00D67525" w:rsidP="004836A4">
            <w:pPr>
              <w:spacing w:line="360" w:lineRule="auto"/>
              <w:jc w:val="both"/>
              <w:rPr>
                <w:rFonts w:ascii="Arial" w:hAnsi="Arial" w:cs="Arial"/>
                <w:sz w:val="24"/>
                <w:szCs w:val="24"/>
                <w:lang w:val="en-GB"/>
              </w:rPr>
            </w:pPr>
          </w:p>
          <w:p w14:paraId="37594177"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The World Commission on Environment and Development (</w:t>
            </w:r>
            <w:proofErr w:type="gramStart"/>
            <w:r w:rsidRPr="004836A4">
              <w:rPr>
                <w:rFonts w:ascii="Arial" w:hAnsi="Arial" w:cs="Arial"/>
                <w:sz w:val="24"/>
                <w:szCs w:val="24"/>
                <w:lang w:val="en-GB"/>
              </w:rPr>
              <w:t>WCED)  ‘</w:t>
            </w:r>
            <w:proofErr w:type="gramEnd"/>
            <w:r w:rsidRPr="004836A4">
              <w:rPr>
                <w:rFonts w:ascii="Arial" w:hAnsi="Arial" w:cs="Arial"/>
                <w:sz w:val="24"/>
                <w:szCs w:val="24"/>
                <w:lang w:val="en-GB"/>
              </w:rPr>
              <w:t xml:space="preserve">Our Common Future’ (otherwise known as the Brundtland report) in 1987 </w:t>
            </w:r>
          </w:p>
          <w:p w14:paraId="76313331" w14:textId="77777777" w:rsidR="00D67525" w:rsidRPr="004836A4" w:rsidRDefault="00D67525" w:rsidP="004836A4">
            <w:pPr>
              <w:spacing w:line="360" w:lineRule="auto"/>
              <w:jc w:val="both"/>
              <w:rPr>
                <w:rFonts w:ascii="Arial" w:hAnsi="Arial" w:cs="Arial"/>
                <w:sz w:val="24"/>
                <w:szCs w:val="24"/>
                <w:lang w:val="en-GB"/>
              </w:rPr>
            </w:pPr>
          </w:p>
          <w:p w14:paraId="5885CB25" w14:textId="77777777" w:rsidR="00D67525" w:rsidRPr="004836A4" w:rsidRDefault="00D67525" w:rsidP="004836A4">
            <w:pPr>
              <w:spacing w:line="360" w:lineRule="auto"/>
              <w:jc w:val="both"/>
              <w:rPr>
                <w:rFonts w:ascii="Arial" w:hAnsi="Arial" w:cs="Arial"/>
                <w:sz w:val="24"/>
                <w:szCs w:val="24"/>
                <w:lang w:val="en-GB"/>
              </w:rPr>
            </w:pPr>
            <w:r w:rsidRPr="004836A4">
              <w:rPr>
                <w:rFonts w:ascii="Arial" w:hAnsi="Arial" w:cs="Arial"/>
                <w:sz w:val="24"/>
                <w:szCs w:val="24"/>
                <w:lang w:val="en-GB"/>
              </w:rPr>
              <w:t xml:space="preserve">Tooth, Judith. ‘Borage and bees make Profitable Combination’ http://www.angliafarmer.co.uk/borage-and-bees-make-profitable-combination/  </w:t>
            </w:r>
          </w:p>
          <w:p w14:paraId="1FCF3D75" w14:textId="77777777" w:rsidR="00D67525" w:rsidRPr="004836A4" w:rsidRDefault="00D67525" w:rsidP="004836A4">
            <w:pPr>
              <w:spacing w:line="360" w:lineRule="auto"/>
              <w:jc w:val="both"/>
              <w:rPr>
                <w:rFonts w:ascii="Arial" w:hAnsi="Arial" w:cs="Arial"/>
                <w:sz w:val="24"/>
                <w:szCs w:val="24"/>
                <w:lang w:val="en-GB"/>
              </w:rPr>
            </w:pPr>
          </w:p>
          <w:p w14:paraId="6C75845F" w14:textId="77777777" w:rsidR="00D67525" w:rsidRPr="004836A4" w:rsidRDefault="00D67525" w:rsidP="004836A4">
            <w:pPr>
              <w:spacing w:line="360" w:lineRule="auto"/>
              <w:jc w:val="both"/>
              <w:rPr>
                <w:rFonts w:ascii="Arial" w:hAnsi="Arial" w:cs="Arial"/>
                <w:sz w:val="24"/>
                <w:szCs w:val="24"/>
                <w:lang w:val="en-GB"/>
              </w:rPr>
            </w:pPr>
          </w:p>
          <w:p w14:paraId="73642CAA" w14:textId="77777777" w:rsidR="00D67525" w:rsidRPr="004836A4" w:rsidRDefault="00D67525" w:rsidP="004836A4">
            <w:pPr>
              <w:spacing w:line="360" w:lineRule="auto"/>
              <w:jc w:val="both"/>
              <w:rPr>
                <w:rFonts w:ascii="Arial" w:hAnsi="Arial" w:cs="Arial"/>
                <w:sz w:val="24"/>
                <w:szCs w:val="24"/>
                <w:lang w:val="en-GB"/>
              </w:rPr>
            </w:pPr>
          </w:p>
          <w:p w14:paraId="355A13B4" w14:textId="38221D4D" w:rsidR="00D67525" w:rsidRPr="004836A4" w:rsidRDefault="00D67525" w:rsidP="004836A4">
            <w:pPr>
              <w:spacing w:line="360" w:lineRule="auto"/>
              <w:jc w:val="both"/>
              <w:rPr>
                <w:rFonts w:ascii="Arial" w:hAnsi="Arial" w:cs="Arial"/>
                <w:sz w:val="24"/>
                <w:szCs w:val="24"/>
              </w:rPr>
            </w:pPr>
          </w:p>
          <w:p w14:paraId="1E27C001" w14:textId="77777777" w:rsidR="00CC2FB3" w:rsidRPr="004836A4" w:rsidRDefault="00CC2FB3" w:rsidP="004836A4">
            <w:pPr>
              <w:spacing w:line="360" w:lineRule="auto"/>
              <w:jc w:val="both"/>
              <w:rPr>
                <w:rFonts w:ascii="Arial" w:hAnsi="Arial" w:cs="Arial"/>
                <w:b/>
                <w:sz w:val="24"/>
                <w:szCs w:val="24"/>
              </w:rPr>
            </w:pPr>
          </w:p>
          <w:p w14:paraId="75FDA659" w14:textId="77777777" w:rsidR="00CC2FB3" w:rsidRPr="004836A4" w:rsidRDefault="00CC2FB3" w:rsidP="004836A4">
            <w:pPr>
              <w:spacing w:line="360" w:lineRule="auto"/>
              <w:jc w:val="both"/>
              <w:rPr>
                <w:rFonts w:ascii="Arial" w:hAnsi="Arial" w:cs="Arial"/>
                <w:b/>
                <w:sz w:val="24"/>
                <w:szCs w:val="24"/>
              </w:rPr>
            </w:pPr>
          </w:p>
          <w:p w14:paraId="1EE3A92F" w14:textId="77777777" w:rsidR="00CC2FB3" w:rsidRPr="004836A4" w:rsidRDefault="00CC2FB3" w:rsidP="004836A4">
            <w:pPr>
              <w:spacing w:line="360" w:lineRule="auto"/>
              <w:jc w:val="both"/>
              <w:rPr>
                <w:rFonts w:ascii="Arial" w:hAnsi="Arial" w:cs="Arial"/>
                <w:b/>
                <w:sz w:val="24"/>
                <w:szCs w:val="24"/>
              </w:rPr>
            </w:pPr>
          </w:p>
          <w:p w14:paraId="1EDE2580" w14:textId="77777777" w:rsidR="00CC2FB3" w:rsidRPr="004836A4" w:rsidRDefault="00CC2FB3" w:rsidP="004836A4">
            <w:pPr>
              <w:spacing w:line="360" w:lineRule="auto"/>
              <w:jc w:val="both"/>
              <w:rPr>
                <w:rFonts w:ascii="Arial" w:hAnsi="Arial" w:cs="Arial"/>
                <w:b/>
                <w:sz w:val="24"/>
                <w:szCs w:val="24"/>
              </w:rPr>
            </w:pPr>
          </w:p>
          <w:p w14:paraId="4B516688" w14:textId="77777777" w:rsidR="00CC2FB3" w:rsidRPr="004836A4" w:rsidRDefault="00CC2FB3" w:rsidP="004836A4">
            <w:pPr>
              <w:spacing w:line="360" w:lineRule="auto"/>
              <w:jc w:val="both"/>
              <w:rPr>
                <w:rFonts w:ascii="Arial" w:hAnsi="Arial" w:cs="Arial"/>
                <w:b/>
                <w:sz w:val="24"/>
                <w:szCs w:val="24"/>
              </w:rPr>
            </w:pPr>
          </w:p>
          <w:p w14:paraId="0CD750BE" w14:textId="77777777" w:rsidR="00CC2FB3" w:rsidRPr="004836A4" w:rsidRDefault="00CC2FB3" w:rsidP="004836A4">
            <w:pPr>
              <w:spacing w:line="360" w:lineRule="auto"/>
              <w:jc w:val="both"/>
              <w:rPr>
                <w:rFonts w:ascii="Arial" w:hAnsi="Arial" w:cs="Arial"/>
                <w:b/>
                <w:sz w:val="24"/>
                <w:szCs w:val="24"/>
              </w:rPr>
            </w:pPr>
          </w:p>
          <w:p w14:paraId="3B413AA0" w14:textId="77777777" w:rsidR="00CC2FB3" w:rsidRPr="004836A4" w:rsidRDefault="00CC2FB3" w:rsidP="004836A4">
            <w:pPr>
              <w:spacing w:line="360" w:lineRule="auto"/>
              <w:jc w:val="both"/>
              <w:rPr>
                <w:rFonts w:ascii="Arial" w:hAnsi="Arial" w:cs="Arial"/>
                <w:b/>
                <w:sz w:val="24"/>
                <w:szCs w:val="24"/>
              </w:rPr>
            </w:pPr>
          </w:p>
          <w:p w14:paraId="5072EF68" w14:textId="77777777" w:rsidR="00CC2FB3" w:rsidRPr="004836A4" w:rsidRDefault="00CC2FB3" w:rsidP="004836A4">
            <w:pPr>
              <w:spacing w:line="360" w:lineRule="auto"/>
              <w:jc w:val="both"/>
              <w:rPr>
                <w:rFonts w:ascii="Arial" w:hAnsi="Arial" w:cs="Arial"/>
                <w:b/>
                <w:sz w:val="24"/>
                <w:szCs w:val="24"/>
              </w:rPr>
            </w:pPr>
          </w:p>
          <w:p w14:paraId="6457361B" w14:textId="77777777" w:rsidR="00CC2FB3" w:rsidRPr="004836A4" w:rsidRDefault="00CC2FB3" w:rsidP="004836A4">
            <w:pPr>
              <w:spacing w:line="360" w:lineRule="auto"/>
              <w:jc w:val="both"/>
              <w:rPr>
                <w:rFonts w:ascii="Arial" w:hAnsi="Arial" w:cs="Arial"/>
                <w:b/>
                <w:sz w:val="24"/>
                <w:szCs w:val="24"/>
              </w:rPr>
            </w:pPr>
          </w:p>
          <w:p w14:paraId="00C39509" w14:textId="77777777" w:rsidR="00CC2FB3" w:rsidRPr="004836A4" w:rsidRDefault="00CC2FB3" w:rsidP="004836A4">
            <w:pPr>
              <w:spacing w:line="360" w:lineRule="auto"/>
              <w:jc w:val="both"/>
              <w:rPr>
                <w:rFonts w:ascii="Arial" w:hAnsi="Arial" w:cs="Arial"/>
                <w:b/>
                <w:sz w:val="24"/>
                <w:szCs w:val="24"/>
              </w:rPr>
            </w:pPr>
          </w:p>
          <w:p w14:paraId="6A392AF8" w14:textId="77777777" w:rsidR="00CC2FB3" w:rsidRPr="004836A4" w:rsidRDefault="00CC2FB3" w:rsidP="004836A4">
            <w:pPr>
              <w:spacing w:line="360" w:lineRule="auto"/>
              <w:jc w:val="both"/>
              <w:rPr>
                <w:rFonts w:ascii="Arial" w:hAnsi="Arial" w:cs="Arial"/>
                <w:b/>
                <w:sz w:val="24"/>
                <w:szCs w:val="24"/>
              </w:rPr>
            </w:pPr>
          </w:p>
          <w:p w14:paraId="2E326ED9" w14:textId="77777777" w:rsidR="00CC2FB3" w:rsidRPr="004836A4" w:rsidRDefault="00CC2FB3" w:rsidP="004836A4">
            <w:pPr>
              <w:spacing w:line="360" w:lineRule="auto"/>
              <w:jc w:val="both"/>
              <w:rPr>
                <w:rFonts w:ascii="Arial" w:hAnsi="Arial" w:cs="Arial"/>
                <w:b/>
                <w:sz w:val="24"/>
                <w:szCs w:val="24"/>
              </w:rPr>
            </w:pPr>
          </w:p>
          <w:p w14:paraId="5FD33859" w14:textId="77777777" w:rsidR="00CC2FB3" w:rsidRPr="004836A4" w:rsidRDefault="00CC2FB3" w:rsidP="004836A4">
            <w:pPr>
              <w:spacing w:line="360" w:lineRule="auto"/>
              <w:jc w:val="both"/>
              <w:rPr>
                <w:rFonts w:ascii="Arial" w:hAnsi="Arial" w:cs="Arial"/>
                <w:b/>
                <w:sz w:val="24"/>
                <w:szCs w:val="24"/>
              </w:rPr>
            </w:pPr>
          </w:p>
          <w:p w14:paraId="45258D0B" w14:textId="77777777" w:rsidR="00CC2FB3" w:rsidRPr="004836A4" w:rsidRDefault="00CC2FB3" w:rsidP="004836A4">
            <w:pPr>
              <w:spacing w:line="360" w:lineRule="auto"/>
              <w:jc w:val="both"/>
              <w:rPr>
                <w:rFonts w:ascii="Arial" w:hAnsi="Arial" w:cs="Arial"/>
                <w:b/>
                <w:sz w:val="24"/>
                <w:szCs w:val="24"/>
              </w:rPr>
            </w:pPr>
          </w:p>
          <w:p w14:paraId="4CA0A940" w14:textId="77777777" w:rsidR="00CC2FB3" w:rsidRPr="004836A4" w:rsidRDefault="00CC2FB3" w:rsidP="004836A4">
            <w:pPr>
              <w:spacing w:line="360" w:lineRule="auto"/>
              <w:jc w:val="both"/>
              <w:rPr>
                <w:rFonts w:ascii="Arial" w:hAnsi="Arial" w:cs="Arial"/>
                <w:b/>
                <w:sz w:val="24"/>
                <w:szCs w:val="24"/>
              </w:rPr>
            </w:pPr>
          </w:p>
          <w:p w14:paraId="4A89D650" w14:textId="77777777" w:rsidR="00CC2FB3" w:rsidRPr="004836A4" w:rsidRDefault="00CC2FB3" w:rsidP="004836A4">
            <w:pPr>
              <w:spacing w:line="360" w:lineRule="auto"/>
              <w:jc w:val="both"/>
              <w:rPr>
                <w:rFonts w:ascii="Arial" w:hAnsi="Arial" w:cs="Arial"/>
                <w:b/>
                <w:sz w:val="24"/>
                <w:szCs w:val="24"/>
              </w:rPr>
            </w:pPr>
          </w:p>
        </w:tc>
      </w:tr>
    </w:tbl>
    <w:p w14:paraId="1818DD9B" w14:textId="77777777" w:rsidR="00503D7E" w:rsidRPr="004836A4" w:rsidRDefault="00503D7E" w:rsidP="004836A4">
      <w:pPr>
        <w:autoSpaceDE w:val="0"/>
        <w:autoSpaceDN w:val="0"/>
        <w:adjustRightInd w:val="0"/>
        <w:spacing w:after="0" w:line="360" w:lineRule="auto"/>
        <w:jc w:val="both"/>
        <w:rPr>
          <w:rFonts w:ascii="Arial" w:hAnsi="Arial" w:cs="Arial"/>
          <w:b/>
          <w:bCs/>
          <w:color w:val="002060"/>
          <w:sz w:val="24"/>
          <w:szCs w:val="24"/>
          <w:lang w:val="en-US"/>
        </w:rPr>
      </w:pPr>
    </w:p>
    <w:p w14:paraId="0CFA52A9" w14:textId="77777777" w:rsidR="00A851DA" w:rsidRPr="004836A4" w:rsidRDefault="00AE1481" w:rsidP="004836A4">
      <w:pPr>
        <w:autoSpaceDE w:val="0"/>
        <w:autoSpaceDN w:val="0"/>
        <w:adjustRightInd w:val="0"/>
        <w:spacing w:after="0" w:line="360" w:lineRule="auto"/>
        <w:jc w:val="both"/>
        <w:rPr>
          <w:rFonts w:ascii="Arial" w:hAnsi="Arial" w:cs="Arial"/>
          <w:b/>
          <w:bCs/>
          <w:color w:val="002060"/>
          <w:sz w:val="24"/>
          <w:szCs w:val="24"/>
          <w:lang w:val="en-US"/>
        </w:rPr>
      </w:pPr>
      <w:r w:rsidRPr="004836A4">
        <w:rPr>
          <w:rFonts w:ascii="Arial" w:hAnsi="Arial" w:cs="Arial"/>
          <w:b/>
          <w:bCs/>
          <w:color w:val="002060"/>
          <w:sz w:val="24"/>
          <w:szCs w:val="24"/>
          <w:lang w:val="en-US"/>
        </w:rPr>
        <w:t>Student</w:t>
      </w:r>
      <w:r w:rsidR="00A851DA" w:rsidRPr="004836A4">
        <w:rPr>
          <w:rFonts w:ascii="Arial" w:hAnsi="Arial" w:cs="Arial"/>
          <w:b/>
          <w:bCs/>
          <w:color w:val="002060"/>
          <w:sz w:val="24"/>
          <w:szCs w:val="24"/>
          <w:lang w:val="en-US"/>
        </w:rPr>
        <w:t xml:space="preserve"> Statement:</w:t>
      </w:r>
    </w:p>
    <w:p w14:paraId="7A41DE94" w14:textId="77777777" w:rsidR="00A851DA" w:rsidRPr="004836A4" w:rsidRDefault="00A851DA" w:rsidP="004836A4">
      <w:pPr>
        <w:autoSpaceDE w:val="0"/>
        <w:autoSpaceDN w:val="0"/>
        <w:adjustRightInd w:val="0"/>
        <w:spacing w:after="0" w:line="360" w:lineRule="auto"/>
        <w:jc w:val="both"/>
        <w:rPr>
          <w:rFonts w:ascii="Arial" w:hAnsi="Arial" w:cs="Arial"/>
          <w:b/>
          <w:bCs/>
          <w:color w:val="001AE6"/>
          <w:sz w:val="24"/>
          <w:szCs w:val="24"/>
          <w:lang w:val="en-US"/>
        </w:rPr>
      </w:pPr>
    </w:p>
    <w:p w14:paraId="4C04D504" w14:textId="77777777" w:rsidR="00A851DA" w:rsidRPr="004836A4" w:rsidRDefault="00405895" w:rsidP="004836A4">
      <w:pPr>
        <w:autoSpaceDE w:val="0"/>
        <w:autoSpaceDN w:val="0"/>
        <w:adjustRightInd w:val="0"/>
        <w:spacing w:after="0" w:line="360" w:lineRule="auto"/>
        <w:jc w:val="both"/>
        <w:rPr>
          <w:rFonts w:ascii="Arial" w:hAnsi="Arial" w:cs="Arial"/>
          <w:color w:val="000000"/>
          <w:sz w:val="24"/>
          <w:szCs w:val="24"/>
          <w:lang w:val="en-US"/>
        </w:rPr>
      </w:pPr>
      <w:r w:rsidRPr="004836A4">
        <w:rPr>
          <w:rFonts w:ascii="Arial" w:hAnsi="Arial" w:cs="Arial"/>
          <w:color w:val="000000"/>
          <w:sz w:val="24"/>
          <w:szCs w:val="24"/>
          <w:lang w:val="en-US"/>
        </w:rPr>
        <w:t>By submitting this assignment, I confirm that this is my own work.</w:t>
      </w:r>
    </w:p>
    <w:p w14:paraId="706CE107" w14:textId="77777777" w:rsidR="00503D7E" w:rsidRPr="004836A4" w:rsidRDefault="00503D7E" w:rsidP="004836A4">
      <w:pPr>
        <w:autoSpaceDE w:val="0"/>
        <w:autoSpaceDN w:val="0"/>
        <w:adjustRightInd w:val="0"/>
        <w:spacing w:after="0" w:line="360" w:lineRule="auto"/>
        <w:jc w:val="both"/>
        <w:rPr>
          <w:rFonts w:ascii="Arial" w:hAnsi="Arial" w:cs="Arial"/>
          <w:color w:val="000000"/>
          <w:sz w:val="24"/>
          <w:szCs w:val="24"/>
          <w:lang w:val="en-US"/>
        </w:rPr>
      </w:pPr>
    </w:p>
    <w:p w14:paraId="1C01BCEF" w14:textId="77777777" w:rsidR="00503D7E" w:rsidRPr="004836A4" w:rsidRDefault="00503D7E" w:rsidP="004836A4">
      <w:pPr>
        <w:autoSpaceDE w:val="0"/>
        <w:autoSpaceDN w:val="0"/>
        <w:adjustRightInd w:val="0"/>
        <w:spacing w:after="0" w:line="360" w:lineRule="auto"/>
        <w:jc w:val="both"/>
        <w:rPr>
          <w:rFonts w:ascii="Arial" w:hAnsi="Arial" w:cs="Arial"/>
          <w:color w:val="000000"/>
          <w:sz w:val="24"/>
          <w:szCs w:val="24"/>
          <w:lang w:val="en-US"/>
        </w:rPr>
      </w:pPr>
    </w:p>
    <w:p w14:paraId="09B9EC2D" w14:textId="77777777" w:rsidR="00A851DA" w:rsidRPr="004836A4" w:rsidRDefault="00A851DA" w:rsidP="004836A4">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9"/>
        <w:gridCol w:w="3925"/>
        <w:gridCol w:w="1255"/>
        <w:gridCol w:w="1567"/>
      </w:tblGrid>
      <w:tr w:rsidR="00405895" w:rsidRPr="004836A4" w14:paraId="2949917D" w14:textId="77777777" w:rsidTr="00405895">
        <w:tc>
          <w:tcPr>
            <w:tcW w:w="2310" w:type="dxa"/>
            <w:shd w:val="clear" w:color="auto" w:fill="D9D9D9" w:themeFill="background1" w:themeFillShade="D9"/>
          </w:tcPr>
          <w:p w14:paraId="3CA63B89" w14:textId="77777777" w:rsidR="00405895" w:rsidRPr="004836A4" w:rsidRDefault="00405895" w:rsidP="004836A4">
            <w:pPr>
              <w:spacing w:line="360" w:lineRule="auto"/>
              <w:jc w:val="both"/>
              <w:rPr>
                <w:rFonts w:ascii="Arial" w:hAnsi="Arial" w:cs="Arial"/>
                <w:color w:val="000000"/>
                <w:sz w:val="24"/>
                <w:szCs w:val="24"/>
              </w:rPr>
            </w:pPr>
            <w:r w:rsidRPr="004836A4">
              <w:rPr>
                <w:rFonts w:ascii="Arial" w:hAnsi="Arial" w:cs="Arial"/>
                <w:color w:val="000000"/>
                <w:sz w:val="24"/>
                <w:szCs w:val="24"/>
              </w:rPr>
              <w:t>Student Signature</w:t>
            </w:r>
          </w:p>
        </w:tc>
        <w:tc>
          <w:tcPr>
            <w:tcW w:w="4035" w:type="dxa"/>
          </w:tcPr>
          <w:p w14:paraId="5046D1A8" w14:textId="0C8D9BCF" w:rsidR="00405895" w:rsidRPr="004836A4" w:rsidRDefault="00D67525" w:rsidP="004836A4">
            <w:pPr>
              <w:spacing w:line="360" w:lineRule="auto"/>
              <w:jc w:val="both"/>
              <w:rPr>
                <w:rFonts w:ascii="Arial" w:hAnsi="Arial" w:cs="Arial"/>
                <w:color w:val="000000"/>
                <w:sz w:val="24"/>
                <w:szCs w:val="24"/>
              </w:rPr>
            </w:pPr>
            <w:r w:rsidRPr="004836A4">
              <w:rPr>
                <w:rFonts w:ascii="Arial" w:hAnsi="Arial" w:cs="Arial"/>
                <w:color w:val="000000"/>
                <w:sz w:val="24"/>
                <w:szCs w:val="24"/>
              </w:rPr>
              <w:t xml:space="preserve">Rosalind Parker </w:t>
            </w:r>
          </w:p>
        </w:tc>
        <w:tc>
          <w:tcPr>
            <w:tcW w:w="1276" w:type="dxa"/>
            <w:shd w:val="clear" w:color="auto" w:fill="D9D9D9" w:themeFill="background1" w:themeFillShade="D9"/>
          </w:tcPr>
          <w:p w14:paraId="47E60088" w14:textId="77777777" w:rsidR="00405895" w:rsidRPr="004836A4" w:rsidRDefault="00405895" w:rsidP="004836A4">
            <w:pPr>
              <w:spacing w:line="360" w:lineRule="auto"/>
              <w:jc w:val="both"/>
              <w:rPr>
                <w:rFonts w:ascii="Arial" w:hAnsi="Arial" w:cs="Arial"/>
                <w:color w:val="000000"/>
                <w:sz w:val="24"/>
                <w:szCs w:val="24"/>
              </w:rPr>
            </w:pPr>
            <w:r w:rsidRPr="004836A4">
              <w:rPr>
                <w:rFonts w:ascii="Arial" w:hAnsi="Arial" w:cs="Arial"/>
                <w:color w:val="000000"/>
                <w:sz w:val="24"/>
                <w:szCs w:val="24"/>
              </w:rPr>
              <w:t>Date</w:t>
            </w:r>
          </w:p>
        </w:tc>
        <w:tc>
          <w:tcPr>
            <w:tcW w:w="1621" w:type="dxa"/>
          </w:tcPr>
          <w:p w14:paraId="5DAF4DD3" w14:textId="77777777" w:rsidR="00405895" w:rsidRPr="004836A4" w:rsidRDefault="00405895" w:rsidP="004836A4">
            <w:pPr>
              <w:spacing w:line="360" w:lineRule="auto"/>
              <w:jc w:val="both"/>
              <w:rPr>
                <w:rFonts w:ascii="Arial" w:hAnsi="Arial" w:cs="Arial"/>
                <w:color w:val="000000"/>
                <w:sz w:val="24"/>
                <w:szCs w:val="24"/>
              </w:rPr>
            </w:pPr>
          </w:p>
        </w:tc>
      </w:tr>
    </w:tbl>
    <w:p w14:paraId="065F293A" w14:textId="77777777" w:rsidR="00A851DA" w:rsidRPr="004836A4" w:rsidRDefault="00A851DA" w:rsidP="004836A4">
      <w:pPr>
        <w:spacing w:line="360" w:lineRule="auto"/>
        <w:jc w:val="both"/>
        <w:rPr>
          <w:rFonts w:ascii="Arial" w:hAnsi="Arial" w:cs="Arial"/>
          <w:color w:val="000000"/>
          <w:sz w:val="24"/>
          <w:szCs w:val="24"/>
          <w:lang w:val="en-US"/>
        </w:rPr>
      </w:pPr>
    </w:p>
    <w:p w14:paraId="0BBD4E1F" w14:textId="77777777" w:rsidR="00A851DA" w:rsidRPr="004836A4" w:rsidRDefault="00A851DA" w:rsidP="004836A4">
      <w:pPr>
        <w:spacing w:line="360" w:lineRule="auto"/>
        <w:jc w:val="both"/>
        <w:rPr>
          <w:rFonts w:ascii="Arial" w:hAnsi="Arial" w:cs="Arial"/>
          <w:color w:val="000000"/>
          <w:sz w:val="24"/>
          <w:szCs w:val="24"/>
          <w:lang w:val="en-US"/>
        </w:rPr>
      </w:pPr>
    </w:p>
    <w:p w14:paraId="786AA9A4" w14:textId="77777777" w:rsidR="00A851DA" w:rsidRPr="004836A4" w:rsidRDefault="00503D7E" w:rsidP="004836A4">
      <w:pPr>
        <w:shd w:val="clear" w:color="auto" w:fill="D9D9D9" w:themeFill="background1" w:themeFillShade="D9"/>
        <w:spacing w:line="360" w:lineRule="auto"/>
        <w:jc w:val="both"/>
        <w:rPr>
          <w:rFonts w:ascii="Arial" w:hAnsi="Arial" w:cs="Arial"/>
          <w:b/>
          <w:sz w:val="24"/>
          <w:szCs w:val="24"/>
          <w:lang w:val="en-US"/>
        </w:rPr>
      </w:pPr>
      <w:r w:rsidRPr="004836A4">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4836A4" w14:paraId="0A4DBF40" w14:textId="77777777" w:rsidTr="00B0415E">
        <w:trPr>
          <w:trHeight w:val="249"/>
        </w:trPr>
        <w:tc>
          <w:tcPr>
            <w:tcW w:w="4621" w:type="dxa"/>
            <w:shd w:val="clear" w:color="auto" w:fill="D9D9D9" w:themeFill="background1" w:themeFillShade="D9"/>
          </w:tcPr>
          <w:p w14:paraId="2EFAE321" w14:textId="77777777" w:rsidR="00503D7E" w:rsidRPr="004836A4" w:rsidRDefault="00503D7E" w:rsidP="004836A4">
            <w:pPr>
              <w:spacing w:line="360" w:lineRule="auto"/>
              <w:jc w:val="both"/>
              <w:rPr>
                <w:rFonts w:ascii="Arial" w:hAnsi="Arial" w:cs="Arial"/>
                <w:b/>
                <w:color w:val="002060"/>
                <w:sz w:val="24"/>
                <w:szCs w:val="24"/>
              </w:rPr>
            </w:pPr>
            <w:r w:rsidRPr="004836A4">
              <w:rPr>
                <w:rFonts w:ascii="Arial" w:hAnsi="Arial" w:cs="Arial"/>
                <w:b/>
                <w:color w:val="002060"/>
                <w:sz w:val="24"/>
                <w:szCs w:val="24"/>
              </w:rPr>
              <w:t>Total Marks</w:t>
            </w:r>
          </w:p>
        </w:tc>
        <w:tc>
          <w:tcPr>
            <w:tcW w:w="4621" w:type="dxa"/>
          </w:tcPr>
          <w:p w14:paraId="69E827DA" w14:textId="77777777" w:rsidR="00503D7E" w:rsidRPr="004836A4" w:rsidRDefault="00503D7E" w:rsidP="004836A4">
            <w:pPr>
              <w:spacing w:line="360" w:lineRule="auto"/>
              <w:jc w:val="both"/>
              <w:rPr>
                <w:rFonts w:ascii="Arial" w:hAnsi="Arial" w:cs="Arial"/>
                <w:sz w:val="24"/>
                <w:szCs w:val="24"/>
              </w:rPr>
            </w:pPr>
          </w:p>
        </w:tc>
      </w:tr>
      <w:tr w:rsidR="00503D7E" w:rsidRPr="004836A4" w14:paraId="5C274CF0" w14:textId="77777777" w:rsidTr="00B0415E">
        <w:tc>
          <w:tcPr>
            <w:tcW w:w="4621" w:type="dxa"/>
            <w:shd w:val="clear" w:color="auto" w:fill="D9D9D9" w:themeFill="background1" w:themeFillShade="D9"/>
          </w:tcPr>
          <w:p w14:paraId="63AEA0B0" w14:textId="77777777" w:rsidR="00503D7E" w:rsidRPr="004836A4" w:rsidRDefault="00503D7E" w:rsidP="004836A4">
            <w:pPr>
              <w:spacing w:line="360" w:lineRule="auto"/>
              <w:jc w:val="both"/>
              <w:rPr>
                <w:rFonts w:ascii="Arial" w:hAnsi="Arial" w:cs="Arial"/>
                <w:b/>
                <w:color w:val="002060"/>
                <w:sz w:val="24"/>
                <w:szCs w:val="24"/>
              </w:rPr>
            </w:pPr>
            <w:r w:rsidRPr="004836A4">
              <w:rPr>
                <w:rFonts w:ascii="Arial" w:hAnsi="Arial" w:cs="Arial"/>
                <w:b/>
                <w:color w:val="002060"/>
                <w:sz w:val="24"/>
                <w:szCs w:val="24"/>
              </w:rPr>
              <w:t>Marks Obtained</w:t>
            </w:r>
          </w:p>
        </w:tc>
        <w:tc>
          <w:tcPr>
            <w:tcW w:w="4621" w:type="dxa"/>
          </w:tcPr>
          <w:p w14:paraId="3D5760BF" w14:textId="77777777" w:rsidR="00503D7E" w:rsidRPr="004836A4" w:rsidRDefault="00503D7E" w:rsidP="004836A4">
            <w:pPr>
              <w:spacing w:line="360" w:lineRule="auto"/>
              <w:jc w:val="both"/>
              <w:rPr>
                <w:rFonts w:ascii="Arial" w:hAnsi="Arial" w:cs="Arial"/>
                <w:sz w:val="24"/>
                <w:szCs w:val="24"/>
              </w:rPr>
            </w:pPr>
          </w:p>
        </w:tc>
      </w:tr>
      <w:tr w:rsidR="00503D7E" w:rsidRPr="004836A4" w14:paraId="0691E87C" w14:textId="77777777" w:rsidTr="00B0415E">
        <w:tc>
          <w:tcPr>
            <w:tcW w:w="4621" w:type="dxa"/>
            <w:shd w:val="clear" w:color="auto" w:fill="D9D9D9" w:themeFill="background1" w:themeFillShade="D9"/>
          </w:tcPr>
          <w:p w14:paraId="6ABF6CF3" w14:textId="77777777" w:rsidR="00503D7E" w:rsidRPr="004836A4" w:rsidRDefault="00B0415E" w:rsidP="004836A4">
            <w:pPr>
              <w:spacing w:line="360" w:lineRule="auto"/>
              <w:jc w:val="both"/>
              <w:rPr>
                <w:rFonts w:ascii="Arial" w:hAnsi="Arial" w:cs="Arial"/>
                <w:b/>
                <w:color w:val="002060"/>
                <w:sz w:val="24"/>
                <w:szCs w:val="24"/>
              </w:rPr>
            </w:pPr>
            <w:r w:rsidRPr="004836A4">
              <w:rPr>
                <w:rFonts w:ascii="Arial" w:hAnsi="Arial" w:cs="Arial"/>
                <w:b/>
                <w:color w:val="002060"/>
                <w:sz w:val="24"/>
                <w:szCs w:val="24"/>
              </w:rPr>
              <w:t>Percentage / Grade</w:t>
            </w:r>
          </w:p>
        </w:tc>
        <w:tc>
          <w:tcPr>
            <w:tcW w:w="4621" w:type="dxa"/>
          </w:tcPr>
          <w:p w14:paraId="4CC39758" w14:textId="77777777" w:rsidR="00503D7E" w:rsidRPr="004836A4" w:rsidRDefault="00503D7E" w:rsidP="004836A4">
            <w:pPr>
              <w:spacing w:line="360" w:lineRule="auto"/>
              <w:jc w:val="both"/>
              <w:rPr>
                <w:rFonts w:ascii="Arial" w:hAnsi="Arial" w:cs="Arial"/>
                <w:sz w:val="24"/>
                <w:szCs w:val="24"/>
              </w:rPr>
            </w:pPr>
          </w:p>
        </w:tc>
      </w:tr>
    </w:tbl>
    <w:p w14:paraId="26908489" w14:textId="77777777" w:rsidR="00A851DA" w:rsidRPr="004836A4" w:rsidRDefault="00A851DA" w:rsidP="004836A4">
      <w:pPr>
        <w:spacing w:line="360" w:lineRule="auto"/>
        <w:jc w:val="both"/>
        <w:rPr>
          <w:rFonts w:ascii="Arial" w:hAnsi="Arial" w:cs="Arial"/>
          <w:sz w:val="24"/>
          <w:szCs w:val="24"/>
        </w:rPr>
      </w:pPr>
    </w:p>
    <w:p w14:paraId="11394B0C" w14:textId="77777777" w:rsidR="00607874" w:rsidRPr="004836A4" w:rsidRDefault="00607874" w:rsidP="004836A4">
      <w:pPr>
        <w:spacing w:line="360" w:lineRule="auto"/>
        <w:jc w:val="both"/>
        <w:rPr>
          <w:rFonts w:ascii="Arial" w:hAnsi="Arial" w:cs="Arial"/>
          <w:sz w:val="24"/>
          <w:szCs w:val="24"/>
        </w:rPr>
      </w:pPr>
    </w:p>
    <w:p w14:paraId="5E00C594" w14:textId="77777777" w:rsidR="00607874" w:rsidRPr="004836A4" w:rsidRDefault="00607874" w:rsidP="004836A4">
      <w:pPr>
        <w:spacing w:line="360" w:lineRule="auto"/>
        <w:jc w:val="both"/>
        <w:rPr>
          <w:rFonts w:ascii="Arial" w:hAnsi="Arial" w:cs="Arial"/>
          <w:sz w:val="24"/>
          <w:szCs w:val="24"/>
        </w:rPr>
      </w:pPr>
    </w:p>
    <w:p w14:paraId="5EA89DC6" w14:textId="77777777" w:rsidR="00607874" w:rsidRPr="004836A4" w:rsidRDefault="00607874" w:rsidP="004836A4">
      <w:pPr>
        <w:spacing w:line="360" w:lineRule="auto"/>
        <w:jc w:val="both"/>
        <w:rPr>
          <w:rFonts w:ascii="Arial" w:hAnsi="Arial" w:cs="Arial"/>
          <w:sz w:val="24"/>
          <w:szCs w:val="24"/>
        </w:rPr>
      </w:pPr>
    </w:p>
    <w:p w14:paraId="05B99B10" w14:textId="77777777" w:rsidR="00607874" w:rsidRPr="004836A4" w:rsidRDefault="00607874" w:rsidP="004836A4">
      <w:pPr>
        <w:spacing w:line="360" w:lineRule="auto"/>
        <w:jc w:val="both"/>
        <w:rPr>
          <w:rFonts w:ascii="Arial" w:hAnsi="Arial" w:cs="Arial"/>
          <w:sz w:val="24"/>
          <w:szCs w:val="24"/>
        </w:rPr>
      </w:pPr>
    </w:p>
    <w:p w14:paraId="3C7E5808" w14:textId="77777777" w:rsidR="00607874" w:rsidRPr="004836A4" w:rsidRDefault="00607874" w:rsidP="004836A4">
      <w:pPr>
        <w:spacing w:line="360" w:lineRule="auto"/>
        <w:jc w:val="both"/>
        <w:rPr>
          <w:rFonts w:ascii="Arial" w:hAnsi="Arial" w:cs="Arial"/>
          <w:sz w:val="24"/>
          <w:szCs w:val="24"/>
        </w:rPr>
      </w:pPr>
    </w:p>
    <w:p w14:paraId="5603EC9E" w14:textId="77777777" w:rsidR="00607874" w:rsidRPr="004836A4" w:rsidRDefault="00607874" w:rsidP="004836A4">
      <w:pPr>
        <w:spacing w:line="360" w:lineRule="auto"/>
        <w:jc w:val="both"/>
        <w:rPr>
          <w:rFonts w:ascii="Arial" w:hAnsi="Arial" w:cs="Arial"/>
          <w:sz w:val="24"/>
          <w:szCs w:val="24"/>
        </w:rPr>
      </w:pPr>
    </w:p>
    <w:p w14:paraId="6F994EB3" w14:textId="77777777" w:rsidR="00607874" w:rsidRPr="004836A4" w:rsidRDefault="00607874" w:rsidP="004836A4">
      <w:pPr>
        <w:spacing w:line="360" w:lineRule="auto"/>
        <w:jc w:val="both"/>
        <w:rPr>
          <w:rFonts w:ascii="Arial" w:hAnsi="Arial" w:cs="Arial"/>
          <w:sz w:val="24"/>
          <w:szCs w:val="24"/>
        </w:rPr>
      </w:pPr>
    </w:p>
    <w:p w14:paraId="676D190B" w14:textId="77777777" w:rsidR="00EA30AB" w:rsidRPr="004836A4" w:rsidRDefault="00EA30AB" w:rsidP="004836A4">
      <w:pPr>
        <w:spacing w:line="360" w:lineRule="auto"/>
        <w:jc w:val="both"/>
        <w:rPr>
          <w:rFonts w:ascii="Arial" w:hAnsi="Arial" w:cs="Arial"/>
          <w:sz w:val="24"/>
          <w:szCs w:val="24"/>
        </w:rPr>
      </w:pPr>
    </w:p>
    <w:p w14:paraId="5F66AA1D" w14:textId="77777777" w:rsidR="00EA30AB" w:rsidRPr="004836A4" w:rsidRDefault="00EA30AB" w:rsidP="004836A4">
      <w:pPr>
        <w:spacing w:line="360" w:lineRule="auto"/>
        <w:jc w:val="both"/>
        <w:rPr>
          <w:rFonts w:ascii="Arial" w:hAnsi="Arial" w:cs="Arial"/>
          <w:sz w:val="24"/>
          <w:szCs w:val="24"/>
        </w:rPr>
      </w:pPr>
    </w:p>
    <w:p w14:paraId="009902B1" w14:textId="77777777" w:rsidR="00EA30AB" w:rsidRPr="004836A4" w:rsidRDefault="00EA30AB" w:rsidP="004836A4">
      <w:pPr>
        <w:spacing w:line="360" w:lineRule="auto"/>
        <w:jc w:val="both"/>
        <w:rPr>
          <w:rFonts w:ascii="Arial" w:hAnsi="Arial" w:cs="Arial"/>
          <w:sz w:val="24"/>
          <w:szCs w:val="24"/>
        </w:rPr>
      </w:pPr>
    </w:p>
    <w:sectPr w:rsidR="00EA30AB" w:rsidRPr="004836A4" w:rsidSect="00187EB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Asus" w:date="2018-07-16T13:31:00Z" w:initials="Asus">
    <w:p w14:paraId="65127535" w14:textId="77777777" w:rsidR="00D67525" w:rsidRDefault="00D67525" w:rsidP="00D67525">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512753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5127535" w16cid:durableId="1EF742E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1DC9D3" w14:textId="77777777" w:rsidR="00FF5898" w:rsidRDefault="00FF5898" w:rsidP="00CB4D0A">
      <w:pPr>
        <w:spacing w:after="0" w:line="240" w:lineRule="auto"/>
      </w:pPr>
      <w:r>
        <w:separator/>
      </w:r>
    </w:p>
  </w:endnote>
  <w:endnote w:type="continuationSeparator" w:id="0">
    <w:p w14:paraId="1AF69DF1" w14:textId="77777777" w:rsidR="00FF5898" w:rsidRDefault="00FF589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C03663" w14:textId="77777777" w:rsidR="00FF5898" w:rsidRDefault="00FF5898" w:rsidP="00CB4D0A">
      <w:pPr>
        <w:spacing w:after="0" w:line="240" w:lineRule="auto"/>
      </w:pPr>
      <w:r>
        <w:separator/>
      </w:r>
    </w:p>
  </w:footnote>
  <w:footnote w:type="continuationSeparator" w:id="0">
    <w:p w14:paraId="4C0A5AD2" w14:textId="77777777" w:rsidR="00FF5898" w:rsidRDefault="00FF589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A97599"/>
    <w:multiLevelType w:val="multilevel"/>
    <w:tmpl w:val="60A6302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8A74344"/>
    <w:multiLevelType w:val="multilevel"/>
    <w:tmpl w:val="AA8439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3A1BE1"/>
    <w:multiLevelType w:val="multilevel"/>
    <w:tmpl w:val="7902A836"/>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sus">
    <w15:presenceInfo w15:providerId="None" w15:userId="As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A663C"/>
    <w:rsid w:val="001F0481"/>
    <w:rsid w:val="00200C92"/>
    <w:rsid w:val="0020451E"/>
    <w:rsid w:val="00206B9D"/>
    <w:rsid w:val="0023259C"/>
    <w:rsid w:val="002B0BD7"/>
    <w:rsid w:val="002B573D"/>
    <w:rsid w:val="002C5CB2"/>
    <w:rsid w:val="002F779F"/>
    <w:rsid w:val="00354506"/>
    <w:rsid w:val="00371885"/>
    <w:rsid w:val="003A62AF"/>
    <w:rsid w:val="003A6879"/>
    <w:rsid w:val="003E2B87"/>
    <w:rsid w:val="00402786"/>
    <w:rsid w:val="00405895"/>
    <w:rsid w:val="004058DF"/>
    <w:rsid w:val="00410D7D"/>
    <w:rsid w:val="00443E6F"/>
    <w:rsid w:val="004836A4"/>
    <w:rsid w:val="00486F1A"/>
    <w:rsid w:val="00490CB9"/>
    <w:rsid w:val="004A2CE2"/>
    <w:rsid w:val="004C1E5F"/>
    <w:rsid w:val="004E3CDA"/>
    <w:rsid w:val="004F4B4D"/>
    <w:rsid w:val="0050216D"/>
    <w:rsid w:val="00503D7E"/>
    <w:rsid w:val="0050778F"/>
    <w:rsid w:val="00527C11"/>
    <w:rsid w:val="00535F31"/>
    <w:rsid w:val="00574D64"/>
    <w:rsid w:val="00591365"/>
    <w:rsid w:val="005B31E4"/>
    <w:rsid w:val="005B455C"/>
    <w:rsid w:val="006034F6"/>
    <w:rsid w:val="00607874"/>
    <w:rsid w:val="00607E77"/>
    <w:rsid w:val="00617BB3"/>
    <w:rsid w:val="00645CDD"/>
    <w:rsid w:val="006823A7"/>
    <w:rsid w:val="00687EE8"/>
    <w:rsid w:val="0070347F"/>
    <w:rsid w:val="0070678E"/>
    <w:rsid w:val="007A7AA2"/>
    <w:rsid w:val="00831C11"/>
    <w:rsid w:val="008A60B4"/>
    <w:rsid w:val="008B3C31"/>
    <w:rsid w:val="008B64FE"/>
    <w:rsid w:val="008C2F88"/>
    <w:rsid w:val="009152FB"/>
    <w:rsid w:val="00924C34"/>
    <w:rsid w:val="00935BF7"/>
    <w:rsid w:val="0095442C"/>
    <w:rsid w:val="00983942"/>
    <w:rsid w:val="009966BC"/>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B6648"/>
    <w:rsid w:val="00CC2FB3"/>
    <w:rsid w:val="00CC575A"/>
    <w:rsid w:val="00CF123B"/>
    <w:rsid w:val="00D039AC"/>
    <w:rsid w:val="00D35DB6"/>
    <w:rsid w:val="00D427DE"/>
    <w:rsid w:val="00D5587D"/>
    <w:rsid w:val="00D67525"/>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58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60B18A"/>
  <w15:docId w15:val="{5FF94781-9B74-46B2-B1DE-0F47E16A6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unhideWhenUsed/>
    <w:rsid w:val="00D67525"/>
    <w:pPr>
      <w:suppressAutoHyphens/>
      <w:autoSpaceDN w:val="0"/>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semiHidden/>
    <w:rsid w:val="00D67525"/>
    <w:rPr>
      <w:rFonts w:ascii="Calibri" w:eastAsia="Calibri" w:hAnsi="Calibri" w:cs="Times New Roman"/>
      <w:sz w:val="20"/>
      <w:szCs w:val="20"/>
    </w:rPr>
  </w:style>
  <w:style w:type="character" w:styleId="CommentReference">
    <w:name w:val="annotation reference"/>
    <w:basedOn w:val="DefaultParagraphFont"/>
    <w:semiHidden/>
    <w:unhideWhenUsed/>
    <w:rsid w:val="00D67525"/>
    <w:rPr>
      <w:sz w:val="16"/>
      <w:szCs w:val="16"/>
    </w:rPr>
  </w:style>
  <w:style w:type="character" w:styleId="Hyperlink">
    <w:name w:val="Hyperlink"/>
    <w:basedOn w:val="DefaultParagraphFont"/>
    <w:uiPriority w:val="99"/>
    <w:unhideWhenUsed/>
    <w:rsid w:val="00D67525"/>
    <w:rPr>
      <w:color w:val="0000FF" w:themeColor="hyperlink"/>
      <w:u w:val="single"/>
    </w:rPr>
  </w:style>
  <w:style w:type="character" w:styleId="UnresolvedMention">
    <w:name w:val="Unresolved Mention"/>
    <w:basedOn w:val="DefaultParagraphFont"/>
    <w:uiPriority w:val="99"/>
    <w:semiHidden/>
    <w:unhideWhenUsed/>
    <w:rsid w:val="00D675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816088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comments" Target="comments.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2.rspb.org.uk/Images/wingprayer_tcm9-188788.pdf"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8.jpeg"/><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dailymail.co.uk/health/article-113948/The-health-benefits-great-outdoors.html" TargetMode="External"/><Relationship Id="rId23" Type="http://schemas.openxmlformats.org/officeDocument/2006/relationships/hyperlink" Target="http://ww2.rspb.org.uk/Images/wingprayer_tcm9-188788.pdf" TargetMode="External"/><Relationship Id="rId10" Type="http://schemas.openxmlformats.org/officeDocument/2006/relationships/image" Target="media/image3.jpeg"/><Relationship Id="rId19"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www.dailymail.co.uk/health/article-113948/The-health-benefits-great-outdoo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0DAD3-0000-42D7-B650-A8D9C6EE0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10</Pages>
  <Words>1952</Words>
  <Characters>11131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Asus</cp:lastModifiedBy>
  <cp:revision>7</cp:revision>
  <dcterms:created xsi:type="dcterms:W3CDTF">2015-01-26T12:24:00Z</dcterms:created>
  <dcterms:modified xsi:type="dcterms:W3CDTF">2018-07-17T13:02:00Z</dcterms:modified>
</cp:coreProperties>
</file>