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rPr>
          <w:u w:val="single"/>
        </w:rPr>
      </w:pPr>
    </w:p>
    <w:p>
      <w:pPr>
        <w:pStyle w:val="Heading"/>
        <w:rPr>
          <w:u w:val="single"/>
        </w:rPr>
      </w:pPr>
    </w:p>
    <w:p>
      <w:pPr>
        <w:pStyle w:val="Subtitle"/>
        <w:rPr>
          <w:u w:val="single"/>
        </w:rPr>
      </w:pPr>
      <w:r>
        <w:rPr>
          <w:u w:val="single"/>
          <w:rtl w:val="0"/>
          <w:lang w:val="es-ES_tradnl"/>
        </w:rPr>
        <w:t>An introduction to event planning</w:t>
      </w:r>
    </w:p>
    <w:p>
      <w:pPr>
        <w:pStyle w:val="Subtitle"/>
        <w:rPr>
          <w:u w:val="single"/>
        </w:rPr>
      </w:pPr>
      <w:r>
        <w:rPr>
          <w:u w:val="single"/>
          <w:rtl w:val="0"/>
          <w:lang w:val="es-ES_tradnl"/>
        </w:rPr>
        <w:t>Assessment #1</w:t>
      </w:r>
    </w:p>
    <w:p>
      <w:pPr>
        <w:pStyle w:val="Subheading"/>
        <w:rPr>
          <w:u w:val="single"/>
        </w:rPr>
      </w:pPr>
    </w:p>
    <w:p>
      <w:pPr>
        <w:pStyle w:val="Body 2"/>
        <w:numPr>
          <w:ilvl w:val="2"/>
          <w:numId w:val="2"/>
        </w:numPr>
        <w:rPr>
          <w:b w:val="1"/>
          <w:bCs w:val="1"/>
          <w:u w:val="single"/>
          <w:lang w:val="es-ES_tradnl"/>
        </w:rPr>
      </w:pPr>
      <w:r>
        <w:rPr>
          <w:b w:val="1"/>
          <w:bCs w:val="1"/>
          <w:u w:val="single"/>
          <w:rtl w:val="0"/>
          <w:lang w:val="es-ES_tradnl"/>
        </w:rPr>
        <w:t>Short questions:</w:t>
      </w:r>
    </w:p>
    <w:p>
      <w:pPr>
        <w:pStyle w:val="Body 2"/>
        <w:numPr>
          <w:ilvl w:val="0"/>
          <w:numId w:val="4"/>
        </w:numPr>
        <w:rPr>
          <w:u w:val="single"/>
          <w:lang w:val="es-ES_tradnl"/>
        </w:rPr>
      </w:pPr>
      <w:r>
        <w:rPr>
          <w:u w:val="single"/>
          <w:rtl w:val="0"/>
          <w:lang w:val="es-ES_tradnl"/>
        </w:rPr>
        <w:t>Explain the duties and responsibilities of an Event planner/coordinator</w:t>
      </w:r>
    </w:p>
    <w:p>
      <w:pPr>
        <w:pStyle w:val="Body 2"/>
        <w:bidi w:val="0"/>
      </w:pPr>
      <w:r>
        <w:rPr>
          <w:rtl w:val="0"/>
          <w:lang w:val="es-ES_tradnl"/>
        </w:rPr>
        <w:t>The main responsibilities of an event planner are:</w:t>
      </w:r>
    </w:p>
    <w:p>
      <w:pPr>
        <w:pStyle w:val="Body 2"/>
        <w:numPr>
          <w:ilvl w:val="0"/>
          <w:numId w:val="5"/>
        </w:numPr>
        <w:bidi w:val="0"/>
      </w:pPr>
      <w:r>
        <w:rPr>
          <w:rtl w:val="0"/>
          <w:lang w:val="es-ES_tradnl"/>
        </w:rPr>
        <w:t>logistics (planning, organising and coordinating the movement of goods, equipments, services and people)</w:t>
      </w:r>
    </w:p>
    <w:p>
      <w:pPr>
        <w:pStyle w:val="Body 2"/>
        <w:numPr>
          <w:ilvl w:val="0"/>
          <w:numId w:val="5"/>
        </w:numPr>
        <w:bidi w:val="0"/>
      </w:pPr>
      <w:r>
        <w:rPr>
          <w:rtl w:val="0"/>
          <w:lang w:val="es-ES_tradnl"/>
        </w:rPr>
        <w:t>budgeting (expenses and accrued expenses)</w:t>
      </w:r>
    </w:p>
    <w:p>
      <w:pPr>
        <w:pStyle w:val="Body 2"/>
        <w:numPr>
          <w:ilvl w:val="0"/>
          <w:numId w:val="5"/>
        </w:numPr>
        <w:bidi w:val="0"/>
      </w:pPr>
      <w:r>
        <w:rPr>
          <w:rtl w:val="0"/>
          <w:lang w:val="es-ES_tradnl"/>
        </w:rPr>
        <w:t>creating a schedule of event (brake down of every activities and designated space)</w:t>
      </w:r>
    </w:p>
    <w:p>
      <w:pPr>
        <w:pStyle w:val="Body 2"/>
        <w:numPr>
          <w:ilvl w:val="0"/>
          <w:numId w:val="5"/>
        </w:numPr>
        <w:bidi w:val="0"/>
      </w:pPr>
      <w:r>
        <w:rPr>
          <w:rtl w:val="0"/>
          <w:lang w:val="es-ES_tradnl"/>
        </w:rPr>
        <w:t>evaluate the venue (facilities and exits)</w:t>
      </w:r>
    </w:p>
    <w:p>
      <w:pPr>
        <w:pStyle w:val="Body 2"/>
        <w:numPr>
          <w:ilvl w:val="0"/>
          <w:numId w:val="5"/>
        </w:numPr>
        <w:bidi w:val="0"/>
      </w:pPr>
      <w:r>
        <w:rPr>
          <w:rtl w:val="0"/>
          <w:lang w:val="es-ES_tradnl"/>
        </w:rPr>
        <w:t>Multimedia equipment</w:t>
      </w:r>
    </w:p>
    <w:p>
      <w:pPr>
        <w:pStyle w:val="Body 2"/>
        <w:numPr>
          <w:ilvl w:val="0"/>
          <w:numId w:val="5"/>
        </w:numPr>
        <w:bidi w:val="0"/>
      </w:pPr>
      <w:r>
        <w:rPr>
          <w:rtl w:val="0"/>
          <w:lang w:val="es-ES_tradnl"/>
        </w:rPr>
        <w:t>catering options (in house, external)</w:t>
      </w:r>
    </w:p>
    <w:p>
      <w:pPr>
        <w:pStyle w:val="Body 2"/>
        <w:numPr>
          <w:ilvl w:val="0"/>
          <w:numId w:val="5"/>
        </w:numPr>
        <w:bidi w:val="0"/>
      </w:pPr>
      <w:r>
        <w:rPr>
          <w:rtl w:val="0"/>
          <w:lang w:val="es-ES_tradnl"/>
        </w:rPr>
        <w:t>Staffing (hiring qualified people)</w:t>
      </w:r>
    </w:p>
    <w:p>
      <w:pPr>
        <w:pStyle w:val="Body 2"/>
        <w:numPr>
          <w:ilvl w:val="0"/>
          <w:numId w:val="5"/>
        </w:numPr>
        <w:bidi w:val="0"/>
      </w:pPr>
      <w:r>
        <w:rPr>
          <w:rtl w:val="0"/>
          <w:lang w:val="es-ES_tradnl"/>
        </w:rPr>
        <w:t>Safety (emergency plans such as hospitals and security</w:t>
      </w:r>
    </w:p>
    <w:p>
      <w:pPr>
        <w:pStyle w:val="Body 2"/>
        <w:bidi w:val="0"/>
      </w:pPr>
    </w:p>
    <w:p>
      <w:pPr>
        <w:pStyle w:val="Body 2"/>
        <w:bidi w:val="0"/>
      </w:pPr>
      <w:r>
        <w:rPr>
          <w:rtl w:val="0"/>
          <w:lang w:val="es-ES_tradnl"/>
        </w:rPr>
        <w:t>II)  Outline the main tasks un event planing.</w:t>
      </w:r>
    </w:p>
    <w:p>
      <w:pPr>
        <w:pStyle w:val="Body 2"/>
        <w:bidi w:val="0"/>
      </w:pPr>
      <w:r>
        <w:rPr>
          <w:rtl w:val="0"/>
          <w:lang w:val="es-ES_tradnl"/>
        </w:rPr>
        <w:t>-Undertaking research activities</w:t>
      </w:r>
    </w:p>
    <w:p>
      <w:pPr>
        <w:pStyle w:val="Body 2"/>
        <w:bidi w:val="0"/>
      </w:pPr>
      <w:r>
        <w:rPr>
          <w:rtl w:val="0"/>
          <w:lang w:val="es-ES_tradnl"/>
        </w:rPr>
        <w:t>-Creating unique design for the event</w:t>
      </w:r>
    </w:p>
    <w:p>
      <w:pPr>
        <w:pStyle w:val="Body 2"/>
        <w:bidi w:val="0"/>
      </w:pPr>
      <w:r>
        <w:rPr>
          <w:rtl w:val="0"/>
          <w:lang w:val="es-ES_tradnl"/>
        </w:rPr>
        <w:t>-Selecting ideal site and venue</w:t>
      </w:r>
    </w:p>
    <w:p>
      <w:pPr>
        <w:pStyle w:val="Body 2"/>
        <w:bidi w:val="0"/>
      </w:pPr>
      <w:r>
        <w:rPr>
          <w:rtl w:val="0"/>
          <w:lang w:val="es-ES_tradnl"/>
        </w:rPr>
        <w:t>-Catering arrangements</w:t>
      </w:r>
    </w:p>
    <w:p>
      <w:pPr>
        <w:pStyle w:val="Body 2"/>
        <w:bidi w:val="0"/>
      </w:pPr>
      <w:r>
        <w:rPr>
          <w:rtl w:val="0"/>
          <w:lang w:val="es-ES_tradnl"/>
        </w:rPr>
        <w:t>-Making arrangements for transportation</w:t>
      </w:r>
    </w:p>
    <w:p>
      <w:pPr>
        <w:pStyle w:val="Body 2"/>
        <w:bidi w:val="0"/>
      </w:pPr>
      <w:r>
        <w:rPr>
          <w:rtl w:val="0"/>
          <w:lang w:val="es-ES_tradnl"/>
        </w:rPr>
        <w:t>-Creating unique invitation cards and dispatching them to guests</w:t>
      </w:r>
    </w:p>
    <w:p>
      <w:pPr>
        <w:pStyle w:val="Body 2"/>
        <w:bidi w:val="0"/>
      </w:pPr>
      <w:r>
        <w:rPr>
          <w:rtl w:val="0"/>
          <w:lang w:val="es-ES_tradnl"/>
        </w:rPr>
        <w:t>-Coordinating and supervising workers</w:t>
      </w:r>
    </w:p>
    <w:p>
      <w:pPr>
        <w:pStyle w:val="Body 2"/>
        <w:bidi w:val="0"/>
      </w:pPr>
      <w:r>
        <w:rPr>
          <w:rtl w:val="0"/>
          <w:lang w:val="es-ES_tradnl"/>
        </w:rPr>
        <w:t>-Making provisions for accomodation</w:t>
      </w:r>
    </w:p>
    <w:p>
      <w:pPr>
        <w:pStyle w:val="Body 2"/>
        <w:bidi w:val="0"/>
      </w:pPr>
      <w:r>
        <w:rPr>
          <w:rtl w:val="0"/>
          <w:lang w:val="es-ES_tradnl"/>
        </w:rPr>
        <w:t>-Evaluation of the event.</w:t>
      </w:r>
    </w:p>
    <w:p>
      <w:pPr>
        <w:pStyle w:val="Body 2"/>
        <w:bidi w:val="0"/>
      </w:pPr>
    </w:p>
    <w:p>
      <w:pPr>
        <w:pStyle w:val="Body 2"/>
        <w:bidi w:val="0"/>
      </w:pPr>
      <w:r>
        <w:rPr>
          <w:rtl w:val="0"/>
          <w:lang w:val="es-ES_tradnl"/>
        </w:rPr>
        <w:t>III) What are the five Ws in Event Creation and what is their importance when planning an event?</w:t>
      </w:r>
    </w:p>
    <w:p>
      <w:pPr>
        <w:pStyle w:val="Body 2"/>
        <w:numPr>
          <w:ilvl w:val="0"/>
          <w:numId w:val="7"/>
        </w:numPr>
        <w:bidi w:val="0"/>
      </w:pPr>
      <w:r>
        <w:rPr>
          <w:rtl w:val="0"/>
          <w:lang w:val="es-ES_tradnl"/>
        </w:rPr>
        <w:t>Why are we putting an event? So you can find the purpose for staging the event and what you want to accomplish.</w:t>
      </w:r>
    </w:p>
    <w:p>
      <w:pPr>
        <w:pStyle w:val="Body 2"/>
        <w:numPr>
          <w:ilvl w:val="0"/>
          <w:numId w:val="7"/>
        </w:numPr>
        <w:bidi w:val="0"/>
      </w:pPr>
      <w:r>
        <w:rPr>
          <w:rtl w:val="0"/>
          <w:lang w:val="es-ES_tradnl"/>
        </w:rPr>
        <w:t>Who do we want to come to the event? To know the target audience (basis of marketing plan)</w:t>
      </w:r>
    </w:p>
    <w:p>
      <w:pPr>
        <w:pStyle w:val="Body 2"/>
        <w:numPr>
          <w:ilvl w:val="0"/>
          <w:numId w:val="7"/>
        </w:numPr>
        <w:bidi w:val="0"/>
      </w:pPr>
      <w:r>
        <w:rPr>
          <w:rtl w:val="0"/>
          <w:lang w:val="es-ES_tradnl"/>
        </w:rPr>
        <w:t>When is the best time to stage the event? To avoid conflict with other events.</w:t>
      </w:r>
    </w:p>
    <w:p>
      <w:pPr>
        <w:pStyle w:val="Body 2"/>
        <w:numPr>
          <w:ilvl w:val="0"/>
          <w:numId w:val="7"/>
        </w:numPr>
        <w:bidi w:val="0"/>
      </w:pPr>
      <w:r>
        <w:rPr>
          <w:rtl w:val="0"/>
          <w:lang w:val="es-ES_tradnl"/>
        </w:rPr>
        <w:t>Where is the best to place to stage the event? Have to consider convenience and enjoyable atmosphere</w:t>
      </w:r>
    </w:p>
    <w:p>
      <w:pPr>
        <w:pStyle w:val="Body 2"/>
        <w:numPr>
          <w:ilvl w:val="0"/>
          <w:numId w:val="7"/>
        </w:numPr>
        <w:bidi w:val="0"/>
      </w:pPr>
      <w:r>
        <w:rPr>
          <w:rtl w:val="0"/>
          <w:lang w:val="es-ES_tradnl"/>
        </w:rPr>
        <w:t>What concept or idea will best serve purposes of the event?  Theme or tasks that will want to be included.</w:t>
      </w:r>
    </w:p>
    <w:p>
      <w:pPr>
        <w:pStyle w:val="Body 2"/>
        <w:bidi w:val="0"/>
      </w:pPr>
    </w:p>
    <w:p>
      <w:pPr>
        <w:pStyle w:val="Body 2"/>
        <w:bidi w:val="0"/>
      </w:pPr>
      <w:r>
        <w:rPr>
          <w:rtl w:val="0"/>
          <w:lang w:val="es-ES_tradnl"/>
        </w:rPr>
        <w:t>IV)How should an event planner evaluate a venue to make sure that it best serves the event</w:t>
      </w:r>
      <w:r>
        <w:rPr>
          <w:rtl w:val="0"/>
          <w:lang w:val="es-ES_tradnl"/>
        </w:rPr>
        <w:t>’</w:t>
      </w:r>
      <w:r>
        <w:rPr>
          <w:rtl w:val="0"/>
          <w:lang w:val="es-ES_tradnl"/>
        </w:rPr>
        <w:t>s requirements?</w:t>
      </w:r>
    </w:p>
    <w:p>
      <w:pPr>
        <w:pStyle w:val="Body 2"/>
        <w:bidi w:val="0"/>
      </w:pPr>
      <w:r>
        <w:rPr>
          <w:rtl w:val="0"/>
          <w:lang w:val="es-ES_tradnl"/>
        </w:rPr>
        <w:t>-Provision for displaying banners, signage and directional signs</w:t>
      </w:r>
    </w:p>
    <w:p>
      <w:pPr>
        <w:pStyle w:val="Body 2"/>
        <w:numPr>
          <w:ilvl w:val="0"/>
          <w:numId w:val="7"/>
        </w:numPr>
        <w:bidi w:val="0"/>
      </w:pPr>
      <w:r>
        <w:rPr>
          <w:rtl w:val="0"/>
          <w:lang w:val="es-ES_tradnl"/>
        </w:rPr>
        <w:t>Information on restrictions concerning display of event information</w:t>
      </w:r>
    </w:p>
    <w:p>
      <w:pPr>
        <w:pStyle w:val="Body 2"/>
        <w:numPr>
          <w:ilvl w:val="0"/>
          <w:numId w:val="7"/>
        </w:numPr>
        <w:bidi w:val="0"/>
      </w:pPr>
      <w:r>
        <w:rPr>
          <w:rtl w:val="0"/>
          <w:lang w:val="es-ES_tradnl"/>
        </w:rPr>
        <w:t>The availability of concierge or information desks</w:t>
      </w:r>
    </w:p>
    <w:p>
      <w:pPr>
        <w:pStyle w:val="Body 2"/>
        <w:numPr>
          <w:ilvl w:val="0"/>
          <w:numId w:val="7"/>
        </w:numPr>
        <w:bidi w:val="0"/>
      </w:pPr>
      <w:r>
        <w:rPr>
          <w:rtl w:val="0"/>
          <w:lang w:val="es-ES_tradnl"/>
        </w:rPr>
        <w:t>On-site business centre and office services</w:t>
      </w:r>
    </w:p>
    <w:p>
      <w:pPr>
        <w:pStyle w:val="Body 2"/>
        <w:numPr>
          <w:ilvl w:val="0"/>
          <w:numId w:val="7"/>
        </w:numPr>
        <w:bidi w:val="0"/>
      </w:pPr>
      <w:r>
        <w:rPr>
          <w:rtl w:val="0"/>
          <w:lang w:val="es-ES_tradnl"/>
        </w:rPr>
        <w:t>Shipping and receiving services</w:t>
      </w:r>
    </w:p>
    <w:p>
      <w:pPr>
        <w:pStyle w:val="Body 2"/>
        <w:numPr>
          <w:ilvl w:val="0"/>
          <w:numId w:val="7"/>
        </w:numPr>
        <w:bidi w:val="0"/>
      </w:pPr>
      <w:r>
        <w:rPr>
          <w:rtl w:val="0"/>
          <w:lang w:val="es-ES_tradnl"/>
        </w:rPr>
        <w:t>The availability of telephones in meeting rooms</w:t>
      </w:r>
    </w:p>
    <w:p>
      <w:pPr>
        <w:pStyle w:val="Body 2"/>
        <w:numPr>
          <w:ilvl w:val="0"/>
          <w:numId w:val="7"/>
        </w:numPr>
        <w:bidi w:val="0"/>
      </w:pPr>
      <w:r>
        <w:rPr>
          <w:rtl w:val="0"/>
          <w:lang w:val="es-ES_tradnl"/>
        </w:rPr>
        <w:t>The physical state of all facilities</w:t>
      </w:r>
    </w:p>
    <w:p>
      <w:pPr>
        <w:pStyle w:val="Body 2"/>
        <w:numPr>
          <w:ilvl w:val="0"/>
          <w:numId w:val="7"/>
        </w:numPr>
        <w:bidi w:val="0"/>
      </w:pPr>
      <w:r>
        <w:rPr>
          <w:rtl w:val="0"/>
          <w:lang w:val="es-ES_tradnl"/>
        </w:rPr>
        <w:t>Adequate lighting</w:t>
      </w:r>
    </w:p>
    <w:p>
      <w:pPr>
        <w:pStyle w:val="Body 2"/>
        <w:numPr>
          <w:ilvl w:val="0"/>
          <w:numId w:val="7"/>
        </w:numPr>
        <w:bidi w:val="0"/>
      </w:pPr>
      <w:r>
        <w:rPr>
          <w:rtl w:val="0"/>
          <w:lang w:val="es-ES_tradnl"/>
        </w:rPr>
        <w:t>Adequate capacity for venue</w:t>
      </w:r>
    </w:p>
    <w:p>
      <w:pPr>
        <w:pStyle w:val="Body 2"/>
        <w:numPr>
          <w:ilvl w:val="0"/>
          <w:numId w:val="7"/>
        </w:numPr>
        <w:bidi w:val="0"/>
      </w:pPr>
      <w:r>
        <w:rPr>
          <w:rtl w:val="0"/>
          <w:lang w:val="es-ES_tradnl"/>
        </w:rPr>
        <w:t>Flexibility of layabout (table and chairs)</w:t>
      </w:r>
    </w:p>
    <w:p>
      <w:pPr>
        <w:pStyle w:val="Body 2"/>
        <w:numPr>
          <w:ilvl w:val="0"/>
          <w:numId w:val="7"/>
        </w:numPr>
        <w:bidi w:val="0"/>
      </w:pPr>
      <w:r>
        <w:rPr>
          <w:rtl w:val="0"/>
          <w:lang w:val="es-ES_tradnl"/>
        </w:rPr>
        <w:t>Restrooms and medical facilities</w:t>
      </w:r>
    </w:p>
    <w:p>
      <w:pPr>
        <w:pStyle w:val="Body 2"/>
        <w:numPr>
          <w:ilvl w:val="0"/>
          <w:numId w:val="7"/>
        </w:numPr>
        <w:bidi w:val="0"/>
      </w:pPr>
      <w:r>
        <w:rPr>
          <w:rtl w:val="0"/>
          <w:lang w:val="es-ES_tradnl"/>
        </w:rPr>
        <w:t>All audio and visual equipment (projectors, TV, WiFi, Whiteboard...)</w:t>
      </w:r>
    </w:p>
    <w:p>
      <w:pPr>
        <w:pStyle w:val="Body 2"/>
        <w:numPr>
          <w:ilvl w:val="0"/>
          <w:numId w:val="7"/>
        </w:numPr>
        <w:bidi w:val="0"/>
      </w:pPr>
      <w:r>
        <w:rPr>
          <w:rtl w:val="0"/>
          <w:lang w:val="es-ES_tradnl"/>
        </w:rPr>
        <w:t xml:space="preserve">Catering options with venue </w:t>
      </w:r>
    </w:p>
    <w:p>
      <w:pPr>
        <w:pStyle w:val="Body 2"/>
        <w:bidi w:val="0"/>
      </w:pPr>
    </w:p>
    <w:p>
      <w:pPr>
        <w:pStyle w:val="Body 2"/>
        <w:bidi w:val="0"/>
      </w:pPr>
      <w:r>
        <w:rPr>
          <w:rtl w:val="0"/>
          <w:lang w:val="es-ES_tradnl"/>
        </w:rPr>
        <w:t>V) When arranging for a refreshment break for a group of 1000 people, an event planner should allow?     30 minutes</w:t>
      </w:r>
    </w:p>
    <w:p>
      <w:pPr>
        <w:pStyle w:val="Body 2"/>
        <w:rPr>
          <w:b w:val="1"/>
          <w:bCs w:val="1"/>
          <w:u w:val="single"/>
        </w:rPr>
      </w:pPr>
    </w:p>
    <w:p>
      <w:pPr>
        <w:pStyle w:val="Body 2"/>
        <w:rPr>
          <w:b w:val="1"/>
          <w:bCs w:val="1"/>
          <w:u w:val="single"/>
        </w:rPr>
      </w:pPr>
      <w:r>
        <w:rPr>
          <w:b w:val="1"/>
          <w:bCs w:val="1"/>
          <w:rtl w:val="0"/>
          <w:lang w:val="es-ES_tradnl"/>
        </w:rPr>
        <w:t xml:space="preserve">           2. </w:t>
      </w:r>
      <w:r>
        <w:rPr>
          <w:b w:val="1"/>
          <w:bCs w:val="1"/>
          <w:u w:val="single"/>
          <w:rtl w:val="0"/>
          <w:lang w:val="es-ES_tradnl"/>
        </w:rPr>
        <w:t>“</w:t>
      </w:r>
      <w:r>
        <w:rPr>
          <w:b w:val="1"/>
          <w:bCs w:val="1"/>
          <w:u w:val="single"/>
          <w:rtl w:val="0"/>
          <w:lang w:val="es-ES_tradnl"/>
        </w:rPr>
        <w:t>An event planner is a person with appropriate skills for making timely     decisions</w:t>
      </w:r>
      <w:r>
        <w:rPr>
          <w:b w:val="1"/>
          <w:bCs w:val="1"/>
          <w:u w:val="single"/>
          <w:rtl w:val="0"/>
          <w:lang w:val="es-ES_tradnl"/>
        </w:rPr>
        <w:t xml:space="preserve">” </w:t>
      </w:r>
      <w:r>
        <w:rPr>
          <w:b w:val="1"/>
          <w:bCs w:val="1"/>
          <w:u w:val="single"/>
          <w:rtl w:val="0"/>
          <w:lang w:val="es-ES_tradnl"/>
        </w:rPr>
        <w:t>Discuss this.</w:t>
      </w:r>
    </w:p>
    <w:p>
      <w:pPr>
        <w:pStyle w:val="Body 2"/>
        <w:rPr>
          <w:u w:val="single"/>
        </w:rPr>
      </w:pPr>
    </w:p>
    <w:p>
      <w:pPr>
        <w:pStyle w:val="Body 2"/>
        <w:bidi w:val="0"/>
      </w:pPr>
      <w:r>
        <w:rPr>
          <w:rtl w:val="0"/>
          <w:lang w:val="es-ES_tradnl"/>
        </w:rPr>
        <w:t>An event planner has to be prepared for unexpected problems. When dealing with people things can change any minute, and aim is to get the event to happen as the client has requested. The event planner should have to hand information, for example nearest hospital, and tools, for example remote batteries.</w:t>
      </w:r>
    </w:p>
    <w:p>
      <w:pPr>
        <w:pStyle w:val="Body 2"/>
        <w:bidi w:val="0"/>
      </w:pPr>
    </w:p>
    <w:p>
      <w:pPr>
        <w:pStyle w:val="Body 2"/>
        <w:bidi w:val="0"/>
      </w:pPr>
      <w:r>
        <w:rPr>
          <w:rtl w:val="0"/>
          <w:lang w:val="es-ES_tradnl"/>
        </w:rPr>
        <w:t xml:space="preserve">     </w:t>
      </w:r>
    </w:p>
    <w:p>
      <w:pPr>
        <w:pStyle w:val="Body 2"/>
        <w:bidi w:val="0"/>
        <w:rPr>
          <w:b w:val="1"/>
          <w:bCs w:val="1"/>
          <w:u w:val="single"/>
        </w:rPr>
      </w:pPr>
      <w:r>
        <w:rPr>
          <w:rtl w:val="0"/>
          <w:lang w:val="es-ES_tradnl"/>
        </w:rPr>
        <w:t xml:space="preserve">         </w:t>
      </w:r>
      <w:r>
        <w:rPr>
          <w:b w:val="1"/>
          <w:bCs w:val="1"/>
          <w:u w:val="single"/>
          <w:rtl w:val="0"/>
          <w:lang w:val="es-ES_tradnl"/>
        </w:rPr>
        <w:t xml:space="preserve">3. Write a short note on </w:t>
      </w:r>
      <w:r>
        <w:rPr>
          <w:b w:val="1"/>
          <w:bCs w:val="1"/>
          <w:u w:val="single"/>
          <w:rtl w:val="0"/>
          <w:lang w:val="es-ES_tradnl"/>
        </w:rPr>
        <w:t xml:space="preserve">“ </w:t>
      </w:r>
      <w:r>
        <w:rPr>
          <w:b w:val="1"/>
          <w:bCs w:val="1"/>
          <w:u w:val="single"/>
          <w:rtl w:val="0"/>
          <w:lang w:val="es-ES_tradnl"/>
        </w:rPr>
        <w:t>the benefits of a successful and safe events</w:t>
      </w:r>
      <w:r>
        <w:rPr>
          <w:b w:val="1"/>
          <w:bCs w:val="1"/>
          <w:u w:val="single"/>
          <w:rtl w:val="0"/>
          <w:lang w:val="es-ES_tradnl"/>
        </w:rPr>
        <w:t>’’</w:t>
      </w:r>
    </w:p>
    <w:p>
      <w:pPr>
        <w:pStyle w:val="Body 2"/>
        <w:bidi w:val="0"/>
      </w:pPr>
    </w:p>
    <w:p>
      <w:pPr>
        <w:pStyle w:val="Body 2"/>
        <w:bidi w:val="0"/>
      </w:pPr>
      <w:r>
        <w:rPr>
          <w:rtl w:val="0"/>
          <w:lang w:val="es-ES_tradnl"/>
        </w:rPr>
        <w:t>When events are successful and has all gone to plan, normally due to the amount of time and research invested, there and benefits for the organiser. Benefits such as less cost resulting form security, repairs and cleaning, and securing your clients.</w:t>
      </w:r>
    </w:p>
    <w:p>
      <w:pPr>
        <w:pStyle w:val="Body"/>
        <w:bidi w:val="0"/>
      </w:pPr>
    </w:p>
    <w:p>
      <w:pPr>
        <w:pStyle w:val="Body"/>
        <w:rPr>
          <w:b w:val="1"/>
          <w:bCs w:val="1"/>
          <w:u w:val="single"/>
        </w:rPr>
      </w:pPr>
      <w:r>
        <w:rPr>
          <w:b w:val="1"/>
          <w:bCs w:val="1"/>
          <w:u w:val="single"/>
          <w:rtl w:val="0"/>
          <w:lang w:val="es-ES_tradnl"/>
        </w:rPr>
        <w:t>4. Case Study</w:t>
      </w:r>
    </w:p>
    <w:p>
      <w:pPr>
        <w:pStyle w:val="Body 2"/>
        <w:bidi w:val="0"/>
      </w:pPr>
      <w:r>
        <w:rPr>
          <w:rtl w:val="0"/>
          <w:lang w:val="es-ES_tradnl"/>
        </w:rPr>
        <w:t>1 Carefully interviewing client to establish his goals, objectives, and budget</w:t>
      </w:r>
    </w:p>
    <w:p>
      <w:pPr>
        <w:pStyle w:val="Body 2"/>
        <w:bidi w:val="0"/>
      </w:pPr>
      <w:r>
        <w:rPr>
          <w:rtl w:val="0"/>
          <w:lang w:val="es-ES_tradnl"/>
        </w:rPr>
        <w:t>2 Budgeting</w:t>
      </w:r>
    </w:p>
    <w:p>
      <w:pPr>
        <w:pStyle w:val="Body 2"/>
        <w:bidi w:val="0"/>
      </w:pPr>
      <w:r>
        <w:rPr>
          <w:rtl w:val="0"/>
          <w:lang w:val="es-ES_tradnl"/>
        </w:rPr>
        <w:t>3 Acquisition of permits</w:t>
      </w:r>
    </w:p>
    <w:p>
      <w:pPr>
        <w:pStyle w:val="Body 2"/>
        <w:bidi w:val="0"/>
      </w:pPr>
      <w:r>
        <w:rPr>
          <w:rtl w:val="0"/>
          <w:lang w:val="es-ES_tradnl"/>
        </w:rPr>
        <w:t>4 Food and catering arrangement</w:t>
      </w:r>
    </w:p>
    <w:p>
      <w:pPr>
        <w:pStyle w:val="Body 2"/>
        <w:bidi w:val="0"/>
      </w:pPr>
      <w:r>
        <w:rPr>
          <w:rtl w:val="0"/>
          <w:lang w:val="es-ES_tradnl"/>
        </w:rPr>
        <w:t>5 Decorating</w:t>
      </w:r>
    </w:p>
    <w:p>
      <w:pPr>
        <w:pStyle w:val="Body 2"/>
        <w:bidi w:val="0"/>
      </w:pPr>
      <w:r>
        <w:rPr>
          <w:rtl w:val="0"/>
          <w:lang w:val="es-ES_tradnl"/>
        </w:rPr>
        <w:t>6 Monitoring the event</w:t>
      </w:r>
    </w:p>
    <w:p>
      <w:pPr>
        <w:pStyle w:val="Body"/>
        <w:rPr>
          <w:b w:val="1"/>
          <w:bCs w:val="1"/>
          <w:u w:val="single"/>
        </w:rPr>
      </w:pPr>
    </w:p>
    <w:p>
      <w:pPr>
        <w:pStyle w:val="Body"/>
      </w:pPr>
      <w:r>
        <w:rPr>
          <w:b w:val="1"/>
          <w:bCs w:val="1"/>
          <w:u w:val="single"/>
        </w:rPr>
      </w:r>
    </w:p>
    <w:sectPr>
      <w:headerReference w:type="default" r:id="rId4"/>
      <w:footerReference w:type="default" r:id="rId5"/>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Baskervill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510"/>
      </w:tabs>
      <w:jc w:val="left"/>
    </w:pPr>
    <w:r>
      <w:tab/>
      <w:tab/>
    </w:r>
    <w:r>
      <w:rPr/>
      <w:fldChar w:fldCharType="begin" w:fldLock="0"/>
    </w:r>
    <w:r>
      <w:instrText xml:space="preserve"> PAGE </w:instrText>
    </w:r>
    <w:r>
      <w:rPr/>
      <w:fldChar w:fldCharType="separate" w:fldLock="0"/>
    </w:r>
    <w:r>
      <w:t>1</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3.%4."/>
      <w:lvlJc w:val="left"/>
      <w:pPr>
        <w:ind w:left="1431" w:hanging="35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upp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Roman"/>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Roman"/>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Roman"/>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Roman"/>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Roman"/>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Roman"/>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Roman"/>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Roman"/>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
  </w:abstractNum>
  <w:abstractNum w:abstractNumId="5">
    <w:multiLevelType w:val="hybridMultilevel"/>
    <w:styleLink w:val="Bullet"/>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 w:ilvl="0">
        <w:start w:val="1"/>
        <w:numFmt w:val="upp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upperLetter"/>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upperLetter"/>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upperLetter"/>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upperLetter"/>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upperLetter"/>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upperLetter"/>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upperLetter"/>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1"/>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Baskerville" w:cs="Arial Unicode MS" w:hAnsi="Baskerville" w:eastAsia="Arial Unicode MS"/>
      <w:b w:val="0"/>
      <w:bCs w:val="0"/>
      <w:i w:val="0"/>
      <w:iCs w:val="0"/>
      <w:caps w:val="1"/>
      <w:strike w:val="0"/>
      <w:dstrike w:val="0"/>
      <w:outline w:val="0"/>
      <w:color w:val="000000"/>
      <w:spacing w:val="0"/>
      <w:kern w:val="0"/>
      <w:position w:val="0"/>
      <w:sz w:val="20"/>
      <w:szCs w:val="20"/>
      <w:u w:val="none"/>
      <w:vertAlign w:val="baseline"/>
    </w:rPr>
  </w:style>
  <w:style w:type="paragraph" w:styleId="Heading">
    <w:name w:val="Heading"/>
    <w:next w:val="Body 2"/>
    <w:pPr>
      <w:keepNext w:val="0"/>
      <w:keepLines w:val="0"/>
      <w:pageBreakBefore w:val="0"/>
      <w:widowControl w:val="1"/>
      <w:shd w:val="clear" w:color="auto" w:fill="auto"/>
      <w:suppressAutoHyphens w:val="0"/>
      <w:bidi w:val="0"/>
      <w:spacing w:before="0" w:after="0" w:line="312" w:lineRule="auto"/>
      <w:ind w:left="0" w:right="0" w:firstLine="0"/>
      <w:jc w:val="left"/>
      <w:outlineLvl w:val="0"/>
    </w:pPr>
    <w:rPr>
      <w:rFonts w:ascii="Baskerville" w:cs="Arial Unicode MS" w:hAnsi="Baskerville" w:eastAsia="Arial Unicode MS"/>
      <w:b w:val="0"/>
      <w:bCs w:val="0"/>
      <w:i w:val="0"/>
      <w:iCs w:val="0"/>
      <w:caps w:val="0"/>
      <w:smallCaps w:val="0"/>
      <w:strike w:val="0"/>
      <w:dstrike w:val="0"/>
      <w:outline w:val="0"/>
      <w:color w:val="000000"/>
      <w:spacing w:val="0"/>
      <w:kern w:val="0"/>
      <w:position w:val="0"/>
      <w:sz w:val="26"/>
      <w:szCs w:val="26"/>
      <w:u w:val="none"/>
      <w:vertAlign w:val="baseline"/>
    </w:rPr>
  </w:style>
  <w:style w:type="paragraph" w:styleId="Body 2">
    <w:name w:val="Body 2"/>
    <w:next w:val="Body 2"/>
    <w:pPr>
      <w:keepNext w:val="0"/>
      <w:keepLines w:val="0"/>
      <w:pageBreakBefore w:val="0"/>
      <w:widowControl w:val="1"/>
      <w:shd w:val="clear" w:color="auto" w:fill="auto"/>
      <w:suppressAutoHyphens w:val="0"/>
      <w:bidi w:val="0"/>
      <w:spacing w:before="0" w:after="80" w:line="288" w:lineRule="auto"/>
      <w:ind w:left="0" w:right="0" w:firstLine="0"/>
      <w:jc w:val="left"/>
      <w:outlineLvl w:val="9"/>
    </w:pPr>
    <w:rPr>
      <w:rFonts w:ascii="Baskerville" w:cs="Arial Unicode MS" w:hAnsi="Baskerville" w:eastAsia="Arial Unicode MS"/>
      <w:b w:val="0"/>
      <w:bCs w:val="0"/>
      <w:i w:val="0"/>
      <w:iCs w:val="0"/>
      <w:caps w:val="0"/>
      <w:smallCaps w:val="0"/>
      <w:strike w:val="0"/>
      <w:dstrike w:val="0"/>
      <w:outline w:val="0"/>
      <w:color w:val="434343"/>
      <w:spacing w:val="0"/>
      <w:kern w:val="0"/>
      <w:position w:val="0"/>
      <w:sz w:val="24"/>
      <w:szCs w:val="24"/>
      <w:u w:val="none"/>
      <w:vertAlign w:val="baseline"/>
    </w:rPr>
  </w:style>
  <w:style w:type="paragraph" w:styleId="Subtitle">
    <w:name w:val="Subtitle"/>
    <w:next w:val="Body 2"/>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Baskerville" w:cs="Arial Unicode MS" w:hAnsi="Baskerville" w:eastAsia="Arial Unicode MS"/>
      <w:b w:val="0"/>
      <w:bCs w:val="0"/>
      <w:i w:val="0"/>
      <w:iCs w:val="0"/>
      <w:caps w:val="0"/>
      <w:smallCaps w:val="0"/>
      <w:strike w:val="0"/>
      <w:dstrike w:val="0"/>
      <w:outline w:val="0"/>
      <w:color w:val="dc5921"/>
      <w:spacing w:val="6"/>
      <w:kern w:val="0"/>
      <w:position w:val="0"/>
      <w:sz w:val="64"/>
      <w:szCs w:val="64"/>
      <w:u w:val="none"/>
      <w:vertAlign w:val="baseline"/>
      <w:lang w:val="es-ES_tradnl"/>
    </w:rPr>
  </w:style>
  <w:style w:type="paragraph" w:styleId="Subheading">
    <w:name w:val="Subheading"/>
    <w:next w:val="Body 2"/>
    <w:pPr>
      <w:keepNext w:val="0"/>
      <w:keepLines w:val="0"/>
      <w:pageBreakBefore w:val="0"/>
      <w:widowControl w:val="1"/>
      <w:shd w:val="clear" w:color="auto" w:fill="auto"/>
      <w:suppressAutoHyphens w:val="0"/>
      <w:bidi w:val="0"/>
      <w:spacing w:before="0" w:after="160" w:line="240" w:lineRule="auto"/>
      <w:ind w:left="0" w:right="0" w:firstLine="0"/>
      <w:jc w:val="center"/>
      <w:outlineLvl w:val="0"/>
    </w:pPr>
    <w:rPr>
      <w:rFonts w:ascii="Baskerville" w:cs="Baskerville" w:hAnsi="Baskerville" w:eastAsia="Baskerville"/>
      <w:b w:val="0"/>
      <w:bCs w:val="0"/>
      <w:i w:val="0"/>
      <w:iCs w:val="0"/>
      <w:caps w:val="0"/>
      <w:smallCaps w:val="0"/>
      <w:strike w:val="0"/>
      <w:dstrike w:val="0"/>
      <w:outline w:val="0"/>
      <w:color w:val="5b422a"/>
      <w:spacing w:val="0"/>
      <w:kern w:val="0"/>
      <w:position w:val="0"/>
      <w:sz w:val="36"/>
      <w:szCs w:val="36"/>
      <w:u w:val="none"/>
      <w:vertAlign w:val="baseline"/>
    </w:rPr>
  </w:style>
  <w:style w:type="numbering" w:styleId="Numbered">
    <w:name w:val="Numbered"/>
    <w:pPr>
      <w:numPr>
        <w:numId w:val="1"/>
      </w:numPr>
    </w:pPr>
  </w:style>
  <w:style w:type="numbering" w:styleId="Lettered">
    <w:name w:val="Lettered"/>
    <w:pPr>
      <w:numPr>
        <w:numId w:val="3"/>
      </w:numPr>
    </w:pPr>
  </w:style>
  <w:style w:type="numbering" w:styleId="Bullet">
    <w:name w:val="Bullet"/>
    <w:pPr>
      <w:numPr>
        <w:numId w:val="6"/>
      </w:numPr>
    </w:pPr>
  </w:style>
  <w:style w:type="paragraph" w:styleId="Body">
    <w:name w:val="Body"/>
    <w:next w:val="Body"/>
    <w:pPr>
      <w:keepNext w:val="0"/>
      <w:keepLines w:val="0"/>
      <w:pageBreakBefore w:val="0"/>
      <w:widowControl w:val="1"/>
      <w:shd w:val="clear" w:color="auto" w:fill="auto"/>
      <w:suppressAutoHyphens w:val="0"/>
      <w:bidi w:val="0"/>
      <w:spacing w:before="0" w:after="0" w:line="360" w:lineRule="auto"/>
      <w:ind w:left="0" w:right="0" w:firstLine="540"/>
      <w:jc w:val="left"/>
      <w:outlineLvl w:val="9"/>
    </w:pPr>
    <w:rPr>
      <w:rFonts w:ascii="Baskerville" w:cs="Baskerville" w:hAnsi="Baskerville" w:eastAsia="Baskerville"/>
      <w:b w:val="0"/>
      <w:bCs w:val="0"/>
      <w:i w:val="0"/>
      <w:iCs w:val="0"/>
      <w:caps w:val="0"/>
      <w:smallCaps w:val="0"/>
      <w:strike w:val="0"/>
      <w:dstrike w:val="0"/>
      <w:outline w:val="0"/>
      <w:color w:val="000000"/>
      <w:spacing w:val="0"/>
      <w:kern w:val="0"/>
      <w:position w:val="0"/>
      <w:sz w:val="24"/>
      <w:szCs w:val="24"/>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04_Essay">
  <a:themeElements>
    <a:clrScheme name="04_Essay">
      <a:dk1>
        <a:srgbClr val="000000"/>
      </a:dk1>
      <a:lt1>
        <a:srgbClr val="FFFFFF"/>
      </a:lt1>
      <a:dk2>
        <a:srgbClr val="444444"/>
      </a:dk2>
      <a:lt2>
        <a:srgbClr val="AAAAAA"/>
      </a:lt2>
      <a:accent1>
        <a:srgbClr val="A6BACF"/>
      </a:accent1>
      <a:accent2>
        <a:srgbClr val="98A68D"/>
      </a:accent2>
      <a:accent3>
        <a:srgbClr val="E2C07E"/>
      </a:accent3>
      <a:accent4>
        <a:srgbClr val="EA8B60"/>
      </a:accent4>
      <a:accent5>
        <a:srgbClr val="B93E40"/>
      </a:accent5>
      <a:accent6>
        <a:srgbClr val="807898"/>
      </a:accent6>
      <a:hlink>
        <a:srgbClr val="0000FF"/>
      </a:hlink>
      <a:folHlink>
        <a:srgbClr val="FF00FF"/>
      </a:folHlink>
    </a:clrScheme>
    <a:fontScheme name="04_Essay">
      <a:majorFont>
        <a:latin typeface="Baskerville"/>
        <a:ea typeface="Baskerville"/>
        <a:cs typeface="Baskerville"/>
      </a:majorFont>
      <a:minorFont>
        <a:latin typeface="Baskerville"/>
        <a:ea typeface="Baskerville"/>
        <a:cs typeface="Baskerville"/>
      </a:minorFont>
    </a:fontScheme>
    <a:fmtScheme name="04_Essay">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hueOff val="304431"/>
            <a:satOff val="14136"/>
            <a:lumOff val="-27777"/>
          </a:schemeClr>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FFFFFF"/>
            </a:solidFill>
            <a:effectLst/>
            <a:uFillTx/>
            <a:latin typeface="+mn-lt"/>
            <a:ea typeface="+mn-ea"/>
            <a:cs typeface="+mn-cs"/>
            <a:sym typeface="Baskervil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AAAAAA"/>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20000"/>
          </a:lnSpc>
          <a:spcBef>
            <a:spcPts val="400"/>
          </a:spcBef>
          <a:spcAft>
            <a:spcPts val="0"/>
          </a:spcAft>
          <a:buClrTx/>
          <a:buSzTx/>
          <a:buFontTx/>
          <a:buNone/>
          <a:tabLst/>
          <a:defRPr b="0" baseline="0" cap="none" i="0" spc="0" strike="noStrike" sz="1200" u="none" kumimoji="0" normalizeH="0">
            <a:ln>
              <a:noFill/>
            </a:ln>
            <a:solidFill>
              <a:srgbClr val="444444"/>
            </a:solidFill>
            <a:effectLst/>
            <a:uFillTx/>
            <a:latin typeface="+mn-lt"/>
            <a:ea typeface="+mn-ea"/>
            <a:cs typeface="+mn-cs"/>
            <a:sym typeface="Baskervil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