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pl-PL" w:eastAsia="pl-PL"/>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3848" w:rsidP="00A851DA">
      <w:pPr>
        <w:rPr>
          <w:lang w:val="en-US"/>
        </w:rPr>
      </w:pPr>
      <w:r>
        <w:rPr>
          <w:noProof/>
          <w:lang w:val="pl-PL" w:eastAsia="pl-PL"/>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3848">
            <w:pPr>
              <w:pStyle w:val="Default"/>
              <w:rPr>
                <w:rFonts w:asciiTheme="minorHAnsi" w:hAnsiTheme="minorHAnsi"/>
              </w:rPr>
            </w:pPr>
            <w:r>
              <w:rPr>
                <w:rFonts w:asciiTheme="minorHAnsi" w:hAnsiTheme="minorHAnsi"/>
              </w:rPr>
              <w:t xml:space="preserve">Regina Osetkowska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7D62">
            <w:pPr>
              <w:pStyle w:val="Default"/>
              <w:rPr>
                <w:rFonts w:asciiTheme="minorHAnsi" w:hAnsiTheme="minorHAnsi"/>
              </w:rPr>
            </w:pPr>
            <w:r>
              <w:rPr>
                <w:rFonts w:asciiTheme="minorHAnsi" w:hAnsiTheme="minorHAnsi"/>
              </w:rPr>
              <w:t>11568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3848">
            <w:pPr>
              <w:pStyle w:val="Default"/>
              <w:rPr>
                <w:rFonts w:asciiTheme="minorHAnsi" w:hAnsiTheme="minorHAnsi"/>
              </w:rPr>
            </w:pPr>
            <w:r>
              <w:rPr>
                <w:rFonts w:asciiTheme="minorHAnsi" w:hAnsiTheme="minorHAnsi"/>
              </w:rPr>
              <w:t xml:space="preserve">Diet&amp;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3848">
            <w:r>
              <w:t>6&amp;7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97F38" w:rsidRPr="00697F38" w:rsidRDefault="00697F38" w:rsidP="00A851DA">
            <w:pPr>
              <w:rPr>
                <w:rFonts w:ascii="Arial" w:hAnsi="Arial" w:cs="Arial"/>
                <w:sz w:val="24"/>
                <w:szCs w:val="24"/>
              </w:rPr>
            </w:pPr>
            <w:r>
              <w:rPr>
                <w:b/>
              </w:rPr>
              <w:t xml:space="preserve">                                                                                                                                  </w:t>
            </w:r>
            <w:r w:rsidRPr="00697F38">
              <w:rPr>
                <w:rFonts w:ascii="Arial" w:hAnsi="Arial" w:cs="Arial"/>
                <w:sz w:val="24"/>
                <w:szCs w:val="24"/>
              </w:rPr>
              <w:t xml:space="preserve">Regina Osetkowska </w:t>
            </w:r>
          </w:p>
          <w:p w:rsidR="00697F38" w:rsidRPr="00697F38" w:rsidRDefault="00697F38" w:rsidP="00A851DA">
            <w:pPr>
              <w:rPr>
                <w:rFonts w:ascii="Arial" w:hAnsi="Arial" w:cs="Arial"/>
                <w:sz w:val="24"/>
                <w:szCs w:val="24"/>
              </w:rPr>
            </w:pPr>
            <w:r>
              <w:rPr>
                <w:rFonts w:ascii="Arial" w:hAnsi="Arial" w:cs="Arial"/>
                <w:sz w:val="24"/>
                <w:szCs w:val="24"/>
              </w:rPr>
              <w:t xml:space="preserve">                                                                           </w:t>
            </w:r>
            <w:r w:rsidR="00067D62">
              <w:rPr>
                <w:rFonts w:ascii="Arial" w:hAnsi="Arial" w:cs="Arial"/>
                <w:sz w:val="24"/>
                <w:szCs w:val="24"/>
              </w:rPr>
              <w:t xml:space="preserve">                          Diet&amp; nutrition</w:t>
            </w:r>
          </w:p>
          <w:p w:rsidR="00697F38" w:rsidRPr="00067D62" w:rsidRDefault="00697F38" w:rsidP="00A851DA">
            <w:pPr>
              <w:rPr>
                <w:rFonts w:ascii="Arial" w:hAnsi="Arial" w:cs="Arial"/>
                <w:sz w:val="24"/>
                <w:szCs w:val="24"/>
              </w:rPr>
            </w:pPr>
            <w:r w:rsidRPr="00067D62">
              <w:rPr>
                <w:rFonts w:ascii="Arial" w:hAnsi="Arial" w:cs="Arial"/>
                <w:sz w:val="24"/>
                <w:szCs w:val="24"/>
              </w:rPr>
              <w:t xml:space="preserve">                                                                                                         </w:t>
            </w:r>
            <w:r w:rsidR="00067D62" w:rsidRPr="00067D62">
              <w:rPr>
                <w:rFonts w:ascii="Arial" w:hAnsi="Arial" w:cs="Arial"/>
                <w:sz w:val="24"/>
                <w:szCs w:val="24"/>
              </w:rPr>
              <w:t xml:space="preserve">  </w:t>
            </w:r>
            <w:r w:rsidR="00067D62">
              <w:rPr>
                <w:rFonts w:ascii="Arial" w:hAnsi="Arial" w:cs="Arial"/>
                <w:sz w:val="24"/>
                <w:szCs w:val="24"/>
              </w:rPr>
              <w:t>11568</w:t>
            </w:r>
            <w:r w:rsidR="00067D62" w:rsidRPr="00067D62">
              <w:rPr>
                <w:rFonts w:ascii="Arial" w:hAnsi="Arial" w:cs="Arial"/>
                <w:sz w:val="24"/>
                <w:szCs w:val="24"/>
              </w:rPr>
              <w:t xml:space="preserve">                 </w:t>
            </w:r>
            <w:r w:rsidRPr="00067D62">
              <w:rPr>
                <w:rFonts w:ascii="Arial" w:hAnsi="Arial" w:cs="Arial"/>
                <w:sz w:val="24"/>
                <w:szCs w:val="24"/>
              </w:rPr>
              <w:t xml:space="preserve">    </w:t>
            </w:r>
            <w:r w:rsidR="00067D62">
              <w:rPr>
                <w:rFonts w:ascii="Arial" w:hAnsi="Arial" w:cs="Arial"/>
                <w:sz w:val="24"/>
                <w:szCs w:val="24"/>
              </w:rPr>
              <w:t xml:space="preserve">  </w:t>
            </w:r>
          </w:p>
          <w:p w:rsidR="00067D62" w:rsidRPr="00067D62" w:rsidRDefault="00067D62" w:rsidP="00A851DA">
            <w:pPr>
              <w:rPr>
                <w:rFonts w:ascii="Arial" w:hAnsi="Arial" w:cs="Arial"/>
                <w:sz w:val="24"/>
                <w:szCs w:val="24"/>
              </w:rPr>
            </w:pPr>
            <w:r w:rsidRPr="00067D62">
              <w:rPr>
                <w:rFonts w:ascii="Arial" w:hAnsi="Arial" w:cs="Arial"/>
                <w:sz w:val="24"/>
                <w:szCs w:val="24"/>
              </w:rPr>
              <w:t xml:space="preserve">                                                                                                                </w:t>
            </w:r>
            <w:r>
              <w:rPr>
                <w:rFonts w:ascii="Arial" w:hAnsi="Arial" w:cs="Arial"/>
                <w:sz w:val="24"/>
                <w:szCs w:val="24"/>
              </w:rPr>
              <w:t>P1</w:t>
            </w:r>
            <w:r w:rsidRPr="00067D62">
              <w:rPr>
                <w:rFonts w:ascii="Arial" w:hAnsi="Arial" w:cs="Arial"/>
                <w:sz w:val="24"/>
                <w:szCs w:val="24"/>
              </w:rPr>
              <w:t xml:space="preserve">                                </w:t>
            </w:r>
          </w:p>
          <w:p w:rsidR="00697F38" w:rsidRPr="00067D62" w:rsidRDefault="00067D62" w:rsidP="00A851DA">
            <w:pPr>
              <w:rPr>
                <w:rFonts w:ascii="Arial" w:hAnsi="Arial" w:cs="Arial"/>
                <w:sz w:val="24"/>
                <w:szCs w:val="24"/>
              </w:rPr>
            </w:pPr>
            <w:r>
              <w:rPr>
                <w:b/>
              </w:rPr>
              <w:t xml:space="preserve">                                                                                                                                                    </w:t>
            </w:r>
          </w:p>
          <w:p w:rsidR="00697F38" w:rsidRDefault="00697F38" w:rsidP="00A851DA">
            <w:pPr>
              <w:rPr>
                <w:b/>
              </w:rPr>
            </w:pPr>
          </w:p>
          <w:p w:rsidR="00133848" w:rsidRPr="00BE4509" w:rsidRDefault="00133848" w:rsidP="00133848">
            <w:pPr>
              <w:rPr>
                <w:rFonts w:ascii="Arial" w:hAnsi="Arial" w:cs="Arial"/>
                <w:sz w:val="24"/>
                <w:szCs w:val="24"/>
              </w:rPr>
            </w:pPr>
            <w:r w:rsidRPr="00BE4509">
              <w:rPr>
                <w:rFonts w:ascii="Arial" w:hAnsi="Arial" w:cs="Arial"/>
                <w:sz w:val="24"/>
                <w:szCs w:val="24"/>
              </w:rPr>
              <w:t xml:space="preserve">Question 1 </w:t>
            </w:r>
          </w:p>
          <w:p w:rsidR="00133848" w:rsidRPr="00BE4509" w:rsidRDefault="00133848" w:rsidP="00133848">
            <w:pPr>
              <w:rPr>
                <w:rFonts w:ascii="Arial" w:hAnsi="Arial" w:cs="Arial"/>
                <w:sz w:val="24"/>
                <w:szCs w:val="24"/>
              </w:rPr>
            </w:pP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20% is the percentage of protein in his diet</w:t>
            </w: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This person has consumed 25 calories</w:t>
            </w: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Fat content of a daily intake in a balanced diet should be 2%</w:t>
            </w: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 xml:space="preserve">Based on their nutrient content foods are categorised into 5 main groups </w:t>
            </w: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 xml:space="preserve">In a day a person should eat 5 portions of fruits and vegetables </w:t>
            </w: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 xml:space="preserve">One serving of cereal is equal to one cup of cooked rice, pasta or noodles </w:t>
            </w: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 xml:space="preserve">Fibre helps in the process of digestion and can lower blood cholesterol </w:t>
            </w: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 xml:space="preserve">The glycaemic index (GI) is a way of ranking carbohydrate foods based on  how quickly they increase blood sugar levels </w:t>
            </w: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 xml:space="preserve">Fat transports vitamins A, D, E and K around our body </w:t>
            </w:r>
          </w:p>
          <w:p w:rsidR="00133848" w:rsidRPr="00BE4509" w:rsidRDefault="00133848" w:rsidP="00133848">
            <w:pPr>
              <w:pStyle w:val="ListParagraph"/>
              <w:numPr>
                <w:ilvl w:val="0"/>
                <w:numId w:val="2"/>
              </w:numPr>
              <w:spacing w:after="160" w:line="259" w:lineRule="auto"/>
              <w:rPr>
                <w:rFonts w:ascii="Arial" w:hAnsi="Arial" w:cs="Arial"/>
                <w:sz w:val="24"/>
                <w:szCs w:val="24"/>
                <w:lang w:val="en-GB"/>
              </w:rPr>
            </w:pPr>
            <w:r w:rsidRPr="00BE4509">
              <w:rPr>
                <w:rFonts w:ascii="Arial" w:hAnsi="Arial" w:cs="Arial"/>
                <w:sz w:val="24"/>
                <w:szCs w:val="24"/>
                <w:lang w:val="en-GB"/>
              </w:rPr>
              <w:t xml:space="preserve">Antioxidants are present in green tea </w:t>
            </w:r>
          </w:p>
          <w:p w:rsidR="00133848" w:rsidRDefault="00133848" w:rsidP="00133848">
            <w:pPr>
              <w:pStyle w:val="ListParagraph"/>
              <w:ind w:left="1080"/>
              <w:rPr>
                <w:rFonts w:ascii="Arial" w:hAnsi="Arial" w:cs="Arial"/>
                <w:sz w:val="24"/>
                <w:szCs w:val="24"/>
                <w:lang w:val="en-GB"/>
              </w:rPr>
            </w:pPr>
          </w:p>
          <w:p w:rsidR="00067D62" w:rsidRDefault="00067D62" w:rsidP="00133848">
            <w:pPr>
              <w:pStyle w:val="ListParagraph"/>
              <w:ind w:left="1080"/>
              <w:rPr>
                <w:rFonts w:ascii="Arial" w:hAnsi="Arial" w:cs="Arial"/>
                <w:sz w:val="24"/>
                <w:szCs w:val="24"/>
                <w:lang w:val="en-GB"/>
              </w:rPr>
            </w:pPr>
          </w:p>
          <w:p w:rsidR="00067D62" w:rsidRDefault="00067D62" w:rsidP="00133848">
            <w:pPr>
              <w:pStyle w:val="ListParagraph"/>
              <w:ind w:left="1080"/>
              <w:rPr>
                <w:rFonts w:ascii="Arial" w:hAnsi="Arial" w:cs="Arial"/>
                <w:sz w:val="24"/>
                <w:szCs w:val="24"/>
                <w:lang w:val="en-GB"/>
              </w:rPr>
            </w:pPr>
          </w:p>
          <w:p w:rsidR="00067D62" w:rsidRDefault="00067D62" w:rsidP="00133848">
            <w:pPr>
              <w:pStyle w:val="ListParagraph"/>
              <w:ind w:left="1080"/>
              <w:rPr>
                <w:rFonts w:ascii="Arial" w:hAnsi="Arial" w:cs="Arial"/>
                <w:sz w:val="24"/>
                <w:szCs w:val="24"/>
                <w:lang w:val="en-GB"/>
              </w:rPr>
            </w:pPr>
          </w:p>
          <w:p w:rsidR="00067D62" w:rsidRDefault="00067D62" w:rsidP="00133848">
            <w:pPr>
              <w:pStyle w:val="ListParagraph"/>
              <w:ind w:left="1080"/>
              <w:rPr>
                <w:rFonts w:ascii="Arial" w:hAnsi="Arial" w:cs="Arial"/>
                <w:sz w:val="24"/>
                <w:szCs w:val="24"/>
                <w:lang w:val="en-GB"/>
              </w:rPr>
            </w:pPr>
            <w:r>
              <w:rPr>
                <w:rFonts w:ascii="Arial" w:hAnsi="Arial" w:cs="Arial"/>
                <w:sz w:val="24"/>
                <w:szCs w:val="24"/>
                <w:lang w:val="en-GB"/>
              </w:rPr>
              <w:lastRenderedPageBreak/>
              <w:t xml:space="preserve">   </w:t>
            </w:r>
          </w:p>
          <w:p w:rsidR="00067D62" w:rsidRPr="00BE4509" w:rsidRDefault="00067D62" w:rsidP="00133848">
            <w:pPr>
              <w:pStyle w:val="ListParagraph"/>
              <w:ind w:left="1080"/>
              <w:rPr>
                <w:rFonts w:ascii="Arial" w:hAnsi="Arial" w:cs="Arial"/>
                <w:sz w:val="24"/>
                <w:szCs w:val="24"/>
                <w:lang w:val="en-GB"/>
              </w:rPr>
            </w:pPr>
            <w:r>
              <w:rPr>
                <w:rFonts w:ascii="Arial" w:hAnsi="Arial" w:cs="Arial"/>
                <w:sz w:val="24"/>
                <w:szCs w:val="24"/>
                <w:lang w:val="en-GB"/>
              </w:rPr>
              <w:t xml:space="preserve">                                                                                  Regina Osetkowska</w:t>
            </w:r>
          </w:p>
          <w:p w:rsidR="00133848" w:rsidRPr="00067D62" w:rsidRDefault="00067D62" w:rsidP="00133848">
            <w:pPr>
              <w:pStyle w:val="ListParagraph"/>
              <w:ind w:left="1080"/>
              <w:rPr>
                <w:rFonts w:ascii="Arial" w:hAnsi="Arial" w:cs="Arial"/>
                <w:sz w:val="24"/>
                <w:szCs w:val="24"/>
                <w:lang w:val="en-GB"/>
              </w:rPr>
            </w:pPr>
            <w:r>
              <w:rPr>
                <w:lang w:val="en-GB"/>
              </w:rPr>
              <w:t xml:space="preserve">                                                                                                                     </w:t>
            </w:r>
            <w:r w:rsidRPr="00067D62">
              <w:rPr>
                <w:rFonts w:ascii="Arial" w:hAnsi="Arial" w:cs="Arial"/>
                <w:sz w:val="24"/>
                <w:szCs w:val="24"/>
                <w:lang w:val="en-GB"/>
              </w:rPr>
              <w:t xml:space="preserve">Diet&amp; nutrition </w:t>
            </w:r>
          </w:p>
          <w:p w:rsidR="00067D62" w:rsidRPr="00067D62" w:rsidRDefault="00067D62" w:rsidP="00133848">
            <w:pPr>
              <w:pStyle w:val="ListParagraph"/>
              <w:ind w:left="1080"/>
              <w:rPr>
                <w:rFonts w:ascii="Arial" w:hAnsi="Arial" w:cs="Arial"/>
                <w:sz w:val="24"/>
                <w:szCs w:val="24"/>
                <w:lang w:val="en-GB"/>
              </w:rPr>
            </w:pPr>
            <w:r>
              <w:rPr>
                <w:lang w:val="en-GB"/>
              </w:rPr>
              <w:t xml:space="preserve">                                                                                                                            </w:t>
            </w:r>
            <w:r w:rsidRPr="00067D62">
              <w:rPr>
                <w:rFonts w:ascii="Arial" w:hAnsi="Arial" w:cs="Arial"/>
                <w:sz w:val="24"/>
                <w:szCs w:val="24"/>
                <w:lang w:val="en-GB"/>
              </w:rPr>
              <w:t>11568</w:t>
            </w:r>
          </w:p>
          <w:p w:rsidR="00133848" w:rsidRPr="00067D62" w:rsidRDefault="00067D62" w:rsidP="00133848">
            <w:pPr>
              <w:pStyle w:val="ListParagraph"/>
              <w:ind w:left="1080"/>
              <w:rPr>
                <w:rFonts w:ascii="Arial" w:hAnsi="Arial" w:cs="Arial"/>
                <w:sz w:val="24"/>
                <w:szCs w:val="24"/>
                <w:lang w:val="en-GB"/>
              </w:rPr>
            </w:pPr>
            <w:r>
              <w:rPr>
                <w:lang w:val="en-GB"/>
              </w:rPr>
              <w:t xml:space="preserve">                                                                                                                              </w:t>
            </w:r>
            <w:bookmarkStart w:id="0" w:name="_GoBack"/>
            <w:bookmarkEnd w:id="0"/>
            <w:r>
              <w:rPr>
                <w:lang w:val="en-GB"/>
              </w:rPr>
              <w:t xml:space="preserve"> </w:t>
            </w:r>
            <w:r w:rsidRPr="00067D62">
              <w:rPr>
                <w:rFonts w:ascii="Arial" w:hAnsi="Arial" w:cs="Arial"/>
                <w:sz w:val="24"/>
                <w:szCs w:val="24"/>
                <w:lang w:val="en-GB"/>
              </w:rPr>
              <w:t xml:space="preserve"> P2</w:t>
            </w:r>
          </w:p>
          <w:p w:rsidR="00067D62" w:rsidRDefault="00067D62" w:rsidP="00133848">
            <w:pPr>
              <w:pStyle w:val="ListParagraph"/>
              <w:ind w:left="1080"/>
              <w:rPr>
                <w:lang w:val="en-GB"/>
              </w:rPr>
            </w:pPr>
          </w:p>
          <w:p w:rsidR="00133848" w:rsidRPr="00BE4509" w:rsidRDefault="00133848" w:rsidP="00133848">
            <w:pPr>
              <w:rPr>
                <w:rFonts w:ascii="Arial" w:hAnsi="Arial" w:cs="Arial"/>
                <w:sz w:val="24"/>
                <w:szCs w:val="24"/>
                <w:lang w:val="en-GB"/>
              </w:rPr>
            </w:pPr>
            <w:r w:rsidRPr="00BE4509">
              <w:rPr>
                <w:rFonts w:ascii="Arial" w:hAnsi="Arial" w:cs="Arial"/>
                <w:sz w:val="24"/>
                <w:szCs w:val="24"/>
                <w:lang w:val="en-GB"/>
              </w:rPr>
              <w:t xml:space="preserve">  Question 2</w:t>
            </w:r>
          </w:p>
          <w:p w:rsidR="00133848" w:rsidRPr="00BE4509" w:rsidRDefault="00133848" w:rsidP="00BE4509">
            <w:pPr>
              <w:ind w:firstLine="720"/>
              <w:rPr>
                <w:rFonts w:ascii="Arial" w:hAnsi="Arial" w:cs="Arial"/>
                <w:sz w:val="24"/>
                <w:szCs w:val="24"/>
                <w:lang w:val="en-GB"/>
              </w:rPr>
            </w:pPr>
          </w:p>
          <w:p w:rsidR="00133848" w:rsidRDefault="00133848" w:rsidP="00133848">
            <w:pPr>
              <w:pStyle w:val="ListParagraph"/>
              <w:numPr>
                <w:ilvl w:val="0"/>
                <w:numId w:val="3"/>
              </w:numPr>
              <w:spacing w:after="160" w:line="259" w:lineRule="auto"/>
              <w:rPr>
                <w:lang w:val="en-GB"/>
              </w:rPr>
            </w:pPr>
            <w:r w:rsidRPr="00BE4509">
              <w:rPr>
                <w:rFonts w:ascii="Arial" w:hAnsi="Arial" w:cs="Arial"/>
                <w:sz w:val="24"/>
                <w:szCs w:val="24"/>
                <w:lang w:val="en-GB"/>
              </w:rPr>
              <w:t>Trace minerals are elements that are needed in smaller amounts 1-100 mg/day by adults and are less than 01% of total body weight. They include iron, copper, fluoride, iodine, manganese and zinc. Trace minerals are inorganic matter that cannot be destroyed by cooking or heat and are essential to our body for a variety of processes</w:t>
            </w:r>
            <w:r>
              <w:rPr>
                <w:lang w:val="en-GB"/>
              </w:rPr>
              <w:t xml:space="preserve">. </w:t>
            </w:r>
          </w:p>
          <w:p w:rsidR="00133848" w:rsidRPr="00BE4509" w:rsidRDefault="00133848" w:rsidP="00133848">
            <w:pPr>
              <w:pStyle w:val="ListParagraph"/>
              <w:numPr>
                <w:ilvl w:val="0"/>
                <w:numId w:val="3"/>
              </w:numPr>
              <w:spacing w:after="160" w:line="259" w:lineRule="auto"/>
              <w:rPr>
                <w:rFonts w:ascii="Arial" w:hAnsi="Arial" w:cs="Arial"/>
                <w:sz w:val="24"/>
                <w:szCs w:val="24"/>
                <w:lang w:val="en-GB"/>
              </w:rPr>
            </w:pPr>
            <w:r w:rsidRPr="00BE4509">
              <w:rPr>
                <w:rFonts w:ascii="Arial" w:hAnsi="Arial" w:cs="Arial"/>
                <w:sz w:val="24"/>
                <w:szCs w:val="24"/>
                <w:lang w:val="en-GB"/>
              </w:rPr>
              <w:t xml:space="preserve">We should prefer whole grain foods over refined foods because whole grain foods are much healthier choice and they benefit a person by reducing the risks of chronic diseases like coronary heart disease, dibates and cancer. </w:t>
            </w:r>
          </w:p>
          <w:p w:rsidR="00133848" w:rsidRPr="00BE4509" w:rsidRDefault="00133848" w:rsidP="00133848">
            <w:pPr>
              <w:pStyle w:val="ListParagraph"/>
              <w:numPr>
                <w:ilvl w:val="0"/>
                <w:numId w:val="3"/>
              </w:numPr>
              <w:spacing w:after="160" w:line="259" w:lineRule="auto"/>
              <w:rPr>
                <w:rFonts w:ascii="Arial" w:hAnsi="Arial" w:cs="Arial"/>
                <w:sz w:val="24"/>
                <w:szCs w:val="24"/>
                <w:lang w:val="en-GB"/>
              </w:rPr>
            </w:pPr>
            <w:r w:rsidRPr="00BE4509">
              <w:rPr>
                <w:rFonts w:ascii="Arial" w:hAnsi="Arial" w:cs="Arial"/>
                <w:sz w:val="24"/>
                <w:szCs w:val="24"/>
                <w:lang w:val="en-GB"/>
              </w:rPr>
              <w:t xml:space="preserve">Two main types of sugar include those naturally found in fruits and milk (which are good and we should not cut them down) and those that are added to our diet. These added sugars can be found in a variety of foods including desserts, soft drinks as well as cereals. </w:t>
            </w:r>
          </w:p>
          <w:p w:rsidR="00133848" w:rsidRPr="00BE4509" w:rsidRDefault="00133848" w:rsidP="00133848">
            <w:pPr>
              <w:pStyle w:val="ListParagraph"/>
              <w:numPr>
                <w:ilvl w:val="0"/>
                <w:numId w:val="3"/>
              </w:numPr>
              <w:spacing w:after="160" w:line="259" w:lineRule="auto"/>
              <w:rPr>
                <w:rFonts w:ascii="Arial" w:hAnsi="Arial" w:cs="Arial"/>
                <w:sz w:val="24"/>
                <w:szCs w:val="24"/>
                <w:lang w:val="en-GB"/>
              </w:rPr>
            </w:pPr>
            <w:r w:rsidRPr="00BE4509">
              <w:rPr>
                <w:rFonts w:ascii="Arial" w:hAnsi="Arial" w:cs="Arial"/>
                <w:sz w:val="24"/>
                <w:szCs w:val="24"/>
                <w:lang w:val="en-GB"/>
              </w:rPr>
              <w:t xml:space="preserve">Healthy methods in preparation for fruits and vegetables are washing your hands before you handle them, rinsing fruits and vegetables in clean water. Run the fruits and vegetables under cold water to remove any bacteria, dirt etc.  Prepare them for eating, storing or cooking by cutting of any unnecessary stems or roots. </w:t>
            </w:r>
          </w:p>
          <w:p w:rsidR="00133848" w:rsidRPr="00BE4509" w:rsidRDefault="00133848" w:rsidP="00133848">
            <w:pPr>
              <w:pStyle w:val="ListParagraph"/>
              <w:numPr>
                <w:ilvl w:val="0"/>
                <w:numId w:val="3"/>
              </w:numPr>
              <w:spacing w:after="160" w:line="259" w:lineRule="auto"/>
              <w:rPr>
                <w:rFonts w:ascii="Arial" w:hAnsi="Arial" w:cs="Arial"/>
                <w:sz w:val="24"/>
                <w:szCs w:val="24"/>
                <w:lang w:val="en-GB"/>
              </w:rPr>
            </w:pPr>
            <w:r w:rsidRPr="00BE4509">
              <w:rPr>
                <w:rFonts w:ascii="Arial" w:hAnsi="Arial" w:cs="Arial"/>
                <w:sz w:val="24"/>
                <w:szCs w:val="24"/>
                <w:lang w:val="en-GB"/>
              </w:rPr>
              <w:t xml:space="preserve">It is really important that we have adequate fluid intake because it helps and contributes to our body working well. Water is essential for the body’s growth and maintenance, as it is involved in a number of processes. </w:t>
            </w:r>
          </w:p>
          <w:p w:rsidR="00133848" w:rsidRPr="00BE4509" w:rsidRDefault="00133848" w:rsidP="00133848">
            <w:pPr>
              <w:pStyle w:val="ListParagraph"/>
              <w:numPr>
                <w:ilvl w:val="0"/>
                <w:numId w:val="3"/>
              </w:numPr>
              <w:spacing w:after="160" w:line="259" w:lineRule="auto"/>
              <w:rPr>
                <w:rFonts w:ascii="Arial" w:hAnsi="Arial" w:cs="Arial"/>
                <w:sz w:val="24"/>
                <w:szCs w:val="24"/>
                <w:lang w:val="en-GB"/>
              </w:rPr>
            </w:pPr>
            <w:r w:rsidRPr="00BE4509">
              <w:rPr>
                <w:rFonts w:ascii="Arial" w:hAnsi="Arial" w:cs="Arial"/>
                <w:sz w:val="24"/>
                <w:szCs w:val="24"/>
                <w:lang w:val="en-GB"/>
              </w:rPr>
              <w:t xml:space="preserve">Energy density is the amount of stored energy in food. </w:t>
            </w:r>
          </w:p>
          <w:p w:rsidR="00133848" w:rsidRPr="00BE4509" w:rsidRDefault="00133848" w:rsidP="00133848">
            <w:pPr>
              <w:pStyle w:val="ListParagraph"/>
              <w:numPr>
                <w:ilvl w:val="0"/>
                <w:numId w:val="3"/>
              </w:numPr>
              <w:spacing w:after="160" w:line="259" w:lineRule="auto"/>
              <w:rPr>
                <w:rFonts w:ascii="Arial" w:hAnsi="Arial" w:cs="Arial"/>
                <w:sz w:val="24"/>
                <w:szCs w:val="24"/>
                <w:lang w:val="en-GB"/>
              </w:rPr>
            </w:pPr>
            <w:r w:rsidRPr="00BE4509">
              <w:rPr>
                <w:rFonts w:ascii="Arial" w:hAnsi="Arial" w:cs="Arial"/>
                <w:sz w:val="24"/>
                <w:szCs w:val="24"/>
                <w:lang w:val="en-GB"/>
              </w:rPr>
              <w:t xml:space="preserve">Some of the best sources of dietary fibre include plant foods (fruit, vegetables and whole grains). It benefit our health by helping in the digestive process as well as lower blood cholesterol. </w:t>
            </w:r>
          </w:p>
          <w:p w:rsidR="00133848" w:rsidRPr="00BE4509" w:rsidRDefault="00133848" w:rsidP="00133848">
            <w:pPr>
              <w:pStyle w:val="ListParagraph"/>
              <w:numPr>
                <w:ilvl w:val="0"/>
                <w:numId w:val="3"/>
              </w:numPr>
              <w:spacing w:after="160" w:line="259" w:lineRule="auto"/>
              <w:rPr>
                <w:rFonts w:ascii="Arial" w:hAnsi="Arial" w:cs="Arial"/>
                <w:sz w:val="24"/>
                <w:szCs w:val="24"/>
                <w:lang w:val="en-GB"/>
              </w:rPr>
            </w:pPr>
            <w:r w:rsidRPr="00BE4509">
              <w:rPr>
                <w:rFonts w:ascii="Arial" w:hAnsi="Arial" w:cs="Arial"/>
                <w:sz w:val="24"/>
                <w:szCs w:val="24"/>
                <w:lang w:val="en-GB"/>
              </w:rPr>
              <w:t xml:space="preserve">Glycaemic index (GI) is a way of ranking carbohydrate foods based on how quickly they increase blood sugar. </w:t>
            </w:r>
          </w:p>
          <w:p w:rsidR="00133848" w:rsidRPr="00BE4509" w:rsidRDefault="00133848" w:rsidP="00133848">
            <w:pPr>
              <w:rPr>
                <w:rFonts w:ascii="Arial" w:hAnsi="Arial" w:cs="Arial"/>
                <w:sz w:val="24"/>
                <w:szCs w:val="24"/>
                <w:lang w:val="en-GB"/>
              </w:rPr>
            </w:pPr>
          </w:p>
          <w:p w:rsidR="00133848" w:rsidRPr="00BE4509" w:rsidRDefault="00133848" w:rsidP="00133848">
            <w:pPr>
              <w:rPr>
                <w:rFonts w:ascii="Arial" w:hAnsi="Arial" w:cs="Arial"/>
                <w:sz w:val="24"/>
                <w:szCs w:val="24"/>
                <w:lang w:val="en-GB"/>
              </w:rPr>
            </w:pPr>
            <w:r w:rsidRPr="00BE4509">
              <w:rPr>
                <w:rFonts w:ascii="Arial" w:hAnsi="Arial" w:cs="Arial"/>
                <w:sz w:val="24"/>
                <w:szCs w:val="24"/>
                <w:lang w:val="en-GB"/>
              </w:rPr>
              <w:t xml:space="preserve">Question 3 </w:t>
            </w:r>
          </w:p>
          <w:p w:rsidR="00133848" w:rsidRPr="00BE4509" w:rsidRDefault="00133848" w:rsidP="00133848">
            <w:pPr>
              <w:rPr>
                <w:rFonts w:ascii="Arial" w:hAnsi="Arial" w:cs="Arial"/>
                <w:sz w:val="24"/>
                <w:szCs w:val="24"/>
                <w:lang w:val="en-GB"/>
              </w:rPr>
            </w:pPr>
            <w:r w:rsidRPr="00BE4509">
              <w:rPr>
                <w:rFonts w:ascii="Arial" w:hAnsi="Arial" w:cs="Arial"/>
                <w:sz w:val="24"/>
                <w:szCs w:val="24"/>
                <w:lang w:val="en-GB"/>
              </w:rPr>
              <w:t xml:space="preserve">Calcium is important especially for children because it helps them grow strong bones and reduces the risk of osteoporosis when they get older .Calcium alternative for people who don’t have milk and dairy products in their diets are dark green leafy vegetables for example spinach, broccoli and watercress. Calcium alternative for this people may also be dried fruits and calcium enriched soya milks, yogurts, cheeses.  </w:t>
            </w:r>
          </w:p>
          <w:p w:rsidR="00133848" w:rsidRPr="00BE4509" w:rsidRDefault="00133848" w:rsidP="00133848">
            <w:pPr>
              <w:pStyle w:val="ListParagraph"/>
              <w:ind w:left="1080"/>
              <w:rPr>
                <w:rFonts w:ascii="Arial" w:hAnsi="Arial" w:cs="Arial"/>
                <w:sz w:val="24"/>
                <w:szCs w:val="24"/>
                <w:lang w:val="en-GB"/>
              </w:rPr>
            </w:pPr>
          </w:p>
          <w:p w:rsidR="00CC2FB3" w:rsidRPr="00BE4509" w:rsidRDefault="00CC2FB3" w:rsidP="00A851DA">
            <w:pPr>
              <w:rPr>
                <w:rFonts w:ascii="Arial" w:hAnsi="Arial" w:cs="Arial"/>
                <w:b/>
                <w:sz w:val="24"/>
                <w:szCs w:val="24"/>
                <w:lang w:val="en-GB"/>
              </w:rPr>
            </w:pPr>
          </w:p>
          <w:p w:rsidR="00CC2FB3" w:rsidRPr="00BE4509"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2"/>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3848" w:rsidP="00A851DA">
            <w:pPr>
              <w:rPr>
                <w:rFonts w:cs="Bliss-Regular"/>
                <w:color w:val="000000"/>
              </w:rPr>
            </w:pPr>
            <w:r>
              <w:rPr>
                <w:rFonts w:cs="Bliss-Regular"/>
                <w:color w:val="000000"/>
              </w:rPr>
              <w:t xml:space="preserve">Regina Osetkowska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3848" w:rsidP="00A851DA">
            <w:pPr>
              <w:rPr>
                <w:rFonts w:cs="Bliss-Regular"/>
                <w:color w:val="000000"/>
              </w:rPr>
            </w:pPr>
            <w:r>
              <w:rPr>
                <w:rFonts w:cs="Bliss-Regular"/>
                <w:color w:val="000000"/>
              </w:rPr>
              <w:t>09.05.2018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26477"/>
    <w:multiLevelType w:val="hybridMultilevel"/>
    <w:tmpl w:val="B672A452"/>
    <w:lvl w:ilvl="0" w:tplc="1BE8EE5A">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B859AA"/>
    <w:multiLevelType w:val="hybridMultilevel"/>
    <w:tmpl w:val="44920DE0"/>
    <w:lvl w:ilvl="0" w:tplc="48204B32">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7D62"/>
    <w:rsid w:val="000820E8"/>
    <w:rsid w:val="001175EE"/>
    <w:rsid w:val="00133848"/>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7F3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450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5:docId w15:val="{3B97267B-9956-45FA-83ED-E8C2EF03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3C095-4CFA-4387-83E5-77E7ECF66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 Szyjka</cp:lastModifiedBy>
  <cp:revision>2</cp:revision>
  <dcterms:created xsi:type="dcterms:W3CDTF">2018-05-09T14:55:00Z</dcterms:created>
  <dcterms:modified xsi:type="dcterms:W3CDTF">2018-05-09T14:55:00Z</dcterms:modified>
</cp:coreProperties>
</file>