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pPr>
      <w:r>
        <w:drawing>
          <wp:anchor distT="57150" distB="57150" distL="57150" distR="57150" simplePos="0" relativeHeight="251659264" behindDoc="0" locked="0" layoutInCell="1" allowOverlap="1">
            <wp:simplePos x="0" y="0"/>
            <wp:positionH relativeFrom="page">
              <wp:posOffset>633724</wp:posOffset>
            </wp:positionH>
            <wp:positionV relativeFrom="page">
              <wp:posOffset>294634</wp:posOffset>
            </wp:positionV>
            <wp:extent cx="2809883"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a:picLocks noChangeAspect="1"/>
                    </pic:cNvPicPr>
                  </pic:nvPicPr>
                  <pic:blipFill>
                    <a:blip r:embed="rId4">
                      <a:extLst/>
                    </a:blip>
                    <a:srcRect l="20320" t="20000" r="23668" b="32000"/>
                    <a:stretch>
                      <a:fillRect/>
                    </a:stretch>
                  </pic:blipFill>
                  <pic:spPr>
                    <a:xfrm>
                      <a:off x="0" y="0"/>
                      <a:ext cx="2809883" cy="1419226"/>
                    </a:xfrm>
                    <a:prstGeom prst="rect">
                      <a:avLst/>
                    </a:prstGeom>
                    <a:ln w="12700" cap="flat">
                      <a:noFill/>
                      <a:miter lim="400000"/>
                    </a:ln>
                    <a:effectLst/>
                  </pic:spPr>
                </pic:pic>
              </a:graphicData>
            </a:graphic>
          </wp:anchor>
        </w:drawing>
      </w:r>
      <w:r>
        <w:rPr>
          <w:rFonts w:ascii="Trebuchet MS" w:hAnsi="Trebuchet MS"/>
          <w:spacing w:val="0"/>
          <w:rtl w:val="0"/>
          <w:lang w:val="de-DE"/>
        </w:rPr>
        <w:t xml:space="preserve">                                                                   </w:t>
      </w:r>
    </w:p>
    <w:p>
      <w:pPr>
        <w:pStyle w:val="Body A"/>
        <w:spacing w:after="200"/>
      </w:pPr>
      <w:r>
        <mc:AlternateContent>
          <mc:Choice Requires="wpg">
            <w:drawing>
              <wp:anchor distT="0" distB="0" distL="0" distR="0" simplePos="0" relativeHeight="251660288" behindDoc="0" locked="0" layoutInCell="1" allowOverlap="1">
                <wp:simplePos x="0" y="0"/>
                <wp:positionH relativeFrom="page">
                  <wp:posOffset>3802377</wp:posOffset>
                </wp:positionH>
                <wp:positionV relativeFrom="line">
                  <wp:posOffset>263262</wp:posOffset>
                </wp:positionV>
                <wp:extent cx="3114058" cy="466736"/>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3114058" cy="466736"/>
                          <a:chOff x="-1" y="-1"/>
                          <a:chExt cx="3114057" cy="466735"/>
                        </a:xfrm>
                      </wpg:grpSpPr>
                      <wps:wsp>
                        <wps:cNvPr id="1073741826" name="Shape 1073741826"/>
                        <wps:cNvSpPr/>
                        <wps:spPr>
                          <a:xfrm>
                            <a:off x="-2" y="-2"/>
                            <a:ext cx="3114058" cy="466737"/>
                          </a:xfrm>
                          <a:prstGeom prst="rect">
                            <a:avLst/>
                          </a:prstGeom>
                          <a:solidFill>
                            <a:srgbClr val="FFFFFF"/>
                          </a:solidFill>
                          <a:ln w="12700" cap="flat">
                            <a:noFill/>
                            <a:miter lim="400000"/>
                          </a:ln>
                          <a:effectLst/>
                        </wps:spPr>
                        <wps:bodyPr/>
                      </wps:wsp>
                      <wps:wsp>
                        <wps:cNvPr id="1073741827" name="Shape 1073741827"/>
                        <wps:cNvSpPr/>
                        <wps:spPr>
                          <a:xfrm>
                            <a:off x="-2" y="-2"/>
                            <a:ext cx="3114058" cy="466737"/>
                          </a:xfrm>
                          <a:prstGeom prst="rect">
                            <a:avLst/>
                          </a:prstGeom>
                          <a:noFill/>
                          <a:ln w="12700" cap="flat">
                            <a:noFill/>
                            <a:miter lim="400000"/>
                          </a:ln>
                          <a:effectLst/>
                        </wps:spPr>
                        <wps:txbx>
                          <w:txbxContent>
                            <w:p>
                              <w:pPr>
                                <w:pStyle w:val="Body B"/>
                                <w:tabs>
                                  <w:tab w:val="left" w:pos="720"/>
                                  <w:tab w:val="left" w:pos="1440"/>
                                  <w:tab w:val="left" w:pos="2160"/>
                                  <w:tab w:val="left" w:pos="2880"/>
                                  <w:tab w:val="left" w:pos="3600"/>
                                  <w:tab w:val="left" w:pos="4320"/>
                                </w:tabs>
                                <w:spacing w:after="200" w:line="276" w:lineRule="auto"/>
                                <w:jc w:val="center"/>
                              </w:pPr>
                              <w:r>
                                <w:rPr>
                                  <w:rFonts w:ascii="Calibri" w:cs="Calibri" w:hAnsi="Calibri" w:eastAsia="Calibri"/>
                                  <w:rtl w:val="0"/>
                                  <w:lang w:val="de-DE"/>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8" tIns="45718" rIns="45718" bIns="45718" numCol="1" anchor="t">
                          <a:noAutofit/>
                        </wps:bodyPr>
                      </wps:wsp>
                    </wpg:wgp>
                  </a:graphicData>
                </a:graphic>
              </wp:anchor>
            </w:drawing>
          </mc:Choice>
          <mc:Fallback>
            <w:pict>
              <v:group id="_x0000_s1026" style="visibility:visible;position:absolute;margin-left:299.4pt;margin-top:20.7pt;width:245.2pt;height:36.8pt;z-index:251660288;mso-position-horizontal:absolute;mso-position-horizontal-relative:page;mso-position-vertical:absolute;mso-position-vertical-relative:line;mso-wrap-distance-left:0.0pt;mso-wrap-distance-top:0.0pt;mso-wrap-distance-right:0.0pt;mso-wrap-distance-bottom:0.0pt;" coordorigin="-1,-1" coordsize="3114057,466736">
                <w10:wrap type="none" side="bothSides" anchorx="page"/>
                <v:rect id="_x0000_s1027" style="position:absolute;left:-1;top:-1;width:3114057;height:466736;">
                  <v:fill color="#FFFFFF" opacity="100.0%" type="solid"/>
                  <v:stroke on="f" weight="1.0pt" dashstyle="solid" endcap="flat" miterlimit="400.0%" joinstyle="miter" linestyle="single" startarrow="none" startarrowwidth="medium" startarrowlength="medium" endarrow="none" endarrowwidth="medium" endarrowlength="medium"/>
                </v:rect>
                <v:rect id="_x0000_s1028" style="position:absolute;left:-1;top:-1;width:3114057;height:466736;">
                  <v:fill on="f"/>
                  <v:stroke on="f" weight="1.0pt" dashstyle="solid" endcap="flat" miterlimit="400.0%" joinstyle="miter" linestyle="single" startarrow="none" startarrowwidth="medium" startarrowlength="medium" endarrow="none" endarrowwidth="medium" endarrowlength="medium"/>
                  <v:textbox>
                    <w:txbxContent>
                      <w:p>
                        <w:pPr>
                          <w:pStyle w:val="Body B"/>
                          <w:tabs>
                            <w:tab w:val="left" w:pos="720"/>
                            <w:tab w:val="left" w:pos="1440"/>
                            <w:tab w:val="left" w:pos="2160"/>
                            <w:tab w:val="left" w:pos="2880"/>
                            <w:tab w:val="left" w:pos="3600"/>
                            <w:tab w:val="left" w:pos="4320"/>
                          </w:tabs>
                          <w:spacing w:after="200" w:line="276" w:lineRule="auto"/>
                          <w:jc w:val="center"/>
                        </w:pPr>
                        <w:r>
                          <w:rPr>
                            <w:rFonts w:ascii="Calibri" w:cs="Calibri" w:hAnsi="Calibri" w:eastAsia="Calibri"/>
                            <w:rtl w:val="0"/>
                            <w:lang w:val="de-DE"/>
                          </w:rPr>
                          <w:t xml:space="preserve">   </w:t>
                        </w:r>
                        <w:r>
                          <w:rPr>
                            <w:rFonts w:ascii="Calibri" w:cs="Calibri" w:hAnsi="Calibri" w:eastAsia="Calibri"/>
                            <w:b w:val="1"/>
                            <w:bCs w:val="1"/>
                            <w:color w:val="002060"/>
                            <w:sz w:val="44"/>
                            <w:szCs w:val="44"/>
                            <w:u w:color="002060"/>
                            <w:rtl w:val="0"/>
                            <w:lang w:val="en-US"/>
                          </w:rPr>
                          <w:t>Assignment Cover Sheet</w:t>
                        </w:r>
                      </w:p>
                    </w:txbxContent>
                  </v:textbox>
                </v:rect>
              </v:group>
            </w:pict>
          </mc:Fallback>
        </mc:AlternateContent>
      </w:r>
      <w:r>
        <w:rPr>
          <w:rFonts w:ascii="Trebuchet MS" w:hAnsi="Trebuchet MS"/>
          <w:spacing w:val="0"/>
          <w:sz w:val="22"/>
          <w:szCs w:val="22"/>
          <w:rtl w:val="0"/>
        </w:rPr>
        <w:t xml:space="preserve"> </w:t>
      </w:r>
    </w:p>
    <w:p>
      <w:pPr>
        <w:pStyle w:val="Body A"/>
        <w:spacing w:after="200"/>
      </w:pPr>
    </w:p>
    <w:p>
      <w:pPr>
        <w:pStyle w:val="Body A"/>
        <w:spacing w:after="200"/>
      </w:pPr>
    </w:p>
    <w:p>
      <w:pPr>
        <w:pStyle w:val="Body A"/>
        <w:spacing w:after="200"/>
      </w:pPr>
    </w:p>
    <w:tbl>
      <w:tblPr>
        <w:tblW w:w="9242" w:type="dxa"/>
        <w:jc w:val="left"/>
        <w:tblInd w:w="86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35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C"/>
              <w:tabs>
                <w:tab w:val="left" w:pos="720"/>
                <w:tab w:val="left" w:pos="1440"/>
                <w:tab w:val="left" w:pos="2160"/>
              </w:tabs>
              <w:spacing w:after="200" w:line="276" w:lineRule="auto"/>
            </w:pPr>
            <w:r>
              <w:rPr>
                <w:rFonts w:ascii="Calibri" w:cs="Calibri" w:hAnsi="Calibri" w:eastAsia="Calibri"/>
                <w:b w:val="1"/>
                <w:bCs w:val="1"/>
                <w:color w:val="002060"/>
                <w:sz w:val="22"/>
                <w:szCs w:val="22"/>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D"/>
              <w:tabs>
                <w:tab w:val="left" w:pos="720"/>
                <w:tab w:val="left" w:pos="1440"/>
                <w:tab w:val="left" w:pos="2160"/>
                <w:tab w:val="left" w:pos="2880"/>
                <w:tab w:val="left" w:pos="3600"/>
                <w:tab w:val="left" w:pos="4320"/>
                <w:tab w:val="left" w:pos="5040"/>
                <w:tab w:val="left" w:pos="5760"/>
                <w:tab w:val="left" w:pos="6480"/>
              </w:tabs>
            </w:pPr>
            <w:r>
              <w:rPr>
                <w:rFonts w:ascii="Calibri" w:cs="Calibri" w:hAnsi="Calibri" w:eastAsia="Calibri"/>
                <w:rtl w:val="0"/>
                <w:lang w:val="en-US"/>
              </w:rPr>
              <w:t>Hannah Cochrane</w:t>
            </w:r>
          </w:p>
        </w:tc>
      </w:tr>
      <w:tr>
        <w:tblPrEx>
          <w:shd w:val="clear" w:color="auto" w:fill="ced7e7"/>
        </w:tblPrEx>
        <w:trPr>
          <w:trHeight w:val="35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C"/>
              <w:tabs>
                <w:tab w:val="left" w:pos="720"/>
                <w:tab w:val="left" w:pos="1440"/>
                <w:tab w:val="left" w:pos="2160"/>
              </w:tabs>
            </w:pPr>
            <w:r>
              <w:rPr>
                <w:rFonts w:ascii="Calibri" w:cs="Calibri" w:hAnsi="Calibri" w:eastAsia="Calibri"/>
                <w:b w:val="1"/>
                <w:bCs w:val="1"/>
                <w:color w:val="002060"/>
                <w:sz w:val="22"/>
                <w:szCs w:val="22"/>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D"/>
              <w:tabs>
                <w:tab w:val="left" w:pos="720"/>
                <w:tab w:val="left" w:pos="1440"/>
                <w:tab w:val="left" w:pos="2160"/>
                <w:tab w:val="left" w:pos="2880"/>
                <w:tab w:val="left" w:pos="3600"/>
                <w:tab w:val="left" w:pos="4320"/>
                <w:tab w:val="left" w:pos="5040"/>
                <w:tab w:val="left" w:pos="5760"/>
                <w:tab w:val="left" w:pos="6480"/>
              </w:tabs>
            </w:pPr>
            <w:r>
              <w:rPr>
                <w:rFonts w:ascii="Calibri" w:cs="Calibri" w:hAnsi="Calibri" w:eastAsia="Calibri"/>
                <w:rtl w:val="0"/>
                <w:lang w:val="en-US"/>
              </w:rPr>
              <w:t>22428</w:t>
            </w:r>
          </w:p>
        </w:tc>
      </w:tr>
      <w:tr>
        <w:tblPrEx>
          <w:shd w:val="clear" w:color="auto" w:fill="ced7e7"/>
        </w:tblPrEx>
        <w:trPr>
          <w:trHeight w:val="35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C"/>
              <w:tabs>
                <w:tab w:val="left" w:pos="720"/>
                <w:tab w:val="left" w:pos="1440"/>
                <w:tab w:val="left" w:pos="2160"/>
              </w:tabs>
            </w:pPr>
            <w:r>
              <w:rPr>
                <w:rFonts w:ascii="Calibri" w:cs="Calibri" w:hAnsi="Calibri" w:eastAsia="Calibri"/>
                <w:b w:val="1"/>
                <w:bCs w:val="1"/>
                <w:color w:val="002060"/>
                <w:sz w:val="22"/>
                <w:szCs w:val="22"/>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D"/>
              <w:tabs>
                <w:tab w:val="left" w:pos="720"/>
                <w:tab w:val="left" w:pos="1440"/>
                <w:tab w:val="left" w:pos="2160"/>
                <w:tab w:val="left" w:pos="2880"/>
                <w:tab w:val="left" w:pos="3600"/>
                <w:tab w:val="left" w:pos="4320"/>
                <w:tab w:val="left" w:pos="5040"/>
                <w:tab w:val="left" w:pos="5760"/>
                <w:tab w:val="left" w:pos="6480"/>
              </w:tabs>
            </w:pPr>
            <w:r>
              <w:rPr>
                <w:rFonts w:ascii="Calibri" w:cs="Calibri" w:hAnsi="Calibri" w:eastAsia="Calibri"/>
                <w:rtl w:val="0"/>
                <w:lang w:val="en-US"/>
              </w:rPr>
              <w:t>Diploma in Public Relations</w:t>
            </w:r>
          </w:p>
        </w:tc>
      </w:tr>
      <w:tr>
        <w:tblPrEx>
          <w:shd w:val="clear" w:color="auto" w:fill="ced7e7"/>
        </w:tblPrEx>
        <w:trPr>
          <w:trHeight w:val="32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C"/>
              <w:tabs>
                <w:tab w:val="left" w:pos="720"/>
                <w:tab w:val="left" w:pos="1440"/>
                <w:tab w:val="left" w:pos="2160"/>
              </w:tabs>
            </w:pPr>
            <w:r>
              <w:rPr>
                <w:rFonts w:ascii="Calibri" w:cs="Calibri" w:hAnsi="Calibri" w:eastAsia="Calibri"/>
                <w:b w:val="1"/>
                <w:bCs w:val="1"/>
                <w:color w:val="002060"/>
                <w:sz w:val="22"/>
                <w:szCs w:val="22"/>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D"/>
              <w:tabs>
                <w:tab w:val="left" w:pos="720"/>
                <w:tab w:val="left" w:pos="1440"/>
                <w:tab w:val="left" w:pos="2160"/>
                <w:tab w:val="left" w:pos="2880"/>
                <w:tab w:val="left" w:pos="3600"/>
                <w:tab w:val="left" w:pos="4320"/>
                <w:tab w:val="left" w:pos="5040"/>
                <w:tab w:val="left" w:pos="5760"/>
                <w:tab w:val="left" w:pos="6480"/>
              </w:tabs>
            </w:pPr>
            <w:r>
              <w:rPr>
                <w:rFonts w:ascii="Calibri" w:cs="Calibri" w:hAnsi="Calibri" w:eastAsia="Calibri"/>
                <w:sz w:val="22"/>
                <w:szCs w:val="22"/>
                <w:rtl w:val="0"/>
              </w:rPr>
              <w:t>7</w:t>
            </w:r>
          </w:p>
        </w:tc>
      </w:tr>
    </w:tbl>
    <w:p>
      <w:pPr>
        <w:pStyle w:val="Body A"/>
        <w:widowControl w:val="0"/>
        <w:spacing w:after="200"/>
        <w:ind w:left="756" w:hanging="756"/>
      </w:pPr>
    </w:p>
    <w:p>
      <w:pPr>
        <w:pStyle w:val="Body A"/>
        <w:widowControl w:val="0"/>
        <w:spacing w:after="200"/>
        <w:ind w:left="648" w:hanging="648"/>
      </w:pPr>
    </w:p>
    <w:p>
      <w:pPr>
        <w:pStyle w:val="Body A"/>
        <w:widowControl w:val="0"/>
        <w:spacing w:after="200"/>
        <w:ind w:left="540" w:hanging="540"/>
      </w:pPr>
    </w:p>
    <w:p>
      <w:pPr>
        <w:pStyle w:val="Body A"/>
        <w:widowControl w:val="0"/>
        <w:spacing w:after="200"/>
        <w:ind w:left="108" w:hanging="108"/>
        <w:rPr>
          <w:rFonts w:ascii="Arial" w:cs="Arial" w:hAnsi="Arial" w:eastAsia="Arial"/>
        </w:rPr>
      </w:pPr>
    </w:p>
    <w:p>
      <w:pPr>
        <w:pStyle w:val="Body A"/>
        <w:spacing w:after="200"/>
      </w:pPr>
      <w:r>
        <w:rPr>
          <w:rFonts w:ascii="Trebuchet MS" w:hAnsi="Trebuchet MS"/>
          <w:b w:val="1"/>
          <w:bCs w:val="1"/>
          <w:spacing w:val="0"/>
          <w:sz w:val="28"/>
          <w:szCs w:val="28"/>
          <w:rtl w:val="0"/>
          <w:lang w:val="en-US"/>
        </w:rPr>
        <w:t>Marking Criteria:</w:t>
      </w:r>
    </w:p>
    <w:p>
      <w:pPr>
        <w:pStyle w:val="Body A"/>
        <w:spacing w:after="200"/>
      </w:pPr>
      <w:r>
        <w:rPr>
          <w:rFonts w:ascii="Trebuchet MS" w:hAnsi="Trebuchet MS"/>
          <w:spacing w:val="0"/>
          <w:sz w:val="22"/>
          <w:szCs w:val="22"/>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A"/>
        <w:spacing w:after="200"/>
        <w:rPr>
          <w:rFonts w:ascii="Trebuchet MS" w:cs="Trebuchet MS" w:hAnsi="Trebuchet MS" w:eastAsia="Trebuchet MS"/>
          <w:spacing w:val="0"/>
          <w:sz w:val="22"/>
          <w:szCs w:val="22"/>
        </w:rPr>
      </w:pPr>
      <w:r>
        <w:rPr>
          <w:rFonts w:ascii="Trebuchet MS" w:hAnsi="Trebuchet MS"/>
          <w:spacing w:val="0"/>
          <w:sz w:val="22"/>
          <w:szCs w:val="22"/>
          <w:rtl w:val="0"/>
          <w:lang w:val="en-US"/>
        </w:rPr>
        <w:t xml:space="preserve">For high grades use examples and illustrations where appropriate. </w:t>
      </w:r>
    </w:p>
    <w:p>
      <w:pPr>
        <w:pStyle w:val="Body A"/>
        <w:spacing w:after="200"/>
      </w:pPr>
    </w:p>
    <w:p>
      <w:pPr>
        <w:pStyle w:val="Body A"/>
        <w:jc w:val="right"/>
      </w:pPr>
      <w:r>
        <w:rPr>
          <w:rFonts w:ascii="Arial" w:hAnsi="Arial"/>
          <w:spacing w:val="0"/>
          <w:rtl w:val="0"/>
        </w:rPr>
        <w:t>Hannah Cochrane</w:t>
      </w:r>
    </w:p>
    <w:p>
      <w:pPr>
        <w:pStyle w:val="Body A"/>
        <w:jc w:val="right"/>
      </w:pPr>
      <w:r>
        <w:rPr>
          <w:rFonts w:ascii="Arial" w:hAnsi="Arial"/>
          <w:spacing w:val="0"/>
          <w:rtl w:val="0"/>
        </w:rPr>
        <w:t>22428</w:t>
      </w:r>
    </w:p>
    <w:p>
      <w:pPr>
        <w:pStyle w:val="Body A"/>
        <w:jc w:val="right"/>
        <w:rPr>
          <w:rFonts w:ascii="Arial" w:cs="Arial" w:hAnsi="Arial" w:eastAsia="Arial"/>
          <w:spacing w:val="0"/>
        </w:rPr>
      </w:pPr>
      <w:r>
        <w:rPr>
          <w:rFonts w:ascii="Arial" w:hAnsi="Arial"/>
          <w:spacing w:val="0"/>
          <w:rtl w:val="0"/>
          <w:lang w:val="en-US"/>
        </w:rPr>
        <w:t>Assignment 6</w:t>
      </w:r>
    </w:p>
    <w:p>
      <w:pPr>
        <w:pStyle w:val="Body A"/>
        <w:jc w:val="right"/>
        <w:rPr>
          <w:rFonts w:ascii="Arial" w:cs="Arial" w:hAnsi="Arial" w:eastAsia="Arial"/>
          <w:spacing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00"/>
          <w:tab w:val="left" w:pos="7920"/>
          <w:tab w:val="left" w:pos="8640"/>
          <w:tab w:val="left" w:pos="9360"/>
        </w:tabs>
        <w:spacing w:line="360" w:lineRule="auto"/>
        <w:rPr>
          <w:rFonts w:ascii="Arial" w:cs="Arial" w:hAnsi="Arial" w:eastAsia="Arial"/>
          <w:spacing w:val="0"/>
          <w:sz w:val="24"/>
          <w:szCs w:val="24"/>
        </w:rPr>
      </w:pPr>
      <w:r>
        <w:rPr>
          <w:rFonts w:ascii="Arial" w:hAnsi="Arial"/>
          <w:spacing w:val="0"/>
          <w:sz w:val="24"/>
          <w:szCs w:val="24"/>
          <w:rtl w:val="0"/>
          <w:lang w:val="en-US"/>
        </w:rPr>
        <w:t xml:space="preserve">1i) A corporate mission is a type of declaration made by a company to outline the company/organisations overall goals and purpose. it also states their products or services, who's their customers are and where they are based and operate out of. It is also known as a mission statement.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00"/>
          <w:tab w:val="left" w:pos="7920"/>
          <w:tab w:val="left" w:pos="8640"/>
          <w:tab w:val="left" w:pos="9360"/>
        </w:tabs>
        <w:spacing w:line="360" w:lineRule="auto"/>
        <w:rPr>
          <w:rFonts w:ascii="Arial" w:cs="Arial" w:hAnsi="Arial" w:eastAsia="Arial"/>
          <w:spacing w:val="0"/>
          <w:sz w:val="24"/>
          <w:szCs w:val="24"/>
        </w:rPr>
      </w:pPr>
      <w:r>
        <w:rPr>
          <w:rFonts w:ascii="Arial" w:hAnsi="Arial"/>
          <w:spacing w:val="0"/>
          <w:sz w:val="24"/>
          <w:szCs w:val="24"/>
          <w:rtl w:val="0"/>
          <w:lang w:val="en-US"/>
        </w:rPr>
        <w:t xml:space="preserve">Corporate objectives outline what the company wants to achieve i.e. its overall objectives. companies use these as a guide or framework to make sure they achieving goals and sticking to plans made. Some corporate objectives will outline plans, projects, roles &amp; responsibilities and programmes for the company. Organisations use these also to measure growth.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00"/>
          <w:tab w:val="left" w:pos="7920"/>
          <w:tab w:val="left" w:pos="8640"/>
          <w:tab w:val="left" w:pos="9360"/>
        </w:tabs>
        <w:spacing w:line="360" w:lineRule="auto"/>
        <w:rPr>
          <w:rFonts w:ascii="Arial" w:cs="Arial" w:hAnsi="Arial" w:eastAsia="Arial"/>
          <w:spacing w:val="0"/>
          <w:sz w:val="24"/>
          <w:szCs w:val="24"/>
        </w:rPr>
      </w:pPr>
      <w:r>
        <w:rPr>
          <w:rFonts w:ascii="Arial" w:hAnsi="Arial"/>
          <w:spacing w:val="0"/>
          <w:sz w:val="24"/>
          <w:szCs w:val="24"/>
          <w:rtl w:val="0"/>
          <w:lang w:val="en-US"/>
        </w:rPr>
        <w:t xml:space="preserve">Corporate goals on the other hand are tasks that are outlines and to be achieved. These are usually for groups of people or an individual to complete within a specific time frame like a target. Goals are a successful way of measuring effectiveness of the organisation and its people. Most companies have a common corporate goal and thats meeting customers needs by manufacturing or producing quality goods or services.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00"/>
          <w:tab w:val="left" w:pos="7920"/>
          <w:tab w:val="left" w:pos="8640"/>
          <w:tab w:val="left" w:pos="9360"/>
        </w:tabs>
        <w:spacing w:line="360" w:lineRule="auto"/>
        <w:rPr>
          <w:rFonts w:ascii="Arial" w:cs="Arial" w:hAnsi="Arial" w:eastAsia="Arial"/>
          <w:spacing w:val="0"/>
          <w:sz w:val="24"/>
          <w:szCs w:val="24"/>
        </w:rPr>
      </w:pPr>
      <w:r>
        <w:rPr>
          <w:rFonts w:ascii="Arial" w:hAnsi="Arial"/>
          <w:spacing w:val="0"/>
          <w:sz w:val="24"/>
          <w:szCs w:val="24"/>
          <w:rtl w:val="0"/>
          <w:lang w:val="en-US"/>
        </w:rPr>
        <w:t xml:space="preserve">1ii)Corporate planning is a method of management, a way of running the organisation. Corporate planning covers things like performance standards and implementation and it defines what the business wants to achieve. Corporate planning has three different categories;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00"/>
          <w:tab w:val="left" w:pos="7920"/>
          <w:tab w:val="left" w:pos="8640"/>
          <w:tab w:val="left" w:pos="9360"/>
        </w:tabs>
        <w:spacing w:line="360" w:lineRule="auto"/>
        <w:rPr>
          <w:rFonts w:ascii="Arial" w:cs="Arial" w:hAnsi="Arial" w:eastAsia="Arial"/>
          <w:spacing w:val="0"/>
          <w:sz w:val="24"/>
          <w:szCs w:val="24"/>
        </w:rPr>
      </w:pPr>
      <w:r>
        <w:rPr>
          <w:rFonts w:ascii="Arial" w:hAnsi="Arial"/>
          <w:spacing w:val="0"/>
          <w:sz w:val="24"/>
          <w:szCs w:val="24"/>
          <w:rtl w:val="0"/>
          <w:lang w:val="en-US"/>
        </w:rPr>
        <w:t xml:space="preserve">Project planning - This covers production and investment, operation of good marketing.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00"/>
          <w:tab w:val="left" w:pos="7920"/>
          <w:tab w:val="left" w:pos="8640"/>
          <w:tab w:val="left" w:pos="9360"/>
        </w:tabs>
        <w:spacing w:line="360" w:lineRule="auto"/>
        <w:rPr>
          <w:rFonts w:ascii="Arial" w:cs="Arial" w:hAnsi="Arial" w:eastAsia="Arial"/>
          <w:spacing w:val="0"/>
          <w:sz w:val="24"/>
          <w:szCs w:val="24"/>
        </w:rPr>
      </w:pPr>
      <w:r>
        <w:rPr>
          <w:rFonts w:ascii="Arial" w:hAnsi="Arial"/>
          <w:spacing w:val="0"/>
          <w:sz w:val="24"/>
          <w:szCs w:val="24"/>
          <w:rtl w:val="0"/>
          <w:lang w:val="en-US"/>
        </w:rPr>
        <w:t xml:space="preserve">Operational planning - This covers an established areas of the organisation.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00"/>
          <w:tab w:val="left" w:pos="7920"/>
          <w:tab w:val="left" w:pos="8640"/>
          <w:tab w:val="left" w:pos="9360"/>
        </w:tabs>
        <w:spacing w:line="360" w:lineRule="auto"/>
        <w:rPr>
          <w:rFonts w:ascii="Arial" w:cs="Arial" w:hAnsi="Arial" w:eastAsia="Arial"/>
          <w:spacing w:val="0"/>
          <w:sz w:val="24"/>
          <w:szCs w:val="24"/>
        </w:rPr>
      </w:pPr>
      <w:r>
        <w:rPr>
          <w:rFonts w:ascii="Arial" w:hAnsi="Arial"/>
          <w:spacing w:val="0"/>
          <w:sz w:val="24"/>
          <w:szCs w:val="24"/>
          <w:rtl w:val="0"/>
          <w:lang w:val="en-US"/>
        </w:rPr>
        <w:t xml:space="preserve">Strategic planning - This is more for achieving objectives in the company by having planned out and specific strategies and programmes.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00"/>
          <w:tab w:val="left" w:pos="7920"/>
          <w:tab w:val="left" w:pos="8640"/>
          <w:tab w:val="left" w:pos="9360"/>
        </w:tabs>
        <w:spacing w:line="360" w:lineRule="auto"/>
        <w:rPr>
          <w:rFonts w:ascii="Arial" w:cs="Arial" w:hAnsi="Arial" w:eastAsia="Arial"/>
          <w:spacing w:val="0"/>
          <w:sz w:val="24"/>
          <w:szCs w:val="24"/>
        </w:rPr>
      </w:pPr>
      <w:r>
        <w:rPr>
          <w:rFonts w:ascii="Arial" w:hAnsi="Arial"/>
          <w:spacing w:val="0"/>
          <w:sz w:val="24"/>
          <w:szCs w:val="24"/>
          <w:rtl w:val="0"/>
          <w:lang w:val="en-US"/>
        </w:rPr>
        <w:t>1iii) How is the progress of an organisation measured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00"/>
          <w:tab w:val="left" w:pos="7920"/>
          <w:tab w:val="left" w:pos="8640"/>
          <w:tab w:val="left" w:pos="9360"/>
        </w:tabs>
        <w:spacing w:line="360" w:lineRule="auto"/>
        <w:rPr>
          <w:rFonts w:ascii="Arial" w:cs="Arial" w:hAnsi="Arial" w:eastAsia="Arial"/>
          <w:spacing w:val="0"/>
          <w:sz w:val="24"/>
          <w:szCs w:val="24"/>
        </w:rPr>
      </w:pPr>
      <w:r>
        <w:rPr>
          <w:rFonts w:ascii="Arial" w:hAnsi="Arial"/>
          <w:spacing w:val="0"/>
          <w:sz w:val="24"/>
          <w:szCs w:val="24"/>
          <w:rtl w:val="0"/>
          <w:lang w:val="en-US"/>
        </w:rPr>
        <w:t xml:space="preserve">The progress of an organisation is usually measures in physical and financial results terms. Physical results are those of an organisation that when they asses the products they manufacture they can see the utilisation of them. They can see whether the organisation has achieved goals and targets.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00"/>
          <w:tab w:val="left" w:pos="7920"/>
          <w:tab w:val="left" w:pos="8640"/>
          <w:tab w:val="left" w:pos="9360"/>
        </w:tabs>
        <w:spacing w:line="360" w:lineRule="auto"/>
        <w:rPr>
          <w:rFonts w:ascii="Arial" w:cs="Arial" w:hAnsi="Arial" w:eastAsia="Arial"/>
          <w:spacing w:val="0"/>
          <w:sz w:val="24"/>
          <w:szCs w:val="24"/>
        </w:rPr>
      </w:pPr>
      <w:r>
        <w:rPr>
          <w:rFonts w:ascii="Arial" w:hAnsi="Arial"/>
          <w:spacing w:val="0"/>
          <w:sz w:val="24"/>
          <w:szCs w:val="24"/>
          <w:rtl w:val="0"/>
          <w:lang w:val="en-US"/>
        </w:rPr>
        <w:t xml:space="preserve">Financial results are in a form of a balance sheet. looking at a balance sheet tells a company what it owes and what it owns everything like profits, assets, liabilities ad losses. These also outline strengths and weaknesses of a company and what steps may need to be taken to maximise profits.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00"/>
          <w:tab w:val="left" w:pos="7920"/>
          <w:tab w:val="left" w:pos="8640"/>
          <w:tab w:val="left" w:pos="9360"/>
        </w:tabs>
        <w:spacing w:line="360" w:lineRule="auto"/>
        <w:rPr>
          <w:rFonts w:ascii="Arial" w:cs="Arial" w:hAnsi="Arial" w:eastAsia="Arial"/>
          <w:spacing w:val="0"/>
          <w:sz w:val="24"/>
          <w:szCs w:val="24"/>
        </w:rPr>
      </w:pPr>
      <w:r>
        <w:rPr>
          <w:rFonts w:ascii="Arial" w:hAnsi="Arial"/>
          <w:spacing w:val="0"/>
          <w:sz w:val="24"/>
          <w:szCs w:val="24"/>
          <w:rtl w:val="0"/>
          <w:lang w:val="en-US"/>
        </w:rPr>
        <w:t xml:space="preserve">1iv) Corporate image is perceptions and impressions of a company and how the public see them. It is also about the publics opinions of the companies products and services eg how efficient they are and the overall behaviour of the company towards the community for example.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00"/>
          <w:tab w:val="left" w:pos="7920"/>
          <w:tab w:val="left" w:pos="8640"/>
          <w:tab w:val="left" w:pos="9360"/>
        </w:tabs>
        <w:spacing w:line="360" w:lineRule="auto"/>
        <w:rPr>
          <w:rFonts w:ascii="Arial" w:cs="Arial" w:hAnsi="Arial" w:eastAsia="Arial"/>
          <w:spacing w:val="0"/>
          <w:sz w:val="24"/>
          <w:szCs w:val="24"/>
        </w:rPr>
      </w:pPr>
      <w:r>
        <w:rPr>
          <w:rFonts w:ascii="Arial" w:hAnsi="Arial"/>
          <w:spacing w:val="0"/>
          <w:sz w:val="24"/>
          <w:szCs w:val="24"/>
          <w:rtl w:val="0"/>
          <w:lang w:val="en-US"/>
        </w:rPr>
        <w:t xml:space="preserve">The image of the organisation depends on the way others see it for example shareholders, public, employees and competitors. Customers and employees have to be confident in the company and what they are selling. The companies future and their future plans are also important. Other things that also contribute to the image of a company might be those such as how the different employees in teams and divisions work together and their communication. flexibility of the organisation is also important and how they adapt to changes.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00"/>
          <w:tab w:val="left" w:pos="7920"/>
          <w:tab w:val="left" w:pos="8640"/>
          <w:tab w:val="left" w:pos="9360"/>
        </w:tabs>
        <w:spacing w:line="360" w:lineRule="auto"/>
        <w:rPr>
          <w:rFonts w:ascii="Arial" w:cs="Arial" w:hAnsi="Arial" w:eastAsia="Arial"/>
          <w:spacing w:val="0"/>
          <w:sz w:val="24"/>
          <w:szCs w:val="24"/>
        </w:rPr>
      </w:pPr>
      <w:r>
        <w:rPr>
          <w:rFonts w:ascii="Arial" w:hAnsi="Arial"/>
          <w:spacing w:val="0"/>
          <w:sz w:val="24"/>
          <w:szCs w:val="24"/>
          <w:rtl w:val="0"/>
          <w:lang w:val="en-US"/>
        </w:rPr>
        <w:t>1v) Describe briefly the steps in corporate public relations activities: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00"/>
          <w:tab w:val="left" w:pos="7920"/>
          <w:tab w:val="left" w:pos="8640"/>
          <w:tab w:val="left" w:pos="9360"/>
        </w:tabs>
        <w:spacing w:line="360" w:lineRule="auto"/>
        <w:rPr>
          <w:rFonts w:ascii="Arial" w:cs="Arial" w:hAnsi="Arial" w:eastAsia="Arial"/>
          <w:spacing w:val="0"/>
          <w:sz w:val="24"/>
          <w:szCs w:val="24"/>
        </w:rPr>
      </w:pPr>
      <w:r>
        <w:rPr>
          <w:rFonts w:ascii="Arial" w:hAnsi="Arial"/>
          <w:spacing w:val="0"/>
          <w:sz w:val="24"/>
          <w:szCs w:val="24"/>
          <w:rtl w:val="0"/>
          <w:lang w:val="en-US"/>
        </w:rPr>
        <w:t xml:space="preserve">Corporate public relations concentrate on the image of the company to both employees but mainly the public. They co ordinate and plan activities which aim towards improving and keeping the company image positive.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00"/>
          <w:tab w:val="left" w:pos="7920"/>
          <w:tab w:val="left" w:pos="8640"/>
          <w:tab w:val="left" w:pos="9360"/>
        </w:tabs>
        <w:spacing w:line="360" w:lineRule="auto"/>
        <w:rPr>
          <w:rFonts w:ascii="Arial" w:cs="Arial" w:hAnsi="Arial" w:eastAsia="Arial"/>
          <w:spacing w:val="0"/>
          <w:sz w:val="24"/>
          <w:szCs w:val="24"/>
        </w:rPr>
      </w:pPr>
      <w:r>
        <w:rPr>
          <w:rFonts w:ascii="Arial" w:hAnsi="Arial"/>
          <w:spacing w:val="0"/>
          <w:sz w:val="24"/>
          <w:szCs w:val="24"/>
          <w:rtl w:val="0"/>
          <w:lang w:val="en-US"/>
        </w:rPr>
        <w:t xml:space="preserve">1vi) Aspects that are considered whilst evaluating a public relations plan might be those such as: objectives for strategies and audiences, tactics for the businesses future, Determining a target audience, planned activities throughout the year, business plan. objectives for yourself also need to be evaluated during this process through measurement and observation. Any feedback and other peoples opinions may also help evaluate. This is where you can also have a look into budgets, timetables and tasks too.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00"/>
          <w:tab w:val="left" w:pos="7920"/>
          <w:tab w:val="left" w:pos="8640"/>
          <w:tab w:val="left" w:pos="9360"/>
        </w:tabs>
        <w:spacing w:line="360" w:lineRule="auto"/>
        <w:rPr>
          <w:rFonts w:ascii="Arial" w:cs="Arial" w:hAnsi="Arial" w:eastAsia="Arial"/>
          <w:spacing w:val="0"/>
          <w:sz w:val="24"/>
          <w:szCs w:val="24"/>
        </w:rPr>
      </w:pPr>
      <w:r>
        <w:rPr>
          <w:rFonts w:ascii="Arial" w:hAnsi="Arial"/>
          <w:spacing w:val="0"/>
          <w:sz w:val="24"/>
          <w:szCs w:val="24"/>
          <w:rtl w:val="0"/>
          <w:lang w:val="en-US"/>
        </w:rPr>
        <w:t xml:space="preserve">1vii) Social Audit: This is a tool used to help eliminate gaps between goals, visions and reality. It measures how effective and efficient the business goals are and how to help get there. Social audits are used to improve social performance of a business or organisation by using reports, measuring tools therefore improving performance and raising awareness on understandings.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00"/>
          <w:tab w:val="left" w:pos="7920"/>
          <w:tab w:val="left" w:pos="8640"/>
          <w:tab w:val="left" w:pos="9360"/>
        </w:tabs>
        <w:spacing w:line="360" w:lineRule="auto"/>
        <w:rPr>
          <w:rFonts w:ascii="Arial" w:cs="Arial" w:hAnsi="Arial" w:eastAsia="Arial"/>
          <w:spacing w:val="0"/>
          <w:sz w:val="24"/>
          <w:szCs w:val="24"/>
        </w:rPr>
      </w:pPr>
      <w:r>
        <w:rPr>
          <w:rFonts w:ascii="Arial" w:hAnsi="Arial"/>
          <w:spacing w:val="0"/>
          <w:sz w:val="24"/>
          <w:szCs w:val="24"/>
          <w:rtl w:val="0"/>
          <w:lang w:val="en-US"/>
        </w:rPr>
        <w:t xml:space="preserve">Corporate accountability: This is when someone is accountable and responsible for the stakeholders in a business. These could include countries where the business operate, shareholders, customers, suppliers and employees. Corporate accountability is when there are company behaviours that are influenced by other pressures (maybe internal and/or external).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00"/>
          <w:tab w:val="left" w:pos="7920"/>
          <w:tab w:val="left" w:pos="8640"/>
          <w:tab w:val="left" w:pos="9360"/>
        </w:tabs>
        <w:spacing w:line="360" w:lineRule="auto"/>
        <w:rPr>
          <w:rFonts w:ascii="Arial" w:cs="Arial" w:hAnsi="Arial" w:eastAsia="Arial"/>
          <w:spacing w:val="0"/>
          <w:sz w:val="24"/>
          <w:szCs w:val="24"/>
        </w:rPr>
      </w:pPr>
      <w:r>
        <w:rPr>
          <w:rFonts w:ascii="Arial" w:hAnsi="Arial"/>
          <w:spacing w:val="0"/>
          <w:sz w:val="24"/>
          <w:szCs w:val="24"/>
          <w:rtl w:val="0"/>
          <w:lang w:val="en-US"/>
        </w:rPr>
        <w:t xml:space="preserve">Corporate culture: These is a way of describing how a businesses employees manage with outside business transactions or deals. These are not defined by a company but are usually implied over time.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00"/>
          <w:tab w:val="left" w:pos="7920"/>
          <w:tab w:val="left" w:pos="8640"/>
          <w:tab w:val="left" w:pos="9360"/>
        </w:tabs>
        <w:spacing w:line="360" w:lineRule="auto"/>
        <w:rPr>
          <w:rFonts w:ascii="Arial" w:cs="Arial" w:hAnsi="Arial" w:eastAsia="Arial"/>
          <w:spacing w:val="0"/>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00"/>
          <w:tab w:val="left" w:pos="7920"/>
          <w:tab w:val="left" w:pos="8640"/>
          <w:tab w:val="left" w:pos="9360"/>
        </w:tabs>
        <w:spacing w:line="360" w:lineRule="auto"/>
        <w:rPr>
          <w:rFonts w:ascii="Arial" w:cs="Arial" w:hAnsi="Arial" w:eastAsia="Arial"/>
          <w:spacing w:val="0"/>
          <w:sz w:val="24"/>
          <w:szCs w:val="24"/>
        </w:rPr>
      </w:pPr>
      <w:r>
        <w:rPr>
          <w:rFonts w:ascii="Arial" w:hAnsi="Arial"/>
          <w:spacing w:val="0"/>
          <w:sz w:val="24"/>
          <w:szCs w:val="24"/>
          <w:rtl w:val="0"/>
          <w:lang w:val="en-US"/>
        </w:rPr>
        <w:t xml:space="preserve">Activity: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8068"/>
          <w:tab w:val="left" w:pos="8068"/>
          <w:tab w:val="left" w:pos="8640"/>
          <w:tab w:val="left" w:pos="9360"/>
        </w:tabs>
        <w:spacing w:line="360" w:lineRule="auto"/>
        <w:rPr>
          <w:rFonts w:ascii="Arial" w:cs="Arial" w:hAnsi="Arial" w:eastAsia="Arial"/>
          <w:spacing w:val="0"/>
          <w:sz w:val="24"/>
          <w:szCs w:val="24"/>
        </w:rPr>
      </w:pPr>
      <w:r>
        <w:rPr>
          <w:rFonts w:ascii="Arial" w:hAnsi="Arial"/>
          <w:spacing w:val="0"/>
          <w:sz w:val="24"/>
          <w:szCs w:val="24"/>
          <w:rtl w:val="0"/>
          <w:lang w:val="en-US"/>
        </w:rPr>
        <w:t xml:space="preserve">As a pharmaceutical firm, they have an obligation to be truthful with their consumers or shareholders about the availability of the drugs on the market and any problems that may arise. If an epidemic arises it will also be covered in the media therefore the company needs to be reassuring customers and communities. They will probably also issue a press release or statement about what the intend to do in this situation, possible solutions and most likely an apology to the people in need of the medications/ drugs. Majority of people will be very understanding as the company has put in a lot of social responsibility in the first place trying to come up with new innovations and cures in the first place although some may be disappointed, especially those waiting on treatment.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00"/>
          <w:tab w:val="left" w:pos="7920"/>
          <w:tab w:val="left" w:pos="8640"/>
          <w:tab w:val="left" w:pos="9360"/>
        </w:tabs>
        <w:spacing w:line="360" w:lineRule="auto"/>
        <w:rPr>
          <w:rFonts w:ascii="Arial" w:cs="Arial" w:hAnsi="Arial" w:eastAsia="Arial"/>
          <w:spacing w:val="0"/>
          <w:sz w:val="24"/>
          <w:szCs w:val="24"/>
        </w:rPr>
      </w:pPr>
      <w:r>
        <w:rPr>
          <w:rFonts w:ascii="Arial" w:hAnsi="Arial"/>
          <w:spacing w:val="0"/>
          <w:sz w:val="24"/>
          <w:szCs w:val="24"/>
          <w:rtl w:val="0"/>
          <w:lang w:val="en-US"/>
        </w:rPr>
        <w:t>Keeping people up to date regularly as well as trying to find alternatives is a way of retaining goodwill of the community to show that the company are doing everything they can to sort it out. This can be done is several different forms  these days with social media being so highly used, as well as TVs and newspapers to name just a few. With pharmaceutical companies being under constant scrutiny and always in the publics eye through various medias there is always an interest in them and what they are up to - how they are trying to make the situation better, how their researching and how they deal with such issues. Issues such as shortages of medications is just one of many for a pharmaceutical company. The company image will most likely be damaged being caught in cross fire of discussions and agreements or disagreements. The company should have ways of dealing with such issues as these in advance of them happening there is usually a plan thought out and put into action. Different people within the company or organisation have different roles in difficult situations to cover media and outburst etc. They need to work as a team to resolve the problems as quickly and effectively as possible and have a new plan of action in place before more damage arises. They should work closely with communities and other business</w:t>
      </w:r>
      <w:r>
        <w:rPr>
          <w:rFonts w:ascii="Arial" w:hAnsi="Arial" w:hint="default"/>
          <w:spacing w:val="0"/>
          <w:sz w:val="24"/>
          <w:szCs w:val="24"/>
          <w:rtl w:val="0"/>
        </w:rPr>
        <w:t>’</w:t>
      </w:r>
      <w:r>
        <w:rPr>
          <w:rFonts w:ascii="Arial" w:hAnsi="Arial"/>
          <w:spacing w:val="0"/>
          <w:sz w:val="24"/>
          <w:szCs w:val="24"/>
          <w:rtl w:val="0"/>
          <w:lang w:val="en-US"/>
        </w:rPr>
        <w:t xml:space="preserve">s as well to backup all their frame working and plans previously put into place and to continue to guarantee the entity provided by the company. By taking precautionary steps both in light of this happening and once it has happened is a way that will keep a balance between the company and economy. There are arguments both for and against social responsibility but retaining public trust is key to a businesses survival. It might also reach a point where the social responsibility becomes less important and goodwill more important so these plans might be put a side if there is a way of helping the situation in a more efficient way. </w:t>
      </w:r>
    </w:p>
    <w:p>
      <w:pPr>
        <w:pStyle w:val="Body E 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cs="Arial" w:hAnsi="Arial" w:eastAsia="Arial"/>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cs="Calibri" w:hAnsi="Calibri" w:eastAsia="Calibri"/>
          <w:b w:val="1"/>
          <w:bCs w:val="1"/>
          <w:color w:val="002060"/>
          <w:sz w:val="28"/>
          <w:szCs w:val="28"/>
          <w:u w:color="002060"/>
          <w:lang w:val="en-US"/>
        </w:rPr>
      </w:pPr>
      <w:r>
        <w:rPr>
          <w:rFonts w:ascii="Calibri" w:cs="Calibri" w:hAnsi="Calibri" w:eastAsia="Calibri"/>
          <w:b w:val="1"/>
          <w:bCs w:val="1"/>
          <w:color w:val="002060"/>
          <w:sz w:val="28"/>
          <w:szCs w:val="28"/>
          <w:u w:color="002060"/>
          <w:rtl w:val="0"/>
          <w:lang w:val="en-US"/>
        </w:rPr>
        <w:t>Student Statement:</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cs="Calibri" w:hAnsi="Calibri" w:eastAsia="Calibri"/>
          <w:b w:val="1"/>
          <w:bCs w:val="1"/>
          <w:color w:val="001ae6"/>
          <w:sz w:val="22"/>
          <w:szCs w:val="22"/>
          <w:u w:color="001ae6"/>
          <w:lang w:val="en-US"/>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cs="Calibri" w:hAnsi="Calibri" w:eastAsia="Calibri"/>
          <w:color w:val="000000"/>
          <w:sz w:val="22"/>
          <w:szCs w:val="22"/>
          <w:u w:color="000000"/>
          <w:lang w:val="en-US"/>
        </w:rPr>
      </w:pPr>
      <w:r>
        <w:rPr>
          <w:rFonts w:ascii="Calibri" w:cs="Calibri" w:hAnsi="Calibri" w:eastAsia="Calibri"/>
          <w:color w:val="000000"/>
          <w:sz w:val="22"/>
          <w:szCs w:val="22"/>
          <w:u w:color="000000"/>
          <w:rtl w:val="0"/>
          <w:lang w:val="en-US"/>
        </w:rPr>
        <w:t>By submitting this assignment, I confirm that this is my own work.</w:t>
      </w: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cs="Calibri" w:hAnsi="Calibri" w:eastAsia="Calibri"/>
          <w:color w:val="000000"/>
          <w:sz w:val="22"/>
          <w:szCs w:val="22"/>
          <w:u w:color="000000"/>
          <w:lang w:val="en-US"/>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cs="Calibri" w:hAnsi="Calibri" w:eastAsia="Calibri"/>
          <w:color w:val="000000"/>
          <w:sz w:val="22"/>
          <w:szCs w:val="22"/>
          <w:u w:color="000000"/>
          <w:lang w:val="en-US"/>
        </w:rPr>
      </w:pPr>
    </w:p>
    <w:tbl>
      <w:tblPr>
        <w:tblW w:w="9242" w:type="dxa"/>
        <w:jc w:val="left"/>
        <w:tblInd w:w="97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33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B"/>
              <w:tabs>
                <w:tab w:val="left" w:pos="720"/>
                <w:tab w:val="left" w:pos="1440"/>
                <w:tab w:val="left" w:pos="2160"/>
              </w:tabs>
              <w:spacing w:after="200" w:line="276" w:lineRule="auto"/>
            </w:pPr>
            <w:r>
              <w:rPr>
                <w:rFonts w:ascii="Calibri" w:cs="Calibri" w:hAnsi="Calibri" w:eastAsia="Calibri"/>
                <w:sz w:val="22"/>
                <w:szCs w:val="22"/>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C"/>
              <w:tabs>
                <w:tab w:val="left" w:pos="720"/>
                <w:tab w:val="left" w:pos="1440"/>
                <w:tab w:val="left" w:pos="2160"/>
                <w:tab w:val="left" w:pos="2880"/>
                <w:tab w:val="left" w:pos="3600"/>
              </w:tabs>
            </w:pPr>
            <w:r>
              <w:rPr>
                <w:rFonts w:ascii="Arial" w:hAnsi="Arial"/>
                <w:sz w:val="22"/>
                <w:szCs w:val="22"/>
                <w:rtl w:val="0"/>
                <w:lang w:val="en-US"/>
              </w:rPr>
              <w:t>Hannah Cochrane</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B"/>
              <w:tabs>
                <w:tab w:val="left" w:pos="720"/>
              </w:tabs>
            </w:pPr>
            <w:r>
              <w:rPr>
                <w:rFonts w:ascii="Calibri" w:cs="Calibri" w:hAnsi="Calibri" w:eastAsia="Calibri"/>
                <w:sz w:val="22"/>
                <w:szCs w:val="22"/>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C"/>
              <w:tabs>
                <w:tab w:val="left" w:pos="720"/>
                <w:tab w:val="left" w:pos="1440"/>
              </w:tabs>
            </w:pPr>
            <w:r>
              <w:rPr>
                <w:rFonts w:ascii="Times New Roman" w:hAnsi="Times New Roman"/>
                <w:rtl w:val="0"/>
              </w:rPr>
              <w:t>20-03-2019</w:t>
            </w:r>
          </w:p>
        </w:tc>
      </w:tr>
    </w:tbl>
    <w:p>
      <w:pPr>
        <w:pStyle w:val="Body B"/>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64" w:hanging="864"/>
        <w:rPr>
          <w:rFonts w:ascii="Calibri" w:cs="Calibri" w:hAnsi="Calibri" w:eastAsia="Calibri"/>
          <w:color w:val="000000"/>
          <w:sz w:val="22"/>
          <w:szCs w:val="22"/>
          <w:u w:color="000000"/>
          <w:lang w:val="en-US"/>
        </w:rPr>
      </w:pPr>
    </w:p>
    <w:p>
      <w:pPr>
        <w:pStyle w:val="Body B"/>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56" w:hanging="756"/>
        <w:rPr>
          <w:rFonts w:ascii="Calibri" w:cs="Calibri" w:hAnsi="Calibri" w:eastAsia="Calibri"/>
          <w:color w:val="000000"/>
          <w:sz w:val="22"/>
          <w:szCs w:val="22"/>
          <w:u w:color="000000"/>
          <w:lang w:val="en-US"/>
        </w:rPr>
      </w:pPr>
    </w:p>
    <w:p>
      <w:pPr>
        <w:pStyle w:val="Body B"/>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48" w:hanging="648"/>
        <w:rPr>
          <w:rFonts w:ascii="Calibri" w:cs="Calibri" w:hAnsi="Calibri" w:eastAsia="Calibri"/>
          <w:color w:val="000000"/>
          <w:sz w:val="22"/>
          <w:szCs w:val="22"/>
          <w:u w:color="000000"/>
          <w:lang w:val="en-US"/>
        </w:rPr>
      </w:pPr>
    </w:p>
    <w:p>
      <w:pPr>
        <w:pStyle w:val="Body 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rPr>
          <w:rFonts w:ascii="Calibri" w:cs="Calibri" w:hAnsi="Calibri" w:eastAsia="Calibri"/>
          <w:color w:val="000000"/>
          <w:sz w:val="22"/>
          <w:szCs w:val="22"/>
          <w:u w:color="000000"/>
          <w:lang w:val="en-US"/>
        </w:rPr>
      </w:pPr>
    </w:p>
    <w:p>
      <w:pPr>
        <w:pStyle w:val="Body B"/>
        <w:shd w:val="clear" w:color="auto" w:fill="d9d9d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rPr>
          <w:rFonts w:ascii="Calibri" w:cs="Calibri" w:hAnsi="Calibri" w:eastAsia="Calibri"/>
          <w:b w:val="1"/>
          <w:bCs w:val="1"/>
          <w:sz w:val="32"/>
          <w:szCs w:val="32"/>
          <w:lang w:val="en-US"/>
        </w:rPr>
      </w:pPr>
      <w:r>
        <w:rPr>
          <w:rFonts w:ascii="Calibri" w:cs="Calibri" w:hAnsi="Calibri" w:eastAsia="Calibri"/>
          <w:b w:val="1"/>
          <w:bCs w:val="1"/>
          <w:sz w:val="28"/>
          <w:szCs w:val="28"/>
          <w:rtl w:val="0"/>
          <w:lang w:val="en-US"/>
        </w:rPr>
        <w:t>For Tutor / Assessor Use Only</w:t>
      </w:r>
    </w:p>
    <w:tbl>
      <w:tblPr>
        <w:tblW w:w="9242" w:type="dxa"/>
        <w:jc w:val="left"/>
        <w:tblInd w:w="97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37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B"/>
              <w:tabs>
                <w:tab w:val="left" w:pos="720"/>
                <w:tab w:val="left" w:pos="1440"/>
                <w:tab w:val="left" w:pos="2160"/>
                <w:tab w:val="left" w:pos="2880"/>
                <w:tab w:val="left" w:pos="3600"/>
                <w:tab w:val="left" w:pos="4320"/>
              </w:tabs>
              <w:spacing w:after="200" w:line="276" w:lineRule="auto"/>
            </w:pPr>
            <w:r>
              <w:rPr>
                <w:rFonts w:ascii="Calibri" w:cs="Calibri" w:hAnsi="Calibri" w:eastAsia="Calibri"/>
                <w:b w:val="1"/>
                <w:bCs w:val="1"/>
                <w:color w:val="002060"/>
                <w:sz w:val="22"/>
                <w:szCs w:val="22"/>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7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B"/>
              <w:tabs>
                <w:tab w:val="left" w:pos="720"/>
                <w:tab w:val="left" w:pos="1440"/>
                <w:tab w:val="left" w:pos="2160"/>
                <w:tab w:val="left" w:pos="2880"/>
                <w:tab w:val="left" w:pos="3600"/>
                <w:tab w:val="left" w:pos="4320"/>
              </w:tabs>
            </w:pPr>
            <w:r>
              <w:rPr>
                <w:rFonts w:ascii="Calibri" w:cs="Calibri" w:hAnsi="Calibri" w:eastAsia="Calibri"/>
                <w:b w:val="1"/>
                <w:bCs w:val="1"/>
                <w:color w:val="002060"/>
                <w:sz w:val="22"/>
                <w:szCs w:val="22"/>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7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B"/>
              <w:tabs>
                <w:tab w:val="left" w:pos="720"/>
                <w:tab w:val="left" w:pos="1440"/>
                <w:tab w:val="left" w:pos="2160"/>
                <w:tab w:val="left" w:pos="2880"/>
                <w:tab w:val="left" w:pos="3600"/>
                <w:tab w:val="left" w:pos="4320"/>
              </w:tabs>
            </w:pPr>
            <w:r>
              <w:rPr>
                <w:rFonts w:ascii="Calibri" w:cs="Calibri" w:hAnsi="Calibri" w:eastAsia="Calibri"/>
                <w:b w:val="1"/>
                <w:bCs w:val="1"/>
                <w:color w:val="002060"/>
                <w:sz w:val="22"/>
                <w:szCs w:val="22"/>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B"/>
        <w:widowControl w:val="0"/>
        <w:shd w:val="clear" w:color="auto" w:fill="d9d9d9"/>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ind w:left="864" w:hanging="864"/>
      </w:pPr>
      <w:r>
        <w:rPr>
          <w:rFonts w:ascii="Calibri" w:cs="Calibri" w:hAnsi="Calibri" w:eastAsia="Calibri"/>
          <w:b w:val="1"/>
          <w:bCs w:val="1"/>
          <w:sz w:val="32"/>
          <w:szCs w:val="32"/>
          <w:lang w:val="en-US"/>
        </w:rPr>
      </w:r>
    </w:p>
    <w:sectPr>
      <w:headerReference w:type="default" r:id="rId5"/>
      <w:footerReference w:type="default" r:id="rId6"/>
      <w:pgSz w:w="11900" w:h="16840" w:orient="portrait"/>
      <w:pgMar w:top="1008" w:right="1008" w:bottom="1440" w:left="1008"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rebuchet MS">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0" w:comments="1" w:insDel="0" w:formatting="0"/>
  <w:defaultTabStop w:val="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Body C">
    <w:name w:val="Body C"/>
    <w:next w:val="Body C"/>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D">
    <w:name w:val="Body D"/>
    <w:next w:val="Body D"/>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E A">
    <w:name w:val="Body E A"/>
    <w:next w:val="Body E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Default Theme">
  <a:themeElements>
    <a:clrScheme name="Default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Default Theme">
      <a:majorFont>
        <a:latin typeface="Helvetica"/>
        <a:ea typeface="Helvetica"/>
        <a:cs typeface="Helvetica"/>
      </a:majorFont>
      <a:minorFont>
        <a:latin typeface="Helvetica"/>
        <a:ea typeface="Helvetica"/>
        <a:cs typeface="Helvetica"/>
      </a:minorFont>
    </a:fontScheme>
    <a:fmtScheme name="Default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