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1FA5"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463">
            <w:pPr>
              <w:pStyle w:val="Default"/>
              <w:rPr>
                <w:rFonts w:asciiTheme="minorHAnsi" w:hAnsiTheme="minorHAnsi"/>
              </w:rPr>
            </w:pPr>
            <w:proofErr w:type="spellStart"/>
            <w:r>
              <w:rPr>
                <w:rFonts w:asciiTheme="minorHAnsi" w:hAnsiTheme="minorHAnsi"/>
              </w:rPr>
              <w:t>Kátia</w:t>
            </w:r>
            <w:proofErr w:type="spellEnd"/>
            <w:r>
              <w:rPr>
                <w:rFonts w:asciiTheme="minorHAnsi" w:hAnsiTheme="minorHAnsi"/>
              </w:rPr>
              <w:t xml:space="preserve"> </w:t>
            </w:r>
            <w:proofErr w:type="spellStart"/>
            <w:r>
              <w:rPr>
                <w:rFonts w:asciiTheme="minorHAnsi" w:hAnsiTheme="minorHAnsi"/>
              </w:rPr>
              <w:t>Valigy</w:t>
            </w:r>
            <w:proofErr w:type="spellEnd"/>
            <w:r>
              <w:rPr>
                <w:rFonts w:asciiTheme="minorHAnsi" w:hAnsiTheme="minorHAnsi"/>
              </w:rPr>
              <w:t xml:space="preserve"> </w:t>
            </w:r>
            <w:proofErr w:type="spellStart"/>
            <w:r>
              <w:rPr>
                <w:rFonts w:asciiTheme="minorHAnsi" w:hAnsiTheme="minorHAnsi"/>
              </w:rPr>
              <w:t>Paruque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6FD1">
            <w:pPr>
              <w:pStyle w:val="Default"/>
              <w:rPr>
                <w:rFonts w:asciiTheme="minorHAnsi" w:hAnsiTheme="minorHAnsi"/>
              </w:rPr>
            </w:pPr>
            <w:r w:rsidRPr="00CE6FD1">
              <w:rPr>
                <w:rFonts w:asciiTheme="minorHAnsi" w:hAnsiTheme="minorHAnsi"/>
                <w:lang w:val="en-GB"/>
              </w:rPr>
              <w:t>15918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463">
            <w:pPr>
              <w:pStyle w:val="Default"/>
              <w:rPr>
                <w:rFonts w:asciiTheme="minorHAnsi" w:hAnsiTheme="minorHAnsi"/>
              </w:rPr>
            </w:pPr>
            <w:r>
              <w:rPr>
                <w:rFonts w:asciiTheme="minorHAnsi" w:hAnsiTheme="minorHAnsi"/>
              </w:rPr>
              <w:t>HRM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182">
            <w:r>
              <w:t>9</w:t>
            </w:r>
          </w:p>
        </w:tc>
      </w:tr>
    </w:tbl>
    <w:p w:rsidR="00CC2FB3" w:rsidRDefault="00CC2FB3" w:rsidP="00A851DA">
      <w:pPr>
        <w:rPr>
          <w:b/>
          <w:lang w:val="en-US"/>
        </w:rPr>
      </w:pPr>
    </w:p>
    <w:p w:rsidR="00443E6F" w:rsidRPr="005C5F49" w:rsidRDefault="00527C11" w:rsidP="00A851DA">
      <w:pPr>
        <w:rPr>
          <w:rFonts w:ascii="Arial" w:hAnsi="Arial" w:cs="Arial"/>
          <w:b/>
          <w:sz w:val="24"/>
          <w:szCs w:val="24"/>
          <w:lang w:val="en-US"/>
        </w:rPr>
      </w:pPr>
      <w:r w:rsidRPr="005C5F49">
        <w:rPr>
          <w:rFonts w:ascii="Arial" w:hAnsi="Arial" w:cs="Arial"/>
          <w:b/>
          <w:sz w:val="24"/>
          <w:szCs w:val="24"/>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314" w:type="dxa"/>
        <w:tblLook w:val="04A0"/>
      </w:tblPr>
      <w:tblGrid>
        <w:gridCol w:w="10314"/>
      </w:tblGrid>
      <w:tr w:rsidR="00CC2FB3" w:rsidTr="008C729B">
        <w:tc>
          <w:tcPr>
            <w:tcW w:w="10314" w:type="dxa"/>
            <w:shd w:val="clear" w:color="auto" w:fill="auto"/>
          </w:tcPr>
          <w:p w:rsidR="002D5463" w:rsidRDefault="00CC2FB3" w:rsidP="00B81911">
            <w:pPr>
              <w:spacing w:line="360" w:lineRule="auto"/>
              <w:jc w:val="both"/>
              <w:rPr>
                <w:rFonts w:ascii="Arial" w:hAnsi="Arial" w:cs="Arial"/>
                <w:color w:val="0D0D0D" w:themeColor="text1" w:themeTint="F2"/>
                <w:sz w:val="24"/>
                <w:szCs w:val="24"/>
              </w:rPr>
            </w:pPr>
            <w:r w:rsidRPr="00D6040D">
              <w:rPr>
                <w:rFonts w:ascii="Arial" w:hAnsi="Arial" w:cs="Arial"/>
                <w:color w:val="0D0D0D" w:themeColor="text1" w:themeTint="F2"/>
                <w:sz w:val="24"/>
                <w:szCs w:val="24"/>
              </w:rPr>
              <w:t>Please insert your completed assignment</w:t>
            </w:r>
            <w:r w:rsidR="002F779F" w:rsidRPr="00D6040D">
              <w:rPr>
                <w:rFonts w:ascii="Arial" w:hAnsi="Arial" w:cs="Arial"/>
                <w:color w:val="0D0D0D" w:themeColor="text1" w:themeTint="F2"/>
                <w:sz w:val="24"/>
                <w:szCs w:val="24"/>
              </w:rPr>
              <w:t xml:space="preserve"> ( in word format) </w:t>
            </w:r>
            <w:r w:rsidRPr="00D6040D">
              <w:rPr>
                <w:rFonts w:ascii="Arial" w:hAnsi="Arial" w:cs="Arial"/>
                <w:color w:val="0D0D0D" w:themeColor="text1" w:themeTint="F2"/>
                <w:sz w:val="24"/>
                <w:szCs w:val="24"/>
              </w:rPr>
              <w:t xml:space="preserve"> here:</w:t>
            </w:r>
          </w:p>
          <w:p w:rsidR="005C5F49" w:rsidRPr="00200D1E" w:rsidRDefault="005C5F49" w:rsidP="00B81911">
            <w:pPr>
              <w:spacing w:line="360" w:lineRule="auto"/>
              <w:jc w:val="both"/>
              <w:rPr>
                <w:rFonts w:ascii="Arial" w:hAnsi="Arial" w:cs="Arial"/>
                <w:sz w:val="24"/>
                <w:szCs w:val="24"/>
              </w:rPr>
            </w:pPr>
          </w:p>
          <w:p w:rsidR="00B34182" w:rsidRPr="00200D1E" w:rsidRDefault="002A6837" w:rsidP="00B34182">
            <w:pPr>
              <w:autoSpaceDE w:val="0"/>
              <w:autoSpaceDN w:val="0"/>
              <w:adjustRightInd w:val="0"/>
              <w:rPr>
                <w:rFonts w:ascii="Arial" w:hAnsi="Arial" w:cs="Arial"/>
                <w:sz w:val="24"/>
                <w:szCs w:val="24"/>
              </w:rPr>
            </w:pPr>
            <w:r>
              <w:rPr>
                <w:rFonts w:ascii="Arial" w:hAnsi="Arial" w:cs="Arial"/>
                <w:bCs/>
                <w:sz w:val="24"/>
                <w:szCs w:val="24"/>
              </w:rPr>
              <w:t>1</w:t>
            </w:r>
            <w:r w:rsidR="00B34182" w:rsidRPr="00200D1E">
              <w:rPr>
                <w:rFonts w:ascii="Arial" w:hAnsi="Arial" w:cs="Arial"/>
                <w:b/>
                <w:bCs/>
                <w:sz w:val="24"/>
                <w:szCs w:val="24"/>
              </w:rPr>
              <w:t xml:space="preserve"> </w:t>
            </w:r>
            <w:proofErr w:type="spellStart"/>
            <w:r w:rsidR="00B34182" w:rsidRPr="00200D1E">
              <w:rPr>
                <w:rFonts w:ascii="Arial" w:hAnsi="Arial" w:cs="Arial"/>
                <w:sz w:val="24"/>
                <w:szCs w:val="24"/>
              </w:rPr>
              <w:t>i</w:t>
            </w:r>
            <w:proofErr w:type="spellEnd"/>
            <w:r w:rsidR="00B34182" w:rsidRPr="00200D1E">
              <w:rPr>
                <w:rFonts w:ascii="Arial" w:hAnsi="Arial" w:cs="Arial"/>
                <w:sz w:val="24"/>
                <w:szCs w:val="24"/>
              </w:rPr>
              <w:t>. The main purposes of Health and Safety at Work Act are:</w:t>
            </w:r>
          </w:p>
          <w:p w:rsidR="00B34182" w:rsidRPr="00B34182" w:rsidRDefault="00B5457D" w:rsidP="00B34182">
            <w:pPr>
              <w:pStyle w:val="ListParagraph"/>
              <w:numPr>
                <w:ilvl w:val="0"/>
                <w:numId w:val="29"/>
              </w:numPr>
              <w:autoSpaceDE w:val="0"/>
              <w:autoSpaceDN w:val="0"/>
              <w:adjustRightInd w:val="0"/>
              <w:spacing w:line="360" w:lineRule="auto"/>
              <w:rPr>
                <w:rFonts w:ascii="Arial" w:hAnsi="Arial" w:cs="Arial"/>
                <w:sz w:val="24"/>
                <w:szCs w:val="24"/>
              </w:rPr>
            </w:pPr>
            <w:r>
              <w:rPr>
                <w:rFonts w:ascii="Arial" w:hAnsi="Arial" w:cs="Arial"/>
                <w:sz w:val="24"/>
                <w:szCs w:val="24"/>
              </w:rPr>
              <w:t xml:space="preserve">To </w:t>
            </w:r>
            <w:r w:rsidR="00B34182" w:rsidRPr="00B34182">
              <w:rPr>
                <w:rFonts w:ascii="Arial" w:hAnsi="Arial" w:cs="Arial"/>
                <w:sz w:val="24"/>
                <w:szCs w:val="24"/>
              </w:rPr>
              <w:t>secure the health, safety and welfare of people at work</w:t>
            </w:r>
          </w:p>
          <w:p w:rsidR="00B34182" w:rsidRPr="00B34182" w:rsidRDefault="00B5457D" w:rsidP="00B34182">
            <w:pPr>
              <w:pStyle w:val="ListParagraph"/>
              <w:numPr>
                <w:ilvl w:val="0"/>
                <w:numId w:val="29"/>
              </w:numPr>
              <w:autoSpaceDE w:val="0"/>
              <w:autoSpaceDN w:val="0"/>
              <w:adjustRightInd w:val="0"/>
              <w:spacing w:line="360" w:lineRule="auto"/>
              <w:rPr>
                <w:rFonts w:ascii="Arial" w:hAnsi="Arial" w:cs="Arial"/>
                <w:sz w:val="24"/>
                <w:szCs w:val="24"/>
              </w:rPr>
            </w:pPr>
            <w:r>
              <w:rPr>
                <w:rFonts w:ascii="Arial" w:hAnsi="Arial" w:cs="Arial"/>
                <w:sz w:val="24"/>
                <w:szCs w:val="24"/>
              </w:rPr>
              <w:t xml:space="preserve">To </w:t>
            </w:r>
            <w:r w:rsidR="00B34182" w:rsidRPr="00B34182">
              <w:rPr>
                <w:rFonts w:ascii="Arial" w:hAnsi="Arial" w:cs="Arial"/>
                <w:sz w:val="24"/>
                <w:szCs w:val="24"/>
              </w:rPr>
              <w:t>protect the public from risks that may come from workplace activities</w:t>
            </w:r>
          </w:p>
          <w:p w:rsidR="00B34182" w:rsidRPr="00B34182" w:rsidRDefault="00B5457D" w:rsidP="00B34182">
            <w:pPr>
              <w:pStyle w:val="ListParagraph"/>
              <w:numPr>
                <w:ilvl w:val="0"/>
                <w:numId w:val="29"/>
              </w:numPr>
              <w:autoSpaceDE w:val="0"/>
              <w:autoSpaceDN w:val="0"/>
              <w:adjustRightInd w:val="0"/>
              <w:spacing w:line="360" w:lineRule="auto"/>
              <w:rPr>
                <w:rFonts w:ascii="Arial" w:hAnsi="Arial" w:cs="Arial"/>
                <w:sz w:val="24"/>
                <w:szCs w:val="24"/>
              </w:rPr>
            </w:pPr>
            <w:r>
              <w:rPr>
                <w:rFonts w:ascii="Arial" w:hAnsi="Arial" w:cs="Arial"/>
                <w:sz w:val="24"/>
                <w:szCs w:val="24"/>
              </w:rPr>
              <w:t>To</w:t>
            </w:r>
            <w:r w:rsidR="00B34182" w:rsidRPr="00B34182">
              <w:rPr>
                <w:rFonts w:ascii="Arial" w:hAnsi="Arial" w:cs="Arial"/>
                <w:sz w:val="24"/>
                <w:szCs w:val="24"/>
              </w:rPr>
              <w:t xml:space="preserve"> control the use and storage of dangerous substances</w:t>
            </w:r>
          </w:p>
          <w:p w:rsidR="00B34182" w:rsidRDefault="00B5457D" w:rsidP="00B34182">
            <w:pPr>
              <w:pStyle w:val="ListParagraph"/>
              <w:numPr>
                <w:ilvl w:val="0"/>
                <w:numId w:val="29"/>
              </w:numPr>
              <w:autoSpaceDE w:val="0"/>
              <w:autoSpaceDN w:val="0"/>
              <w:adjustRightInd w:val="0"/>
              <w:spacing w:line="360" w:lineRule="auto"/>
              <w:rPr>
                <w:rFonts w:ascii="Arial" w:hAnsi="Arial" w:cs="Arial"/>
                <w:sz w:val="24"/>
                <w:szCs w:val="24"/>
              </w:rPr>
            </w:pPr>
            <w:r>
              <w:rPr>
                <w:rFonts w:ascii="Arial" w:hAnsi="Arial" w:cs="Arial"/>
                <w:sz w:val="24"/>
                <w:szCs w:val="24"/>
              </w:rPr>
              <w:t xml:space="preserve">To </w:t>
            </w:r>
            <w:r w:rsidR="00B34182" w:rsidRPr="00B34182">
              <w:rPr>
                <w:rFonts w:ascii="Arial" w:hAnsi="Arial" w:cs="Arial"/>
                <w:sz w:val="24"/>
                <w:szCs w:val="24"/>
              </w:rPr>
              <w:t>control potentially dangerous environmental emissions.</w:t>
            </w:r>
          </w:p>
          <w:p w:rsidR="00942A2D" w:rsidRDefault="00942A2D" w:rsidP="00B34182">
            <w:pPr>
              <w:pStyle w:val="ListParagraph"/>
              <w:numPr>
                <w:ilvl w:val="0"/>
                <w:numId w:val="29"/>
              </w:numPr>
              <w:autoSpaceDE w:val="0"/>
              <w:autoSpaceDN w:val="0"/>
              <w:adjustRightInd w:val="0"/>
              <w:spacing w:line="360" w:lineRule="auto"/>
              <w:rPr>
                <w:rFonts w:ascii="Arial" w:hAnsi="Arial" w:cs="Arial"/>
                <w:sz w:val="24"/>
                <w:szCs w:val="24"/>
              </w:rPr>
            </w:pPr>
            <w:r>
              <w:rPr>
                <w:rFonts w:ascii="Arial" w:hAnsi="Arial" w:cs="Arial"/>
                <w:sz w:val="24"/>
                <w:szCs w:val="24"/>
              </w:rPr>
              <w:t>To ensure that evacuation routes are available for evacuation when needed,</w:t>
            </w:r>
          </w:p>
          <w:p w:rsidR="00942A2D" w:rsidRPr="00B34182" w:rsidRDefault="00942A2D" w:rsidP="00B34182">
            <w:pPr>
              <w:pStyle w:val="ListParagraph"/>
              <w:numPr>
                <w:ilvl w:val="0"/>
                <w:numId w:val="29"/>
              </w:numPr>
              <w:autoSpaceDE w:val="0"/>
              <w:autoSpaceDN w:val="0"/>
              <w:adjustRightInd w:val="0"/>
              <w:spacing w:line="360" w:lineRule="auto"/>
              <w:rPr>
                <w:rFonts w:ascii="Arial" w:hAnsi="Arial" w:cs="Arial"/>
                <w:sz w:val="24"/>
                <w:szCs w:val="24"/>
              </w:rPr>
            </w:pPr>
            <w:r>
              <w:rPr>
                <w:rFonts w:ascii="Arial" w:hAnsi="Arial" w:cs="Arial"/>
                <w:sz w:val="24"/>
                <w:szCs w:val="24"/>
              </w:rPr>
              <w:t>To capacitate both employees and the institution’s visitors with Health and Safety aspects i.e. reporting of health and safety risk events.</w:t>
            </w:r>
          </w:p>
          <w:p w:rsidR="00B34182" w:rsidRPr="00B34182" w:rsidRDefault="00B34182" w:rsidP="00B34182">
            <w:pPr>
              <w:autoSpaceDE w:val="0"/>
              <w:autoSpaceDN w:val="0"/>
              <w:adjustRightInd w:val="0"/>
              <w:rPr>
                <w:rFonts w:ascii="Calibri" w:hAnsi="Calibri" w:cs="Calibri"/>
                <w:color w:val="FF0000"/>
                <w:sz w:val="24"/>
                <w:szCs w:val="24"/>
              </w:rPr>
            </w:pPr>
          </w:p>
          <w:p w:rsidR="00B34182" w:rsidRPr="008C729B" w:rsidRDefault="008C729B" w:rsidP="008C729B">
            <w:pPr>
              <w:autoSpaceDE w:val="0"/>
              <w:autoSpaceDN w:val="0"/>
              <w:adjustRightInd w:val="0"/>
              <w:spacing w:line="360" w:lineRule="auto"/>
              <w:jc w:val="both"/>
              <w:rPr>
                <w:rFonts w:ascii="Arial" w:hAnsi="Arial" w:cs="Arial"/>
                <w:sz w:val="24"/>
                <w:szCs w:val="24"/>
              </w:rPr>
            </w:pPr>
            <w:r>
              <w:rPr>
                <w:rFonts w:ascii="Arial" w:hAnsi="Arial" w:cs="Arial"/>
                <w:sz w:val="24"/>
                <w:szCs w:val="24"/>
              </w:rPr>
              <w:t>1 ii. B</w:t>
            </w:r>
            <w:r w:rsidR="00B34182" w:rsidRPr="008C729B">
              <w:rPr>
                <w:rFonts w:ascii="Arial" w:hAnsi="Arial" w:cs="Arial"/>
                <w:sz w:val="24"/>
                <w:szCs w:val="24"/>
              </w:rPr>
              <w:t xml:space="preserve">enefits of </w:t>
            </w:r>
            <w:r>
              <w:rPr>
                <w:rFonts w:ascii="Arial" w:hAnsi="Arial" w:cs="Arial"/>
                <w:sz w:val="24"/>
                <w:szCs w:val="24"/>
              </w:rPr>
              <w:t>health and safety at work place:</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 xml:space="preserve">Improvement of workers health </w:t>
            </w:r>
            <w:proofErr w:type="spellStart"/>
            <w:r w:rsidRPr="008C729B">
              <w:rPr>
                <w:rFonts w:ascii="Arial" w:hAnsi="Arial" w:cs="Arial"/>
                <w:sz w:val="24"/>
                <w:szCs w:val="24"/>
              </w:rPr>
              <w:t>behaviour</w:t>
            </w:r>
            <w:proofErr w:type="spellEnd"/>
            <w:r w:rsidRPr="008C729B">
              <w:rPr>
                <w:rFonts w:ascii="Arial" w:hAnsi="Arial" w:cs="Arial"/>
                <w:sz w:val="24"/>
                <w:szCs w:val="24"/>
              </w:rPr>
              <w:t xml:space="preserve"> due to relaxed atmosphere in the work setting</w:t>
            </w:r>
          </w:p>
          <w:p w:rsidR="008C729B" w:rsidRPr="008C729B" w:rsidRDefault="002A6837" w:rsidP="008C729B">
            <w:pPr>
              <w:pStyle w:val="ListParagraph"/>
              <w:numPr>
                <w:ilvl w:val="0"/>
                <w:numId w:val="31"/>
              </w:numPr>
              <w:autoSpaceDE w:val="0"/>
              <w:autoSpaceDN w:val="0"/>
              <w:adjustRightInd w:val="0"/>
              <w:spacing w:line="360" w:lineRule="auto"/>
              <w:jc w:val="both"/>
              <w:rPr>
                <w:rFonts w:ascii="Arial" w:hAnsi="Arial" w:cs="Arial"/>
                <w:sz w:val="24"/>
                <w:szCs w:val="24"/>
              </w:rPr>
            </w:pPr>
            <w:r>
              <w:rPr>
                <w:rFonts w:ascii="Arial" w:hAnsi="Arial" w:cs="Arial"/>
                <w:sz w:val="24"/>
                <w:szCs w:val="24"/>
              </w:rPr>
              <w:t>Improved workers health</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Improved wor</w:t>
            </w:r>
            <w:r w:rsidR="002A6837">
              <w:rPr>
                <w:rFonts w:ascii="Arial" w:hAnsi="Arial" w:cs="Arial"/>
                <w:sz w:val="24"/>
                <w:szCs w:val="24"/>
              </w:rPr>
              <w:t>kers moral and job-satisfaction</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Improved work</w:t>
            </w:r>
            <w:r w:rsidR="002A6837">
              <w:rPr>
                <w:rFonts w:ascii="Arial" w:hAnsi="Arial" w:cs="Arial"/>
                <w:sz w:val="24"/>
                <w:szCs w:val="24"/>
              </w:rPr>
              <w:t>ers efficiency and productivity</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Lower sickness rates, l</w:t>
            </w:r>
            <w:r w:rsidR="002A6837">
              <w:rPr>
                <w:rFonts w:ascii="Arial" w:hAnsi="Arial" w:cs="Arial"/>
                <w:sz w:val="24"/>
                <w:szCs w:val="24"/>
              </w:rPr>
              <w:t>ower accidents and injury rates</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lastRenderedPageBreak/>
              <w:t>Reduced absenteeism, reduced labor turnover</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Reduced health cost to the employee, the</w:t>
            </w:r>
            <w:r w:rsidR="002A6837">
              <w:rPr>
                <w:rFonts w:ascii="Arial" w:hAnsi="Arial" w:cs="Arial"/>
                <w:sz w:val="24"/>
                <w:szCs w:val="24"/>
              </w:rPr>
              <w:t xml:space="preserve"> management and the employers</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Improved corporate i</w:t>
            </w:r>
            <w:r w:rsidR="002A6837">
              <w:rPr>
                <w:rFonts w:ascii="Arial" w:hAnsi="Arial" w:cs="Arial"/>
                <w:sz w:val="24"/>
                <w:szCs w:val="24"/>
              </w:rPr>
              <w:t>mage and industrial relations</w:t>
            </w:r>
          </w:p>
          <w:p w:rsidR="008C729B" w:rsidRPr="008C729B"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Lower compensation for occupa</w:t>
            </w:r>
            <w:r w:rsidR="002A6837">
              <w:rPr>
                <w:rFonts w:ascii="Arial" w:hAnsi="Arial" w:cs="Arial"/>
                <w:sz w:val="24"/>
                <w:szCs w:val="24"/>
              </w:rPr>
              <w:t>tional illnesses and injuries</w:t>
            </w:r>
          </w:p>
          <w:p w:rsidR="00572E65" w:rsidRDefault="008C729B" w:rsidP="008C729B">
            <w:pPr>
              <w:pStyle w:val="ListParagraph"/>
              <w:numPr>
                <w:ilvl w:val="0"/>
                <w:numId w:val="31"/>
              </w:numPr>
              <w:autoSpaceDE w:val="0"/>
              <w:autoSpaceDN w:val="0"/>
              <w:adjustRightInd w:val="0"/>
              <w:spacing w:line="360" w:lineRule="auto"/>
              <w:jc w:val="both"/>
              <w:rPr>
                <w:rFonts w:ascii="Arial" w:hAnsi="Arial" w:cs="Arial"/>
                <w:sz w:val="24"/>
                <w:szCs w:val="24"/>
              </w:rPr>
            </w:pPr>
            <w:r w:rsidRPr="008C729B">
              <w:rPr>
                <w:rFonts w:ascii="Arial" w:hAnsi="Arial" w:cs="Arial"/>
                <w:sz w:val="24"/>
                <w:szCs w:val="24"/>
              </w:rPr>
              <w:t>Improved intra-personal and inter-personal relationship within the companies, the family and in the community.</w:t>
            </w:r>
          </w:p>
          <w:p w:rsidR="002A6837" w:rsidRPr="008E1EA8" w:rsidRDefault="002A6837" w:rsidP="002A6837">
            <w:pPr>
              <w:autoSpaceDE w:val="0"/>
              <w:autoSpaceDN w:val="0"/>
              <w:adjustRightInd w:val="0"/>
              <w:spacing w:line="360" w:lineRule="auto"/>
              <w:jc w:val="both"/>
              <w:rPr>
                <w:rFonts w:ascii="Arial" w:hAnsi="Arial" w:cs="Arial"/>
                <w:sz w:val="24"/>
                <w:szCs w:val="24"/>
              </w:rPr>
            </w:pPr>
            <w:r w:rsidRPr="008E1EA8">
              <w:rPr>
                <w:rFonts w:ascii="Arial" w:hAnsi="Arial" w:cs="Arial"/>
                <w:sz w:val="24"/>
                <w:szCs w:val="24"/>
              </w:rPr>
              <w:t xml:space="preserve">Available at </w:t>
            </w:r>
            <w:hyperlink r:id="rId9" w:history="1">
              <w:r w:rsidRPr="008E1EA8">
                <w:rPr>
                  <w:rStyle w:val="Hyperlink"/>
                  <w:rFonts w:ascii="Arial" w:hAnsi="Arial" w:cs="Arial"/>
                  <w:sz w:val="24"/>
                  <w:szCs w:val="24"/>
                </w:rPr>
                <w:t>https://www.slideshare.net/Aungkokou/2application-of-occupational-health-safety-and-environmental-management-system-in-construction-projects</w:t>
              </w:r>
            </w:hyperlink>
            <w:r w:rsidRPr="008E1EA8">
              <w:rPr>
                <w:rFonts w:ascii="Arial" w:hAnsi="Arial" w:cs="Arial"/>
                <w:sz w:val="24"/>
                <w:szCs w:val="24"/>
              </w:rPr>
              <w:t>. Date visited 08.06.2018.</w:t>
            </w:r>
          </w:p>
          <w:p w:rsidR="008C729B" w:rsidRPr="00B34182" w:rsidRDefault="008C729B" w:rsidP="00572E65">
            <w:pPr>
              <w:autoSpaceDE w:val="0"/>
              <w:autoSpaceDN w:val="0"/>
              <w:adjustRightInd w:val="0"/>
              <w:rPr>
                <w:rFonts w:ascii="Calibri" w:hAnsi="Calibri" w:cs="Calibri"/>
                <w:color w:val="FF0000"/>
                <w:sz w:val="24"/>
                <w:szCs w:val="24"/>
              </w:rPr>
            </w:pPr>
          </w:p>
          <w:p w:rsidR="00200D1E" w:rsidRPr="00200D1E" w:rsidRDefault="00200D1E" w:rsidP="00200D1E">
            <w:pPr>
              <w:autoSpaceDE w:val="0"/>
              <w:autoSpaceDN w:val="0"/>
              <w:adjustRightInd w:val="0"/>
              <w:spacing w:line="360" w:lineRule="auto"/>
              <w:jc w:val="both"/>
              <w:rPr>
                <w:rFonts w:ascii="Arial" w:hAnsi="Arial" w:cs="Arial"/>
                <w:sz w:val="24"/>
                <w:szCs w:val="24"/>
              </w:rPr>
            </w:pPr>
            <w:r w:rsidRPr="00200D1E">
              <w:rPr>
                <w:rFonts w:ascii="Arial" w:hAnsi="Arial" w:cs="Arial"/>
                <w:sz w:val="24"/>
                <w:szCs w:val="24"/>
              </w:rPr>
              <w:t xml:space="preserve">1 </w:t>
            </w:r>
            <w:r w:rsidR="00B34182" w:rsidRPr="00200D1E">
              <w:rPr>
                <w:rFonts w:ascii="Arial" w:hAnsi="Arial" w:cs="Arial"/>
                <w:sz w:val="24"/>
                <w:szCs w:val="24"/>
              </w:rPr>
              <w:t>iii</w:t>
            </w:r>
            <w:r w:rsidRPr="00200D1E">
              <w:rPr>
                <w:rFonts w:ascii="Arial" w:hAnsi="Arial" w:cs="Arial"/>
                <w:sz w:val="24"/>
                <w:szCs w:val="24"/>
              </w:rPr>
              <w:t>. Risk assessments are about looking for hazards and evaluating the level of risk associated with them.</w:t>
            </w:r>
          </w:p>
          <w:p w:rsidR="00200D1E" w:rsidRPr="00200D1E" w:rsidRDefault="00200D1E" w:rsidP="00200D1E">
            <w:pPr>
              <w:autoSpaceDE w:val="0"/>
              <w:autoSpaceDN w:val="0"/>
              <w:adjustRightInd w:val="0"/>
              <w:rPr>
                <w:rFonts w:ascii="Calibri" w:hAnsi="Calibri" w:cs="Calibri"/>
                <w:sz w:val="24"/>
                <w:szCs w:val="24"/>
              </w:rPr>
            </w:pPr>
          </w:p>
          <w:p w:rsidR="00B34182" w:rsidRPr="00200D1E" w:rsidRDefault="00200D1E" w:rsidP="00200D1E">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1 </w:t>
            </w:r>
            <w:r w:rsidRPr="00200D1E">
              <w:rPr>
                <w:rFonts w:ascii="Arial" w:hAnsi="Arial" w:cs="Arial"/>
                <w:sz w:val="24"/>
                <w:szCs w:val="24"/>
              </w:rPr>
              <w:t>iv. There are two</w:t>
            </w:r>
            <w:r w:rsidR="00B34182" w:rsidRPr="00200D1E">
              <w:rPr>
                <w:rFonts w:ascii="Arial" w:hAnsi="Arial" w:cs="Arial"/>
                <w:sz w:val="24"/>
                <w:szCs w:val="24"/>
              </w:rPr>
              <w:t xml:space="preserve"> dif</w:t>
            </w:r>
            <w:r w:rsidRPr="00200D1E">
              <w:rPr>
                <w:rFonts w:ascii="Arial" w:hAnsi="Arial" w:cs="Arial"/>
                <w:sz w:val="24"/>
                <w:szCs w:val="24"/>
              </w:rPr>
              <w:t>ferent types of risk assessment namely:</w:t>
            </w:r>
          </w:p>
          <w:p w:rsidR="00200D1E" w:rsidRPr="00200D1E" w:rsidRDefault="00200D1E" w:rsidP="00200D1E">
            <w:pPr>
              <w:pStyle w:val="ListParagraph"/>
              <w:numPr>
                <w:ilvl w:val="0"/>
                <w:numId w:val="30"/>
              </w:numPr>
              <w:autoSpaceDE w:val="0"/>
              <w:autoSpaceDN w:val="0"/>
              <w:adjustRightInd w:val="0"/>
              <w:spacing w:line="360" w:lineRule="auto"/>
              <w:jc w:val="both"/>
              <w:rPr>
                <w:rFonts w:ascii="Arial" w:hAnsi="Arial" w:cs="Arial"/>
                <w:sz w:val="24"/>
                <w:szCs w:val="24"/>
              </w:rPr>
            </w:pPr>
            <w:r w:rsidRPr="00200D1E">
              <w:rPr>
                <w:rFonts w:ascii="Arial" w:hAnsi="Arial" w:cs="Arial"/>
                <w:iCs/>
                <w:sz w:val="24"/>
                <w:szCs w:val="24"/>
              </w:rPr>
              <w:t>Quantitative risk assessment -</w:t>
            </w:r>
            <w:r w:rsidRPr="00200D1E">
              <w:rPr>
                <w:rFonts w:ascii="Arial" w:hAnsi="Arial" w:cs="Arial"/>
                <w:i/>
                <w:iCs/>
                <w:sz w:val="24"/>
                <w:szCs w:val="24"/>
              </w:rPr>
              <w:t xml:space="preserve"> </w:t>
            </w:r>
            <w:r w:rsidRPr="00200D1E">
              <w:rPr>
                <w:rFonts w:ascii="Arial" w:hAnsi="Arial" w:cs="Arial"/>
                <w:sz w:val="24"/>
                <w:szCs w:val="24"/>
              </w:rPr>
              <w:t>This risk produces an objective probability estimate based upon risk information that is immediately applicable to the circumstances in which the risk occurs.</w:t>
            </w:r>
          </w:p>
          <w:p w:rsidR="00200D1E" w:rsidRPr="00200D1E" w:rsidRDefault="00200D1E" w:rsidP="00200D1E">
            <w:pPr>
              <w:pStyle w:val="ListParagraph"/>
              <w:numPr>
                <w:ilvl w:val="0"/>
                <w:numId w:val="30"/>
              </w:numPr>
              <w:autoSpaceDE w:val="0"/>
              <w:autoSpaceDN w:val="0"/>
              <w:adjustRightInd w:val="0"/>
              <w:spacing w:line="360" w:lineRule="auto"/>
              <w:jc w:val="both"/>
              <w:rPr>
                <w:rFonts w:ascii="Arial" w:hAnsi="Arial" w:cs="Arial"/>
                <w:sz w:val="24"/>
                <w:szCs w:val="24"/>
              </w:rPr>
            </w:pPr>
            <w:r w:rsidRPr="00200D1E">
              <w:rPr>
                <w:rFonts w:ascii="Arial" w:hAnsi="Arial" w:cs="Arial"/>
                <w:iCs/>
                <w:sz w:val="24"/>
                <w:szCs w:val="24"/>
              </w:rPr>
              <w:t>Qualitative risk assessment</w:t>
            </w:r>
            <w:r>
              <w:rPr>
                <w:rFonts w:ascii="Arial" w:hAnsi="Arial" w:cs="Arial"/>
                <w:iCs/>
                <w:sz w:val="24"/>
                <w:szCs w:val="24"/>
              </w:rPr>
              <w:t xml:space="preserve"> </w:t>
            </w:r>
            <w:r w:rsidR="002A6837">
              <w:rPr>
                <w:rFonts w:ascii="Arial" w:hAnsi="Arial" w:cs="Arial"/>
                <w:iCs/>
                <w:sz w:val="24"/>
                <w:szCs w:val="24"/>
              </w:rPr>
              <w:t>–</w:t>
            </w:r>
            <w:r w:rsidRPr="00200D1E">
              <w:rPr>
                <w:rFonts w:ascii="Arial" w:hAnsi="Arial" w:cs="Arial"/>
                <w:iCs/>
                <w:sz w:val="24"/>
                <w:szCs w:val="24"/>
              </w:rPr>
              <w:t xml:space="preserve"> </w:t>
            </w:r>
            <w:r w:rsidRPr="00200D1E">
              <w:rPr>
                <w:rFonts w:ascii="Arial" w:hAnsi="Arial" w:cs="Arial"/>
                <w:sz w:val="24"/>
                <w:szCs w:val="24"/>
              </w:rPr>
              <w:t>This</w:t>
            </w:r>
            <w:r w:rsidR="002A6837">
              <w:rPr>
                <w:rFonts w:ascii="Arial" w:hAnsi="Arial" w:cs="Arial"/>
                <w:sz w:val="24"/>
                <w:szCs w:val="24"/>
              </w:rPr>
              <w:t xml:space="preserve"> risk is </w:t>
            </w:r>
            <w:r w:rsidRPr="00200D1E">
              <w:rPr>
                <w:rFonts w:ascii="Arial" w:hAnsi="Arial" w:cs="Arial"/>
                <w:sz w:val="24"/>
                <w:szCs w:val="24"/>
              </w:rPr>
              <w:t xml:space="preserve">subjective and it’s based on </w:t>
            </w:r>
            <w:proofErr w:type="spellStart"/>
            <w:r w:rsidRPr="00200D1E">
              <w:rPr>
                <w:rFonts w:ascii="Arial" w:hAnsi="Arial" w:cs="Arial"/>
                <w:sz w:val="24"/>
                <w:szCs w:val="24"/>
              </w:rPr>
              <w:t>judgement</w:t>
            </w:r>
            <w:proofErr w:type="spellEnd"/>
            <w:r w:rsidRPr="00200D1E">
              <w:rPr>
                <w:rFonts w:ascii="Arial" w:hAnsi="Arial" w:cs="Arial"/>
                <w:sz w:val="24"/>
                <w:szCs w:val="24"/>
              </w:rPr>
              <w:t xml:space="preserve"> backed by </w:t>
            </w:r>
            <w:proofErr w:type="spellStart"/>
            <w:r w:rsidRPr="00200D1E">
              <w:rPr>
                <w:rFonts w:ascii="Arial" w:hAnsi="Arial" w:cs="Arial"/>
                <w:sz w:val="24"/>
                <w:szCs w:val="24"/>
              </w:rPr>
              <w:t>generalised</w:t>
            </w:r>
            <w:proofErr w:type="spellEnd"/>
            <w:r w:rsidRPr="00200D1E">
              <w:rPr>
                <w:rFonts w:ascii="Arial" w:hAnsi="Arial" w:cs="Arial"/>
                <w:sz w:val="24"/>
                <w:szCs w:val="24"/>
              </w:rPr>
              <w:t xml:space="preserve"> data.</w:t>
            </w:r>
          </w:p>
          <w:p w:rsidR="00200D1E" w:rsidRPr="00200D1E" w:rsidRDefault="00200D1E" w:rsidP="00200D1E">
            <w:pPr>
              <w:autoSpaceDE w:val="0"/>
              <w:autoSpaceDN w:val="0"/>
              <w:adjustRightInd w:val="0"/>
              <w:rPr>
                <w:rFonts w:ascii="Calibri" w:hAnsi="Calibri" w:cs="Calibri"/>
                <w:sz w:val="24"/>
                <w:szCs w:val="24"/>
              </w:rPr>
            </w:pPr>
          </w:p>
          <w:p w:rsidR="006D5E3C" w:rsidRPr="008C729B" w:rsidRDefault="008C729B" w:rsidP="008C729B">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1 </w:t>
            </w:r>
            <w:r w:rsidR="00B34182" w:rsidRPr="008C729B">
              <w:rPr>
                <w:rFonts w:ascii="Arial" w:hAnsi="Arial" w:cs="Arial"/>
                <w:sz w:val="24"/>
                <w:szCs w:val="24"/>
              </w:rPr>
              <w:t xml:space="preserve">v. </w:t>
            </w:r>
            <w:r w:rsidRPr="008C729B">
              <w:rPr>
                <w:rFonts w:ascii="Arial" w:hAnsi="Arial" w:cs="Arial"/>
                <w:sz w:val="24"/>
                <w:szCs w:val="24"/>
                <w:shd w:val="clear" w:color="auto" w:fill="FFFFFF"/>
              </w:rPr>
              <w:t xml:space="preserve">According to </w:t>
            </w:r>
            <w:r w:rsidRPr="008C729B">
              <w:rPr>
                <w:rFonts w:ascii="Arial" w:hAnsi="Arial" w:cs="Arial"/>
                <w:sz w:val="24"/>
                <w:szCs w:val="24"/>
              </w:rPr>
              <w:t>Saunders (1992), a</w:t>
            </w:r>
            <w:r w:rsidRPr="008C729B">
              <w:rPr>
                <w:rFonts w:ascii="Arial" w:hAnsi="Arial" w:cs="Arial"/>
                <w:sz w:val="24"/>
                <w:szCs w:val="24"/>
                <w:shd w:val="clear" w:color="auto" w:fill="FFFFFF"/>
              </w:rPr>
              <w:t xml:space="preserve"> Health and S</w:t>
            </w:r>
            <w:r w:rsidR="006D5E3C" w:rsidRPr="008C729B">
              <w:rPr>
                <w:rFonts w:ascii="Arial" w:hAnsi="Arial" w:cs="Arial"/>
                <w:sz w:val="24"/>
                <w:szCs w:val="24"/>
                <w:shd w:val="clear" w:color="auto" w:fill="FFFFFF"/>
              </w:rPr>
              <w:t xml:space="preserve">afety audit will examine the whole </w:t>
            </w:r>
            <w:proofErr w:type="spellStart"/>
            <w:r w:rsidR="006D5E3C" w:rsidRPr="008C729B">
              <w:rPr>
                <w:rFonts w:ascii="Arial" w:hAnsi="Arial" w:cs="Arial"/>
                <w:sz w:val="24"/>
                <w:szCs w:val="24"/>
                <w:shd w:val="clear" w:color="auto" w:fill="FFFFFF"/>
              </w:rPr>
              <w:t>organisation</w:t>
            </w:r>
            <w:proofErr w:type="spellEnd"/>
            <w:r w:rsidR="006D5E3C" w:rsidRPr="008C729B">
              <w:rPr>
                <w:rFonts w:ascii="Arial" w:hAnsi="Arial" w:cs="Arial"/>
                <w:sz w:val="24"/>
                <w:szCs w:val="24"/>
                <w:shd w:val="clear" w:color="auto" w:fill="FFFFFF"/>
              </w:rPr>
              <w:t xml:space="preserve"> in order to test whethe</w:t>
            </w:r>
            <w:r w:rsidRPr="008C729B">
              <w:rPr>
                <w:rFonts w:ascii="Arial" w:hAnsi="Arial" w:cs="Arial"/>
                <w:sz w:val="24"/>
                <w:szCs w:val="24"/>
                <w:shd w:val="clear" w:color="auto" w:fill="FFFFFF"/>
              </w:rPr>
              <w:t xml:space="preserve">r it is meeting its safety aims </w:t>
            </w:r>
            <w:r w:rsidR="006D5E3C" w:rsidRPr="008C729B">
              <w:rPr>
                <w:rFonts w:ascii="Arial" w:hAnsi="Arial" w:cs="Arial"/>
                <w:sz w:val="24"/>
                <w:szCs w:val="24"/>
                <w:shd w:val="clear" w:color="auto" w:fill="FFFFFF"/>
              </w:rPr>
              <w:t>and objectives. It will examine hierarchies, safety planning processe</w:t>
            </w:r>
            <w:r w:rsidRPr="008C729B">
              <w:rPr>
                <w:rFonts w:ascii="Arial" w:hAnsi="Arial" w:cs="Arial"/>
                <w:sz w:val="24"/>
                <w:szCs w:val="24"/>
                <w:shd w:val="clear" w:color="auto" w:fill="FFFFFF"/>
              </w:rPr>
              <w:t xml:space="preserve">s, decision-making, delegation, </w:t>
            </w:r>
            <w:r w:rsidR="006D5E3C" w:rsidRPr="008C729B">
              <w:rPr>
                <w:rFonts w:ascii="Arial" w:hAnsi="Arial" w:cs="Arial"/>
                <w:sz w:val="24"/>
                <w:szCs w:val="24"/>
                <w:shd w:val="clear" w:color="auto" w:fill="FFFFFF"/>
              </w:rPr>
              <w:t xml:space="preserve">policy-making and implementation as well as all areas of safety </w:t>
            </w:r>
            <w:proofErr w:type="spellStart"/>
            <w:r w:rsidR="006D5E3C" w:rsidRPr="008C729B">
              <w:rPr>
                <w:rFonts w:ascii="Arial" w:hAnsi="Arial" w:cs="Arial"/>
                <w:sz w:val="24"/>
                <w:szCs w:val="24"/>
                <w:shd w:val="clear" w:color="auto" w:fill="FFFFFF"/>
              </w:rPr>
              <w:t>programme</w:t>
            </w:r>
            <w:proofErr w:type="spellEnd"/>
            <w:r w:rsidR="006D5E3C" w:rsidRPr="008C729B">
              <w:rPr>
                <w:rFonts w:ascii="Arial" w:hAnsi="Arial" w:cs="Arial"/>
                <w:sz w:val="24"/>
                <w:szCs w:val="24"/>
                <w:shd w:val="clear" w:color="auto" w:fill="FFFFFF"/>
              </w:rPr>
              <w:t xml:space="preserve"> planning.</w:t>
            </w:r>
            <w:r>
              <w:rPr>
                <w:rFonts w:ascii="Arial" w:hAnsi="Arial" w:cs="Arial"/>
                <w:sz w:val="24"/>
                <w:szCs w:val="24"/>
                <w:shd w:val="clear" w:color="auto" w:fill="FFFFFF"/>
              </w:rPr>
              <w:t xml:space="preserve"> Add that</w:t>
            </w:r>
            <w:r w:rsidR="006D5E3C" w:rsidRPr="008C729B">
              <w:rPr>
                <w:rFonts w:ascii="Arial" w:hAnsi="Arial" w:cs="Arial"/>
                <w:b/>
                <w:bCs/>
                <w:sz w:val="24"/>
                <w:szCs w:val="24"/>
                <w:shd w:val="clear" w:color="auto" w:fill="FFFFFF"/>
              </w:rPr>
              <w:t xml:space="preserve"> </w:t>
            </w:r>
            <w:r w:rsidR="00DE4D38">
              <w:rPr>
                <w:rFonts w:ascii="Arial" w:hAnsi="Arial" w:cs="Arial"/>
                <w:bCs/>
                <w:sz w:val="24"/>
                <w:szCs w:val="24"/>
                <w:shd w:val="clear" w:color="auto" w:fill="FFFFFF"/>
              </w:rPr>
              <w:t>a</w:t>
            </w:r>
            <w:r w:rsidRPr="008C729B">
              <w:rPr>
                <w:rFonts w:ascii="Arial" w:hAnsi="Arial" w:cs="Arial"/>
                <w:sz w:val="24"/>
                <w:szCs w:val="24"/>
              </w:rPr>
              <w:t xml:space="preserve"> health and safety audit can be performed by safety advisers or personnel specialists.</w:t>
            </w:r>
          </w:p>
          <w:p w:rsidR="006D5E3C" w:rsidRDefault="006D5E3C" w:rsidP="006D5E3C">
            <w:pPr>
              <w:autoSpaceDE w:val="0"/>
              <w:autoSpaceDN w:val="0"/>
              <w:adjustRightInd w:val="0"/>
              <w:rPr>
                <w:rFonts w:ascii="Helvetica" w:hAnsi="Helvetica" w:cs="Calibri,Bold"/>
                <w:b/>
                <w:bCs/>
                <w:color w:val="333333"/>
                <w:sz w:val="21"/>
                <w:szCs w:val="21"/>
                <w:shd w:val="clear" w:color="auto" w:fill="FFFFFF"/>
              </w:rPr>
            </w:pPr>
          </w:p>
          <w:p w:rsidR="00B34182" w:rsidRPr="008E1EA8" w:rsidRDefault="008E1EA8" w:rsidP="008E1EA8">
            <w:pPr>
              <w:autoSpaceDE w:val="0"/>
              <w:autoSpaceDN w:val="0"/>
              <w:adjustRightInd w:val="0"/>
              <w:spacing w:line="360" w:lineRule="auto"/>
              <w:jc w:val="both"/>
              <w:rPr>
                <w:rFonts w:ascii="Arial" w:hAnsi="Arial" w:cs="Arial"/>
                <w:sz w:val="24"/>
                <w:szCs w:val="24"/>
              </w:rPr>
            </w:pPr>
            <w:r>
              <w:rPr>
                <w:rFonts w:ascii="Arial" w:hAnsi="Arial" w:cs="Arial"/>
                <w:sz w:val="24"/>
                <w:szCs w:val="24"/>
              </w:rPr>
              <w:t>2</w:t>
            </w:r>
            <w:r w:rsidR="00B34182" w:rsidRPr="008E1EA8">
              <w:rPr>
                <w:rFonts w:ascii="Arial" w:hAnsi="Arial" w:cs="Arial"/>
                <w:sz w:val="24"/>
                <w:szCs w:val="24"/>
              </w:rPr>
              <w:t xml:space="preserve">. </w:t>
            </w:r>
            <w:r w:rsidRPr="008E1EA8">
              <w:rPr>
                <w:rFonts w:ascii="Arial" w:hAnsi="Arial" w:cs="Arial"/>
                <w:sz w:val="24"/>
                <w:szCs w:val="24"/>
              </w:rPr>
              <w:t>Below are the d</w:t>
            </w:r>
            <w:r w:rsidR="00B34182" w:rsidRPr="008E1EA8">
              <w:rPr>
                <w:rFonts w:ascii="Arial" w:hAnsi="Arial" w:cs="Arial"/>
                <w:sz w:val="24"/>
                <w:szCs w:val="24"/>
              </w:rPr>
              <w:t>ifferent approaches that employers can adopt to help employees manage stress</w:t>
            </w:r>
            <w:bookmarkStart w:id="0" w:name="_GoBack"/>
            <w:bookmarkEnd w:id="0"/>
            <w:r w:rsidRPr="008E1EA8">
              <w:rPr>
                <w:rFonts w:ascii="Arial" w:hAnsi="Arial" w:cs="Arial"/>
                <w:sz w:val="24"/>
                <w:szCs w:val="24"/>
              </w:rPr>
              <w:t>:</w:t>
            </w:r>
          </w:p>
          <w:p w:rsidR="00567CC1" w:rsidRDefault="00E96379" w:rsidP="00B34182">
            <w:pPr>
              <w:spacing w:line="360" w:lineRule="auto"/>
              <w:jc w:val="both"/>
              <w:rPr>
                <w:rFonts w:ascii="Arial" w:hAnsi="Arial" w:cs="Arial"/>
                <w:color w:val="000000"/>
                <w:sz w:val="24"/>
                <w:szCs w:val="24"/>
              </w:rPr>
            </w:pPr>
            <w:r>
              <w:rPr>
                <w:rFonts w:ascii="Arial" w:hAnsi="Arial" w:cs="Arial"/>
                <w:color w:val="000000"/>
                <w:sz w:val="24"/>
                <w:szCs w:val="24"/>
              </w:rPr>
              <w:t>According to Business Chief (BC)</w:t>
            </w:r>
            <w:r w:rsidR="00B10814">
              <w:rPr>
                <w:rFonts w:ascii="Arial" w:hAnsi="Arial" w:cs="Arial"/>
                <w:color w:val="000000"/>
                <w:sz w:val="24"/>
                <w:szCs w:val="24"/>
              </w:rPr>
              <w:t>, employers may help their staff manage stress by means of leading by example i.e. one do exactly has one had initially stated they would do. This also applies to different ways</w:t>
            </w:r>
            <w:r w:rsidR="008E1EA8">
              <w:rPr>
                <w:rFonts w:ascii="Arial" w:hAnsi="Arial" w:cs="Arial"/>
                <w:color w:val="000000"/>
                <w:sz w:val="24"/>
                <w:szCs w:val="24"/>
              </w:rPr>
              <w:t xml:space="preserve"> of doing something, including </w:t>
            </w:r>
            <w:r w:rsidR="00B10814">
              <w:rPr>
                <w:rFonts w:ascii="Arial" w:hAnsi="Arial" w:cs="Arial"/>
                <w:color w:val="000000"/>
                <w:sz w:val="24"/>
                <w:szCs w:val="24"/>
              </w:rPr>
              <w:t>but not limited to having a meeting on a rather unconventional manner i.e. out in the park or in the c</w:t>
            </w:r>
            <w:r w:rsidR="008E1EA8">
              <w:rPr>
                <w:rFonts w:ascii="Arial" w:hAnsi="Arial" w:cs="Arial"/>
                <w:color w:val="000000"/>
                <w:sz w:val="24"/>
                <w:szCs w:val="24"/>
              </w:rPr>
              <w:t>orridor to the lift or even wal</w:t>
            </w:r>
            <w:r w:rsidR="00B10814">
              <w:rPr>
                <w:rFonts w:ascii="Arial" w:hAnsi="Arial" w:cs="Arial"/>
                <w:color w:val="000000"/>
                <w:sz w:val="24"/>
                <w:szCs w:val="24"/>
              </w:rPr>
              <w:t xml:space="preserve">king out on the road to the car park. In addition, in some </w:t>
            </w:r>
            <w:proofErr w:type="spellStart"/>
            <w:r w:rsidR="00B10814">
              <w:rPr>
                <w:rFonts w:ascii="Arial" w:hAnsi="Arial" w:cs="Arial"/>
                <w:color w:val="000000"/>
                <w:sz w:val="24"/>
                <w:szCs w:val="24"/>
              </w:rPr>
              <w:t>companys</w:t>
            </w:r>
            <w:proofErr w:type="spellEnd"/>
            <w:r w:rsidR="00B10814">
              <w:rPr>
                <w:rFonts w:ascii="Arial" w:hAnsi="Arial" w:cs="Arial"/>
                <w:color w:val="000000"/>
                <w:sz w:val="24"/>
                <w:szCs w:val="24"/>
              </w:rPr>
              <w:t xml:space="preserve"> they have introduced flex time working since some staff members are unable t</w:t>
            </w:r>
            <w:r w:rsidR="00502670">
              <w:rPr>
                <w:rFonts w:ascii="Arial" w:hAnsi="Arial" w:cs="Arial"/>
                <w:color w:val="000000"/>
                <w:sz w:val="24"/>
                <w:szCs w:val="24"/>
              </w:rPr>
              <w:t xml:space="preserve">o work on a pre determined time albeit, remote </w:t>
            </w:r>
            <w:r w:rsidR="00502670">
              <w:rPr>
                <w:rFonts w:ascii="Arial" w:hAnsi="Arial" w:cs="Arial"/>
                <w:color w:val="000000"/>
                <w:sz w:val="24"/>
                <w:szCs w:val="24"/>
              </w:rPr>
              <w:lastRenderedPageBreak/>
              <w:t>working may also be introduced. This includes also the openness to allow the employee to have a short break from work related issues or tasks.</w:t>
            </w:r>
          </w:p>
          <w:p w:rsidR="00B10814" w:rsidRDefault="00B10814" w:rsidP="00B34182">
            <w:pPr>
              <w:spacing w:line="360" w:lineRule="auto"/>
              <w:jc w:val="both"/>
              <w:rPr>
                <w:rFonts w:ascii="Arial" w:hAnsi="Arial" w:cs="Arial"/>
                <w:color w:val="000000"/>
                <w:sz w:val="24"/>
                <w:szCs w:val="24"/>
              </w:rPr>
            </w:pPr>
            <w:r>
              <w:rPr>
                <w:rFonts w:ascii="Arial" w:hAnsi="Arial" w:cs="Arial"/>
                <w:color w:val="000000"/>
                <w:sz w:val="24"/>
                <w:szCs w:val="24"/>
              </w:rPr>
              <w:t xml:space="preserve">As employers we may introduce work related schemes which may be in the form of assisting paying a certain percentage of the employee’s gym monthly fee moreover having a social initiative that will help in employees knowing each other outside the work environment </w:t>
            </w:r>
            <w:r w:rsidR="00502670">
              <w:rPr>
                <w:rFonts w:ascii="Arial" w:hAnsi="Arial" w:cs="Arial"/>
                <w:color w:val="000000"/>
                <w:sz w:val="24"/>
                <w:szCs w:val="24"/>
              </w:rPr>
              <w:t xml:space="preserve">which may in turn contribute to a more relaxed environment. The earlier may also be done in the form of an open communication which will place the employer in a better spectrum as employees will perceive same as being concerned with their </w:t>
            </w:r>
            <w:proofErr w:type="gramStart"/>
            <w:r w:rsidR="00502670">
              <w:rPr>
                <w:rFonts w:ascii="Arial" w:hAnsi="Arial" w:cs="Arial"/>
                <w:color w:val="000000"/>
                <w:sz w:val="24"/>
                <w:szCs w:val="24"/>
              </w:rPr>
              <w:t>well being</w:t>
            </w:r>
            <w:proofErr w:type="gramEnd"/>
            <w:r w:rsidR="00502670">
              <w:rPr>
                <w:rFonts w:ascii="Arial" w:hAnsi="Arial" w:cs="Arial"/>
                <w:color w:val="000000"/>
                <w:sz w:val="24"/>
                <w:szCs w:val="24"/>
              </w:rPr>
              <w:t xml:space="preserve"> and sense of knowing </w:t>
            </w:r>
            <w:proofErr w:type="spellStart"/>
            <w:r w:rsidR="00502670">
              <w:rPr>
                <w:rFonts w:ascii="Arial" w:hAnsi="Arial" w:cs="Arial"/>
                <w:color w:val="000000"/>
                <w:sz w:val="24"/>
                <w:szCs w:val="24"/>
              </w:rPr>
              <w:t>andf</w:t>
            </w:r>
            <w:proofErr w:type="spellEnd"/>
            <w:r w:rsidR="00502670">
              <w:rPr>
                <w:rFonts w:ascii="Arial" w:hAnsi="Arial" w:cs="Arial"/>
                <w:color w:val="000000"/>
                <w:sz w:val="24"/>
                <w:szCs w:val="24"/>
              </w:rPr>
              <w:t xml:space="preserve"> belonging. </w:t>
            </w:r>
          </w:p>
          <w:p w:rsidR="00502670" w:rsidRDefault="00502670" w:rsidP="00B34182">
            <w:pPr>
              <w:spacing w:line="360" w:lineRule="auto"/>
              <w:jc w:val="both"/>
              <w:rPr>
                <w:rFonts w:ascii="Arial" w:hAnsi="Arial" w:cs="Arial"/>
                <w:color w:val="000000"/>
                <w:sz w:val="24"/>
                <w:szCs w:val="24"/>
              </w:rPr>
            </w:pPr>
            <w:r>
              <w:rPr>
                <w:rFonts w:ascii="Arial" w:hAnsi="Arial" w:cs="Arial"/>
                <w:color w:val="000000"/>
                <w:sz w:val="24"/>
                <w:szCs w:val="24"/>
              </w:rPr>
              <w:t xml:space="preserve">In addition, the work environment (the four surrounding walls) also have a play in the management of employee stress hence, employers ought to consider how the office looks like, starting from the colors, then relaxing area, the cutlery, the floors and </w:t>
            </w:r>
            <w:proofErr w:type="spellStart"/>
            <w:r>
              <w:rPr>
                <w:rFonts w:ascii="Arial" w:hAnsi="Arial" w:cs="Arial"/>
                <w:color w:val="000000"/>
                <w:sz w:val="24"/>
                <w:szCs w:val="24"/>
              </w:rPr>
              <w:t>what ever</w:t>
            </w:r>
            <w:proofErr w:type="spellEnd"/>
            <w:r>
              <w:rPr>
                <w:rFonts w:ascii="Arial" w:hAnsi="Arial" w:cs="Arial"/>
                <w:color w:val="000000"/>
                <w:sz w:val="24"/>
                <w:szCs w:val="24"/>
              </w:rPr>
              <w:t xml:space="preserve"> else the employee may perceive as needed to the fulfillment of their work needs in order to attain the objectives.</w:t>
            </w:r>
          </w:p>
          <w:p w:rsidR="00502670" w:rsidRPr="008E1EA8" w:rsidRDefault="00502670" w:rsidP="00B34182">
            <w:pPr>
              <w:spacing w:line="360" w:lineRule="auto"/>
              <w:jc w:val="both"/>
              <w:rPr>
                <w:rFonts w:ascii="Arial" w:hAnsi="Arial" w:cs="Arial"/>
                <w:color w:val="000000"/>
                <w:sz w:val="24"/>
                <w:szCs w:val="24"/>
              </w:rPr>
            </w:pPr>
            <w:r w:rsidRPr="008E1EA8">
              <w:rPr>
                <w:rFonts w:ascii="Arial" w:hAnsi="Arial" w:cs="Arial"/>
                <w:color w:val="000000"/>
                <w:sz w:val="24"/>
                <w:szCs w:val="24"/>
              </w:rPr>
              <w:t xml:space="preserve">Source: </w:t>
            </w:r>
            <w:hyperlink r:id="rId10" w:history="1">
              <w:r w:rsidRPr="008E1EA8">
                <w:rPr>
                  <w:rStyle w:val="Hyperlink"/>
                  <w:rFonts w:ascii="Arial" w:hAnsi="Arial" w:cs="Arial"/>
                  <w:sz w:val="24"/>
                  <w:szCs w:val="24"/>
                </w:rPr>
                <w:t>https://www.businesschief.com/leadership/3621/7-ways-employers-can-reduce-stress-in-the-workplace</w:t>
              </w:r>
            </w:hyperlink>
            <w:r w:rsidR="008E1EA8" w:rsidRPr="008E1EA8">
              <w:rPr>
                <w:rFonts w:ascii="Arial" w:hAnsi="Arial" w:cs="Arial"/>
                <w:color w:val="000000"/>
                <w:sz w:val="24"/>
                <w:szCs w:val="24"/>
              </w:rPr>
              <w:t xml:space="preserve"> Visited at 09.06.2018.</w:t>
            </w:r>
          </w:p>
          <w:p w:rsidR="00502670" w:rsidRPr="00B34182" w:rsidRDefault="00502670" w:rsidP="00B34182">
            <w:pPr>
              <w:spacing w:line="360" w:lineRule="auto"/>
              <w:jc w:val="both"/>
              <w:rPr>
                <w:rFonts w:ascii="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1911" w:rsidP="00A851DA">
            <w:pPr>
              <w:rPr>
                <w:rFonts w:cs="Bliss-Regular"/>
                <w:color w:val="000000"/>
              </w:rPr>
            </w:pPr>
            <w:proofErr w:type="spellStart"/>
            <w:r>
              <w:t>Kátia</w:t>
            </w:r>
            <w:proofErr w:type="spellEnd"/>
            <w:r>
              <w:t xml:space="preserve"> </w:t>
            </w:r>
            <w:proofErr w:type="spellStart"/>
            <w:r>
              <w:t>Valigy</w:t>
            </w:r>
            <w:proofErr w:type="spellEnd"/>
            <w:r>
              <w:t xml:space="preserve"> </w:t>
            </w:r>
            <w:proofErr w:type="spellStart"/>
            <w:r>
              <w:t>Paruque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1EA8" w:rsidP="00A851DA">
            <w:pPr>
              <w:rPr>
                <w:rFonts w:cs="Bliss-Regular"/>
                <w:color w:val="000000"/>
              </w:rPr>
            </w:pPr>
            <w:r>
              <w:rPr>
                <w:rFonts w:cs="Bliss-Regular"/>
                <w:color w:val="000000"/>
              </w:rPr>
              <w:t>10</w:t>
            </w:r>
            <w:r w:rsidR="00B34182">
              <w:rPr>
                <w:rFonts w:cs="Bliss-Regular"/>
                <w:color w:val="000000"/>
              </w:rPr>
              <w:t>.06</w:t>
            </w:r>
            <w:r w:rsidR="004A42F1">
              <w:rPr>
                <w:rFonts w:cs="Bliss-Regular"/>
                <w:color w:val="000000"/>
              </w:rPr>
              <w:t>.</w:t>
            </w:r>
            <w:r w:rsidR="00B81911">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187D28">
      <w:pPr>
        <w:tabs>
          <w:tab w:val="left" w:pos="1080"/>
        </w:tabs>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9FF" w:rsidRDefault="001979FF" w:rsidP="00CB4D0A">
      <w:pPr>
        <w:spacing w:after="0" w:line="240" w:lineRule="auto"/>
      </w:pPr>
      <w:r>
        <w:separator/>
      </w:r>
    </w:p>
  </w:endnote>
  <w:endnote w:type="continuationSeparator" w:id="0">
    <w:p w:rsidR="001979FF" w:rsidRDefault="001979F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9FF" w:rsidRDefault="001979FF" w:rsidP="00CB4D0A">
      <w:pPr>
        <w:spacing w:after="0" w:line="240" w:lineRule="auto"/>
      </w:pPr>
      <w:r>
        <w:separator/>
      </w:r>
    </w:p>
  </w:footnote>
  <w:footnote w:type="continuationSeparator" w:id="0">
    <w:p w:rsidR="001979FF" w:rsidRDefault="001979F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0F" w:rsidRPr="00677260" w:rsidRDefault="007A600F" w:rsidP="007A600F">
    <w:pPr>
      <w:pStyle w:val="Header"/>
      <w:jc w:val="right"/>
      <w:rPr>
        <w:rFonts w:ascii="Arial" w:hAnsi="Arial" w:cs="Arial"/>
        <w:sz w:val="24"/>
        <w:szCs w:val="24"/>
        <w:lang w:val="pt-PT"/>
      </w:rPr>
    </w:pPr>
    <w:r w:rsidRPr="00677260">
      <w:rPr>
        <w:rFonts w:ascii="Arial" w:hAnsi="Arial" w:cs="Arial"/>
        <w:sz w:val="24"/>
        <w:szCs w:val="24"/>
        <w:lang w:val="pt-PT"/>
      </w:rPr>
      <w:t>Kátia Valigy Paruque</w:t>
    </w:r>
  </w:p>
  <w:p w:rsidR="007A600F" w:rsidRPr="00677260" w:rsidRDefault="007A600F" w:rsidP="007A600F">
    <w:pPr>
      <w:pStyle w:val="Header"/>
      <w:jc w:val="center"/>
      <w:rPr>
        <w:rFonts w:ascii="Arial" w:hAnsi="Arial" w:cs="Arial"/>
        <w:sz w:val="24"/>
        <w:szCs w:val="24"/>
        <w:lang w:val="pt-PT"/>
      </w:rPr>
    </w:pPr>
    <w:r w:rsidRPr="00677260">
      <w:rPr>
        <w:rFonts w:ascii="Arial" w:hAnsi="Arial" w:cs="Arial"/>
        <w:sz w:val="24"/>
        <w:szCs w:val="24"/>
        <w:lang w:val="pt-PT"/>
      </w:rPr>
      <w:t xml:space="preserve">                                                                                                 Student Nº 15918</w:t>
    </w:r>
  </w:p>
  <w:p w:rsidR="007A600F" w:rsidRPr="00B34182" w:rsidRDefault="007A600F" w:rsidP="007A600F">
    <w:pPr>
      <w:pStyle w:val="Header"/>
      <w:jc w:val="center"/>
      <w:rPr>
        <w:rFonts w:ascii="Arial" w:hAnsi="Arial" w:cs="Arial"/>
        <w:sz w:val="24"/>
        <w:szCs w:val="24"/>
        <w:lang w:val="pt-PT"/>
      </w:rPr>
    </w:pPr>
    <w:r w:rsidRPr="005F5D6D">
      <w:rPr>
        <w:rFonts w:ascii="Arial" w:hAnsi="Arial" w:cs="Arial"/>
        <w:sz w:val="24"/>
        <w:szCs w:val="24"/>
        <w:lang w:val="pt-PT"/>
      </w:rPr>
      <w:t xml:space="preserve">                                                                                              </w:t>
    </w:r>
    <w:r w:rsidR="003E393F" w:rsidRPr="005F5D6D">
      <w:rPr>
        <w:rFonts w:ascii="Arial" w:hAnsi="Arial" w:cs="Arial"/>
        <w:sz w:val="24"/>
        <w:szCs w:val="24"/>
        <w:lang w:val="pt-PT"/>
      </w:rPr>
      <w:t xml:space="preserve"> </w:t>
    </w:r>
    <w:r w:rsidR="009B10D4" w:rsidRPr="00B34182">
      <w:rPr>
        <w:rFonts w:ascii="Arial" w:hAnsi="Arial" w:cs="Arial"/>
        <w:sz w:val="24"/>
        <w:szCs w:val="24"/>
        <w:lang w:val="pt-PT"/>
      </w:rPr>
      <w:t xml:space="preserve">Assignment Nº </w:t>
    </w:r>
    <w:r w:rsidR="00B34182" w:rsidRPr="00B34182">
      <w:rPr>
        <w:rFonts w:ascii="Arial" w:hAnsi="Arial" w:cs="Arial"/>
        <w:sz w:val="24"/>
        <w:szCs w:val="24"/>
        <w:lang w:val="pt-PT"/>
      </w:rPr>
      <w:t>9</w:t>
    </w:r>
  </w:p>
  <w:p w:rsidR="007A600F" w:rsidRPr="00677260" w:rsidRDefault="007A600F" w:rsidP="007A600F">
    <w:pPr>
      <w:pStyle w:val="Header"/>
      <w:jc w:val="center"/>
      <w:rPr>
        <w:rFonts w:ascii="Arial" w:hAnsi="Arial" w:cs="Arial"/>
        <w:sz w:val="24"/>
        <w:szCs w:val="24"/>
      </w:rPr>
    </w:pPr>
    <w:r>
      <w:rPr>
        <w:rFonts w:ascii="Arial" w:hAnsi="Arial" w:cs="Arial"/>
        <w:sz w:val="24"/>
        <w:szCs w:val="24"/>
      </w:rPr>
      <w:t xml:space="preserve">                                                                                                     Course HRM Level 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29C2"/>
    <w:multiLevelType w:val="hybridMultilevel"/>
    <w:tmpl w:val="4F6EB76E"/>
    <w:lvl w:ilvl="0" w:tplc="0682F96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C1B48"/>
    <w:multiLevelType w:val="hybridMultilevel"/>
    <w:tmpl w:val="B6C40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B6339"/>
    <w:multiLevelType w:val="hybridMultilevel"/>
    <w:tmpl w:val="AB2E9F16"/>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130021C4"/>
    <w:multiLevelType w:val="hybridMultilevel"/>
    <w:tmpl w:val="3D1CDD1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80107CE"/>
    <w:multiLevelType w:val="hybridMultilevel"/>
    <w:tmpl w:val="45D6B4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B330C5"/>
    <w:multiLevelType w:val="hybridMultilevel"/>
    <w:tmpl w:val="CC9A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591D9E"/>
    <w:multiLevelType w:val="hybridMultilevel"/>
    <w:tmpl w:val="C22CB8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5A56A6"/>
    <w:multiLevelType w:val="hybridMultilevel"/>
    <w:tmpl w:val="B338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563968"/>
    <w:multiLevelType w:val="hybridMultilevel"/>
    <w:tmpl w:val="85383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8429D4"/>
    <w:multiLevelType w:val="hybridMultilevel"/>
    <w:tmpl w:val="E4785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84190E"/>
    <w:multiLevelType w:val="hybridMultilevel"/>
    <w:tmpl w:val="751666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AD0293"/>
    <w:multiLevelType w:val="hybridMultilevel"/>
    <w:tmpl w:val="F90C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17207F"/>
    <w:multiLevelType w:val="hybridMultilevel"/>
    <w:tmpl w:val="B98A75CE"/>
    <w:lvl w:ilvl="0" w:tplc="04090001">
      <w:start w:val="1"/>
      <w:numFmt w:val="bullet"/>
      <w:lvlText w:val=""/>
      <w:lvlJc w:val="left"/>
      <w:pPr>
        <w:ind w:left="578"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3">
    <w:nsid w:val="39647C7E"/>
    <w:multiLevelType w:val="hybridMultilevel"/>
    <w:tmpl w:val="67E06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EA15E2"/>
    <w:multiLevelType w:val="multilevel"/>
    <w:tmpl w:val="5B38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B6E25F2"/>
    <w:multiLevelType w:val="hybridMultilevel"/>
    <w:tmpl w:val="19C6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E77383"/>
    <w:multiLevelType w:val="hybridMultilevel"/>
    <w:tmpl w:val="5A82B0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8D1EB5"/>
    <w:multiLevelType w:val="hybridMultilevel"/>
    <w:tmpl w:val="92540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62313B"/>
    <w:multiLevelType w:val="hybridMultilevel"/>
    <w:tmpl w:val="9EE2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635403"/>
    <w:multiLevelType w:val="hybridMultilevel"/>
    <w:tmpl w:val="5A48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BC4DD1"/>
    <w:multiLevelType w:val="hybridMultilevel"/>
    <w:tmpl w:val="C76614D2"/>
    <w:lvl w:ilvl="0" w:tplc="0682F96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B5377F"/>
    <w:multiLevelType w:val="hybridMultilevel"/>
    <w:tmpl w:val="8D404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663D0F"/>
    <w:multiLevelType w:val="hybridMultilevel"/>
    <w:tmpl w:val="30A8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2A20A8"/>
    <w:multiLevelType w:val="hybridMultilevel"/>
    <w:tmpl w:val="AA52A8D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nsid w:val="62BD4090"/>
    <w:multiLevelType w:val="hybridMultilevel"/>
    <w:tmpl w:val="3724BE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584B7B"/>
    <w:multiLevelType w:val="hybridMultilevel"/>
    <w:tmpl w:val="CAC6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184BAD"/>
    <w:multiLevelType w:val="hybridMultilevel"/>
    <w:tmpl w:val="E7D0AF80"/>
    <w:lvl w:ilvl="0" w:tplc="7FCAD4E4">
      <w:start w:val="1"/>
      <w:numFmt w:val="bullet"/>
      <w:lvlText w:val=""/>
      <w:lvlJc w:val="left"/>
      <w:pPr>
        <w:ind w:left="720" w:hanging="360"/>
      </w:pPr>
      <w:rPr>
        <w:rFonts w:ascii="Symbol" w:hAnsi="Symbol"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5C275A1"/>
    <w:multiLevelType w:val="hybridMultilevel"/>
    <w:tmpl w:val="9F96BD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37C24"/>
    <w:multiLevelType w:val="hybridMultilevel"/>
    <w:tmpl w:val="6E7ACC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BF24BF"/>
    <w:multiLevelType w:val="hybridMultilevel"/>
    <w:tmpl w:val="E8F49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26"/>
  </w:num>
  <w:num w:numId="4">
    <w:abstractNumId w:val="27"/>
  </w:num>
  <w:num w:numId="5">
    <w:abstractNumId w:val="20"/>
  </w:num>
  <w:num w:numId="6">
    <w:abstractNumId w:val="0"/>
  </w:num>
  <w:num w:numId="7">
    <w:abstractNumId w:val="5"/>
  </w:num>
  <w:num w:numId="8">
    <w:abstractNumId w:val="18"/>
  </w:num>
  <w:num w:numId="9">
    <w:abstractNumId w:val="29"/>
  </w:num>
  <w:num w:numId="10">
    <w:abstractNumId w:val="1"/>
  </w:num>
  <w:num w:numId="11">
    <w:abstractNumId w:val="3"/>
  </w:num>
  <w:num w:numId="12">
    <w:abstractNumId w:val="21"/>
  </w:num>
  <w:num w:numId="13">
    <w:abstractNumId w:val="4"/>
  </w:num>
  <w:num w:numId="14">
    <w:abstractNumId w:val="6"/>
  </w:num>
  <w:num w:numId="15">
    <w:abstractNumId w:val="12"/>
  </w:num>
  <w:num w:numId="16">
    <w:abstractNumId w:val="16"/>
  </w:num>
  <w:num w:numId="17">
    <w:abstractNumId w:val="24"/>
  </w:num>
  <w:num w:numId="18">
    <w:abstractNumId w:val="2"/>
  </w:num>
  <w:num w:numId="19">
    <w:abstractNumId w:val="14"/>
  </w:num>
  <w:num w:numId="20">
    <w:abstractNumId w:val="13"/>
  </w:num>
  <w:num w:numId="21">
    <w:abstractNumId w:val="10"/>
  </w:num>
  <w:num w:numId="22">
    <w:abstractNumId w:val="19"/>
  </w:num>
  <w:num w:numId="23">
    <w:abstractNumId w:val="25"/>
  </w:num>
  <w:num w:numId="24">
    <w:abstractNumId w:val="28"/>
  </w:num>
  <w:num w:numId="25">
    <w:abstractNumId w:val="17"/>
  </w:num>
  <w:num w:numId="26">
    <w:abstractNumId w:val="9"/>
  </w:num>
  <w:num w:numId="27">
    <w:abstractNumId w:val="30"/>
  </w:num>
  <w:num w:numId="28">
    <w:abstractNumId w:val="11"/>
  </w:num>
  <w:num w:numId="29">
    <w:abstractNumId w:val="7"/>
  </w:num>
  <w:num w:numId="30">
    <w:abstractNumId w:val="15"/>
  </w:num>
  <w:num w:numId="3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22">
      <o:colormenu v:ext="edit" strokecolor="none"/>
    </o:shapedefaults>
  </w:hdrShapeDefaults>
  <w:footnotePr>
    <w:footnote w:id="-1"/>
    <w:footnote w:id="0"/>
  </w:footnotePr>
  <w:endnotePr>
    <w:endnote w:id="-1"/>
    <w:endnote w:id="0"/>
  </w:endnotePr>
  <w:compat/>
  <w:rsids>
    <w:rsidRoot w:val="00490CB9"/>
    <w:rsid w:val="000158F9"/>
    <w:rsid w:val="000207ED"/>
    <w:rsid w:val="00035708"/>
    <w:rsid w:val="00035CDD"/>
    <w:rsid w:val="00040083"/>
    <w:rsid w:val="00051120"/>
    <w:rsid w:val="000521E2"/>
    <w:rsid w:val="00055992"/>
    <w:rsid w:val="00056146"/>
    <w:rsid w:val="000820E8"/>
    <w:rsid w:val="000A0C1C"/>
    <w:rsid w:val="000F2DDA"/>
    <w:rsid w:val="00100A15"/>
    <w:rsid w:val="001175EE"/>
    <w:rsid w:val="00131292"/>
    <w:rsid w:val="0013375C"/>
    <w:rsid w:val="0013782C"/>
    <w:rsid w:val="00145220"/>
    <w:rsid w:val="00157CF6"/>
    <w:rsid w:val="00166C41"/>
    <w:rsid w:val="001704B0"/>
    <w:rsid w:val="0017752E"/>
    <w:rsid w:val="00182416"/>
    <w:rsid w:val="00187114"/>
    <w:rsid w:val="00187D28"/>
    <w:rsid w:val="00187EB4"/>
    <w:rsid w:val="001979FF"/>
    <w:rsid w:val="001F0481"/>
    <w:rsid w:val="001F5640"/>
    <w:rsid w:val="00200C92"/>
    <w:rsid w:val="00200D1E"/>
    <w:rsid w:val="0020451E"/>
    <w:rsid w:val="00206B9D"/>
    <w:rsid w:val="0023259C"/>
    <w:rsid w:val="0024474F"/>
    <w:rsid w:val="00257A89"/>
    <w:rsid w:val="00262296"/>
    <w:rsid w:val="00293BB9"/>
    <w:rsid w:val="002A5B31"/>
    <w:rsid w:val="002A6837"/>
    <w:rsid w:val="002B0BD7"/>
    <w:rsid w:val="002B573D"/>
    <w:rsid w:val="002B6D49"/>
    <w:rsid w:val="002C5CB2"/>
    <w:rsid w:val="002D5463"/>
    <w:rsid w:val="002E0AF2"/>
    <w:rsid w:val="002E10E5"/>
    <w:rsid w:val="002E6C96"/>
    <w:rsid w:val="002F779F"/>
    <w:rsid w:val="00347102"/>
    <w:rsid w:val="00371885"/>
    <w:rsid w:val="00391DC1"/>
    <w:rsid w:val="003B4911"/>
    <w:rsid w:val="003E2B87"/>
    <w:rsid w:val="003E393F"/>
    <w:rsid w:val="00402786"/>
    <w:rsid w:val="00405895"/>
    <w:rsid w:val="004058DF"/>
    <w:rsid w:val="00416616"/>
    <w:rsid w:val="00443E6F"/>
    <w:rsid w:val="00460E38"/>
    <w:rsid w:val="00486F1A"/>
    <w:rsid w:val="00490CB9"/>
    <w:rsid w:val="00493B4D"/>
    <w:rsid w:val="004A09B5"/>
    <w:rsid w:val="004A2CE2"/>
    <w:rsid w:val="004A42F1"/>
    <w:rsid w:val="004A4CF6"/>
    <w:rsid w:val="004A60B4"/>
    <w:rsid w:val="004B017C"/>
    <w:rsid w:val="004E145F"/>
    <w:rsid w:val="004E3CDA"/>
    <w:rsid w:val="004E3D35"/>
    <w:rsid w:val="004F0BB4"/>
    <w:rsid w:val="004F4B4D"/>
    <w:rsid w:val="0050216D"/>
    <w:rsid w:val="00502670"/>
    <w:rsid w:val="00503D7E"/>
    <w:rsid w:val="005040E9"/>
    <w:rsid w:val="0050778F"/>
    <w:rsid w:val="00520E2D"/>
    <w:rsid w:val="00527C11"/>
    <w:rsid w:val="00535F31"/>
    <w:rsid w:val="00537914"/>
    <w:rsid w:val="00567CC1"/>
    <w:rsid w:val="005700FF"/>
    <w:rsid w:val="00572E65"/>
    <w:rsid w:val="00574D64"/>
    <w:rsid w:val="00591365"/>
    <w:rsid w:val="00597080"/>
    <w:rsid w:val="005B31E4"/>
    <w:rsid w:val="005C4F49"/>
    <w:rsid w:val="005C5F49"/>
    <w:rsid w:val="005C796E"/>
    <w:rsid w:val="005D49D5"/>
    <w:rsid w:val="005F5D6D"/>
    <w:rsid w:val="005F6584"/>
    <w:rsid w:val="006034F6"/>
    <w:rsid w:val="00607874"/>
    <w:rsid w:val="00607E77"/>
    <w:rsid w:val="00617BB3"/>
    <w:rsid w:val="00644A59"/>
    <w:rsid w:val="00645CDD"/>
    <w:rsid w:val="00671FA5"/>
    <w:rsid w:val="0067215C"/>
    <w:rsid w:val="006823A7"/>
    <w:rsid w:val="00682B10"/>
    <w:rsid w:val="00687EE8"/>
    <w:rsid w:val="006A2CE0"/>
    <w:rsid w:val="006D3D70"/>
    <w:rsid w:val="006D5E3C"/>
    <w:rsid w:val="0070347F"/>
    <w:rsid w:val="0070678E"/>
    <w:rsid w:val="00717425"/>
    <w:rsid w:val="00720F97"/>
    <w:rsid w:val="00752B1C"/>
    <w:rsid w:val="00775E4D"/>
    <w:rsid w:val="0079711B"/>
    <w:rsid w:val="007A600F"/>
    <w:rsid w:val="007C060D"/>
    <w:rsid w:val="007D4788"/>
    <w:rsid w:val="007F2AD5"/>
    <w:rsid w:val="00831C11"/>
    <w:rsid w:val="0089274B"/>
    <w:rsid w:val="008A0CF8"/>
    <w:rsid w:val="008A60B4"/>
    <w:rsid w:val="008B3C31"/>
    <w:rsid w:val="008B4F68"/>
    <w:rsid w:val="008B64FE"/>
    <w:rsid w:val="008C6A82"/>
    <w:rsid w:val="008C729B"/>
    <w:rsid w:val="008E1EA8"/>
    <w:rsid w:val="00935BF7"/>
    <w:rsid w:val="00936952"/>
    <w:rsid w:val="00942A2D"/>
    <w:rsid w:val="0095442C"/>
    <w:rsid w:val="00971194"/>
    <w:rsid w:val="00982B0F"/>
    <w:rsid w:val="00983942"/>
    <w:rsid w:val="009B10D4"/>
    <w:rsid w:val="009C37E0"/>
    <w:rsid w:val="009E41F4"/>
    <w:rsid w:val="00A00C70"/>
    <w:rsid w:val="00A07AFB"/>
    <w:rsid w:val="00A12A70"/>
    <w:rsid w:val="00A14B66"/>
    <w:rsid w:val="00A553A3"/>
    <w:rsid w:val="00A65CF7"/>
    <w:rsid w:val="00A81AB4"/>
    <w:rsid w:val="00A821A9"/>
    <w:rsid w:val="00A851DA"/>
    <w:rsid w:val="00AA4463"/>
    <w:rsid w:val="00AC7D5B"/>
    <w:rsid w:val="00AD5A55"/>
    <w:rsid w:val="00AE1481"/>
    <w:rsid w:val="00AE7497"/>
    <w:rsid w:val="00B0415E"/>
    <w:rsid w:val="00B04678"/>
    <w:rsid w:val="00B10814"/>
    <w:rsid w:val="00B34182"/>
    <w:rsid w:val="00B5457D"/>
    <w:rsid w:val="00B7372C"/>
    <w:rsid w:val="00B81524"/>
    <w:rsid w:val="00B818AC"/>
    <w:rsid w:val="00B81911"/>
    <w:rsid w:val="00BA4A55"/>
    <w:rsid w:val="00BC46DF"/>
    <w:rsid w:val="00BD06B2"/>
    <w:rsid w:val="00BD2065"/>
    <w:rsid w:val="00C03577"/>
    <w:rsid w:val="00C212AD"/>
    <w:rsid w:val="00C24D34"/>
    <w:rsid w:val="00C32FAF"/>
    <w:rsid w:val="00C367BD"/>
    <w:rsid w:val="00C40849"/>
    <w:rsid w:val="00C53029"/>
    <w:rsid w:val="00C56B02"/>
    <w:rsid w:val="00C65FEA"/>
    <w:rsid w:val="00CA0AC2"/>
    <w:rsid w:val="00CB4781"/>
    <w:rsid w:val="00CB4BE9"/>
    <w:rsid w:val="00CB4D0A"/>
    <w:rsid w:val="00CB65FA"/>
    <w:rsid w:val="00CC2FB3"/>
    <w:rsid w:val="00CC575A"/>
    <w:rsid w:val="00CE6FD1"/>
    <w:rsid w:val="00CF123B"/>
    <w:rsid w:val="00D039AC"/>
    <w:rsid w:val="00D2126F"/>
    <w:rsid w:val="00D427DE"/>
    <w:rsid w:val="00D43F10"/>
    <w:rsid w:val="00D45E75"/>
    <w:rsid w:val="00D5587D"/>
    <w:rsid w:val="00D6040D"/>
    <w:rsid w:val="00D64747"/>
    <w:rsid w:val="00D679AA"/>
    <w:rsid w:val="00D707CC"/>
    <w:rsid w:val="00D821FE"/>
    <w:rsid w:val="00D84A57"/>
    <w:rsid w:val="00D9695A"/>
    <w:rsid w:val="00DB0793"/>
    <w:rsid w:val="00DE4D38"/>
    <w:rsid w:val="00E00821"/>
    <w:rsid w:val="00E04DB4"/>
    <w:rsid w:val="00E25D8D"/>
    <w:rsid w:val="00E30679"/>
    <w:rsid w:val="00E4597D"/>
    <w:rsid w:val="00E53509"/>
    <w:rsid w:val="00E54832"/>
    <w:rsid w:val="00E56A90"/>
    <w:rsid w:val="00E641CC"/>
    <w:rsid w:val="00E96379"/>
    <w:rsid w:val="00EA30AB"/>
    <w:rsid w:val="00EB3925"/>
    <w:rsid w:val="00ED45D2"/>
    <w:rsid w:val="00EE2FB4"/>
    <w:rsid w:val="00F066E8"/>
    <w:rsid w:val="00F42018"/>
    <w:rsid w:val="00F624A1"/>
    <w:rsid w:val="00F93E0A"/>
    <w:rsid w:val="00F96EB3"/>
    <w:rsid w:val="00FB73CB"/>
    <w:rsid w:val="00FD0AED"/>
    <w:rsid w:val="00FE45E2"/>
    <w:rsid w:val="00FF2A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7372C"/>
    <w:rPr>
      <w:color w:val="0000FF" w:themeColor="hyperlink"/>
      <w:u w:val="single"/>
    </w:rPr>
  </w:style>
  <w:style w:type="character" w:styleId="Strong">
    <w:name w:val="Strong"/>
    <w:basedOn w:val="DefaultParagraphFont"/>
    <w:uiPriority w:val="22"/>
    <w:qFormat/>
    <w:rsid w:val="00D43F10"/>
    <w:rPr>
      <w:b/>
      <w:bCs/>
    </w:rPr>
  </w:style>
</w:styles>
</file>

<file path=word/webSettings.xml><?xml version="1.0" encoding="utf-8"?>
<w:webSettings xmlns:r="http://schemas.openxmlformats.org/officeDocument/2006/relationships" xmlns:w="http://schemas.openxmlformats.org/wordprocessingml/2006/main">
  <w:divs>
    <w:div w:id="221525451">
      <w:bodyDiv w:val="1"/>
      <w:marLeft w:val="0"/>
      <w:marRight w:val="0"/>
      <w:marTop w:val="0"/>
      <w:marBottom w:val="0"/>
      <w:divBdr>
        <w:top w:val="none" w:sz="0" w:space="0" w:color="auto"/>
        <w:left w:val="none" w:sz="0" w:space="0" w:color="auto"/>
        <w:bottom w:val="none" w:sz="0" w:space="0" w:color="auto"/>
        <w:right w:val="none" w:sz="0" w:space="0" w:color="auto"/>
      </w:divBdr>
      <w:divsChild>
        <w:div w:id="1718242998">
          <w:marLeft w:val="0"/>
          <w:marRight w:val="0"/>
          <w:marTop w:val="0"/>
          <w:marBottom w:val="0"/>
          <w:divBdr>
            <w:top w:val="none" w:sz="0" w:space="0" w:color="auto"/>
            <w:left w:val="none" w:sz="0" w:space="0" w:color="auto"/>
            <w:bottom w:val="none" w:sz="0" w:space="0" w:color="auto"/>
            <w:right w:val="none" w:sz="0" w:space="0" w:color="auto"/>
          </w:divBdr>
        </w:div>
        <w:div w:id="808939022">
          <w:marLeft w:val="0"/>
          <w:marRight w:val="0"/>
          <w:marTop w:val="0"/>
          <w:marBottom w:val="0"/>
          <w:divBdr>
            <w:top w:val="none" w:sz="0" w:space="0" w:color="auto"/>
            <w:left w:val="none" w:sz="0" w:space="0" w:color="auto"/>
            <w:bottom w:val="none" w:sz="0" w:space="0" w:color="auto"/>
            <w:right w:val="none" w:sz="0" w:space="0" w:color="auto"/>
          </w:divBdr>
        </w:div>
        <w:div w:id="686834388">
          <w:marLeft w:val="0"/>
          <w:marRight w:val="0"/>
          <w:marTop w:val="0"/>
          <w:marBottom w:val="0"/>
          <w:divBdr>
            <w:top w:val="none" w:sz="0" w:space="0" w:color="auto"/>
            <w:left w:val="none" w:sz="0" w:space="0" w:color="auto"/>
            <w:bottom w:val="none" w:sz="0" w:space="0" w:color="auto"/>
            <w:right w:val="none" w:sz="0" w:space="0" w:color="auto"/>
          </w:divBdr>
        </w:div>
        <w:div w:id="1618833472">
          <w:marLeft w:val="0"/>
          <w:marRight w:val="0"/>
          <w:marTop w:val="0"/>
          <w:marBottom w:val="0"/>
          <w:divBdr>
            <w:top w:val="none" w:sz="0" w:space="0" w:color="auto"/>
            <w:left w:val="none" w:sz="0" w:space="0" w:color="auto"/>
            <w:bottom w:val="none" w:sz="0" w:space="0" w:color="auto"/>
            <w:right w:val="none" w:sz="0" w:space="0" w:color="auto"/>
          </w:divBdr>
        </w:div>
        <w:div w:id="1714570854">
          <w:marLeft w:val="0"/>
          <w:marRight w:val="0"/>
          <w:marTop w:val="0"/>
          <w:marBottom w:val="0"/>
          <w:divBdr>
            <w:top w:val="none" w:sz="0" w:space="0" w:color="auto"/>
            <w:left w:val="none" w:sz="0" w:space="0" w:color="auto"/>
            <w:bottom w:val="none" w:sz="0" w:space="0" w:color="auto"/>
            <w:right w:val="none" w:sz="0" w:space="0" w:color="auto"/>
          </w:divBdr>
        </w:div>
        <w:div w:id="1227912130">
          <w:marLeft w:val="0"/>
          <w:marRight w:val="0"/>
          <w:marTop w:val="0"/>
          <w:marBottom w:val="0"/>
          <w:divBdr>
            <w:top w:val="none" w:sz="0" w:space="0" w:color="auto"/>
            <w:left w:val="none" w:sz="0" w:space="0" w:color="auto"/>
            <w:bottom w:val="none" w:sz="0" w:space="0" w:color="auto"/>
            <w:right w:val="none" w:sz="0" w:space="0" w:color="auto"/>
          </w:divBdr>
        </w:div>
      </w:divsChild>
    </w:div>
    <w:div w:id="229776949">
      <w:bodyDiv w:val="1"/>
      <w:marLeft w:val="0"/>
      <w:marRight w:val="0"/>
      <w:marTop w:val="0"/>
      <w:marBottom w:val="0"/>
      <w:divBdr>
        <w:top w:val="none" w:sz="0" w:space="0" w:color="auto"/>
        <w:left w:val="none" w:sz="0" w:space="0" w:color="auto"/>
        <w:bottom w:val="none" w:sz="0" w:space="0" w:color="auto"/>
        <w:right w:val="none" w:sz="0" w:space="0" w:color="auto"/>
      </w:divBdr>
    </w:div>
    <w:div w:id="315500668">
      <w:bodyDiv w:val="1"/>
      <w:marLeft w:val="0"/>
      <w:marRight w:val="0"/>
      <w:marTop w:val="0"/>
      <w:marBottom w:val="0"/>
      <w:divBdr>
        <w:top w:val="none" w:sz="0" w:space="0" w:color="auto"/>
        <w:left w:val="none" w:sz="0" w:space="0" w:color="auto"/>
        <w:bottom w:val="none" w:sz="0" w:space="0" w:color="auto"/>
        <w:right w:val="none" w:sz="0" w:space="0" w:color="auto"/>
      </w:divBdr>
    </w:div>
    <w:div w:id="483281733">
      <w:bodyDiv w:val="1"/>
      <w:marLeft w:val="0"/>
      <w:marRight w:val="0"/>
      <w:marTop w:val="0"/>
      <w:marBottom w:val="0"/>
      <w:divBdr>
        <w:top w:val="none" w:sz="0" w:space="0" w:color="auto"/>
        <w:left w:val="none" w:sz="0" w:space="0" w:color="auto"/>
        <w:bottom w:val="none" w:sz="0" w:space="0" w:color="auto"/>
        <w:right w:val="none" w:sz="0" w:space="0" w:color="auto"/>
      </w:divBdr>
      <w:divsChild>
        <w:div w:id="983387642">
          <w:marLeft w:val="0"/>
          <w:marRight w:val="0"/>
          <w:marTop w:val="0"/>
          <w:marBottom w:val="0"/>
          <w:divBdr>
            <w:top w:val="none" w:sz="0" w:space="0" w:color="auto"/>
            <w:left w:val="none" w:sz="0" w:space="0" w:color="auto"/>
            <w:bottom w:val="none" w:sz="0" w:space="0" w:color="auto"/>
            <w:right w:val="none" w:sz="0" w:space="0" w:color="auto"/>
          </w:divBdr>
        </w:div>
        <w:div w:id="46298168">
          <w:marLeft w:val="0"/>
          <w:marRight w:val="0"/>
          <w:marTop w:val="0"/>
          <w:marBottom w:val="0"/>
          <w:divBdr>
            <w:top w:val="none" w:sz="0" w:space="0" w:color="auto"/>
            <w:left w:val="none" w:sz="0" w:space="0" w:color="auto"/>
            <w:bottom w:val="none" w:sz="0" w:space="0" w:color="auto"/>
            <w:right w:val="none" w:sz="0" w:space="0" w:color="auto"/>
          </w:divBdr>
        </w:div>
        <w:div w:id="1114448531">
          <w:marLeft w:val="0"/>
          <w:marRight w:val="0"/>
          <w:marTop w:val="0"/>
          <w:marBottom w:val="0"/>
          <w:divBdr>
            <w:top w:val="none" w:sz="0" w:space="0" w:color="auto"/>
            <w:left w:val="none" w:sz="0" w:space="0" w:color="auto"/>
            <w:bottom w:val="none" w:sz="0" w:space="0" w:color="auto"/>
            <w:right w:val="none" w:sz="0" w:space="0" w:color="auto"/>
          </w:divBdr>
        </w:div>
        <w:div w:id="1769428038">
          <w:marLeft w:val="0"/>
          <w:marRight w:val="0"/>
          <w:marTop w:val="0"/>
          <w:marBottom w:val="0"/>
          <w:divBdr>
            <w:top w:val="none" w:sz="0" w:space="0" w:color="auto"/>
            <w:left w:val="none" w:sz="0" w:space="0" w:color="auto"/>
            <w:bottom w:val="none" w:sz="0" w:space="0" w:color="auto"/>
            <w:right w:val="none" w:sz="0" w:space="0" w:color="auto"/>
          </w:divBdr>
        </w:div>
        <w:div w:id="295722254">
          <w:marLeft w:val="0"/>
          <w:marRight w:val="0"/>
          <w:marTop w:val="0"/>
          <w:marBottom w:val="0"/>
          <w:divBdr>
            <w:top w:val="none" w:sz="0" w:space="0" w:color="auto"/>
            <w:left w:val="none" w:sz="0" w:space="0" w:color="auto"/>
            <w:bottom w:val="none" w:sz="0" w:space="0" w:color="auto"/>
            <w:right w:val="none" w:sz="0" w:space="0" w:color="auto"/>
          </w:divBdr>
        </w:div>
        <w:div w:id="318464298">
          <w:marLeft w:val="0"/>
          <w:marRight w:val="0"/>
          <w:marTop w:val="0"/>
          <w:marBottom w:val="0"/>
          <w:divBdr>
            <w:top w:val="none" w:sz="0" w:space="0" w:color="auto"/>
            <w:left w:val="none" w:sz="0" w:space="0" w:color="auto"/>
            <w:bottom w:val="none" w:sz="0" w:space="0" w:color="auto"/>
            <w:right w:val="none" w:sz="0" w:space="0" w:color="auto"/>
          </w:divBdr>
        </w:div>
      </w:divsChild>
    </w:div>
    <w:div w:id="633605948">
      <w:bodyDiv w:val="1"/>
      <w:marLeft w:val="0"/>
      <w:marRight w:val="0"/>
      <w:marTop w:val="0"/>
      <w:marBottom w:val="0"/>
      <w:divBdr>
        <w:top w:val="none" w:sz="0" w:space="0" w:color="auto"/>
        <w:left w:val="none" w:sz="0" w:space="0" w:color="auto"/>
        <w:bottom w:val="none" w:sz="0" w:space="0" w:color="auto"/>
        <w:right w:val="none" w:sz="0" w:space="0" w:color="auto"/>
      </w:divBdr>
    </w:div>
    <w:div w:id="709844527">
      <w:bodyDiv w:val="1"/>
      <w:marLeft w:val="0"/>
      <w:marRight w:val="0"/>
      <w:marTop w:val="0"/>
      <w:marBottom w:val="0"/>
      <w:divBdr>
        <w:top w:val="none" w:sz="0" w:space="0" w:color="auto"/>
        <w:left w:val="none" w:sz="0" w:space="0" w:color="auto"/>
        <w:bottom w:val="none" w:sz="0" w:space="0" w:color="auto"/>
        <w:right w:val="none" w:sz="0" w:space="0" w:color="auto"/>
      </w:divBdr>
      <w:divsChild>
        <w:div w:id="1847598351">
          <w:marLeft w:val="0"/>
          <w:marRight w:val="0"/>
          <w:marTop w:val="0"/>
          <w:marBottom w:val="0"/>
          <w:divBdr>
            <w:top w:val="none" w:sz="0" w:space="0" w:color="auto"/>
            <w:left w:val="none" w:sz="0" w:space="0" w:color="auto"/>
            <w:bottom w:val="none" w:sz="0" w:space="0" w:color="auto"/>
            <w:right w:val="none" w:sz="0" w:space="0" w:color="auto"/>
          </w:divBdr>
        </w:div>
        <w:div w:id="1465805580">
          <w:marLeft w:val="0"/>
          <w:marRight w:val="0"/>
          <w:marTop w:val="0"/>
          <w:marBottom w:val="0"/>
          <w:divBdr>
            <w:top w:val="none" w:sz="0" w:space="0" w:color="auto"/>
            <w:left w:val="none" w:sz="0" w:space="0" w:color="auto"/>
            <w:bottom w:val="none" w:sz="0" w:space="0" w:color="auto"/>
            <w:right w:val="none" w:sz="0" w:space="0" w:color="auto"/>
          </w:divBdr>
        </w:div>
        <w:div w:id="1288388651">
          <w:marLeft w:val="0"/>
          <w:marRight w:val="0"/>
          <w:marTop w:val="0"/>
          <w:marBottom w:val="0"/>
          <w:divBdr>
            <w:top w:val="none" w:sz="0" w:space="0" w:color="auto"/>
            <w:left w:val="none" w:sz="0" w:space="0" w:color="auto"/>
            <w:bottom w:val="none" w:sz="0" w:space="0" w:color="auto"/>
            <w:right w:val="none" w:sz="0" w:space="0" w:color="auto"/>
          </w:divBdr>
        </w:div>
        <w:div w:id="1135299599">
          <w:marLeft w:val="0"/>
          <w:marRight w:val="0"/>
          <w:marTop w:val="0"/>
          <w:marBottom w:val="0"/>
          <w:divBdr>
            <w:top w:val="none" w:sz="0" w:space="0" w:color="auto"/>
            <w:left w:val="none" w:sz="0" w:space="0" w:color="auto"/>
            <w:bottom w:val="none" w:sz="0" w:space="0" w:color="auto"/>
            <w:right w:val="none" w:sz="0" w:space="0" w:color="auto"/>
          </w:divBdr>
        </w:div>
        <w:div w:id="35396847">
          <w:marLeft w:val="0"/>
          <w:marRight w:val="0"/>
          <w:marTop w:val="0"/>
          <w:marBottom w:val="0"/>
          <w:divBdr>
            <w:top w:val="none" w:sz="0" w:space="0" w:color="auto"/>
            <w:left w:val="none" w:sz="0" w:space="0" w:color="auto"/>
            <w:bottom w:val="none" w:sz="0" w:space="0" w:color="auto"/>
            <w:right w:val="none" w:sz="0" w:space="0" w:color="auto"/>
          </w:divBdr>
        </w:div>
        <w:div w:id="145056269">
          <w:marLeft w:val="0"/>
          <w:marRight w:val="0"/>
          <w:marTop w:val="0"/>
          <w:marBottom w:val="0"/>
          <w:divBdr>
            <w:top w:val="none" w:sz="0" w:space="0" w:color="auto"/>
            <w:left w:val="none" w:sz="0" w:space="0" w:color="auto"/>
            <w:bottom w:val="none" w:sz="0" w:space="0" w:color="auto"/>
            <w:right w:val="none" w:sz="0" w:space="0" w:color="auto"/>
          </w:divBdr>
        </w:div>
      </w:divsChild>
    </w:div>
    <w:div w:id="1147671099">
      <w:bodyDiv w:val="1"/>
      <w:marLeft w:val="0"/>
      <w:marRight w:val="0"/>
      <w:marTop w:val="0"/>
      <w:marBottom w:val="0"/>
      <w:divBdr>
        <w:top w:val="none" w:sz="0" w:space="0" w:color="auto"/>
        <w:left w:val="none" w:sz="0" w:space="0" w:color="auto"/>
        <w:bottom w:val="none" w:sz="0" w:space="0" w:color="auto"/>
        <w:right w:val="none" w:sz="0" w:space="0" w:color="auto"/>
      </w:divBdr>
    </w:div>
    <w:div w:id="1244293676">
      <w:bodyDiv w:val="1"/>
      <w:marLeft w:val="0"/>
      <w:marRight w:val="0"/>
      <w:marTop w:val="0"/>
      <w:marBottom w:val="0"/>
      <w:divBdr>
        <w:top w:val="none" w:sz="0" w:space="0" w:color="auto"/>
        <w:left w:val="none" w:sz="0" w:space="0" w:color="auto"/>
        <w:bottom w:val="none" w:sz="0" w:space="0" w:color="auto"/>
        <w:right w:val="none" w:sz="0" w:space="0" w:color="auto"/>
      </w:divBdr>
    </w:div>
    <w:div w:id="1517844457">
      <w:bodyDiv w:val="1"/>
      <w:marLeft w:val="0"/>
      <w:marRight w:val="0"/>
      <w:marTop w:val="0"/>
      <w:marBottom w:val="0"/>
      <w:divBdr>
        <w:top w:val="none" w:sz="0" w:space="0" w:color="auto"/>
        <w:left w:val="none" w:sz="0" w:space="0" w:color="auto"/>
        <w:bottom w:val="none" w:sz="0" w:space="0" w:color="auto"/>
        <w:right w:val="none" w:sz="0" w:space="0" w:color="auto"/>
      </w:divBdr>
    </w:div>
    <w:div w:id="1620138163">
      <w:bodyDiv w:val="1"/>
      <w:marLeft w:val="0"/>
      <w:marRight w:val="0"/>
      <w:marTop w:val="0"/>
      <w:marBottom w:val="0"/>
      <w:divBdr>
        <w:top w:val="none" w:sz="0" w:space="0" w:color="auto"/>
        <w:left w:val="none" w:sz="0" w:space="0" w:color="auto"/>
        <w:bottom w:val="none" w:sz="0" w:space="0" w:color="auto"/>
        <w:right w:val="none" w:sz="0" w:space="0" w:color="auto"/>
      </w:divBdr>
    </w:div>
    <w:div w:id="1959481608">
      <w:bodyDiv w:val="1"/>
      <w:marLeft w:val="0"/>
      <w:marRight w:val="0"/>
      <w:marTop w:val="0"/>
      <w:marBottom w:val="0"/>
      <w:divBdr>
        <w:top w:val="none" w:sz="0" w:space="0" w:color="auto"/>
        <w:left w:val="none" w:sz="0" w:space="0" w:color="auto"/>
        <w:bottom w:val="none" w:sz="0" w:space="0" w:color="auto"/>
        <w:right w:val="none" w:sz="0" w:space="0" w:color="auto"/>
      </w:divBdr>
    </w:div>
    <w:div w:id="20916121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usinesschief.com/leadership/3621/7-ways-employers-can-reduce-stress-in-the-workplace" TargetMode="External"/><Relationship Id="rId4" Type="http://schemas.openxmlformats.org/officeDocument/2006/relationships/settings" Target="settings.xml"/><Relationship Id="rId9" Type="http://schemas.openxmlformats.org/officeDocument/2006/relationships/hyperlink" Target="https://www.slideshare.net/Aungkokou/2application-of-occupational-health-safety-and-environmental-management-system-in-construction-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BE3F9-FA18-4BC8-AC57-2632C7148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Katia Valigy</cp:lastModifiedBy>
  <cp:revision>2</cp:revision>
  <dcterms:created xsi:type="dcterms:W3CDTF">2018-06-10T07:29:00Z</dcterms:created>
  <dcterms:modified xsi:type="dcterms:W3CDTF">2018-06-10T07:29:00Z</dcterms:modified>
</cp:coreProperties>
</file>