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602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24AE">
            <w:pPr>
              <w:pStyle w:val="Default"/>
              <w:rPr>
                <w:rFonts w:asciiTheme="minorHAnsi" w:hAnsiTheme="minorHAnsi"/>
              </w:rPr>
            </w:pPr>
            <w:r>
              <w:rPr>
                <w:rFonts w:asciiTheme="minorHAnsi" w:hAnsiTheme="minorHAnsi"/>
              </w:rPr>
              <w:t>Jolanta Biala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24AE">
            <w:pPr>
              <w:pStyle w:val="Default"/>
              <w:rPr>
                <w:rFonts w:asciiTheme="minorHAnsi" w:hAnsiTheme="minorHAnsi"/>
              </w:rPr>
            </w:pPr>
            <w:r>
              <w:rPr>
                <w:rFonts w:asciiTheme="minorHAnsi" w:hAnsiTheme="minorHAnsi"/>
              </w:rPr>
              <w:t>Train the trainer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24A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BD24AE" w:rsidRPr="00BD24AE" w:rsidRDefault="00BD24AE" w:rsidP="00BD24AE">
            <w:pPr>
              <w:rPr>
                <w:b/>
                <w:lang w:val="en-GB"/>
              </w:rPr>
            </w:pPr>
            <w:r w:rsidRPr="00BD24AE">
              <w:rPr>
                <w:b/>
                <w:lang w:val="en-GB"/>
              </w:rPr>
              <w:t>1. Short Questions</w:t>
            </w:r>
          </w:p>
          <w:p w:rsidR="00BD24AE" w:rsidRPr="00BD24AE" w:rsidRDefault="00BD24AE" w:rsidP="00BD24AE">
            <w:pPr>
              <w:rPr>
                <w:b/>
                <w:lang w:val="en-GB"/>
              </w:rPr>
            </w:pPr>
            <w:r w:rsidRPr="00BD24AE">
              <w:rPr>
                <w:b/>
                <w:lang w:val="en-GB"/>
              </w:rPr>
              <w:t>I.</w:t>
            </w:r>
          </w:p>
          <w:p w:rsidR="00BD24AE" w:rsidRPr="00BD24AE" w:rsidRDefault="00BD24AE" w:rsidP="00BD24AE">
            <w:pPr>
              <w:rPr>
                <w:b/>
                <w:lang w:val="en-GB"/>
              </w:rPr>
            </w:pPr>
            <w:r w:rsidRPr="00BD24AE">
              <w:rPr>
                <w:b/>
                <w:lang w:val="en-GB"/>
              </w:rPr>
              <w:t>A classroom learning takes place in a room, where the learners are gathered for a certain amount of the time, therefore the time and the space is defined and set up to ensure the environment is learning friendly. The classroom is equipped with all necessary learning aids, resources and tools, so the learners don’t have to search and obtain resources on their own. A teacher/trainer is managing the time of activities and also sets the activities for the learners. The methods of learning are chosen by the trainer and not necessary suit all the learners. The trainer is planning the learning content and is giving a direction of the learning to achieve learning goals.</w:t>
            </w:r>
          </w:p>
          <w:p w:rsidR="00BD24AE" w:rsidRPr="00BD24AE" w:rsidRDefault="00BD24AE" w:rsidP="00BD24AE">
            <w:pPr>
              <w:rPr>
                <w:b/>
                <w:lang w:val="en-GB"/>
              </w:rPr>
            </w:pPr>
            <w:r w:rsidRPr="00BD24AE">
              <w:rPr>
                <w:b/>
                <w:lang w:val="en-GB"/>
              </w:rPr>
              <w:t>Self- directed learning is when a learner decides the subject of their learning and choses a form of the learning, the methods of achieving their goals and the place. It can be e-learning, one-to-one or learning. The learner is in the control of their learning: the time, the place and the order of activities. Self- directed learning is more autonomous, more independent and the learner has more freedom. Self-directed learning demands from a learner a good self- control skill and self-motivation to achieve goals timely. The role of the teacher/trainer is to support only the learner and suggest resources, sometimes provide with some whereas classroom learning is controlled by the teacher. Self- controlled learning gives the learner more flexibility in relation to: choosing the time of the day, the place of learning, methods and order of activities.</w:t>
            </w:r>
          </w:p>
          <w:p w:rsidR="00BD24AE" w:rsidRPr="00BD24AE" w:rsidRDefault="00BD24AE" w:rsidP="00BD24AE">
            <w:pPr>
              <w:rPr>
                <w:b/>
                <w:lang w:val="en-GB"/>
              </w:rPr>
            </w:pPr>
            <w:r w:rsidRPr="00BD24AE">
              <w:rPr>
                <w:b/>
                <w:lang w:val="en-GB"/>
              </w:rPr>
              <w:t>II.</w:t>
            </w:r>
          </w:p>
          <w:p w:rsidR="00BD24AE" w:rsidRPr="00BD24AE" w:rsidRDefault="00BD24AE" w:rsidP="00BD24AE">
            <w:pPr>
              <w:rPr>
                <w:b/>
                <w:lang w:val="en-GB"/>
              </w:rPr>
            </w:pPr>
            <w:r w:rsidRPr="00BD24AE">
              <w:rPr>
                <w:b/>
                <w:lang w:val="en-GB"/>
              </w:rPr>
              <w:t>Experimental Learning Cycle is a 4-stage learning style of an adult learner invented by David Kolb. I use the names of the stages from the training resource “Unit 1”.</w:t>
            </w:r>
          </w:p>
          <w:p w:rsidR="00BD24AE" w:rsidRPr="00BD24AE" w:rsidRDefault="00BD24AE" w:rsidP="00BD24AE">
            <w:pPr>
              <w:rPr>
                <w:b/>
                <w:lang w:val="en-GB"/>
              </w:rPr>
            </w:pPr>
            <w:r w:rsidRPr="00BD24AE">
              <w:rPr>
                <w:b/>
                <w:lang w:val="en-GB"/>
              </w:rPr>
              <w:t>Stage one is called “experiencing”, which is a concrete experience from the past or recent giving the learner an opportunity to their further development.</w:t>
            </w:r>
          </w:p>
          <w:p w:rsidR="00BD24AE" w:rsidRPr="00BD24AE" w:rsidRDefault="00BD24AE" w:rsidP="00BD24AE">
            <w:pPr>
              <w:rPr>
                <w:b/>
                <w:lang w:val="en-GB"/>
              </w:rPr>
            </w:pPr>
            <w:r w:rsidRPr="00BD24AE">
              <w:rPr>
                <w:b/>
                <w:lang w:val="en-GB"/>
              </w:rPr>
              <w:t xml:space="preserve">Stage second is called “processing” and it is when the learner reflects on their experience and draws conclusions. The learner shares their feelings, reactions, observations with others and by </w:t>
            </w:r>
            <w:r w:rsidRPr="00BD24AE">
              <w:rPr>
                <w:b/>
                <w:lang w:val="en-GB"/>
              </w:rPr>
              <w:lastRenderedPageBreak/>
              <w:t>doing so, learns.</w:t>
            </w:r>
          </w:p>
          <w:p w:rsidR="00BD24AE" w:rsidRPr="00BD24AE" w:rsidRDefault="00BD24AE" w:rsidP="00BD24AE">
            <w:pPr>
              <w:rPr>
                <w:b/>
                <w:lang w:val="en-GB"/>
              </w:rPr>
            </w:pPr>
            <w:r w:rsidRPr="00BD24AE">
              <w:rPr>
                <w:b/>
                <w:lang w:val="en-GB"/>
              </w:rPr>
              <w:t>Stage third is called “generalising” and at this stage the learner tries to define what they’ve learnt and how they could do things differently in the future to improve their performance. This is the stage of organising and planning things.</w:t>
            </w:r>
          </w:p>
          <w:p w:rsidR="00BD24AE" w:rsidRPr="00BD24AE" w:rsidRDefault="00BD24AE" w:rsidP="00BD24AE">
            <w:pPr>
              <w:rPr>
                <w:b/>
                <w:lang w:val="en-GB"/>
              </w:rPr>
            </w:pPr>
            <w:r w:rsidRPr="00BD24AE">
              <w:rPr>
                <w:b/>
                <w:lang w:val="en-GB"/>
              </w:rPr>
              <w:t>Stage four is called “applying” and at this stage the learner is applying their new ideas, modification of previous methods and experiences into practice in new situations.</w:t>
            </w:r>
          </w:p>
          <w:p w:rsidR="00BD24AE" w:rsidRPr="00BD24AE" w:rsidRDefault="00BD24AE" w:rsidP="00BD24AE">
            <w:pPr>
              <w:rPr>
                <w:b/>
                <w:lang w:val="en-GB"/>
              </w:rPr>
            </w:pPr>
            <w:r w:rsidRPr="00BD24AE">
              <w:rPr>
                <w:b/>
                <w:lang w:val="en-GB"/>
              </w:rPr>
              <w:t>III.</w:t>
            </w:r>
          </w:p>
          <w:p w:rsidR="00BD24AE" w:rsidRPr="00BD24AE" w:rsidRDefault="00BD24AE" w:rsidP="00BD24AE">
            <w:pPr>
              <w:rPr>
                <w:b/>
                <w:lang w:val="en-GB"/>
              </w:rPr>
            </w:pPr>
            <w:r w:rsidRPr="00BD24AE">
              <w:rPr>
                <w:b/>
                <w:lang w:val="en-GB"/>
              </w:rPr>
              <w:t xml:space="preserve">The role of the trainer/teacher whether it is a classroom or work environment is to design training content within a learning programme. If it is a short course, the role of the trainer will be developing so called scheme of work” and based on this- lesson plans. Their role is to evaluate the training, design training methods, exercises/activities. A good trainer will plan the learning content according to the needs of the learners. Good trainers will reflect on their practice and will develop their working methods, resources and administrative skills. </w:t>
            </w:r>
          </w:p>
          <w:p w:rsidR="00BD24AE" w:rsidRPr="00BD24AE" w:rsidRDefault="00BD24AE" w:rsidP="00BD24AE">
            <w:pPr>
              <w:rPr>
                <w:b/>
                <w:lang w:val="en-GB"/>
              </w:rPr>
            </w:pPr>
            <w:hyperlink r:id="rId9" w:history="1">
              <w:r w:rsidRPr="00BD24AE">
                <w:rPr>
                  <w:rStyle w:val="Hyperlink"/>
                  <w:b/>
                  <w:lang w:val="en-GB"/>
                </w:rPr>
                <w:t>www.simplypsychology.org</w:t>
              </w:r>
            </w:hyperlink>
          </w:p>
          <w:p w:rsidR="00BD24AE" w:rsidRPr="00BD24AE" w:rsidRDefault="00BD24AE" w:rsidP="00BD24AE">
            <w:pPr>
              <w:rPr>
                <w:b/>
                <w:lang w:val="en-GB"/>
              </w:rPr>
            </w:pPr>
            <w:hyperlink r:id="rId10" w:history="1">
              <w:r w:rsidRPr="00BD24AE">
                <w:rPr>
                  <w:rStyle w:val="Hyperlink"/>
                  <w:b/>
                  <w:lang w:val="en-GB"/>
                </w:rPr>
                <w:t>www.naukrihub.com</w:t>
              </w:r>
            </w:hyperlink>
          </w:p>
          <w:p w:rsidR="00BD24AE" w:rsidRPr="00BD24AE" w:rsidRDefault="00BD24AE" w:rsidP="00BD24AE">
            <w:pPr>
              <w:rPr>
                <w:b/>
                <w:lang w:val="en-GB"/>
              </w:rPr>
            </w:pPr>
            <w:r w:rsidRPr="00BD24AE">
              <w:rPr>
                <w:b/>
                <w:lang w:val="en-GB"/>
              </w:rPr>
              <w:t xml:space="preserve">2. </w:t>
            </w:r>
          </w:p>
          <w:p w:rsidR="00BD24AE" w:rsidRPr="00BD24AE" w:rsidRDefault="00BD24AE" w:rsidP="00BD24AE">
            <w:pPr>
              <w:rPr>
                <w:b/>
                <w:lang w:val="en-GB"/>
              </w:rPr>
            </w:pPr>
            <w:r w:rsidRPr="00BD24AE">
              <w:rPr>
                <w:b/>
                <w:lang w:val="en-GB"/>
              </w:rPr>
              <w:t>There are 4 styles of learning based on David Kolb’s theory of Experimental Learning Cycle:</w:t>
            </w:r>
          </w:p>
          <w:p w:rsidR="00BD24AE" w:rsidRPr="00BD24AE" w:rsidRDefault="00BD24AE" w:rsidP="00BD24AE">
            <w:pPr>
              <w:numPr>
                <w:ilvl w:val="0"/>
                <w:numId w:val="2"/>
              </w:numPr>
              <w:rPr>
                <w:b/>
                <w:lang w:val="en-GB"/>
              </w:rPr>
            </w:pPr>
            <w:r w:rsidRPr="00BD24AE">
              <w:rPr>
                <w:b/>
                <w:lang w:val="en-GB"/>
              </w:rPr>
              <w:t>The Authentic Idealist- learners who prefer this style are learning from the experiencing and observing/reflecting on their recent or past event. They see a whole picture of something, consider it from different angles and are good in collating information to create a clear picture. This type of a learner lacks of generalising and applying their reflections into practice. They are not good at planning and practicing new skills. They may lack of objectivity and should practice group learning and sharing experiences with others to be more objective and open.</w:t>
            </w:r>
          </w:p>
          <w:p w:rsidR="00BD24AE" w:rsidRPr="00BD24AE" w:rsidRDefault="00BD24AE" w:rsidP="00BD24AE">
            <w:pPr>
              <w:numPr>
                <w:ilvl w:val="0"/>
                <w:numId w:val="2"/>
              </w:numPr>
              <w:rPr>
                <w:b/>
                <w:lang w:val="en-GB"/>
              </w:rPr>
            </w:pPr>
            <w:r w:rsidRPr="00BD24AE">
              <w:rPr>
                <w:b/>
                <w:lang w:val="en-GB"/>
              </w:rPr>
              <w:t>The Inquiring Rational – learners preferring this style are good at processing information and experiences and generalising. They will be good at analysing facts, phenomena, things, formulas and finding rules how things work based on comparison and reasoning but they will lack of applying these formulas and rules in practice. They will be very cautious and far from exploring and experimenting. Their focus on data and numbers may take away their attention to people and feelings. They will rely on dry facts rather than on intuition or emotions of their own or others around.</w:t>
            </w:r>
          </w:p>
          <w:p w:rsidR="00BD24AE" w:rsidRPr="00BD24AE" w:rsidRDefault="00BD24AE" w:rsidP="00BD24AE">
            <w:pPr>
              <w:numPr>
                <w:ilvl w:val="0"/>
                <w:numId w:val="2"/>
              </w:numPr>
              <w:rPr>
                <w:b/>
                <w:lang w:val="en-GB"/>
              </w:rPr>
            </w:pPr>
            <w:r w:rsidRPr="00BD24AE">
              <w:rPr>
                <w:b/>
                <w:lang w:val="en-GB"/>
              </w:rPr>
              <w:t>The Resourceful Artisan – people with this preference will be good at generalisation and application experiences, which means that they easily apply ideas, formulas and models into practice, especially when it comes to a simple and predictable situations. They are similar to The Inquiring Rationalist regards something that is known and dealing with it, they won’t be confident if it comes to something unfamiliar. They will be working well with the latter preferences but they still lack courage to go beyond their limitations. They are subjective and don’t see a bigger picture of a problem. This style is similar to the first type but the main difference is that they work with a group of people more gladly than The Authentic Idealist. The Resourceful Artisan will be comfortable with The Inquiring Rational having the same interest in generalising and seeking formulas but they need to learn how to withdraw themselves from doing and be rather an observer and a listener instead of being in action. Here there is another difference between them and The Authentic Idealist that they are focused on the reaction whilst the first one –on the action. The Resourceful Artisan will have a positive influence on The Inquiring Rational.</w:t>
            </w:r>
          </w:p>
          <w:p w:rsidR="00BD24AE" w:rsidRPr="00BD24AE" w:rsidRDefault="00BD24AE" w:rsidP="00BD24AE">
            <w:pPr>
              <w:numPr>
                <w:ilvl w:val="0"/>
                <w:numId w:val="2"/>
              </w:numPr>
              <w:rPr>
                <w:b/>
                <w:lang w:val="en-GB"/>
              </w:rPr>
            </w:pPr>
            <w:r w:rsidRPr="00BD24AE">
              <w:rPr>
                <w:b/>
                <w:lang w:val="en-GB"/>
              </w:rPr>
              <w:t xml:space="preserve">The Organised Guardian – they are good at applying and experimenting and they will throw themselves at new experiences and challenges without processing information, analysing consequences but they are capable to plan their action. They will improvise and have a courage that other styles lack. They will learn from trial and error method and on their mistakes, which take them longer to learn and master skills, and less effectively than The Resourceful Artisan or Inquiring Rational would do. They will benefit from working </w:t>
            </w:r>
            <w:r w:rsidRPr="00BD24AE">
              <w:rPr>
                <w:b/>
                <w:lang w:val="en-GB"/>
              </w:rPr>
              <w:lastRenderedPageBreak/>
              <w:t>with The Authentic Idealist who may teach them how to gather information first. This style is similar to The Resourceful Artisan as they are too much focused on action. These 2 styles of learning need to develop analysing and synthesising.</w:t>
            </w:r>
          </w:p>
          <w:p w:rsidR="00BD24AE" w:rsidRPr="00BD24AE" w:rsidRDefault="00BD24AE" w:rsidP="00BD24AE">
            <w:pPr>
              <w:rPr>
                <w:b/>
                <w:lang w:val="en-GB"/>
              </w:rPr>
            </w:pPr>
            <w:r w:rsidRPr="00BD24AE">
              <w:rPr>
                <w:b/>
                <w:lang w:val="en-GB"/>
              </w:rPr>
              <w:t xml:space="preserve">“ Module 1” resource </w:t>
            </w:r>
          </w:p>
          <w:p w:rsidR="00BD24AE" w:rsidRPr="00BD24AE" w:rsidRDefault="00BD24AE" w:rsidP="00BD24AE">
            <w:pPr>
              <w:rPr>
                <w:b/>
                <w:lang w:val="en-GB"/>
              </w:rPr>
            </w:pPr>
            <w:r w:rsidRPr="00BD24AE">
              <w:rPr>
                <w:b/>
                <w:lang w:val="en-GB"/>
              </w:rPr>
              <w:t>3.</w:t>
            </w:r>
          </w:p>
          <w:p w:rsidR="00BD24AE" w:rsidRPr="00BD24AE" w:rsidRDefault="00BD24AE" w:rsidP="00BD24AE">
            <w:pPr>
              <w:rPr>
                <w:b/>
                <w:lang w:val="en-GB"/>
              </w:rPr>
            </w:pPr>
            <w:r w:rsidRPr="00BD24AE">
              <w:rPr>
                <w:b/>
                <w:lang w:val="en-GB"/>
              </w:rPr>
              <w:t xml:space="preserve">A competent trainer will be trained to be trainer to meet legal requirements and standards required to teach adult learners. Not competent trainer won’t know methods of teaching and won’t have a teaching approach to learners. They have to have knowledge, understanding and skills to be able to convey their experiences, knowledge and skills to learners. If they won’t be competent within the subject of teaching, their teaching won’t be effective and real. They may compromise themselves if the learner will be more knowledgeable. The trainer must know different learning styles, so their methods will suit all learners. Some knowledge on psychology will help them to deal with difficult situations or resolve conflicts. New technology skills are desirable as they present the content of the training using power point, interactive boards, computers, etc. If a trainer doesn’t use equipment, new technology, the learning process will be boring and this may affect the trainer in a way that they won’t be invited to deliver the training any more. Professional behaviour, presentable appearance, positive approach and good communication and listening skills are “must”. Knowledge of methods of teaching, interesting information, digressions help them to engage learners in activities. Competent trainers will be good at business and administration and will know how to negotiate with learners and clients to be able prosper. Competent trainers are good time keepers, punctual and will seek feedback from the learners to develop their skills. </w:t>
            </w:r>
          </w:p>
          <w:p w:rsidR="00BD24AE" w:rsidRPr="00BD24AE" w:rsidRDefault="00BD24AE" w:rsidP="00BD24AE">
            <w:pPr>
              <w:rPr>
                <w:b/>
                <w:lang w:val="en-GB"/>
              </w:rPr>
            </w:pPr>
          </w:p>
          <w:p w:rsidR="00BD24AE" w:rsidRPr="00BD24AE" w:rsidRDefault="00BD24AE" w:rsidP="00BD24AE">
            <w:pPr>
              <w:rPr>
                <w:b/>
                <w:lang w:val="en-GB"/>
              </w:rPr>
            </w:pPr>
          </w:p>
          <w:p w:rsidR="00BD24AE" w:rsidRPr="00BD24AE" w:rsidRDefault="00BD24AE" w:rsidP="00BD24AE">
            <w:pPr>
              <w:rPr>
                <w:b/>
                <w:lang w:val="en-GB"/>
              </w:rPr>
            </w:pPr>
          </w:p>
          <w:p w:rsidR="00CC2FB3" w:rsidRPr="00BD24AE" w:rsidRDefault="00CC2FB3" w:rsidP="00A851DA">
            <w:pPr>
              <w:rPr>
                <w:b/>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24AE" w:rsidP="00A851DA">
            <w:pPr>
              <w:rPr>
                <w:rFonts w:cs="Bliss-Regular"/>
                <w:color w:val="000000"/>
              </w:rPr>
            </w:pPr>
            <w:r>
              <w:rPr>
                <w:rFonts w:cs="Bliss-Regular"/>
                <w:color w:val="000000"/>
              </w:rPr>
              <w:t>Jolanta Biala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24AE" w:rsidP="00A851DA">
            <w:pPr>
              <w:rPr>
                <w:rFonts w:cs="Bliss-Regular"/>
                <w:color w:val="000000"/>
              </w:rPr>
            </w:pPr>
            <w:r>
              <w:rPr>
                <w:rFonts w:cs="Bliss-Regular"/>
                <w:color w:val="000000"/>
              </w:rPr>
              <w:t>25/12/18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023" w:rsidRDefault="00166023" w:rsidP="00CB4D0A">
      <w:pPr>
        <w:spacing w:after="0" w:line="240" w:lineRule="auto"/>
      </w:pPr>
      <w:r>
        <w:separator/>
      </w:r>
    </w:p>
  </w:endnote>
  <w:endnote w:type="continuationSeparator" w:id="0">
    <w:p w:rsidR="00166023" w:rsidRDefault="001660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023" w:rsidRDefault="00166023" w:rsidP="00CB4D0A">
      <w:pPr>
        <w:spacing w:after="0" w:line="240" w:lineRule="auto"/>
      </w:pPr>
      <w:r>
        <w:separator/>
      </w:r>
    </w:p>
  </w:footnote>
  <w:footnote w:type="continuationSeparator" w:id="0">
    <w:p w:rsidR="00166023" w:rsidRDefault="001660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171A24"/>
    <w:multiLevelType w:val="hybridMultilevel"/>
    <w:tmpl w:val="99FE37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66023"/>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24AE"/>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287AF6-B641-46C1-9D7D-A95397FE5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24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aukrihub.com" TargetMode="External"/><Relationship Id="rId4" Type="http://schemas.openxmlformats.org/officeDocument/2006/relationships/settings" Target="settings.xml"/><Relationship Id="rId9" Type="http://schemas.openxmlformats.org/officeDocument/2006/relationships/hyperlink" Target="http://www.simplypsycholog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2D9D0-D215-4CEE-B727-71387A84F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Network Learning Centres</cp:lastModifiedBy>
  <cp:revision>1</cp:revision>
  <dcterms:created xsi:type="dcterms:W3CDTF">2015-01-26T12:24:00Z</dcterms:created>
  <dcterms:modified xsi:type="dcterms:W3CDTF">2018-12-26T01:09:00Z</dcterms:modified>
</cp:coreProperties>
</file>