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E62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6E56C96" wp14:editId="1A837D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3E729F" w14:textId="2FA3EE69" w:rsidR="00607874" w:rsidRDefault="00F20CC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177AEC8" wp14:editId="7ED43F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4A1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699CC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77AEC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2C4A1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699CC4" w14:textId="77777777" w:rsidR="00405895" w:rsidRDefault="00405895"/>
                  </w:txbxContent>
                </v:textbox>
              </v:shape>
            </w:pict>
          </mc:Fallback>
        </mc:AlternateContent>
      </w:r>
    </w:p>
    <w:p w14:paraId="55C03C9D" w14:textId="77777777" w:rsidR="00607874" w:rsidRDefault="00607874" w:rsidP="00A851DA">
      <w:pPr>
        <w:rPr>
          <w:lang w:val="en-US"/>
        </w:rPr>
      </w:pPr>
    </w:p>
    <w:p w14:paraId="4AE240CE" w14:textId="77777777" w:rsidR="00607874" w:rsidRDefault="00607874" w:rsidP="00A851DA">
      <w:pPr>
        <w:rPr>
          <w:lang w:val="en-US"/>
        </w:rPr>
      </w:pPr>
    </w:p>
    <w:p w14:paraId="64DCFC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228D9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52FA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9271E9" w14:textId="095B72A2" w:rsidR="00A851DA" w:rsidRPr="00B0415E" w:rsidRDefault="00F20CCA">
            <w:pPr>
              <w:pStyle w:val="Default"/>
              <w:rPr>
                <w:rFonts w:asciiTheme="minorHAnsi" w:hAnsiTheme="minorHAnsi"/>
              </w:rPr>
            </w:pPr>
            <w:r>
              <w:rPr>
                <w:rFonts w:asciiTheme="minorHAnsi" w:hAnsiTheme="minorHAnsi"/>
              </w:rPr>
              <w:t>Hannah Coleman</w:t>
            </w:r>
          </w:p>
        </w:tc>
      </w:tr>
      <w:tr w:rsidR="00A851DA" w:rsidRPr="00B0415E" w14:paraId="18A0A9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5857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4F1334" w14:textId="0E656CF8" w:rsidR="00A851DA" w:rsidRPr="00B0415E" w:rsidRDefault="00F20CCA">
            <w:pPr>
              <w:pStyle w:val="Default"/>
              <w:rPr>
                <w:rFonts w:asciiTheme="minorHAnsi" w:hAnsiTheme="minorHAnsi"/>
              </w:rPr>
            </w:pPr>
            <w:r>
              <w:rPr>
                <w:rFonts w:asciiTheme="minorHAnsi" w:hAnsiTheme="minorHAnsi"/>
              </w:rPr>
              <w:t>25554</w:t>
            </w:r>
          </w:p>
        </w:tc>
      </w:tr>
      <w:tr w:rsidR="00A851DA" w:rsidRPr="00B0415E" w14:paraId="20E7A2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8CC3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13B7440" w14:textId="246BF37D" w:rsidR="00A851DA" w:rsidRPr="00B0415E" w:rsidRDefault="00F20CCA">
            <w:pPr>
              <w:pStyle w:val="Default"/>
              <w:rPr>
                <w:rFonts w:asciiTheme="minorHAnsi" w:hAnsiTheme="minorHAnsi"/>
              </w:rPr>
            </w:pPr>
            <w:r>
              <w:rPr>
                <w:rFonts w:asciiTheme="minorHAnsi" w:hAnsiTheme="minorHAnsi"/>
              </w:rPr>
              <w:t>Advanced Diploma in Event Management – Level 5</w:t>
            </w:r>
          </w:p>
        </w:tc>
      </w:tr>
      <w:tr w:rsidR="00A851DA" w:rsidRPr="00B0415E" w14:paraId="1B00A0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438E8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BF8FE8" w14:textId="641223D5" w:rsidR="00A851DA" w:rsidRPr="00B0415E" w:rsidRDefault="00F20CCA">
            <w:r>
              <w:t>1</w:t>
            </w:r>
            <w:bookmarkStart w:id="0" w:name="_GoBack"/>
            <w:bookmarkEnd w:id="0"/>
          </w:p>
        </w:tc>
      </w:tr>
    </w:tbl>
    <w:p w14:paraId="0216898E" w14:textId="77777777" w:rsidR="00CC2FB3" w:rsidRDefault="00CC2FB3" w:rsidP="00A851DA">
      <w:pPr>
        <w:rPr>
          <w:b/>
          <w:lang w:val="en-US"/>
        </w:rPr>
      </w:pPr>
    </w:p>
    <w:p w14:paraId="35A7C2E9" w14:textId="77777777" w:rsidR="00443E6F" w:rsidRDefault="00527C11" w:rsidP="00A851DA">
      <w:pPr>
        <w:rPr>
          <w:b/>
          <w:sz w:val="28"/>
          <w:lang w:val="en-US"/>
        </w:rPr>
      </w:pPr>
      <w:r w:rsidRPr="00443E6F">
        <w:rPr>
          <w:b/>
          <w:sz w:val="28"/>
          <w:lang w:val="en-US"/>
        </w:rPr>
        <w:t>Marking Criteria:</w:t>
      </w:r>
    </w:p>
    <w:p w14:paraId="7FED329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B9F8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A952E05" w14:textId="77777777" w:rsidTr="00CC2FB3">
        <w:tc>
          <w:tcPr>
            <w:tcW w:w="9242" w:type="dxa"/>
          </w:tcPr>
          <w:p w14:paraId="014A3460" w14:textId="77777777" w:rsidR="00F20CCA" w:rsidRPr="00F22C8A" w:rsidRDefault="00F20CCA" w:rsidP="00F20CCA">
            <w:pPr>
              <w:spacing w:line="480" w:lineRule="auto"/>
              <w:jc w:val="center"/>
              <w:rPr>
                <w:rFonts w:ascii="Arial" w:hAnsi="Arial" w:cs="Arial"/>
                <w:b/>
                <w:sz w:val="24"/>
                <w:u w:val="single"/>
              </w:rPr>
            </w:pPr>
            <w:r>
              <w:rPr>
                <w:rFonts w:ascii="Arial" w:hAnsi="Arial" w:cs="Arial"/>
                <w:b/>
                <w:sz w:val="24"/>
                <w:u w:val="single"/>
              </w:rPr>
              <w:t>Assessment #1 – An Introduction to Event Planning</w:t>
            </w:r>
          </w:p>
          <w:p w14:paraId="16C80345" w14:textId="74367695" w:rsidR="00F20CCA" w:rsidRDefault="00F20CCA" w:rsidP="00F20CCA">
            <w:pPr>
              <w:spacing w:line="480" w:lineRule="auto"/>
              <w:rPr>
                <w:rFonts w:ascii="Arial" w:hAnsi="Arial" w:cs="Arial"/>
                <w:sz w:val="24"/>
              </w:rPr>
            </w:pPr>
            <w:r>
              <w:rPr>
                <w:rFonts w:ascii="Arial" w:hAnsi="Arial" w:cs="Arial"/>
                <w:b/>
                <w:sz w:val="24"/>
              </w:rPr>
              <w:t>1.i</w:t>
            </w:r>
            <w:r>
              <w:rPr>
                <w:rFonts w:ascii="Arial" w:hAnsi="Arial" w:cs="Arial"/>
                <w:b/>
                <w:sz w:val="24"/>
              </w:rPr>
              <w:tab/>
            </w:r>
            <w:r>
              <w:rPr>
                <w:rFonts w:ascii="Arial" w:hAnsi="Arial" w:cs="Arial"/>
                <w:sz w:val="24"/>
              </w:rPr>
              <w:t xml:space="preserve">The duties and responsibilities of an events planner/coordinator are diverse, but essentially boil down to one ultimate goal; allowing the client to relax and not worry about their event.  To do so, an event planner must take complete charge of all aspects of the event, from the planning and preparation stage, and include the running of the event itself.  During the planning stage, it is the duty of the event planner to fully research the events by sitting down with the client to establish goals, objectives and the budget.  Once the initial idea is formed, it is then the responsibility of the event planner to finalise the budget and select a venue.  After the venue is secured, they must then acquire all the necessary permits required and arrange for food and catering to be supplied if needed, and ensure there is adequate toilet or shower facilities for the number of people attending.  Finally, the event planner/coordinator must monitor the running of the event and supervise the staff to </w:t>
            </w:r>
            <w:r>
              <w:rPr>
                <w:rFonts w:ascii="Arial" w:hAnsi="Arial" w:cs="Arial"/>
                <w:sz w:val="24"/>
              </w:rPr>
              <w:lastRenderedPageBreak/>
              <w:t>ensure that it runs smoothly.</w:t>
            </w:r>
          </w:p>
          <w:p w14:paraId="68701D6D" w14:textId="77777777" w:rsidR="00F20CCA" w:rsidRPr="001E2ACF" w:rsidRDefault="00F20CCA" w:rsidP="00F20CCA">
            <w:pPr>
              <w:spacing w:line="480" w:lineRule="auto"/>
              <w:rPr>
                <w:rFonts w:ascii="Arial" w:hAnsi="Arial" w:cs="Arial"/>
                <w:sz w:val="24"/>
              </w:rPr>
            </w:pPr>
          </w:p>
          <w:p w14:paraId="123230FB" w14:textId="77777777" w:rsidR="00F20CCA" w:rsidRDefault="00F20CCA" w:rsidP="00F20CCA">
            <w:pPr>
              <w:spacing w:line="480" w:lineRule="auto"/>
              <w:rPr>
                <w:rFonts w:ascii="Arial" w:hAnsi="Arial" w:cs="Arial"/>
                <w:sz w:val="24"/>
              </w:rPr>
            </w:pPr>
            <w:r>
              <w:rPr>
                <w:rFonts w:ascii="Arial" w:hAnsi="Arial" w:cs="Arial"/>
                <w:b/>
                <w:sz w:val="24"/>
              </w:rPr>
              <w:t>1.ii</w:t>
            </w:r>
            <w:r>
              <w:rPr>
                <w:rFonts w:ascii="Arial" w:hAnsi="Arial" w:cs="Arial"/>
                <w:b/>
                <w:sz w:val="24"/>
              </w:rPr>
              <w:tab/>
            </w:r>
            <w:r>
              <w:rPr>
                <w:rFonts w:ascii="Arial" w:hAnsi="Arial" w:cs="Arial"/>
                <w:sz w:val="24"/>
              </w:rPr>
              <w:t>The main tasks involved in event planning are as follows; undertaking research activities, creating a unique design for the event, selecting an ideal site and venue, catering arrangements, making arrangements for transportation, creating unique invitation cards and dispatching them to guests, coordinating and supervising workers, making provision for accommodation and the evaluation of the event.</w:t>
            </w:r>
          </w:p>
          <w:p w14:paraId="32C26B1E" w14:textId="77777777" w:rsidR="00F20CCA" w:rsidRDefault="00F20CCA" w:rsidP="00F20CCA">
            <w:pPr>
              <w:spacing w:line="480" w:lineRule="auto"/>
              <w:rPr>
                <w:rFonts w:ascii="Arial" w:hAnsi="Arial" w:cs="Arial"/>
                <w:b/>
                <w:sz w:val="24"/>
              </w:rPr>
            </w:pPr>
          </w:p>
          <w:p w14:paraId="2A8DD408" w14:textId="3025BCA2" w:rsidR="00F20CCA" w:rsidRDefault="00F20CCA" w:rsidP="00F20CCA">
            <w:pPr>
              <w:spacing w:line="480" w:lineRule="auto"/>
              <w:rPr>
                <w:rFonts w:ascii="Arial" w:hAnsi="Arial" w:cs="Arial"/>
                <w:sz w:val="24"/>
              </w:rPr>
            </w:pPr>
            <w:r>
              <w:rPr>
                <w:rFonts w:ascii="Arial" w:hAnsi="Arial" w:cs="Arial"/>
                <w:b/>
                <w:sz w:val="24"/>
              </w:rPr>
              <w:t>1.iii</w:t>
            </w:r>
            <w:r>
              <w:rPr>
                <w:rFonts w:ascii="Arial" w:hAnsi="Arial" w:cs="Arial"/>
                <w:b/>
                <w:sz w:val="24"/>
              </w:rPr>
              <w:tab/>
            </w:r>
            <w:r>
              <w:rPr>
                <w:rFonts w:ascii="Arial" w:hAnsi="Arial" w:cs="Arial"/>
                <w:sz w:val="24"/>
              </w:rPr>
              <w:t xml:space="preserve">The five “W’s” are </w:t>
            </w:r>
            <w:r>
              <w:rPr>
                <w:rFonts w:ascii="Arial" w:hAnsi="Arial" w:cs="Arial"/>
                <w:sz w:val="24"/>
                <w:u w:val="single"/>
              </w:rPr>
              <w:t>why</w:t>
            </w:r>
            <w:r>
              <w:rPr>
                <w:rFonts w:ascii="Arial" w:hAnsi="Arial" w:cs="Arial"/>
                <w:sz w:val="24"/>
              </w:rPr>
              <w:t xml:space="preserve"> are we putting on the event, </w:t>
            </w:r>
            <w:r>
              <w:rPr>
                <w:rFonts w:ascii="Arial" w:hAnsi="Arial" w:cs="Arial"/>
                <w:sz w:val="24"/>
                <w:u w:val="single"/>
              </w:rPr>
              <w:t>who</w:t>
            </w:r>
            <w:r>
              <w:rPr>
                <w:rFonts w:ascii="Arial" w:hAnsi="Arial" w:cs="Arial"/>
                <w:sz w:val="24"/>
              </w:rPr>
              <w:t xml:space="preserve"> do we want to come to the event, </w:t>
            </w:r>
            <w:r>
              <w:rPr>
                <w:rFonts w:ascii="Arial" w:hAnsi="Arial" w:cs="Arial"/>
                <w:sz w:val="24"/>
                <w:u w:val="single"/>
              </w:rPr>
              <w:t>when</w:t>
            </w:r>
            <w:r>
              <w:rPr>
                <w:rFonts w:ascii="Arial" w:hAnsi="Arial" w:cs="Arial"/>
                <w:sz w:val="24"/>
              </w:rPr>
              <w:t xml:space="preserve"> is the best time to stage the events, </w:t>
            </w:r>
            <w:r>
              <w:rPr>
                <w:rFonts w:ascii="Arial" w:hAnsi="Arial" w:cs="Arial"/>
                <w:sz w:val="24"/>
                <w:u w:val="single"/>
              </w:rPr>
              <w:t>where</w:t>
            </w:r>
            <w:r>
              <w:rPr>
                <w:rFonts w:ascii="Arial" w:hAnsi="Arial" w:cs="Arial"/>
                <w:sz w:val="24"/>
              </w:rPr>
              <w:t xml:space="preserve"> is the best place to stage the events and </w:t>
            </w:r>
            <w:r>
              <w:rPr>
                <w:rFonts w:ascii="Arial" w:hAnsi="Arial" w:cs="Arial"/>
                <w:sz w:val="24"/>
                <w:u w:val="single"/>
              </w:rPr>
              <w:t>what</w:t>
            </w:r>
            <w:r>
              <w:rPr>
                <w:rFonts w:ascii="Arial" w:hAnsi="Arial" w:cs="Arial"/>
                <w:sz w:val="24"/>
              </w:rPr>
              <w:t xml:space="preserve"> concept or idea will best serve the purposes of the event.</w:t>
            </w:r>
          </w:p>
          <w:p w14:paraId="3C02E125" w14:textId="77777777" w:rsidR="00F20CCA" w:rsidRDefault="00F20CCA" w:rsidP="00F20CCA">
            <w:pPr>
              <w:spacing w:line="480" w:lineRule="auto"/>
              <w:rPr>
                <w:rFonts w:ascii="Arial" w:hAnsi="Arial" w:cs="Arial"/>
                <w:b/>
                <w:sz w:val="24"/>
              </w:rPr>
            </w:pPr>
          </w:p>
          <w:p w14:paraId="1E0BF3A3" w14:textId="679436B0" w:rsidR="00F20CCA" w:rsidRDefault="00F20CCA" w:rsidP="00F20CCA">
            <w:pPr>
              <w:spacing w:line="480" w:lineRule="auto"/>
              <w:rPr>
                <w:rFonts w:ascii="Arial" w:hAnsi="Arial" w:cs="Arial"/>
                <w:sz w:val="24"/>
              </w:rPr>
            </w:pPr>
            <w:r>
              <w:rPr>
                <w:rFonts w:ascii="Arial" w:hAnsi="Arial" w:cs="Arial"/>
                <w:b/>
                <w:sz w:val="24"/>
              </w:rPr>
              <w:t>1.iv</w:t>
            </w:r>
            <w:r>
              <w:rPr>
                <w:rFonts w:ascii="Arial" w:hAnsi="Arial" w:cs="Arial"/>
                <w:sz w:val="24"/>
              </w:rPr>
              <w:tab/>
              <w:t>An event planner should evaluate a venue to establish what promotional activities can take place, including the ability to display banners, signage and directional information, on-site business centre or office space including availability of telephones in meeting rooms and access to shipping and receiving services.  It is also advantageous is a venue has a concierge or an information desk.</w:t>
            </w:r>
          </w:p>
          <w:p w14:paraId="46389774" w14:textId="77777777" w:rsidR="00F20CCA" w:rsidRDefault="00F20CCA" w:rsidP="00F20CCA">
            <w:pPr>
              <w:spacing w:line="480" w:lineRule="auto"/>
              <w:rPr>
                <w:rFonts w:ascii="Arial" w:hAnsi="Arial" w:cs="Arial"/>
                <w:b/>
                <w:sz w:val="24"/>
              </w:rPr>
            </w:pPr>
          </w:p>
          <w:p w14:paraId="4B8E834D" w14:textId="55840ECC" w:rsidR="00F20CCA" w:rsidRDefault="00F20CCA" w:rsidP="00F20CCA">
            <w:pPr>
              <w:spacing w:line="480" w:lineRule="auto"/>
              <w:rPr>
                <w:rFonts w:ascii="Arial" w:hAnsi="Arial" w:cs="Arial"/>
                <w:sz w:val="24"/>
              </w:rPr>
            </w:pPr>
            <w:r>
              <w:rPr>
                <w:rFonts w:ascii="Arial" w:hAnsi="Arial" w:cs="Arial"/>
                <w:b/>
                <w:sz w:val="24"/>
              </w:rPr>
              <w:t>1.v</w:t>
            </w:r>
            <w:r>
              <w:rPr>
                <w:rFonts w:ascii="Arial" w:hAnsi="Arial" w:cs="Arial"/>
                <w:sz w:val="24"/>
              </w:rPr>
              <w:tab/>
              <w:t>A refreshment break for 1000 people should last for 30 minutes.</w:t>
            </w:r>
          </w:p>
          <w:p w14:paraId="0460B24B" w14:textId="77777777" w:rsidR="00F20CCA" w:rsidRDefault="00F20CCA" w:rsidP="00F20CCA">
            <w:pPr>
              <w:spacing w:line="480" w:lineRule="auto"/>
              <w:rPr>
                <w:rFonts w:ascii="Arial" w:hAnsi="Arial" w:cs="Arial"/>
                <w:b/>
                <w:sz w:val="24"/>
              </w:rPr>
            </w:pPr>
          </w:p>
          <w:p w14:paraId="35500351" w14:textId="041713D6" w:rsidR="00F20CCA" w:rsidRPr="00AE4842" w:rsidRDefault="00F20CCA" w:rsidP="00F20CCA">
            <w:pPr>
              <w:spacing w:line="480" w:lineRule="auto"/>
              <w:rPr>
                <w:rFonts w:ascii="Arial" w:hAnsi="Arial" w:cs="Arial"/>
                <w:sz w:val="24"/>
              </w:rPr>
            </w:pPr>
            <w:r>
              <w:rPr>
                <w:rFonts w:ascii="Arial" w:hAnsi="Arial" w:cs="Arial"/>
                <w:b/>
                <w:sz w:val="24"/>
              </w:rPr>
              <w:t>2</w:t>
            </w:r>
            <w:r>
              <w:rPr>
                <w:rFonts w:ascii="Arial" w:hAnsi="Arial" w:cs="Arial"/>
                <w:sz w:val="24"/>
              </w:rPr>
              <w:tab/>
              <w:t xml:space="preserve">“An event planner is a person with appropriate skills for making timely decisions”.  This is an interesting statement as “appropriate skills” could be taught, or already exist in a person’s repertoire.  The essential skills for successful events planners are to have a formal education and a range of skills specific to the industry.  Many of the required skills are either personal or interpersonal skills such as the </w:t>
            </w:r>
            <w:r>
              <w:rPr>
                <w:rFonts w:ascii="Arial" w:hAnsi="Arial" w:cs="Arial"/>
                <w:sz w:val="24"/>
              </w:rPr>
              <w:lastRenderedPageBreak/>
              <w:t>ability to work both independently and as a team, a good level of communication skills, the ability to be highly organised and keep to deadlines prioritised by themselves, good analytical ability, creativity skills and a key attention to detail.  These skills are largely based on the personality of the events planner and will be honed through their experiences as they are fairly difficult to teach.  However, the ability to use project management software and a high level of computer literacy can be taught in structured classes.  Possibly the most essential skill required for a successful career is a good understanding of government regulations, political, social and economic issues.  These are all delicate issues that must be handled well and can be explained in a class or through literature.  It is vital that this events planners and coordinators consider these issues with regards to their clients; what can they afford, what regulations are needed for the event to proceed unhindered, how to not cause any political offence to either the clients, the guests or the local public.  It is also very important that an events planner or coordinator possesses the ability to make timely decisions, as this can make or break an event.  Contingency plans must be prepared in case something was to go wrong, and all decisions must be made according to a time schedule to ensure the event runs as smoothly as possible and is well planned.  If an events planner can hone these skills and continue to keep up to date with government regulations, political, social and economic issues then they will succeed in their job and do well for themselves, and their clients.</w:t>
            </w:r>
          </w:p>
          <w:p w14:paraId="1EF09DFD" w14:textId="77777777" w:rsidR="00F20CCA" w:rsidRDefault="00F20CCA" w:rsidP="00F20CCA">
            <w:pPr>
              <w:spacing w:line="480" w:lineRule="auto"/>
              <w:rPr>
                <w:rFonts w:ascii="Arial" w:hAnsi="Arial" w:cs="Arial"/>
                <w:b/>
                <w:sz w:val="24"/>
              </w:rPr>
            </w:pPr>
          </w:p>
          <w:p w14:paraId="599C1098" w14:textId="0CA4878B" w:rsidR="00F20CCA" w:rsidRPr="00F22C8A" w:rsidRDefault="00F20CCA" w:rsidP="00F20CCA">
            <w:pPr>
              <w:spacing w:line="480" w:lineRule="auto"/>
              <w:rPr>
                <w:rFonts w:ascii="Arial" w:hAnsi="Arial" w:cs="Arial"/>
                <w:sz w:val="24"/>
              </w:rPr>
            </w:pPr>
            <w:r>
              <w:rPr>
                <w:rFonts w:ascii="Arial" w:hAnsi="Arial" w:cs="Arial"/>
                <w:b/>
                <w:sz w:val="24"/>
              </w:rPr>
              <w:t>3</w:t>
            </w:r>
            <w:r>
              <w:rPr>
                <w:rFonts w:ascii="Arial" w:hAnsi="Arial" w:cs="Arial"/>
                <w:sz w:val="24"/>
              </w:rPr>
              <w:tab/>
              <w:t xml:space="preserve">The benefits of a successful and safe event are numerous.  A successful event reflects directly on the events planner or coordinator and can ensure repeat business through loyal clients and new business from the guests that attend an event.  If the staff working the event are employed directly by the events planner and </w:t>
            </w:r>
            <w:r>
              <w:rPr>
                <w:rFonts w:ascii="Arial" w:hAnsi="Arial" w:cs="Arial"/>
                <w:sz w:val="24"/>
              </w:rPr>
              <w:lastRenderedPageBreak/>
              <w:t>the event is a success, it is likely that they will continue to work well for the planner, and remain a cohesive team ensuring that future events are also successful.  Stakeholders are more likely to provide sponsorship deals and endorse the events planner for future events if they have a successful history, meaning that the events planner can work on potentially bigger and better events.  To make an event a success, it is necessary for the event planner to have contingency plans in case anything does go awry, and an events management plan to guide the running of the day of the event.  An events management plan will ensure the efficient movement of people and equipment, essentially meaning the event will run smoothly and successfully due to reducing the possibility of issues arising.  This will also help save money as the events planner will not need to pay for extra security, repairs or cleaning services outside of the budget.  It is essential that the events planner can quickly respond to any unexpected issues as this will aid the smooth running of the event.  First and foremost, the safety of the public attending an event is paramount as this will reduce any liability arising from accidents, injuries or any insurance claims.  If an events planner or coordinator has a history of successful and safe events, they are highly likely to maintain a good and steady career in events management.</w:t>
            </w:r>
          </w:p>
          <w:p w14:paraId="146F954F" w14:textId="77777777" w:rsidR="00F20CCA" w:rsidRDefault="00F20CCA" w:rsidP="00F20CCA">
            <w:pPr>
              <w:spacing w:line="480" w:lineRule="auto"/>
              <w:rPr>
                <w:rFonts w:ascii="Arial" w:hAnsi="Arial" w:cs="Arial"/>
                <w:b/>
                <w:sz w:val="24"/>
              </w:rPr>
            </w:pPr>
          </w:p>
          <w:p w14:paraId="53356CB6" w14:textId="0FE9B91F" w:rsidR="00F20CCA" w:rsidRDefault="00F20CCA" w:rsidP="00F20CCA">
            <w:pPr>
              <w:spacing w:line="480" w:lineRule="auto"/>
              <w:rPr>
                <w:rFonts w:ascii="Arial" w:hAnsi="Arial" w:cs="Arial"/>
                <w:sz w:val="24"/>
              </w:rPr>
            </w:pPr>
            <w:r>
              <w:rPr>
                <w:rFonts w:ascii="Arial" w:hAnsi="Arial" w:cs="Arial"/>
                <w:b/>
                <w:sz w:val="24"/>
              </w:rPr>
              <w:t>Case Study</w:t>
            </w:r>
            <w:r>
              <w:rPr>
                <w:rFonts w:ascii="Arial" w:hAnsi="Arial" w:cs="Arial"/>
                <w:sz w:val="24"/>
              </w:rPr>
              <w:tab/>
              <w:t>f) Carefully interviewing client to establish his goals, objectives and budget.</w:t>
            </w:r>
          </w:p>
          <w:p w14:paraId="4398659F" w14:textId="77777777" w:rsidR="00F20CCA" w:rsidRDefault="00F20CCA" w:rsidP="00F20CCA">
            <w:pPr>
              <w:spacing w:line="480" w:lineRule="auto"/>
              <w:rPr>
                <w:rFonts w:ascii="Arial" w:hAnsi="Arial" w:cs="Arial"/>
                <w:sz w:val="24"/>
              </w:rPr>
            </w:pPr>
            <w:r>
              <w:rPr>
                <w:rFonts w:ascii="Arial" w:hAnsi="Arial" w:cs="Arial"/>
                <w:sz w:val="24"/>
              </w:rPr>
              <w:tab/>
            </w:r>
            <w:r>
              <w:rPr>
                <w:rFonts w:ascii="Arial" w:hAnsi="Arial" w:cs="Arial"/>
                <w:sz w:val="24"/>
              </w:rPr>
              <w:tab/>
              <w:t>e) budgeting.</w:t>
            </w:r>
          </w:p>
          <w:p w14:paraId="487F66FE" w14:textId="77777777" w:rsidR="00F20CCA" w:rsidRDefault="00F20CCA" w:rsidP="00F20CCA">
            <w:pPr>
              <w:spacing w:line="480" w:lineRule="auto"/>
              <w:rPr>
                <w:rFonts w:ascii="Arial" w:hAnsi="Arial" w:cs="Arial"/>
                <w:sz w:val="24"/>
              </w:rPr>
            </w:pPr>
            <w:r>
              <w:rPr>
                <w:rFonts w:ascii="Arial" w:hAnsi="Arial" w:cs="Arial"/>
                <w:sz w:val="24"/>
              </w:rPr>
              <w:tab/>
            </w:r>
            <w:r>
              <w:rPr>
                <w:rFonts w:ascii="Arial" w:hAnsi="Arial" w:cs="Arial"/>
                <w:sz w:val="24"/>
              </w:rPr>
              <w:tab/>
              <w:t>a) acquisition of permits.</w:t>
            </w:r>
          </w:p>
          <w:p w14:paraId="5A9EFD22" w14:textId="77777777" w:rsidR="00F20CCA" w:rsidRDefault="00F20CCA" w:rsidP="00F20CCA">
            <w:pPr>
              <w:spacing w:line="480" w:lineRule="auto"/>
              <w:rPr>
                <w:rFonts w:ascii="Arial" w:hAnsi="Arial" w:cs="Arial"/>
                <w:sz w:val="24"/>
              </w:rPr>
            </w:pPr>
            <w:r>
              <w:rPr>
                <w:rFonts w:ascii="Arial" w:hAnsi="Arial" w:cs="Arial"/>
                <w:sz w:val="24"/>
              </w:rPr>
              <w:tab/>
            </w:r>
            <w:r>
              <w:rPr>
                <w:rFonts w:ascii="Arial" w:hAnsi="Arial" w:cs="Arial"/>
                <w:sz w:val="24"/>
              </w:rPr>
              <w:tab/>
              <w:t>b) food and catering.</w:t>
            </w:r>
          </w:p>
          <w:p w14:paraId="2061D98B" w14:textId="77777777" w:rsidR="00F20CCA" w:rsidRDefault="00F20CCA" w:rsidP="00F20CCA">
            <w:pPr>
              <w:spacing w:line="480" w:lineRule="auto"/>
              <w:rPr>
                <w:rFonts w:ascii="Arial" w:hAnsi="Arial" w:cs="Arial"/>
                <w:sz w:val="24"/>
              </w:rPr>
            </w:pPr>
            <w:r>
              <w:rPr>
                <w:rFonts w:ascii="Arial" w:hAnsi="Arial" w:cs="Arial"/>
                <w:sz w:val="24"/>
              </w:rPr>
              <w:tab/>
            </w:r>
            <w:r>
              <w:rPr>
                <w:rFonts w:ascii="Arial" w:hAnsi="Arial" w:cs="Arial"/>
                <w:sz w:val="24"/>
              </w:rPr>
              <w:tab/>
              <w:t>d) decorating.</w:t>
            </w:r>
          </w:p>
          <w:p w14:paraId="64E37B51" w14:textId="77777777" w:rsidR="00F20CCA" w:rsidRPr="00405812" w:rsidRDefault="00F20CCA" w:rsidP="00F20CCA">
            <w:pPr>
              <w:spacing w:line="480" w:lineRule="auto"/>
              <w:rPr>
                <w:rFonts w:ascii="Arial" w:hAnsi="Arial" w:cs="Arial"/>
                <w:sz w:val="24"/>
              </w:rPr>
            </w:pPr>
            <w:r>
              <w:rPr>
                <w:rFonts w:ascii="Arial" w:hAnsi="Arial" w:cs="Arial"/>
                <w:sz w:val="24"/>
              </w:rPr>
              <w:lastRenderedPageBreak/>
              <w:tab/>
            </w:r>
            <w:r>
              <w:rPr>
                <w:rFonts w:ascii="Arial" w:hAnsi="Arial" w:cs="Arial"/>
                <w:sz w:val="24"/>
              </w:rPr>
              <w:tab/>
              <w:t>c) monitoring the event.</w:t>
            </w:r>
          </w:p>
          <w:p w14:paraId="65D37471" w14:textId="77777777" w:rsidR="00CC2FB3" w:rsidRDefault="00CC2FB3" w:rsidP="00A851DA">
            <w:pPr>
              <w:rPr>
                <w:b/>
              </w:rPr>
            </w:pPr>
          </w:p>
          <w:p w14:paraId="7C26F61A" w14:textId="77777777" w:rsidR="00CC2FB3" w:rsidRDefault="00CC2FB3" w:rsidP="00A851DA">
            <w:pPr>
              <w:rPr>
                <w:b/>
              </w:rPr>
            </w:pPr>
          </w:p>
          <w:p w14:paraId="7DBC4897" w14:textId="77777777" w:rsidR="00CC2FB3" w:rsidRDefault="00CC2FB3" w:rsidP="00A851DA">
            <w:pPr>
              <w:rPr>
                <w:b/>
              </w:rPr>
            </w:pPr>
          </w:p>
          <w:p w14:paraId="3B39C084" w14:textId="77777777" w:rsidR="00CC2FB3" w:rsidRDefault="00CC2FB3" w:rsidP="00A851DA">
            <w:pPr>
              <w:rPr>
                <w:b/>
              </w:rPr>
            </w:pPr>
          </w:p>
          <w:p w14:paraId="319B64F1" w14:textId="77777777" w:rsidR="00CC2FB3" w:rsidRDefault="00CC2FB3" w:rsidP="00A851DA">
            <w:pPr>
              <w:rPr>
                <w:b/>
              </w:rPr>
            </w:pPr>
          </w:p>
          <w:p w14:paraId="317C34FD" w14:textId="77777777" w:rsidR="00CC2FB3" w:rsidRDefault="00CC2FB3" w:rsidP="00A851DA">
            <w:pPr>
              <w:rPr>
                <w:b/>
              </w:rPr>
            </w:pPr>
          </w:p>
          <w:p w14:paraId="050993AC" w14:textId="77777777" w:rsidR="00CC2FB3" w:rsidRDefault="00CC2FB3" w:rsidP="00A851DA">
            <w:pPr>
              <w:rPr>
                <w:b/>
              </w:rPr>
            </w:pPr>
          </w:p>
          <w:p w14:paraId="5B72E514" w14:textId="77777777" w:rsidR="00CC2FB3" w:rsidRDefault="00CC2FB3" w:rsidP="00A851DA">
            <w:pPr>
              <w:rPr>
                <w:b/>
              </w:rPr>
            </w:pPr>
          </w:p>
          <w:p w14:paraId="61CB27ED" w14:textId="77777777" w:rsidR="00CC2FB3" w:rsidRDefault="00CC2FB3" w:rsidP="00A851DA">
            <w:pPr>
              <w:rPr>
                <w:b/>
              </w:rPr>
            </w:pPr>
          </w:p>
          <w:p w14:paraId="49C78C02" w14:textId="77777777" w:rsidR="00CC2FB3" w:rsidRDefault="00CC2FB3" w:rsidP="00A851DA">
            <w:pPr>
              <w:rPr>
                <w:b/>
              </w:rPr>
            </w:pPr>
          </w:p>
          <w:p w14:paraId="07530B90" w14:textId="77777777" w:rsidR="00CC2FB3" w:rsidRDefault="00CC2FB3" w:rsidP="00A851DA">
            <w:pPr>
              <w:rPr>
                <w:b/>
              </w:rPr>
            </w:pPr>
          </w:p>
          <w:p w14:paraId="17EF36D5" w14:textId="77777777" w:rsidR="00CC2FB3" w:rsidRDefault="00CC2FB3" w:rsidP="00A851DA">
            <w:pPr>
              <w:rPr>
                <w:b/>
              </w:rPr>
            </w:pPr>
          </w:p>
          <w:p w14:paraId="4F17409A" w14:textId="77777777" w:rsidR="00CC2FB3" w:rsidRDefault="00CC2FB3" w:rsidP="00A851DA">
            <w:pPr>
              <w:rPr>
                <w:b/>
              </w:rPr>
            </w:pPr>
          </w:p>
          <w:p w14:paraId="4A1628C4" w14:textId="77777777" w:rsidR="00CC2FB3" w:rsidRDefault="00CC2FB3" w:rsidP="00A851DA">
            <w:pPr>
              <w:rPr>
                <w:b/>
              </w:rPr>
            </w:pPr>
          </w:p>
          <w:p w14:paraId="4F26B25B" w14:textId="77777777" w:rsidR="00CC2FB3" w:rsidRDefault="00CC2FB3" w:rsidP="00A851DA">
            <w:pPr>
              <w:rPr>
                <w:b/>
              </w:rPr>
            </w:pPr>
          </w:p>
        </w:tc>
      </w:tr>
    </w:tbl>
    <w:p w14:paraId="68132AF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63311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5E715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C2F868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48B4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35C3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8B57C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B51ED0E" w14:textId="77777777" w:rsidTr="00405895">
        <w:tc>
          <w:tcPr>
            <w:tcW w:w="2310" w:type="dxa"/>
            <w:shd w:val="clear" w:color="auto" w:fill="D9D9D9" w:themeFill="background1" w:themeFillShade="D9"/>
          </w:tcPr>
          <w:p w14:paraId="6FB2324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23F72E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7271EA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CF71EA" w14:textId="77777777" w:rsidR="00405895" w:rsidRPr="00B0415E" w:rsidRDefault="00405895" w:rsidP="00A851DA">
            <w:pPr>
              <w:rPr>
                <w:rFonts w:cs="Bliss-Regular"/>
                <w:color w:val="000000"/>
              </w:rPr>
            </w:pPr>
          </w:p>
        </w:tc>
      </w:tr>
    </w:tbl>
    <w:p w14:paraId="71002420" w14:textId="77777777" w:rsidR="00A851DA" w:rsidRPr="00B0415E" w:rsidRDefault="00A851DA" w:rsidP="00A851DA">
      <w:pPr>
        <w:rPr>
          <w:rFonts w:cs="Bliss-Regular"/>
          <w:color w:val="000000"/>
          <w:lang w:val="en-US"/>
        </w:rPr>
      </w:pPr>
    </w:p>
    <w:p w14:paraId="2D76CB00" w14:textId="77777777" w:rsidR="00A851DA" w:rsidRPr="00B0415E" w:rsidRDefault="00A851DA" w:rsidP="00A851DA">
      <w:pPr>
        <w:rPr>
          <w:rFonts w:cs="Bliss-Regular"/>
          <w:color w:val="000000"/>
          <w:lang w:val="en-US"/>
        </w:rPr>
      </w:pPr>
    </w:p>
    <w:p w14:paraId="41567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91C666" w14:textId="77777777" w:rsidTr="00B0415E">
        <w:trPr>
          <w:trHeight w:val="249"/>
        </w:trPr>
        <w:tc>
          <w:tcPr>
            <w:tcW w:w="4621" w:type="dxa"/>
            <w:shd w:val="clear" w:color="auto" w:fill="D9D9D9" w:themeFill="background1" w:themeFillShade="D9"/>
          </w:tcPr>
          <w:p w14:paraId="2E21B098" w14:textId="77777777" w:rsidR="00503D7E" w:rsidRPr="00B0415E" w:rsidRDefault="00503D7E" w:rsidP="00503D7E">
            <w:pPr>
              <w:rPr>
                <w:b/>
                <w:color w:val="002060"/>
              </w:rPr>
            </w:pPr>
            <w:r w:rsidRPr="00B0415E">
              <w:rPr>
                <w:b/>
                <w:color w:val="002060"/>
              </w:rPr>
              <w:t>Total Marks</w:t>
            </w:r>
          </w:p>
        </w:tc>
        <w:tc>
          <w:tcPr>
            <w:tcW w:w="4621" w:type="dxa"/>
          </w:tcPr>
          <w:p w14:paraId="5D808C43" w14:textId="77777777" w:rsidR="00503D7E" w:rsidRPr="00B0415E" w:rsidRDefault="00503D7E" w:rsidP="00503D7E">
            <w:pPr>
              <w:rPr>
                <w:rFonts w:cs="Times New Roman"/>
                <w:szCs w:val="32"/>
              </w:rPr>
            </w:pPr>
          </w:p>
        </w:tc>
      </w:tr>
      <w:tr w:rsidR="00503D7E" w:rsidRPr="00B0415E" w14:paraId="19D1ED55" w14:textId="77777777" w:rsidTr="00B0415E">
        <w:tc>
          <w:tcPr>
            <w:tcW w:w="4621" w:type="dxa"/>
            <w:shd w:val="clear" w:color="auto" w:fill="D9D9D9" w:themeFill="background1" w:themeFillShade="D9"/>
          </w:tcPr>
          <w:p w14:paraId="1E750BA7" w14:textId="77777777" w:rsidR="00503D7E" w:rsidRPr="00B0415E" w:rsidRDefault="00503D7E" w:rsidP="00503D7E">
            <w:pPr>
              <w:rPr>
                <w:b/>
                <w:color w:val="002060"/>
              </w:rPr>
            </w:pPr>
            <w:r w:rsidRPr="00B0415E">
              <w:rPr>
                <w:b/>
                <w:color w:val="002060"/>
              </w:rPr>
              <w:t>Marks Obtained</w:t>
            </w:r>
          </w:p>
        </w:tc>
        <w:tc>
          <w:tcPr>
            <w:tcW w:w="4621" w:type="dxa"/>
          </w:tcPr>
          <w:p w14:paraId="0B4CBBEB" w14:textId="77777777" w:rsidR="00503D7E" w:rsidRPr="00B0415E" w:rsidRDefault="00503D7E" w:rsidP="00503D7E">
            <w:pPr>
              <w:rPr>
                <w:rFonts w:cs="Times New Roman"/>
                <w:szCs w:val="32"/>
              </w:rPr>
            </w:pPr>
          </w:p>
        </w:tc>
      </w:tr>
      <w:tr w:rsidR="00503D7E" w:rsidRPr="00B0415E" w14:paraId="5CD4798E" w14:textId="77777777" w:rsidTr="00B0415E">
        <w:tc>
          <w:tcPr>
            <w:tcW w:w="4621" w:type="dxa"/>
            <w:shd w:val="clear" w:color="auto" w:fill="D9D9D9" w:themeFill="background1" w:themeFillShade="D9"/>
          </w:tcPr>
          <w:p w14:paraId="258A89E2" w14:textId="77777777" w:rsidR="00503D7E" w:rsidRPr="00B0415E" w:rsidRDefault="00B0415E" w:rsidP="00503D7E">
            <w:pPr>
              <w:rPr>
                <w:b/>
                <w:color w:val="002060"/>
              </w:rPr>
            </w:pPr>
            <w:r w:rsidRPr="00B0415E">
              <w:rPr>
                <w:b/>
                <w:color w:val="002060"/>
              </w:rPr>
              <w:t>Percentage / Grade</w:t>
            </w:r>
          </w:p>
        </w:tc>
        <w:tc>
          <w:tcPr>
            <w:tcW w:w="4621" w:type="dxa"/>
          </w:tcPr>
          <w:p w14:paraId="4ED858D3" w14:textId="77777777" w:rsidR="00503D7E" w:rsidRPr="00B0415E" w:rsidRDefault="00503D7E" w:rsidP="00503D7E">
            <w:pPr>
              <w:rPr>
                <w:rFonts w:cs="Times New Roman"/>
                <w:szCs w:val="32"/>
              </w:rPr>
            </w:pPr>
          </w:p>
        </w:tc>
      </w:tr>
    </w:tbl>
    <w:p w14:paraId="5E4833CC" w14:textId="77777777" w:rsidR="00A851DA" w:rsidRDefault="00A851DA" w:rsidP="00503D7E">
      <w:pPr>
        <w:rPr>
          <w:rFonts w:cs="Times New Roman"/>
          <w:sz w:val="24"/>
          <w:szCs w:val="32"/>
        </w:rPr>
      </w:pPr>
    </w:p>
    <w:p w14:paraId="12F7F294" w14:textId="77777777" w:rsidR="00607874" w:rsidRDefault="00607874" w:rsidP="00503D7E">
      <w:pPr>
        <w:rPr>
          <w:rFonts w:cs="Times New Roman"/>
          <w:sz w:val="24"/>
          <w:szCs w:val="32"/>
        </w:rPr>
      </w:pPr>
    </w:p>
    <w:p w14:paraId="4D21C698" w14:textId="77777777" w:rsidR="00607874" w:rsidRDefault="00607874" w:rsidP="00503D7E">
      <w:pPr>
        <w:rPr>
          <w:rFonts w:cs="Times New Roman"/>
          <w:sz w:val="24"/>
          <w:szCs w:val="32"/>
        </w:rPr>
      </w:pPr>
    </w:p>
    <w:p w14:paraId="23CCA337" w14:textId="77777777" w:rsidR="00607874" w:rsidRDefault="00607874" w:rsidP="00503D7E">
      <w:pPr>
        <w:rPr>
          <w:rFonts w:cs="Times New Roman"/>
          <w:sz w:val="24"/>
          <w:szCs w:val="32"/>
        </w:rPr>
      </w:pPr>
    </w:p>
    <w:p w14:paraId="7C9E4154" w14:textId="77777777" w:rsidR="00607874" w:rsidRDefault="00607874" w:rsidP="00503D7E">
      <w:pPr>
        <w:rPr>
          <w:rFonts w:cs="Times New Roman"/>
          <w:sz w:val="24"/>
          <w:szCs w:val="32"/>
        </w:rPr>
      </w:pPr>
    </w:p>
    <w:p w14:paraId="5E3D373D" w14:textId="77777777" w:rsidR="00607874" w:rsidRDefault="00607874" w:rsidP="00503D7E">
      <w:pPr>
        <w:rPr>
          <w:rFonts w:cs="Times New Roman"/>
          <w:sz w:val="24"/>
          <w:szCs w:val="32"/>
        </w:rPr>
      </w:pPr>
    </w:p>
    <w:p w14:paraId="6D7D0596" w14:textId="77777777" w:rsidR="00607874" w:rsidRDefault="00607874" w:rsidP="00503D7E">
      <w:pPr>
        <w:rPr>
          <w:rFonts w:cs="Times New Roman"/>
          <w:sz w:val="24"/>
          <w:szCs w:val="32"/>
        </w:rPr>
      </w:pPr>
    </w:p>
    <w:p w14:paraId="704C30F1" w14:textId="77777777" w:rsidR="00607874" w:rsidRDefault="00607874" w:rsidP="00503D7E">
      <w:pPr>
        <w:rPr>
          <w:rFonts w:cs="Times New Roman"/>
          <w:sz w:val="24"/>
          <w:szCs w:val="32"/>
        </w:rPr>
      </w:pPr>
    </w:p>
    <w:p w14:paraId="35FE8BA8" w14:textId="77777777" w:rsidR="00EA30AB" w:rsidRDefault="00EA30AB" w:rsidP="00503D7E">
      <w:pPr>
        <w:rPr>
          <w:rFonts w:cs="Times New Roman"/>
          <w:sz w:val="24"/>
          <w:szCs w:val="32"/>
        </w:rPr>
      </w:pPr>
    </w:p>
    <w:p w14:paraId="01407A7C" w14:textId="77777777" w:rsidR="00EA30AB" w:rsidRDefault="00EA30AB" w:rsidP="00503D7E">
      <w:pPr>
        <w:rPr>
          <w:rFonts w:cs="Times New Roman"/>
          <w:sz w:val="24"/>
          <w:szCs w:val="32"/>
        </w:rPr>
      </w:pPr>
    </w:p>
    <w:p w14:paraId="21A7A15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CDF63" w14:textId="77777777" w:rsidR="00986DF6" w:rsidRDefault="00986DF6" w:rsidP="00CB4D0A">
      <w:pPr>
        <w:spacing w:after="0" w:line="240" w:lineRule="auto"/>
      </w:pPr>
      <w:r>
        <w:separator/>
      </w:r>
    </w:p>
  </w:endnote>
  <w:endnote w:type="continuationSeparator" w:id="0">
    <w:p w14:paraId="125BD7ED" w14:textId="77777777" w:rsidR="00986DF6" w:rsidRDefault="00986D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335B2" w14:textId="77777777" w:rsidR="00986DF6" w:rsidRDefault="00986DF6" w:rsidP="00CB4D0A">
      <w:pPr>
        <w:spacing w:after="0" w:line="240" w:lineRule="auto"/>
      </w:pPr>
      <w:r>
        <w:separator/>
      </w:r>
    </w:p>
  </w:footnote>
  <w:footnote w:type="continuationSeparator" w:id="0">
    <w:p w14:paraId="323B77BE" w14:textId="77777777" w:rsidR="00986DF6" w:rsidRDefault="00986DF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6DF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0CC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07942"/>
  <w15:docId w15:val="{BABCBC93-465A-4A46-96B8-A741F8E2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28288-74ED-4145-887B-FBEA473DC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Hannah Coleman</cp:lastModifiedBy>
  <cp:revision>1</cp:revision>
  <dcterms:created xsi:type="dcterms:W3CDTF">2015-01-26T12:24:00Z</dcterms:created>
  <dcterms:modified xsi:type="dcterms:W3CDTF">2018-10-12T15:11:00Z</dcterms:modified>
</cp:coreProperties>
</file>