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6579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35EB">
            <w:pPr>
              <w:pStyle w:val="Default"/>
              <w:rPr>
                <w:rFonts w:asciiTheme="minorHAnsi" w:hAnsiTheme="minorHAnsi"/>
              </w:rPr>
            </w:pPr>
            <w:r>
              <w:rPr>
                <w:rFonts w:asciiTheme="minorHAnsi" w:hAnsiTheme="minorHAnsi"/>
              </w:rPr>
              <w:t xml:space="preserve">Natasha </w:t>
            </w:r>
            <w:proofErr w:type="spellStart"/>
            <w:r>
              <w:rPr>
                <w:rFonts w:asciiTheme="minorHAnsi" w:hAnsiTheme="minorHAnsi"/>
              </w:rPr>
              <w:t>Queva</w:t>
            </w:r>
            <w:proofErr w:type="spellEnd"/>
            <w:r>
              <w:rPr>
                <w:rFonts w:asciiTheme="minorHAnsi" w:hAnsiTheme="minorHAnsi"/>
              </w:rPr>
              <w:t xml:space="preserve"> Kent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635EB">
            <w:pPr>
              <w:pStyle w:val="Default"/>
              <w:rPr>
                <w:rFonts w:asciiTheme="minorHAnsi" w:hAnsiTheme="minorHAnsi"/>
              </w:rPr>
            </w:pPr>
            <w:r>
              <w:rPr>
                <w:rFonts w:asciiTheme="minorHAnsi" w:hAnsiTheme="minorHAnsi"/>
              </w:rPr>
              <w:t>1726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35EB">
            <w:pPr>
              <w:pStyle w:val="Default"/>
              <w:rPr>
                <w:rFonts w:asciiTheme="minorHAnsi" w:hAnsiTheme="minorHAnsi"/>
              </w:rPr>
            </w:pPr>
            <w:r>
              <w:rPr>
                <w:rFonts w:asciiTheme="minorHAnsi" w:hAnsiTheme="minorHAnsi"/>
              </w:rPr>
              <w:t>Fraud Detection Techniques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35EB">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0A5482" w:rsidRDefault="00C635EB" w:rsidP="00C635EB">
            <w:pPr>
              <w:pStyle w:val="ListParagraph"/>
              <w:numPr>
                <w:ilvl w:val="0"/>
                <w:numId w:val="2"/>
              </w:numPr>
              <w:rPr>
                <w:rFonts w:ascii="Arial" w:hAnsi="Arial" w:cs="Arial"/>
                <w:sz w:val="24"/>
                <w:szCs w:val="24"/>
              </w:rPr>
            </w:pPr>
            <w:r w:rsidRPr="000A5482">
              <w:rPr>
                <w:rFonts w:ascii="Arial" w:hAnsi="Arial" w:cs="Arial"/>
                <w:sz w:val="24"/>
                <w:szCs w:val="24"/>
              </w:rPr>
              <w:t>Give short answers to the following:</w:t>
            </w:r>
          </w:p>
          <w:p w:rsidR="00C635EB" w:rsidRPr="000A5482" w:rsidRDefault="00C635EB" w:rsidP="00C635EB">
            <w:pPr>
              <w:pStyle w:val="ListParagraph"/>
              <w:numPr>
                <w:ilvl w:val="0"/>
                <w:numId w:val="3"/>
              </w:numPr>
              <w:rPr>
                <w:rFonts w:ascii="Arial" w:hAnsi="Arial" w:cs="Arial"/>
                <w:sz w:val="24"/>
                <w:szCs w:val="24"/>
              </w:rPr>
            </w:pPr>
            <w:r w:rsidRPr="000A5482">
              <w:rPr>
                <w:rFonts w:ascii="Arial" w:hAnsi="Arial" w:cs="Arial"/>
                <w:sz w:val="24"/>
                <w:szCs w:val="24"/>
              </w:rPr>
              <w:t xml:space="preserve">Fraud Risk Factors – there are 3 main categories of fraud risk factors. They are management characteristics, industry characteristics, and operating characteristics which includes financial stability. </w:t>
            </w:r>
          </w:p>
          <w:p w:rsidR="00C635EB" w:rsidRDefault="00C635EB" w:rsidP="00C635EB">
            <w:pPr>
              <w:pStyle w:val="ListParagraph"/>
              <w:numPr>
                <w:ilvl w:val="0"/>
                <w:numId w:val="4"/>
              </w:numPr>
              <w:rPr>
                <w:rFonts w:ascii="Arial" w:hAnsi="Arial" w:cs="Arial"/>
                <w:sz w:val="24"/>
                <w:szCs w:val="24"/>
              </w:rPr>
            </w:pPr>
            <w:r w:rsidRPr="000A5482">
              <w:rPr>
                <w:rFonts w:ascii="Arial" w:hAnsi="Arial" w:cs="Arial"/>
                <w:sz w:val="24"/>
                <w:szCs w:val="24"/>
              </w:rPr>
              <w:t>Management characteristics relate to management’s motive to carry out financial reporting fraud, such as increase involvement in setting acco</w:t>
            </w:r>
            <w:r w:rsidR="000A5482" w:rsidRPr="000A5482">
              <w:rPr>
                <w:rFonts w:ascii="Arial" w:hAnsi="Arial" w:cs="Arial"/>
                <w:sz w:val="24"/>
                <w:szCs w:val="24"/>
              </w:rPr>
              <w:t>unting principles and financial</w:t>
            </w:r>
            <w:r w:rsidRPr="000A5482">
              <w:rPr>
                <w:rFonts w:ascii="Arial" w:hAnsi="Arial" w:cs="Arial"/>
                <w:sz w:val="24"/>
                <w:szCs w:val="24"/>
              </w:rPr>
              <w:t xml:space="preserve"> estimates for a company, responsibility to achieve aggressive financial targets, tension between external auditors</w:t>
            </w:r>
            <w:r w:rsidR="000A5482" w:rsidRPr="000A5482">
              <w:rPr>
                <w:rFonts w:ascii="Arial" w:hAnsi="Arial" w:cs="Arial"/>
                <w:sz w:val="24"/>
                <w:szCs w:val="24"/>
              </w:rPr>
              <w:t xml:space="preserve"> and senior management, a history of violation, high senior management or boa</w:t>
            </w:r>
            <w:r w:rsidR="000A5482">
              <w:rPr>
                <w:rFonts w:ascii="Arial" w:hAnsi="Arial" w:cs="Arial"/>
                <w:sz w:val="24"/>
                <w:szCs w:val="24"/>
              </w:rPr>
              <w:t>rd member turnover, etc. These characteristics are a reflection of the management’s abilities, style and attitude, the company’s internal controls, and the financial reporting process.</w:t>
            </w:r>
          </w:p>
          <w:p w:rsidR="000A5482" w:rsidRPr="000A5482" w:rsidRDefault="000A5482" w:rsidP="000A5482">
            <w:pPr>
              <w:pStyle w:val="ListParagraph"/>
              <w:numPr>
                <w:ilvl w:val="0"/>
                <w:numId w:val="4"/>
              </w:numPr>
              <w:autoSpaceDE w:val="0"/>
              <w:autoSpaceDN w:val="0"/>
              <w:adjustRightInd w:val="0"/>
              <w:rPr>
                <w:b/>
              </w:rPr>
            </w:pPr>
            <w:r w:rsidRPr="000A5482">
              <w:rPr>
                <w:rFonts w:ascii="Arial" w:hAnsi="Arial" w:cs="Arial"/>
                <w:sz w:val="24"/>
                <w:szCs w:val="24"/>
              </w:rPr>
              <w:t>Industrial characteristics are the economic and regulatory aspects of the environment in which</w:t>
            </w:r>
            <w:r>
              <w:rPr>
                <w:rFonts w:ascii="Arial" w:hAnsi="Arial" w:cs="Arial"/>
                <w:sz w:val="24"/>
                <w:szCs w:val="24"/>
              </w:rPr>
              <w:t xml:space="preserve"> </w:t>
            </w:r>
            <w:r w:rsidRPr="000A5482">
              <w:rPr>
                <w:rFonts w:ascii="Arial" w:hAnsi="Arial" w:cs="Arial"/>
                <w:sz w:val="24"/>
                <w:szCs w:val="24"/>
              </w:rPr>
              <w:t>the business entity operates. They include both stable and volatile features, such as new financial regulations, increased competition, market saturation, and the adoption of more</w:t>
            </w:r>
            <w:r>
              <w:rPr>
                <w:rFonts w:ascii="Arial" w:hAnsi="Arial" w:cs="Arial"/>
                <w:sz w:val="24"/>
                <w:szCs w:val="24"/>
              </w:rPr>
              <w:t xml:space="preserve"> </w:t>
            </w:r>
            <w:r w:rsidRPr="000A5482">
              <w:rPr>
                <w:rFonts w:ascii="Arial" w:hAnsi="Arial" w:cs="Arial"/>
                <w:sz w:val="24"/>
                <w:szCs w:val="24"/>
              </w:rPr>
              <w:t>aggressive accounting policies by the company in order to keep up with the industry</w:t>
            </w:r>
            <w:r>
              <w:rPr>
                <w:rFonts w:ascii="Arial" w:hAnsi="Arial" w:cs="Arial"/>
                <w:sz w:val="24"/>
                <w:szCs w:val="24"/>
              </w:rPr>
              <w:t>.</w:t>
            </w:r>
          </w:p>
          <w:p w:rsidR="000A5482" w:rsidRPr="000A5482" w:rsidRDefault="000A5482" w:rsidP="000A5482">
            <w:pPr>
              <w:pStyle w:val="ListParagraph"/>
              <w:numPr>
                <w:ilvl w:val="0"/>
                <w:numId w:val="4"/>
              </w:numPr>
              <w:autoSpaceDE w:val="0"/>
              <w:autoSpaceDN w:val="0"/>
              <w:adjustRightInd w:val="0"/>
              <w:rPr>
                <w:rFonts w:ascii="Arial" w:hAnsi="Arial" w:cs="Arial"/>
                <w:b/>
              </w:rPr>
            </w:pPr>
            <w:r w:rsidRPr="00AE7586">
              <w:rPr>
                <w:rFonts w:ascii="Arial" w:hAnsi="Arial" w:cs="Arial"/>
                <w:iCs/>
                <w:sz w:val="24"/>
                <w:szCs w:val="24"/>
              </w:rPr>
              <w:t>Operating characteristics and financial stability</w:t>
            </w:r>
            <w:r w:rsidRPr="000A5482">
              <w:rPr>
                <w:rFonts w:ascii="Arial" w:hAnsi="Arial" w:cs="Arial"/>
                <w:i/>
                <w:iCs/>
                <w:sz w:val="24"/>
                <w:szCs w:val="24"/>
              </w:rPr>
              <w:t xml:space="preserve"> </w:t>
            </w:r>
            <w:r w:rsidRPr="000A5482">
              <w:rPr>
                <w:rFonts w:ascii="Arial" w:hAnsi="Arial" w:cs="Arial"/>
                <w:sz w:val="24"/>
                <w:szCs w:val="24"/>
              </w:rPr>
              <w:t>include the nature of the business, the complexity of its financial transactions, the locations where transactions are recorded and disbursements are made, the geographic location of the company’s operating activities, the company’s profitability, and its general financial condition.</w:t>
            </w:r>
          </w:p>
          <w:p w:rsidR="000A5482" w:rsidRDefault="000A5482" w:rsidP="000A5482">
            <w:pPr>
              <w:autoSpaceDE w:val="0"/>
              <w:autoSpaceDN w:val="0"/>
              <w:adjustRightInd w:val="0"/>
              <w:rPr>
                <w:rFonts w:ascii="Arial" w:hAnsi="Arial" w:cs="Arial"/>
                <w:b/>
              </w:rPr>
            </w:pPr>
          </w:p>
          <w:p w:rsidR="000A5482" w:rsidRPr="000A5482" w:rsidRDefault="000A5482" w:rsidP="000A5482">
            <w:pPr>
              <w:autoSpaceDE w:val="0"/>
              <w:autoSpaceDN w:val="0"/>
              <w:adjustRightInd w:val="0"/>
              <w:rPr>
                <w:rFonts w:ascii="Arial" w:hAnsi="Arial" w:cs="Arial"/>
                <w:b/>
              </w:rPr>
            </w:pPr>
          </w:p>
          <w:p w:rsidR="000A5482" w:rsidRDefault="000A5482" w:rsidP="000A5482">
            <w:pPr>
              <w:autoSpaceDE w:val="0"/>
              <w:autoSpaceDN w:val="0"/>
              <w:adjustRightInd w:val="0"/>
              <w:rPr>
                <w:rFonts w:ascii="Arial" w:hAnsi="Arial" w:cs="Arial"/>
                <w:b/>
              </w:rPr>
            </w:pPr>
          </w:p>
          <w:p w:rsidR="000A5482" w:rsidRDefault="000A5482" w:rsidP="000A5482">
            <w:pPr>
              <w:autoSpaceDE w:val="0"/>
              <w:autoSpaceDN w:val="0"/>
              <w:adjustRightInd w:val="0"/>
              <w:rPr>
                <w:rFonts w:ascii="Arial" w:hAnsi="Arial" w:cs="Arial"/>
                <w:sz w:val="24"/>
                <w:szCs w:val="24"/>
              </w:rPr>
            </w:pPr>
          </w:p>
          <w:p w:rsidR="000A5482" w:rsidRDefault="000A5482" w:rsidP="000A5482">
            <w:pPr>
              <w:autoSpaceDE w:val="0"/>
              <w:autoSpaceDN w:val="0"/>
              <w:adjustRightInd w:val="0"/>
              <w:rPr>
                <w:rFonts w:ascii="Arial" w:hAnsi="Arial" w:cs="Arial"/>
                <w:sz w:val="24"/>
                <w:szCs w:val="24"/>
              </w:rPr>
            </w:pPr>
            <w:r w:rsidRPr="000A5482">
              <w:rPr>
                <w:rFonts w:ascii="Arial" w:hAnsi="Arial" w:cs="Arial"/>
                <w:sz w:val="24"/>
                <w:szCs w:val="24"/>
              </w:rPr>
              <w:lastRenderedPageBreak/>
              <w:t>Here, the auditor should look for potential risk factors such as pressure on the business entity to obtain capital, threat of a hostile takeover, or the possibility of bankruptcy</w:t>
            </w:r>
            <w:r>
              <w:rPr>
                <w:rFonts w:ascii="Arial" w:hAnsi="Arial" w:cs="Arial"/>
                <w:sz w:val="24"/>
                <w:szCs w:val="24"/>
              </w:rPr>
              <w:t>.</w:t>
            </w:r>
          </w:p>
          <w:p w:rsidR="000A5482" w:rsidRPr="000A5482" w:rsidRDefault="000A5482" w:rsidP="000A5482">
            <w:pPr>
              <w:autoSpaceDE w:val="0"/>
              <w:autoSpaceDN w:val="0"/>
              <w:adjustRightInd w:val="0"/>
              <w:rPr>
                <w:rFonts w:ascii="Arial" w:hAnsi="Arial" w:cs="Arial"/>
                <w:sz w:val="24"/>
                <w:szCs w:val="24"/>
              </w:rPr>
            </w:pPr>
            <w:r w:rsidRPr="000A5482">
              <w:rPr>
                <w:rFonts w:ascii="Arial" w:hAnsi="Arial" w:cs="Arial"/>
                <w:sz w:val="24"/>
                <w:szCs w:val="24"/>
              </w:rPr>
              <w:t>Fraud risk factors related to asset misappropriation are classified into two categories:</w:t>
            </w:r>
          </w:p>
          <w:p w:rsidR="000A5482" w:rsidRDefault="00232788" w:rsidP="000A5482">
            <w:pPr>
              <w:autoSpaceDE w:val="0"/>
              <w:autoSpaceDN w:val="0"/>
              <w:adjustRightInd w:val="0"/>
              <w:rPr>
                <w:rFonts w:ascii="Arial" w:hAnsi="Arial" w:cs="Arial"/>
                <w:sz w:val="24"/>
                <w:szCs w:val="24"/>
              </w:rPr>
            </w:pPr>
            <w:r>
              <w:rPr>
                <w:rFonts w:ascii="Arial" w:hAnsi="Arial" w:cs="Arial"/>
                <w:sz w:val="24"/>
                <w:szCs w:val="24"/>
              </w:rPr>
              <w:t>S</w:t>
            </w:r>
            <w:r w:rsidR="000A5482" w:rsidRPr="00232788">
              <w:rPr>
                <w:rFonts w:ascii="Arial" w:hAnsi="Arial" w:cs="Arial"/>
                <w:sz w:val="24"/>
                <w:szCs w:val="24"/>
              </w:rPr>
              <w:t>usceptibility of assets to misappropriation and adequacy of controls.</w:t>
            </w:r>
          </w:p>
          <w:p w:rsidR="00232788" w:rsidRPr="00232788" w:rsidRDefault="00232788" w:rsidP="000A5482">
            <w:pPr>
              <w:autoSpaceDE w:val="0"/>
              <w:autoSpaceDN w:val="0"/>
              <w:adjustRightInd w:val="0"/>
              <w:rPr>
                <w:rFonts w:ascii="Arial" w:hAnsi="Arial" w:cs="Arial"/>
                <w:sz w:val="24"/>
                <w:szCs w:val="24"/>
              </w:rPr>
            </w:pPr>
          </w:p>
          <w:p w:rsidR="00232788" w:rsidRDefault="00232788" w:rsidP="00232788">
            <w:pPr>
              <w:autoSpaceDE w:val="0"/>
              <w:autoSpaceDN w:val="0"/>
              <w:adjustRightInd w:val="0"/>
              <w:rPr>
                <w:rFonts w:ascii="Arial" w:hAnsi="Arial" w:cs="Arial"/>
                <w:sz w:val="24"/>
                <w:szCs w:val="24"/>
              </w:rPr>
            </w:pPr>
            <w:r w:rsidRPr="00AE7586">
              <w:rPr>
                <w:rFonts w:ascii="Arial" w:hAnsi="Arial" w:cs="Arial"/>
                <w:iCs/>
                <w:sz w:val="24"/>
                <w:szCs w:val="24"/>
              </w:rPr>
              <w:t>Susceptibility of assets to misappropriation</w:t>
            </w:r>
            <w:r w:rsidRPr="00232788">
              <w:rPr>
                <w:rFonts w:ascii="Arial" w:hAnsi="Arial" w:cs="Arial"/>
                <w:i/>
                <w:iCs/>
                <w:sz w:val="24"/>
                <w:szCs w:val="24"/>
              </w:rPr>
              <w:t xml:space="preserve"> </w:t>
            </w:r>
            <w:r w:rsidRPr="00232788">
              <w:rPr>
                <w:rFonts w:ascii="Arial" w:hAnsi="Arial" w:cs="Arial"/>
                <w:sz w:val="24"/>
                <w:szCs w:val="24"/>
              </w:rPr>
              <w:t>is the extent to which a business entity’s assets</w:t>
            </w:r>
            <w:r>
              <w:rPr>
                <w:rFonts w:ascii="Arial" w:hAnsi="Arial" w:cs="Arial"/>
                <w:sz w:val="24"/>
                <w:szCs w:val="24"/>
              </w:rPr>
              <w:t xml:space="preserve"> </w:t>
            </w:r>
            <w:r w:rsidRPr="00232788">
              <w:rPr>
                <w:rFonts w:ascii="Arial" w:hAnsi="Arial" w:cs="Arial"/>
                <w:sz w:val="24"/>
                <w:szCs w:val="24"/>
              </w:rPr>
              <w:t>are at risk of being stolen or becoming the target of a fraudulent scheme. The degree of</w:t>
            </w:r>
            <w:r>
              <w:rPr>
                <w:rFonts w:ascii="Arial" w:hAnsi="Arial" w:cs="Arial"/>
                <w:sz w:val="24"/>
                <w:szCs w:val="24"/>
              </w:rPr>
              <w:t xml:space="preserve"> </w:t>
            </w:r>
            <w:r w:rsidRPr="00232788">
              <w:rPr>
                <w:rFonts w:ascii="Arial" w:hAnsi="Arial" w:cs="Arial"/>
                <w:sz w:val="24"/>
                <w:szCs w:val="24"/>
              </w:rPr>
              <w:t>susceptibility also depends on the nature and type of the asset. For example, fixed assets that</w:t>
            </w:r>
            <w:r>
              <w:rPr>
                <w:rFonts w:ascii="Arial" w:hAnsi="Arial" w:cs="Arial"/>
                <w:sz w:val="24"/>
                <w:szCs w:val="24"/>
              </w:rPr>
              <w:t xml:space="preserve"> </w:t>
            </w:r>
            <w:r w:rsidRPr="00232788">
              <w:rPr>
                <w:rFonts w:ascii="Arial" w:hAnsi="Arial" w:cs="Arial"/>
                <w:sz w:val="24"/>
                <w:szCs w:val="24"/>
              </w:rPr>
              <w:t>have a high value, a small size and a high demand are more likely to be misappropriated or</w:t>
            </w:r>
            <w:r>
              <w:rPr>
                <w:rFonts w:ascii="Arial" w:hAnsi="Arial" w:cs="Arial"/>
                <w:sz w:val="24"/>
                <w:szCs w:val="24"/>
              </w:rPr>
              <w:t xml:space="preserve"> </w:t>
            </w:r>
            <w:r w:rsidRPr="00232788">
              <w:rPr>
                <w:rFonts w:ascii="Arial" w:hAnsi="Arial" w:cs="Arial"/>
                <w:sz w:val="24"/>
                <w:szCs w:val="24"/>
              </w:rPr>
              <w:t>stolen. High-risk assets also include those that are easily co</w:t>
            </w:r>
            <w:r>
              <w:rPr>
                <w:rFonts w:ascii="Arial" w:hAnsi="Arial" w:cs="Arial"/>
                <w:sz w:val="24"/>
                <w:szCs w:val="24"/>
              </w:rPr>
              <w:t xml:space="preserve">nvertible such as cash receipts </w:t>
            </w:r>
            <w:r w:rsidRPr="00232788">
              <w:rPr>
                <w:rFonts w:ascii="Arial" w:hAnsi="Arial" w:cs="Arial"/>
                <w:sz w:val="24"/>
                <w:szCs w:val="24"/>
              </w:rPr>
              <w:t>cash in hand, diamonds, computer chips, etc. Vendor fraud through cash misappropriation is</w:t>
            </w:r>
            <w:r>
              <w:rPr>
                <w:rFonts w:ascii="Arial" w:hAnsi="Arial" w:cs="Arial"/>
                <w:sz w:val="24"/>
                <w:szCs w:val="24"/>
              </w:rPr>
              <w:t xml:space="preserve"> </w:t>
            </w:r>
            <w:r w:rsidRPr="00232788">
              <w:rPr>
                <w:rFonts w:ascii="Arial" w:hAnsi="Arial" w:cs="Arial"/>
                <w:sz w:val="24"/>
                <w:szCs w:val="24"/>
              </w:rPr>
              <w:t>one such kind of fraudulent scheme.</w:t>
            </w:r>
          </w:p>
          <w:p w:rsidR="00232788" w:rsidRDefault="00232788" w:rsidP="00232788">
            <w:pPr>
              <w:autoSpaceDE w:val="0"/>
              <w:autoSpaceDN w:val="0"/>
              <w:adjustRightInd w:val="0"/>
              <w:rPr>
                <w:rFonts w:ascii="Arial" w:hAnsi="Arial" w:cs="Arial"/>
                <w:sz w:val="24"/>
                <w:szCs w:val="24"/>
              </w:rPr>
            </w:pPr>
          </w:p>
          <w:p w:rsidR="00232788" w:rsidRDefault="00232788" w:rsidP="00232788">
            <w:pPr>
              <w:autoSpaceDE w:val="0"/>
              <w:autoSpaceDN w:val="0"/>
              <w:adjustRightInd w:val="0"/>
              <w:rPr>
                <w:rFonts w:ascii="Arial" w:hAnsi="Arial" w:cs="Arial"/>
                <w:sz w:val="24"/>
                <w:szCs w:val="24"/>
              </w:rPr>
            </w:pPr>
            <w:r w:rsidRPr="00AE7586">
              <w:rPr>
                <w:rFonts w:ascii="Arial" w:hAnsi="Arial" w:cs="Arial"/>
                <w:iCs/>
                <w:sz w:val="24"/>
                <w:szCs w:val="24"/>
              </w:rPr>
              <w:t>Adequacy of controls</w:t>
            </w:r>
            <w:r w:rsidRPr="00232788">
              <w:rPr>
                <w:rFonts w:ascii="Arial" w:hAnsi="Arial" w:cs="Arial"/>
                <w:i/>
                <w:iCs/>
                <w:sz w:val="24"/>
                <w:szCs w:val="24"/>
              </w:rPr>
              <w:t xml:space="preserve"> </w:t>
            </w:r>
            <w:r w:rsidRPr="00232788">
              <w:rPr>
                <w:rFonts w:ascii="Arial" w:hAnsi="Arial" w:cs="Arial"/>
                <w:sz w:val="24"/>
                <w:szCs w:val="24"/>
              </w:rPr>
              <w:t>means the design, implementation and monitoring of the entity’s</w:t>
            </w:r>
            <w:r>
              <w:rPr>
                <w:rFonts w:ascii="Arial" w:hAnsi="Arial" w:cs="Arial"/>
                <w:sz w:val="24"/>
                <w:szCs w:val="24"/>
              </w:rPr>
              <w:t xml:space="preserve"> </w:t>
            </w:r>
            <w:r w:rsidRPr="00232788">
              <w:rPr>
                <w:rFonts w:ascii="Arial" w:hAnsi="Arial" w:cs="Arial"/>
                <w:sz w:val="24"/>
                <w:szCs w:val="24"/>
              </w:rPr>
              <w:t>control mechanism and its ability to detect and prevent fraudulent schemes and</w:t>
            </w:r>
            <w:r>
              <w:rPr>
                <w:rFonts w:ascii="Arial" w:hAnsi="Arial" w:cs="Arial"/>
                <w:sz w:val="24"/>
                <w:szCs w:val="24"/>
              </w:rPr>
              <w:t xml:space="preserve"> </w:t>
            </w:r>
            <w:r w:rsidRPr="00232788">
              <w:rPr>
                <w:rFonts w:ascii="Arial" w:hAnsi="Arial" w:cs="Arial"/>
                <w:sz w:val="24"/>
                <w:szCs w:val="24"/>
              </w:rPr>
              <w:t>misappropriation of assets</w:t>
            </w:r>
            <w:r>
              <w:rPr>
                <w:rFonts w:ascii="Arial" w:hAnsi="Arial" w:cs="Arial"/>
                <w:sz w:val="24"/>
                <w:szCs w:val="24"/>
              </w:rPr>
              <w:t>.</w:t>
            </w:r>
          </w:p>
          <w:p w:rsidR="00232788" w:rsidRDefault="00232788" w:rsidP="00232788">
            <w:pPr>
              <w:autoSpaceDE w:val="0"/>
              <w:autoSpaceDN w:val="0"/>
              <w:adjustRightInd w:val="0"/>
              <w:rPr>
                <w:rFonts w:ascii="Arial" w:hAnsi="Arial" w:cs="Arial"/>
                <w:sz w:val="24"/>
                <w:szCs w:val="24"/>
              </w:rPr>
            </w:pPr>
          </w:p>
          <w:p w:rsidR="00232788" w:rsidRDefault="00232788" w:rsidP="00232788">
            <w:pPr>
              <w:pStyle w:val="ListParagraph"/>
              <w:numPr>
                <w:ilvl w:val="0"/>
                <w:numId w:val="3"/>
              </w:numPr>
              <w:autoSpaceDE w:val="0"/>
              <w:autoSpaceDN w:val="0"/>
              <w:adjustRightInd w:val="0"/>
              <w:rPr>
                <w:rFonts w:ascii="Arial" w:hAnsi="Arial" w:cs="Arial"/>
                <w:sz w:val="24"/>
                <w:szCs w:val="24"/>
              </w:rPr>
            </w:pPr>
            <w:r>
              <w:rPr>
                <w:rFonts w:ascii="Arial" w:hAnsi="Arial" w:cs="Arial"/>
                <w:sz w:val="24"/>
                <w:szCs w:val="24"/>
              </w:rPr>
              <w:t>C</w:t>
            </w:r>
            <w:r w:rsidRPr="00232788">
              <w:rPr>
                <w:rFonts w:ascii="Arial" w:hAnsi="Arial" w:cs="Arial"/>
                <w:sz w:val="24"/>
                <w:szCs w:val="24"/>
              </w:rPr>
              <w:t>ontrol mechanisms could</w:t>
            </w:r>
            <w:r>
              <w:rPr>
                <w:rFonts w:ascii="Arial" w:hAnsi="Arial" w:cs="Arial"/>
                <w:sz w:val="24"/>
                <w:szCs w:val="24"/>
              </w:rPr>
              <w:t xml:space="preserve"> be adopted against corruption are:  It is difficult to detect corruption because they are usually concealed by legal transactions, however, there are few control mechanisms which can be adopted which included the following:-</w:t>
            </w:r>
          </w:p>
          <w:p w:rsidR="00232788" w:rsidRDefault="00232788" w:rsidP="00232788">
            <w:pPr>
              <w:pStyle w:val="ListParagraph"/>
              <w:numPr>
                <w:ilvl w:val="0"/>
                <w:numId w:val="5"/>
              </w:numPr>
              <w:autoSpaceDE w:val="0"/>
              <w:autoSpaceDN w:val="0"/>
              <w:adjustRightInd w:val="0"/>
              <w:rPr>
                <w:rFonts w:ascii="Arial" w:hAnsi="Arial" w:cs="Arial"/>
                <w:sz w:val="24"/>
                <w:szCs w:val="24"/>
              </w:rPr>
            </w:pPr>
            <w:r w:rsidRPr="00232788">
              <w:rPr>
                <w:rFonts w:ascii="Arial" w:hAnsi="Arial" w:cs="Arial"/>
                <w:sz w:val="24"/>
                <w:szCs w:val="24"/>
              </w:rPr>
              <w:t xml:space="preserve"> Transparency and integrity in the bidding process involved in asset procurement</w:t>
            </w:r>
          </w:p>
          <w:p w:rsidR="00232788" w:rsidRDefault="00232788" w:rsidP="00232788">
            <w:pPr>
              <w:pStyle w:val="ListParagraph"/>
              <w:numPr>
                <w:ilvl w:val="0"/>
                <w:numId w:val="5"/>
              </w:numPr>
              <w:autoSpaceDE w:val="0"/>
              <w:autoSpaceDN w:val="0"/>
              <w:adjustRightInd w:val="0"/>
              <w:rPr>
                <w:rFonts w:ascii="Arial" w:hAnsi="Arial" w:cs="Arial"/>
                <w:sz w:val="24"/>
                <w:szCs w:val="24"/>
              </w:rPr>
            </w:pPr>
            <w:r w:rsidRPr="00232788">
              <w:rPr>
                <w:rFonts w:ascii="Arial" w:hAnsi="Arial" w:cs="Arial"/>
                <w:sz w:val="24"/>
                <w:szCs w:val="24"/>
              </w:rPr>
              <w:t>Frequent rotation of employees through different vendor assignments</w:t>
            </w:r>
          </w:p>
          <w:p w:rsidR="00232788" w:rsidRDefault="00232788" w:rsidP="00232788">
            <w:pPr>
              <w:pStyle w:val="ListParagraph"/>
              <w:numPr>
                <w:ilvl w:val="0"/>
                <w:numId w:val="5"/>
              </w:numPr>
              <w:autoSpaceDE w:val="0"/>
              <w:autoSpaceDN w:val="0"/>
              <w:adjustRightInd w:val="0"/>
              <w:rPr>
                <w:rFonts w:ascii="Arial" w:hAnsi="Arial" w:cs="Arial"/>
                <w:sz w:val="24"/>
                <w:szCs w:val="24"/>
              </w:rPr>
            </w:pPr>
            <w:r w:rsidRPr="00451A62">
              <w:rPr>
                <w:rFonts w:ascii="Arial" w:hAnsi="Arial" w:cs="Arial"/>
                <w:sz w:val="24"/>
                <w:szCs w:val="24"/>
              </w:rPr>
              <w:t>Using private fax machines and requiring the bids to be submitted to named individuals other</w:t>
            </w:r>
            <w:r w:rsidR="00451A62" w:rsidRPr="00451A62">
              <w:rPr>
                <w:rFonts w:ascii="Arial" w:hAnsi="Arial" w:cs="Arial"/>
                <w:sz w:val="24"/>
                <w:szCs w:val="24"/>
              </w:rPr>
              <w:t xml:space="preserve"> </w:t>
            </w:r>
            <w:r w:rsidRPr="00451A62">
              <w:rPr>
                <w:rFonts w:ascii="Arial" w:hAnsi="Arial" w:cs="Arial"/>
                <w:sz w:val="24"/>
                <w:szCs w:val="24"/>
              </w:rPr>
              <w:t>than those soliciting the bids in order to prevent fraudsters informing their partners about lower</w:t>
            </w:r>
            <w:r w:rsidR="00451A62" w:rsidRPr="00451A62">
              <w:rPr>
                <w:rFonts w:ascii="Arial" w:hAnsi="Arial" w:cs="Arial"/>
                <w:sz w:val="24"/>
                <w:szCs w:val="24"/>
              </w:rPr>
              <w:t xml:space="preserve"> </w:t>
            </w:r>
            <w:r w:rsidRPr="00451A62">
              <w:rPr>
                <w:rFonts w:ascii="Arial" w:hAnsi="Arial" w:cs="Arial"/>
                <w:sz w:val="24"/>
                <w:szCs w:val="24"/>
              </w:rPr>
              <w:t>bidding</w:t>
            </w:r>
            <w:r w:rsidR="00451A62" w:rsidRPr="00451A62">
              <w:rPr>
                <w:rFonts w:ascii="Arial" w:hAnsi="Arial" w:cs="Arial"/>
                <w:sz w:val="24"/>
                <w:szCs w:val="24"/>
              </w:rPr>
              <w:t xml:space="preserve"> </w:t>
            </w:r>
            <w:r w:rsidRPr="00451A62">
              <w:rPr>
                <w:rFonts w:ascii="Arial" w:hAnsi="Arial" w:cs="Arial"/>
                <w:sz w:val="24"/>
                <w:szCs w:val="24"/>
              </w:rPr>
              <w:t>competitors</w:t>
            </w:r>
          </w:p>
          <w:p w:rsidR="00451A62" w:rsidRPr="00451A62" w:rsidRDefault="00451A62" w:rsidP="00451A62">
            <w:pPr>
              <w:pStyle w:val="ListParagraph"/>
              <w:numPr>
                <w:ilvl w:val="0"/>
                <w:numId w:val="5"/>
              </w:numPr>
              <w:autoSpaceDE w:val="0"/>
              <w:autoSpaceDN w:val="0"/>
              <w:adjustRightInd w:val="0"/>
              <w:rPr>
                <w:rFonts w:ascii="Arial" w:hAnsi="Arial" w:cs="Arial"/>
                <w:sz w:val="24"/>
                <w:szCs w:val="24"/>
              </w:rPr>
            </w:pPr>
            <w:r w:rsidRPr="00451A62">
              <w:rPr>
                <w:rFonts w:ascii="Arial" w:hAnsi="Arial" w:cs="Arial"/>
                <w:sz w:val="24"/>
                <w:szCs w:val="24"/>
              </w:rPr>
              <w:t>Establishing a hotline to enable vendors to complain should they be approached by someone seeking to bribe them.</w:t>
            </w:r>
          </w:p>
          <w:p w:rsidR="00451A62" w:rsidRPr="00451A62" w:rsidRDefault="00451A62" w:rsidP="00451A62">
            <w:pPr>
              <w:pStyle w:val="ListParagraph"/>
              <w:numPr>
                <w:ilvl w:val="0"/>
                <w:numId w:val="5"/>
              </w:numPr>
              <w:autoSpaceDE w:val="0"/>
              <w:autoSpaceDN w:val="0"/>
              <w:adjustRightInd w:val="0"/>
              <w:rPr>
                <w:rFonts w:ascii="Arial" w:hAnsi="Arial" w:cs="Arial"/>
                <w:sz w:val="24"/>
                <w:szCs w:val="24"/>
              </w:rPr>
            </w:pPr>
            <w:r w:rsidRPr="00451A62">
              <w:rPr>
                <w:rFonts w:ascii="Arial" w:hAnsi="Arial" w:cs="Arial"/>
                <w:sz w:val="24"/>
                <w:szCs w:val="24"/>
              </w:rPr>
              <w:t>Enforcing a strong policy on the total disclosure of conflicts of interest, receipt of gifts, etc.</w:t>
            </w:r>
          </w:p>
          <w:p w:rsidR="00451A62" w:rsidRPr="00451A62" w:rsidRDefault="00451A62" w:rsidP="00451A62">
            <w:pPr>
              <w:pStyle w:val="ListParagraph"/>
              <w:numPr>
                <w:ilvl w:val="0"/>
                <w:numId w:val="5"/>
              </w:numPr>
              <w:autoSpaceDE w:val="0"/>
              <w:autoSpaceDN w:val="0"/>
              <w:adjustRightInd w:val="0"/>
              <w:rPr>
                <w:rFonts w:ascii="Arial" w:hAnsi="Arial" w:cs="Arial"/>
                <w:sz w:val="24"/>
                <w:szCs w:val="24"/>
              </w:rPr>
            </w:pPr>
            <w:r w:rsidRPr="00451A62">
              <w:rPr>
                <w:rFonts w:ascii="Arial" w:hAnsi="Arial" w:cs="Arial"/>
                <w:sz w:val="24"/>
                <w:szCs w:val="24"/>
              </w:rPr>
              <w:t>Corrupt schemes usually result in victim companies having to overpay for goods and services. Auditors might examine expenditure trends and analyze reasons for the increase in a declining trend, the purchase of unneeded items, or the purchase of necessary items at increased prices. Trending the company’s assets may reveal the purchase of unnecessary assets and inventory. For example, the discovery of excess inventory write-offs may indicate an attempt to make space for more purchases</w:t>
            </w:r>
            <w:r w:rsidRPr="00451A62">
              <w:rPr>
                <w:rFonts w:cs="Calibri"/>
                <w:sz w:val="24"/>
                <w:szCs w:val="24"/>
              </w:rPr>
              <w:t>.</w:t>
            </w:r>
          </w:p>
          <w:p w:rsidR="00451A62" w:rsidRPr="00451A62" w:rsidRDefault="00451A62" w:rsidP="00451A62">
            <w:pPr>
              <w:autoSpaceDE w:val="0"/>
              <w:autoSpaceDN w:val="0"/>
              <w:adjustRightInd w:val="0"/>
              <w:rPr>
                <w:rFonts w:ascii="Arial" w:hAnsi="Arial" w:cs="Arial"/>
                <w:sz w:val="24"/>
                <w:szCs w:val="24"/>
              </w:rPr>
            </w:pPr>
          </w:p>
          <w:p w:rsidR="00451A62" w:rsidRDefault="00451A62" w:rsidP="00451A62">
            <w:pPr>
              <w:pStyle w:val="ListParagraph"/>
              <w:numPr>
                <w:ilvl w:val="0"/>
                <w:numId w:val="3"/>
              </w:numPr>
              <w:autoSpaceDE w:val="0"/>
              <w:autoSpaceDN w:val="0"/>
              <w:adjustRightInd w:val="0"/>
              <w:rPr>
                <w:rFonts w:ascii="Arial" w:hAnsi="Arial" w:cs="Arial"/>
                <w:sz w:val="24"/>
                <w:szCs w:val="24"/>
              </w:rPr>
            </w:pPr>
            <w:r w:rsidRPr="00451A62">
              <w:rPr>
                <w:rFonts w:ascii="Arial" w:hAnsi="Arial" w:cs="Arial"/>
                <w:sz w:val="24"/>
                <w:szCs w:val="24"/>
              </w:rPr>
              <w:t>Analytical procedures, evaluation of fraud risk and information-gathering lead to the identification of fraud risk factors.</w:t>
            </w:r>
            <w:r>
              <w:rPr>
                <w:rFonts w:ascii="Arial" w:hAnsi="Arial" w:cs="Arial"/>
                <w:sz w:val="24"/>
                <w:szCs w:val="24"/>
              </w:rPr>
              <w:t xml:space="preserve"> </w:t>
            </w:r>
            <w:r w:rsidR="00B23E89">
              <w:rPr>
                <w:rFonts w:ascii="Arial" w:hAnsi="Arial" w:cs="Arial"/>
                <w:sz w:val="24"/>
                <w:szCs w:val="24"/>
              </w:rPr>
              <w:t xml:space="preserve">Analytic procedures used during audits fulfil three basic purposes which are Primary, Functional and Concluding. </w:t>
            </w:r>
            <w:r w:rsidRPr="00451A62">
              <w:rPr>
                <w:rFonts w:ascii="Arial" w:hAnsi="Arial" w:cs="Arial"/>
                <w:sz w:val="24"/>
                <w:szCs w:val="24"/>
              </w:rPr>
              <w:t xml:space="preserve">The main benefits of using analytic procedures in an audit process are as follows:- </w:t>
            </w:r>
          </w:p>
          <w:p w:rsidR="00B23E89" w:rsidRDefault="00B23E89" w:rsidP="00B23E89">
            <w:pPr>
              <w:pStyle w:val="ListParagraph"/>
              <w:autoSpaceDE w:val="0"/>
              <w:autoSpaceDN w:val="0"/>
              <w:adjustRightInd w:val="0"/>
              <w:ind w:left="1440"/>
              <w:rPr>
                <w:rFonts w:ascii="Arial" w:hAnsi="Arial" w:cs="Arial"/>
                <w:sz w:val="24"/>
                <w:szCs w:val="24"/>
              </w:rPr>
            </w:pPr>
          </w:p>
          <w:p w:rsidR="00B23E89" w:rsidRDefault="00B23E89" w:rsidP="00B23E89">
            <w:pPr>
              <w:pStyle w:val="ListParagraph"/>
              <w:numPr>
                <w:ilvl w:val="0"/>
                <w:numId w:val="5"/>
              </w:numPr>
              <w:autoSpaceDE w:val="0"/>
              <w:autoSpaceDN w:val="0"/>
              <w:adjustRightInd w:val="0"/>
              <w:rPr>
                <w:rFonts w:ascii="Arial" w:hAnsi="Arial" w:cs="Arial"/>
                <w:sz w:val="24"/>
                <w:szCs w:val="24"/>
              </w:rPr>
            </w:pPr>
            <w:r w:rsidRPr="00BD5AC1">
              <w:rPr>
                <w:rFonts w:ascii="Arial" w:hAnsi="Arial" w:cs="Arial"/>
                <w:iCs/>
                <w:sz w:val="24"/>
                <w:szCs w:val="24"/>
              </w:rPr>
              <w:lastRenderedPageBreak/>
              <w:t>Preliminary analytic procedures</w:t>
            </w:r>
            <w:r w:rsidRPr="00BD5AC1">
              <w:rPr>
                <w:rFonts w:ascii="Arial" w:hAnsi="Arial" w:cs="Arial"/>
                <w:i/>
                <w:iCs/>
                <w:sz w:val="24"/>
                <w:szCs w:val="24"/>
              </w:rPr>
              <w:t xml:space="preserve"> </w:t>
            </w:r>
            <w:r w:rsidRPr="00BD5AC1">
              <w:rPr>
                <w:rFonts w:ascii="Arial" w:hAnsi="Arial" w:cs="Arial"/>
                <w:sz w:val="24"/>
                <w:szCs w:val="24"/>
              </w:rPr>
              <w:t>help in providing an insight into the company and point out high</w:t>
            </w:r>
            <w:r w:rsidR="00BD5AC1" w:rsidRPr="00BD5AC1">
              <w:rPr>
                <w:rFonts w:ascii="Arial" w:hAnsi="Arial" w:cs="Arial"/>
                <w:sz w:val="24"/>
                <w:szCs w:val="24"/>
              </w:rPr>
              <w:t xml:space="preserve"> </w:t>
            </w:r>
            <w:r w:rsidRPr="00BD5AC1">
              <w:rPr>
                <w:rFonts w:ascii="Arial" w:hAnsi="Arial" w:cs="Arial"/>
                <w:sz w:val="24"/>
                <w:szCs w:val="24"/>
              </w:rPr>
              <w:t>risk</w:t>
            </w:r>
            <w:r w:rsidR="00BD5AC1" w:rsidRPr="00BD5AC1">
              <w:rPr>
                <w:rFonts w:ascii="Arial" w:hAnsi="Arial" w:cs="Arial"/>
                <w:sz w:val="24"/>
                <w:szCs w:val="24"/>
              </w:rPr>
              <w:t xml:space="preserve"> </w:t>
            </w:r>
            <w:r w:rsidRPr="00BD5AC1">
              <w:rPr>
                <w:rFonts w:ascii="Arial" w:hAnsi="Arial" w:cs="Arial"/>
                <w:sz w:val="24"/>
                <w:szCs w:val="24"/>
              </w:rPr>
              <w:t>areas in order that that the nature, timing and extent of audit procedures might be</w:t>
            </w:r>
            <w:r w:rsidR="00BD5AC1">
              <w:rPr>
                <w:rFonts w:ascii="Arial" w:hAnsi="Arial" w:cs="Arial"/>
                <w:sz w:val="24"/>
                <w:szCs w:val="24"/>
              </w:rPr>
              <w:t xml:space="preserve"> </w:t>
            </w:r>
            <w:r w:rsidRPr="00BD5AC1">
              <w:rPr>
                <w:rFonts w:ascii="Arial" w:hAnsi="Arial" w:cs="Arial"/>
                <w:sz w:val="24"/>
                <w:szCs w:val="24"/>
              </w:rPr>
              <w:t xml:space="preserve">determined </w:t>
            </w:r>
            <w:r w:rsidR="00BD5AC1">
              <w:rPr>
                <w:rFonts w:ascii="Arial" w:hAnsi="Arial" w:cs="Arial"/>
                <w:sz w:val="24"/>
                <w:szCs w:val="24"/>
              </w:rPr>
              <w:t>a</w:t>
            </w:r>
            <w:r w:rsidRPr="00BD5AC1">
              <w:rPr>
                <w:rFonts w:ascii="Arial" w:hAnsi="Arial" w:cs="Arial"/>
                <w:sz w:val="24"/>
                <w:szCs w:val="24"/>
              </w:rPr>
              <w:t>ccordingly.</w:t>
            </w:r>
          </w:p>
          <w:p w:rsidR="00B23E89" w:rsidRDefault="00B23E89" w:rsidP="00B23E89">
            <w:pPr>
              <w:pStyle w:val="ListParagraph"/>
              <w:numPr>
                <w:ilvl w:val="0"/>
                <w:numId w:val="5"/>
              </w:numPr>
              <w:autoSpaceDE w:val="0"/>
              <w:autoSpaceDN w:val="0"/>
              <w:adjustRightInd w:val="0"/>
              <w:rPr>
                <w:rFonts w:ascii="Arial" w:hAnsi="Arial" w:cs="Arial"/>
                <w:sz w:val="24"/>
                <w:szCs w:val="24"/>
              </w:rPr>
            </w:pPr>
            <w:r w:rsidRPr="00BD5AC1">
              <w:rPr>
                <w:rFonts w:ascii="Arial" w:hAnsi="Arial" w:cs="Arial"/>
                <w:b/>
                <w:bCs/>
                <w:sz w:val="24"/>
                <w:szCs w:val="24"/>
              </w:rPr>
              <w:t xml:space="preserve"> </w:t>
            </w:r>
            <w:r w:rsidRPr="00BD5AC1">
              <w:rPr>
                <w:rFonts w:ascii="Arial" w:hAnsi="Arial" w:cs="Arial"/>
                <w:iCs/>
                <w:sz w:val="24"/>
                <w:szCs w:val="24"/>
              </w:rPr>
              <w:t>Substantive analytic procedures</w:t>
            </w:r>
            <w:r w:rsidRPr="00BD5AC1">
              <w:rPr>
                <w:rFonts w:ascii="Arial" w:hAnsi="Arial" w:cs="Arial"/>
                <w:i/>
                <w:iCs/>
                <w:sz w:val="24"/>
                <w:szCs w:val="24"/>
              </w:rPr>
              <w:t xml:space="preserve"> </w:t>
            </w:r>
            <w:r w:rsidRPr="00BD5AC1">
              <w:rPr>
                <w:rFonts w:ascii="Arial" w:hAnsi="Arial" w:cs="Arial"/>
                <w:sz w:val="24"/>
                <w:szCs w:val="24"/>
              </w:rPr>
              <w:t>are used in the evaluation of account balances and in obtaining</w:t>
            </w:r>
            <w:r w:rsidR="00BD5AC1" w:rsidRPr="00BD5AC1">
              <w:rPr>
                <w:rFonts w:ascii="Arial" w:hAnsi="Arial" w:cs="Arial"/>
                <w:sz w:val="24"/>
                <w:szCs w:val="24"/>
              </w:rPr>
              <w:t xml:space="preserve"> </w:t>
            </w:r>
            <w:r w:rsidRPr="00BD5AC1">
              <w:rPr>
                <w:rFonts w:ascii="Arial" w:hAnsi="Arial" w:cs="Arial"/>
                <w:sz w:val="24"/>
                <w:szCs w:val="24"/>
              </w:rPr>
              <w:t>audit evidence.</w:t>
            </w:r>
          </w:p>
          <w:p w:rsidR="00B23E89" w:rsidRDefault="00B23E89" w:rsidP="00BD5AC1">
            <w:pPr>
              <w:pStyle w:val="ListParagraph"/>
              <w:numPr>
                <w:ilvl w:val="0"/>
                <w:numId w:val="5"/>
              </w:numPr>
              <w:autoSpaceDE w:val="0"/>
              <w:autoSpaceDN w:val="0"/>
              <w:adjustRightInd w:val="0"/>
              <w:rPr>
                <w:rFonts w:ascii="Arial" w:hAnsi="Arial" w:cs="Arial"/>
                <w:sz w:val="24"/>
                <w:szCs w:val="24"/>
              </w:rPr>
            </w:pPr>
            <w:r w:rsidRPr="00BD5AC1">
              <w:rPr>
                <w:rFonts w:ascii="Arial" w:hAnsi="Arial" w:cs="Arial"/>
                <w:b/>
                <w:bCs/>
                <w:sz w:val="24"/>
                <w:szCs w:val="24"/>
              </w:rPr>
              <w:t xml:space="preserve"> </w:t>
            </w:r>
            <w:r w:rsidRPr="00BD5AC1">
              <w:rPr>
                <w:rFonts w:ascii="Arial" w:hAnsi="Arial" w:cs="Arial"/>
                <w:iCs/>
                <w:sz w:val="24"/>
                <w:szCs w:val="24"/>
              </w:rPr>
              <w:t>Final analytic procedures</w:t>
            </w:r>
            <w:r w:rsidRPr="00BD5AC1">
              <w:rPr>
                <w:rFonts w:ascii="Arial" w:hAnsi="Arial" w:cs="Arial"/>
                <w:i/>
                <w:iCs/>
                <w:sz w:val="24"/>
                <w:szCs w:val="24"/>
              </w:rPr>
              <w:t xml:space="preserve"> </w:t>
            </w:r>
            <w:r w:rsidRPr="00BD5AC1">
              <w:rPr>
                <w:rFonts w:ascii="Arial" w:hAnsi="Arial" w:cs="Arial"/>
                <w:sz w:val="24"/>
                <w:szCs w:val="24"/>
              </w:rPr>
              <w:t>carry out a final assessment of financial statements and assess whether</w:t>
            </w:r>
            <w:r w:rsidR="00BD5AC1" w:rsidRPr="00BD5AC1">
              <w:rPr>
                <w:rFonts w:ascii="Arial" w:hAnsi="Arial" w:cs="Arial"/>
                <w:sz w:val="24"/>
                <w:szCs w:val="24"/>
              </w:rPr>
              <w:t xml:space="preserve"> </w:t>
            </w:r>
            <w:r w:rsidRPr="00BD5AC1">
              <w:rPr>
                <w:rFonts w:ascii="Arial" w:hAnsi="Arial" w:cs="Arial"/>
                <w:sz w:val="24"/>
                <w:szCs w:val="24"/>
              </w:rPr>
              <w:t>audit conclusions are correct or not.</w:t>
            </w:r>
            <w:r w:rsidR="00BD5AC1">
              <w:rPr>
                <w:rFonts w:ascii="Arial" w:hAnsi="Arial" w:cs="Arial"/>
                <w:sz w:val="24"/>
                <w:szCs w:val="24"/>
              </w:rPr>
              <w:t xml:space="preserve"> </w:t>
            </w:r>
            <w:r w:rsidRPr="00BD5AC1">
              <w:rPr>
                <w:rFonts w:ascii="Arial" w:hAnsi="Arial" w:cs="Arial"/>
                <w:sz w:val="24"/>
                <w:szCs w:val="24"/>
              </w:rPr>
              <w:t>Additional benefits of analytical testing procedures include:</w:t>
            </w:r>
          </w:p>
          <w:p w:rsidR="00BD5AC1" w:rsidRDefault="00B23E89" w:rsidP="00B23E89">
            <w:pPr>
              <w:pStyle w:val="ListParagraph"/>
              <w:numPr>
                <w:ilvl w:val="0"/>
                <w:numId w:val="5"/>
              </w:numPr>
              <w:autoSpaceDE w:val="0"/>
              <w:autoSpaceDN w:val="0"/>
              <w:adjustRightInd w:val="0"/>
              <w:rPr>
                <w:rFonts w:ascii="Arial" w:hAnsi="Arial" w:cs="Arial"/>
                <w:sz w:val="24"/>
                <w:szCs w:val="24"/>
              </w:rPr>
            </w:pPr>
            <w:r w:rsidRPr="00BD5AC1">
              <w:rPr>
                <w:rFonts w:ascii="Arial" w:hAnsi="Arial" w:cs="Arial"/>
                <w:b/>
                <w:bCs/>
                <w:sz w:val="24"/>
                <w:szCs w:val="24"/>
              </w:rPr>
              <w:t xml:space="preserve"> </w:t>
            </w:r>
            <w:r w:rsidRPr="00BD5AC1">
              <w:rPr>
                <w:rFonts w:ascii="Arial" w:hAnsi="Arial" w:cs="Arial"/>
                <w:iCs/>
                <w:sz w:val="24"/>
                <w:szCs w:val="24"/>
              </w:rPr>
              <w:t>Assessing the company’s ability to remain</w:t>
            </w:r>
            <w:r w:rsidRPr="00BD5AC1">
              <w:rPr>
                <w:rFonts w:ascii="Arial" w:hAnsi="Arial" w:cs="Arial"/>
                <w:i/>
                <w:iCs/>
                <w:sz w:val="24"/>
                <w:szCs w:val="24"/>
              </w:rPr>
              <w:t xml:space="preserve"> a going concern: </w:t>
            </w:r>
            <w:r w:rsidR="00BD5AC1">
              <w:rPr>
                <w:rFonts w:ascii="Arial" w:hAnsi="Arial" w:cs="Arial"/>
                <w:i/>
                <w:iCs/>
                <w:sz w:val="24"/>
                <w:szCs w:val="24"/>
              </w:rPr>
              <w:t xml:space="preserve"> </w:t>
            </w:r>
            <w:r w:rsidRPr="00BD5AC1">
              <w:rPr>
                <w:rFonts w:ascii="Arial" w:hAnsi="Arial" w:cs="Arial"/>
                <w:sz w:val="24"/>
                <w:szCs w:val="24"/>
              </w:rPr>
              <w:t>Analytical procedures assess a</w:t>
            </w:r>
            <w:r w:rsidR="00BD5AC1" w:rsidRPr="00BD5AC1">
              <w:rPr>
                <w:rFonts w:ascii="Arial" w:hAnsi="Arial" w:cs="Arial"/>
                <w:sz w:val="24"/>
                <w:szCs w:val="24"/>
              </w:rPr>
              <w:t xml:space="preserve"> </w:t>
            </w:r>
            <w:r w:rsidRPr="00BD5AC1">
              <w:rPr>
                <w:rFonts w:ascii="Arial" w:hAnsi="Arial" w:cs="Arial"/>
                <w:sz w:val="24"/>
                <w:szCs w:val="24"/>
              </w:rPr>
              <w:t>company’s general financial performance, its performance relative to competitors, any future</w:t>
            </w:r>
          </w:p>
          <w:p w:rsidR="00BD5AC1" w:rsidRDefault="00BD5AC1" w:rsidP="00B23E89">
            <w:pPr>
              <w:autoSpaceDE w:val="0"/>
              <w:autoSpaceDN w:val="0"/>
              <w:adjustRightInd w:val="0"/>
              <w:rPr>
                <w:rFonts w:ascii="Arial" w:hAnsi="Arial" w:cs="Arial"/>
                <w:sz w:val="24"/>
                <w:szCs w:val="24"/>
              </w:rPr>
            </w:pPr>
            <w:r>
              <w:rPr>
                <w:rFonts w:ascii="Arial" w:hAnsi="Arial" w:cs="Arial"/>
                <w:sz w:val="24"/>
                <w:szCs w:val="24"/>
              </w:rPr>
              <w:t xml:space="preserve">                           </w:t>
            </w:r>
            <w:r w:rsidR="00B23E89" w:rsidRPr="00B23E89">
              <w:rPr>
                <w:rFonts w:ascii="Arial" w:hAnsi="Arial" w:cs="Arial"/>
                <w:sz w:val="24"/>
                <w:szCs w:val="24"/>
              </w:rPr>
              <w:t xml:space="preserve">financial problems it may face, and whether it will be able to </w:t>
            </w:r>
          </w:p>
          <w:p w:rsidR="00B23E89" w:rsidRDefault="00BD5AC1" w:rsidP="00B23E89">
            <w:pPr>
              <w:autoSpaceDE w:val="0"/>
              <w:autoSpaceDN w:val="0"/>
              <w:adjustRightInd w:val="0"/>
              <w:rPr>
                <w:rFonts w:ascii="Arial" w:hAnsi="Arial" w:cs="Arial"/>
                <w:sz w:val="24"/>
                <w:szCs w:val="24"/>
              </w:rPr>
            </w:pPr>
            <w:r>
              <w:rPr>
                <w:rFonts w:ascii="Arial" w:hAnsi="Arial" w:cs="Arial"/>
                <w:sz w:val="24"/>
                <w:szCs w:val="24"/>
              </w:rPr>
              <w:t xml:space="preserve">                           </w:t>
            </w:r>
            <w:proofErr w:type="gramStart"/>
            <w:r w:rsidR="00B23E89" w:rsidRPr="00B23E89">
              <w:rPr>
                <w:rFonts w:ascii="Arial" w:hAnsi="Arial" w:cs="Arial"/>
                <w:sz w:val="24"/>
                <w:szCs w:val="24"/>
              </w:rPr>
              <w:t>continue</w:t>
            </w:r>
            <w:proofErr w:type="gramEnd"/>
            <w:r w:rsidR="00B23E89" w:rsidRPr="00B23E89">
              <w:rPr>
                <w:rFonts w:ascii="Arial" w:hAnsi="Arial" w:cs="Arial"/>
                <w:sz w:val="24"/>
                <w:szCs w:val="24"/>
              </w:rPr>
              <w:t xml:space="preserve"> in business or is likely to go</w:t>
            </w:r>
            <w:r>
              <w:rPr>
                <w:rFonts w:ascii="Arial" w:hAnsi="Arial" w:cs="Arial"/>
                <w:sz w:val="24"/>
                <w:szCs w:val="24"/>
              </w:rPr>
              <w:t xml:space="preserve"> </w:t>
            </w:r>
            <w:r w:rsidR="00B23E89" w:rsidRPr="00B23E89">
              <w:rPr>
                <w:rFonts w:ascii="Arial" w:hAnsi="Arial" w:cs="Arial"/>
                <w:sz w:val="24"/>
                <w:szCs w:val="24"/>
              </w:rPr>
              <w:t>bankrupt.</w:t>
            </w:r>
          </w:p>
          <w:p w:rsidR="00B23E89" w:rsidRDefault="00B23E89" w:rsidP="00B23E89">
            <w:pPr>
              <w:pStyle w:val="ListParagraph"/>
              <w:numPr>
                <w:ilvl w:val="0"/>
                <w:numId w:val="5"/>
              </w:numPr>
              <w:autoSpaceDE w:val="0"/>
              <w:autoSpaceDN w:val="0"/>
              <w:adjustRightInd w:val="0"/>
              <w:rPr>
                <w:rFonts w:ascii="Arial" w:hAnsi="Arial" w:cs="Arial"/>
                <w:sz w:val="24"/>
                <w:szCs w:val="24"/>
              </w:rPr>
            </w:pPr>
            <w:r w:rsidRPr="00BD5AC1">
              <w:rPr>
                <w:rFonts w:ascii="Arial" w:hAnsi="Arial" w:cs="Arial"/>
                <w:b/>
                <w:bCs/>
                <w:sz w:val="24"/>
                <w:szCs w:val="24"/>
              </w:rPr>
              <w:t xml:space="preserve"> </w:t>
            </w:r>
            <w:r w:rsidRPr="00BD5AC1">
              <w:rPr>
                <w:rFonts w:ascii="Arial" w:hAnsi="Arial" w:cs="Arial"/>
                <w:iCs/>
                <w:sz w:val="24"/>
                <w:szCs w:val="24"/>
              </w:rPr>
              <w:t>Indicating errors in financial statements</w:t>
            </w:r>
            <w:r w:rsidRPr="00BD5AC1">
              <w:rPr>
                <w:rFonts w:ascii="Arial" w:hAnsi="Arial" w:cs="Arial"/>
                <w:i/>
                <w:iCs/>
                <w:sz w:val="24"/>
                <w:szCs w:val="24"/>
              </w:rPr>
              <w:t xml:space="preserve">: </w:t>
            </w:r>
            <w:r w:rsidRPr="00BD5AC1">
              <w:rPr>
                <w:rFonts w:ascii="Arial" w:hAnsi="Arial" w:cs="Arial"/>
                <w:sz w:val="24"/>
                <w:szCs w:val="24"/>
              </w:rPr>
              <w:t>If analytical procedures reveal discrepancies between</w:t>
            </w:r>
            <w:r w:rsidR="00BD5AC1" w:rsidRPr="00BD5AC1">
              <w:rPr>
                <w:rFonts w:ascii="Arial" w:hAnsi="Arial" w:cs="Arial"/>
                <w:sz w:val="24"/>
                <w:szCs w:val="24"/>
              </w:rPr>
              <w:t xml:space="preserve"> </w:t>
            </w:r>
            <w:r w:rsidRPr="00BD5AC1">
              <w:rPr>
                <w:rFonts w:ascii="Arial" w:hAnsi="Arial" w:cs="Arial"/>
                <w:sz w:val="24"/>
                <w:szCs w:val="24"/>
              </w:rPr>
              <w:t>the company’s actual and expected performances, this may indicate accounting errors and</w:t>
            </w:r>
            <w:r w:rsidR="00BD5AC1" w:rsidRPr="00BD5AC1">
              <w:rPr>
                <w:rFonts w:ascii="Arial" w:hAnsi="Arial" w:cs="Arial"/>
                <w:sz w:val="24"/>
                <w:szCs w:val="24"/>
              </w:rPr>
              <w:t xml:space="preserve"> </w:t>
            </w:r>
            <w:r w:rsidRPr="00BD5AC1">
              <w:rPr>
                <w:rFonts w:ascii="Arial" w:hAnsi="Arial" w:cs="Arial"/>
                <w:sz w:val="24"/>
                <w:szCs w:val="24"/>
              </w:rPr>
              <w:t>irregularities.</w:t>
            </w:r>
          </w:p>
          <w:p w:rsidR="000A5482" w:rsidRDefault="00B23E89" w:rsidP="00B23E89">
            <w:pPr>
              <w:pStyle w:val="ListParagraph"/>
              <w:numPr>
                <w:ilvl w:val="0"/>
                <w:numId w:val="5"/>
              </w:numPr>
              <w:autoSpaceDE w:val="0"/>
              <w:autoSpaceDN w:val="0"/>
              <w:adjustRightInd w:val="0"/>
              <w:rPr>
                <w:rFonts w:ascii="Arial" w:hAnsi="Arial" w:cs="Arial"/>
                <w:sz w:val="24"/>
                <w:szCs w:val="24"/>
              </w:rPr>
            </w:pPr>
            <w:r w:rsidRPr="00BD5AC1">
              <w:rPr>
                <w:rFonts w:ascii="Arial" w:hAnsi="Arial" w:cs="Arial"/>
                <w:b/>
                <w:bCs/>
                <w:sz w:val="24"/>
                <w:szCs w:val="24"/>
              </w:rPr>
              <w:t xml:space="preserve"> </w:t>
            </w:r>
            <w:r w:rsidRPr="00BD5AC1">
              <w:rPr>
                <w:rFonts w:ascii="Arial" w:hAnsi="Arial" w:cs="Arial"/>
                <w:iCs/>
                <w:sz w:val="24"/>
                <w:szCs w:val="24"/>
              </w:rPr>
              <w:t>Implications for detailed audit testing and procedures</w:t>
            </w:r>
            <w:r w:rsidRPr="00BD5AC1">
              <w:rPr>
                <w:rFonts w:ascii="Arial" w:hAnsi="Arial" w:cs="Arial"/>
                <w:i/>
                <w:iCs/>
                <w:sz w:val="24"/>
                <w:szCs w:val="24"/>
              </w:rPr>
              <w:t xml:space="preserve">: </w:t>
            </w:r>
            <w:r w:rsidRPr="00BD5AC1">
              <w:rPr>
                <w:rFonts w:ascii="Arial" w:hAnsi="Arial" w:cs="Arial"/>
                <w:sz w:val="24"/>
                <w:szCs w:val="24"/>
              </w:rPr>
              <w:t>If analytical procedures do not reveal any</w:t>
            </w:r>
            <w:r w:rsidR="00BD5AC1" w:rsidRPr="00BD5AC1">
              <w:rPr>
                <w:rFonts w:ascii="Arial" w:hAnsi="Arial" w:cs="Arial"/>
                <w:sz w:val="24"/>
                <w:szCs w:val="24"/>
              </w:rPr>
              <w:t xml:space="preserve"> </w:t>
            </w:r>
            <w:r w:rsidRPr="00BD5AC1">
              <w:rPr>
                <w:rFonts w:ascii="Arial" w:hAnsi="Arial" w:cs="Arial"/>
                <w:sz w:val="24"/>
                <w:szCs w:val="24"/>
              </w:rPr>
              <w:t>inconsistencies between the company’s expected and actual performances, this may indicate that</w:t>
            </w:r>
            <w:r w:rsidR="00BD5AC1" w:rsidRPr="00BD5AC1">
              <w:rPr>
                <w:rFonts w:ascii="Arial" w:hAnsi="Arial" w:cs="Arial"/>
                <w:sz w:val="24"/>
                <w:szCs w:val="24"/>
              </w:rPr>
              <w:t xml:space="preserve"> </w:t>
            </w:r>
            <w:r w:rsidRPr="00BD5AC1">
              <w:rPr>
                <w:rFonts w:ascii="Arial" w:hAnsi="Arial" w:cs="Arial"/>
                <w:sz w:val="24"/>
                <w:szCs w:val="24"/>
              </w:rPr>
              <w:t>there are no material irregularities or errors. This would further imply that detailed audit testing</w:t>
            </w:r>
            <w:r w:rsidR="00BD5AC1" w:rsidRPr="00BD5AC1">
              <w:rPr>
                <w:rFonts w:ascii="Arial" w:hAnsi="Arial" w:cs="Arial"/>
                <w:sz w:val="24"/>
                <w:szCs w:val="24"/>
              </w:rPr>
              <w:t xml:space="preserve"> </w:t>
            </w:r>
            <w:r w:rsidRPr="00BD5AC1">
              <w:rPr>
                <w:rFonts w:ascii="Arial" w:hAnsi="Arial" w:cs="Arial"/>
                <w:sz w:val="24"/>
                <w:szCs w:val="24"/>
              </w:rPr>
              <w:t>may not be needed as the substantive evidence gathered by analytical procedures suggests that</w:t>
            </w:r>
            <w:r w:rsidR="00BD5AC1" w:rsidRPr="00BD5AC1">
              <w:rPr>
                <w:rFonts w:ascii="Arial" w:hAnsi="Arial" w:cs="Arial"/>
                <w:sz w:val="24"/>
                <w:szCs w:val="24"/>
              </w:rPr>
              <w:t xml:space="preserve"> </w:t>
            </w:r>
            <w:r w:rsidRPr="00BD5AC1">
              <w:rPr>
                <w:rFonts w:ascii="Arial" w:hAnsi="Arial" w:cs="Arial"/>
                <w:sz w:val="24"/>
                <w:szCs w:val="24"/>
              </w:rPr>
              <w:t>the company’s financial performance is fairly reflected in its financial statements. On the other</w:t>
            </w:r>
            <w:r w:rsidR="00BD5AC1" w:rsidRPr="00BD5AC1">
              <w:rPr>
                <w:rFonts w:ascii="Arial" w:hAnsi="Arial" w:cs="Arial"/>
                <w:sz w:val="24"/>
                <w:szCs w:val="24"/>
              </w:rPr>
              <w:t xml:space="preserve"> </w:t>
            </w:r>
            <w:r w:rsidRPr="00BD5AC1">
              <w:rPr>
                <w:rFonts w:ascii="Arial" w:hAnsi="Arial" w:cs="Arial"/>
                <w:sz w:val="24"/>
                <w:szCs w:val="24"/>
              </w:rPr>
              <w:t>hand, if analytical procedures find material irregularities, detailed audit testing becomes</w:t>
            </w:r>
            <w:r w:rsidR="00BD5AC1">
              <w:rPr>
                <w:rFonts w:ascii="Arial" w:hAnsi="Arial" w:cs="Arial"/>
                <w:sz w:val="24"/>
                <w:szCs w:val="24"/>
              </w:rPr>
              <w:t xml:space="preserve"> </w:t>
            </w:r>
            <w:r w:rsidR="00BD5AC1" w:rsidRPr="00BD5AC1">
              <w:rPr>
                <w:rFonts w:ascii="Arial" w:hAnsi="Arial" w:cs="Arial"/>
                <w:sz w:val="24"/>
                <w:szCs w:val="24"/>
              </w:rPr>
              <w:t>Important.</w:t>
            </w:r>
          </w:p>
          <w:p w:rsidR="00BD5AC1" w:rsidRDefault="00BD5AC1" w:rsidP="00BD5AC1">
            <w:pPr>
              <w:autoSpaceDE w:val="0"/>
              <w:autoSpaceDN w:val="0"/>
              <w:adjustRightInd w:val="0"/>
              <w:rPr>
                <w:rFonts w:ascii="Arial" w:hAnsi="Arial" w:cs="Arial"/>
                <w:sz w:val="24"/>
                <w:szCs w:val="24"/>
              </w:rPr>
            </w:pPr>
          </w:p>
          <w:p w:rsidR="00BD5AC1" w:rsidRDefault="00BD5AC1" w:rsidP="00BD5AC1">
            <w:pPr>
              <w:pStyle w:val="ListParagraph"/>
              <w:numPr>
                <w:ilvl w:val="0"/>
                <w:numId w:val="3"/>
              </w:numPr>
              <w:autoSpaceDE w:val="0"/>
              <w:autoSpaceDN w:val="0"/>
              <w:adjustRightInd w:val="0"/>
              <w:rPr>
                <w:rFonts w:ascii="Arial" w:hAnsi="Arial" w:cs="Arial"/>
                <w:sz w:val="24"/>
                <w:szCs w:val="24"/>
              </w:rPr>
            </w:pPr>
            <w:r>
              <w:rPr>
                <w:rFonts w:ascii="Arial" w:hAnsi="Arial" w:cs="Arial"/>
                <w:sz w:val="24"/>
                <w:szCs w:val="24"/>
              </w:rPr>
              <w:t>The common rationalization for a fraudster and the things which tempt him to commit fraud are</w:t>
            </w:r>
            <w:proofErr w:type="gramStart"/>
            <w:r>
              <w:rPr>
                <w:rFonts w:ascii="Arial" w:hAnsi="Arial" w:cs="Arial"/>
                <w:sz w:val="24"/>
                <w:szCs w:val="24"/>
              </w:rPr>
              <w:t>:-</w:t>
            </w:r>
            <w:proofErr w:type="gramEnd"/>
            <w:r>
              <w:rPr>
                <w:rFonts w:ascii="Arial" w:hAnsi="Arial" w:cs="Arial"/>
                <w:sz w:val="24"/>
                <w:szCs w:val="24"/>
              </w:rPr>
              <w:t xml:space="preserve"> </w:t>
            </w:r>
            <w:r w:rsidR="00B75105">
              <w:rPr>
                <w:rFonts w:ascii="Arial" w:hAnsi="Arial" w:cs="Arial"/>
                <w:sz w:val="24"/>
                <w:szCs w:val="24"/>
              </w:rPr>
              <w:t xml:space="preserve">Based on the Fraud Triangle – Justification and Lack of ethics. </w:t>
            </w:r>
          </w:p>
          <w:p w:rsidR="00B75105" w:rsidRDefault="00B75105" w:rsidP="00B75105">
            <w:pPr>
              <w:pStyle w:val="ListParagraph"/>
              <w:numPr>
                <w:ilvl w:val="0"/>
                <w:numId w:val="5"/>
              </w:numPr>
              <w:autoSpaceDE w:val="0"/>
              <w:autoSpaceDN w:val="0"/>
              <w:adjustRightInd w:val="0"/>
              <w:rPr>
                <w:rFonts w:ascii="Arial" w:hAnsi="Arial" w:cs="Arial"/>
                <w:sz w:val="24"/>
                <w:szCs w:val="24"/>
              </w:rPr>
            </w:pPr>
            <w:r>
              <w:rPr>
                <w:rFonts w:ascii="Arial" w:hAnsi="Arial" w:cs="Arial"/>
                <w:sz w:val="24"/>
                <w:szCs w:val="24"/>
              </w:rPr>
              <w:t>Justification – I’m only borrowing the money, I’ll give it back when I my financial situation improved</w:t>
            </w:r>
          </w:p>
          <w:p w:rsidR="00B75105" w:rsidRDefault="00B75105" w:rsidP="00B75105">
            <w:pPr>
              <w:pStyle w:val="ListParagraph"/>
              <w:numPr>
                <w:ilvl w:val="0"/>
                <w:numId w:val="5"/>
              </w:numPr>
              <w:autoSpaceDE w:val="0"/>
              <w:autoSpaceDN w:val="0"/>
              <w:adjustRightInd w:val="0"/>
              <w:rPr>
                <w:rFonts w:ascii="Arial" w:hAnsi="Arial" w:cs="Arial"/>
                <w:sz w:val="24"/>
                <w:szCs w:val="24"/>
              </w:rPr>
            </w:pPr>
            <w:r>
              <w:rPr>
                <w:rFonts w:ascii="Arial" w:hAnsi="Arial" w:cs="Arial"/>
                <w:sz w:val="24"/>
                <w:szCs w:val="24"/>
              </w:rPr>
              <w:t xml:space="preserve">Lack of ethics – Management isn’t honest, so why should I. </w:t>
            </w:r>
          </w:p>
          <w:p w:rsidR="00B75105" w:rsidRDefault="00B75105" w:rsidP="00B75105">
            <w:pPr>
              <w:autoSpaceDE w:val="0"/>
              <w:autoSpaceDN w:val="0"/>
              <w:adjustRightInd w:val="0"/>
              <w:rPr>
                <w:rFonts w:ascii="Arial" w:hAnsi="Arial" w:cs="Arial"/>
                <w:sz w:val="24"/>
                <w:szCs w:val="24"/>
              </w:rPr>
            </w:pPr>
          </w:p>
          <w:p w:rsidR="00B75105" w:rsidRDefault="00B75105" w:rsidP="00B75105">
            <w:pPr>
              <w:pStyle w:val="ListParagraph"/>
              <w:numPr>
                <w:ilvl w:val="0"/>
                <w:numId w:val="3"/>
              </w:numPr>
              <w:autoSpaceDE w:val="0"/>
              <w:autoSpaceDN w:val="0"/>
              <w:adjustRightInd w:val="0"/>
              <w:rPr>
                <w:rFonts w:ascii="Arial" w:hAnsi="Arial" w:cs="Arial"/>
                <w:sz w:val="24"/>
                <w:szCs w:val="24"/>
              </w:rPr>
            </w:pPr>
            <w:r w:rsidRPr="00B75105">
              <w:rPr>
                <w:rFonts w:ascii="Arial" w:hAnsi="Arial" w:cs="Arial"/>
                <w:sz w:val="24"/>
                <w:szCs w:val="24"/>
              </w:rPr>
              <w:t>Important points to be considered when evaluating fraud risk factors are</w:t>
            </w:r>
            <w:proofErr w:type="gramStart"/>
            <w:r w:rsidRPr="00B75105">
              <w:rPr>
                <w:rFonts w:ascii="Arial" w:hAnsi="Arial" w:cs="Arial"/>
                <w:sz w:val="24"/>
                <w:szCs w:val="24"/>
              </w:rPr>
              <w:t>:-</w:t>
            </w:r>
            <w:proofErr w:type="gramEnd"/>
            <w:r>
              <w:rPr>
                <w:rFonts w:ascii="Arial" w:hAnsi="Arial" w:cs="Arial"/>
                <w:sz w:val="24"/>
                <w:szCs w:val="24"/>
              </w:rPr>
              <w:t xml:space="preserve"> </w:t>
            </w:r>
            <w:r w:rsidRPr="00B75105">
              <w:rPr>
                <w:rFonts w:ascii="Arial" w:hAnsi="Arial" w:cs="Arial"/>
                <w:sz w:val="24"/>
                <w:szCs w:val="24"/>
              </w:rPr>
              <w:t xml:space="preserve"> the environment in which the business operates, the business entity’s structure and culture, and its internal controls. It is also important to have an understanding of the presence and effectiveness of mitigating</w:t>
            </w:r>
            <w:r>
              <w:rPr>
                <w:rFonts w:ascii="Arial" w:hAnsi="Arial" w:cs="Arial"/>
                <w:sz w:val="24"/>
                <w:szCs w:val="24"/>
              </w:rPr>
              <w:t xml:space="preserve"> </w:t>
            </w:r>
            <w:r w:rsidRPr="00B75105">
              <w:rPr>
                <w:rFonts w:ascii="Arial" w:hAnsi="Arial" w:cs="Arial"/>
                <w:sz w:val="24"/>
                <w:szCs w:val="24"/>
              </w:rPr>
              <w:t>factors that reduce the risk the fraud.</w:t>
            </w:r>
            <w:r>
              <w:rPr>
                <w:rFonts w:ascii="Arial" w:hAnsi="Arial" w:cs="Arial"/>
                <w:sz w:val="24"/>
                <w:szCs w:val="24"/>
              </w:rPr>
              <w:t xml:space="preserve"> Risk factors can only be identified and evaluated a thorough understanding of the </w:t>
            </w:r>
            <w:r w:rsidR="005F75D0">
              <w:rPr>
                <w:rFonts w:ascii="Arial" w:hAnsi="Arial" w:cs="Arial"/>
                <w:sz w:val="24"/>
                <w:szCs w:val="24"/>
              </w:rPr>
              <w:t>context stated.</w:t>
            </w:r>
          </w:p>
          <w:p w:rsidR="005F75D0" w:rsidRDefault="005F75D0" w:rsidP="005F75D0">
            <w:pPr>
              <w:autoSpaceDE w:val="0"/>
              <w:autoSpaceDN w:val="0"/>
              <w:adjustRightInd w:val="0"/>
              <w:rPr>
                <w:rFonts w:ascii="Arial" w:hAnsi="Arial" w:cs="Arial"/>
                <w:sz w:val="24"/>
                <w:szCs w:val="24"/>
              </w:rPr>
            </w:pPr>
          </w:p>
          <w:p w:rsidR="005F75D0" w:rsidRDefault="005F75D0" w:rsidP="005F75D0">
            <w:pPr>
              <w:pStyle w:val="ListParagraph"/>
              <w:numPr>
                <w:ilvl w:val="0"/>
                <w:numId w:val="3"/>
              </w:numPr>
              <w:autoSpaceDE w:val="0"/>
              <w:autoSpaceDN w:val="0"/>
              <w:adjustRightInd w:val="0"/>
              <w:rPr>
                <w:rFonts w:ascii="Arial" w:hAnsi="Arial" w:cs="Arial"/>
                <w:sz w:val="24"/>
                <w:szCs w:val="24"/>
              </w:rPr>
            </w:pPr>
            <w:r>
              <w:rPr>
                <w:rFonts w:ascii="Arial" w:hAnsi="Arial" w:cs="Arial"/>
                <w:sz w:val="24"/>
                <w:szCs w:val="24"/>
              </w:rPr>
              <w:t xml:space="preserve">Analytic procedures are used throughout the audit process for three primary purposes:- </w:t>
            </w:r>
          </w:p>
          <w:p w:rsidR="005F75D0" w:rsidRPr="005F75D0" w:rsidRDefault="005F75D0" w:rsidP="005F75D0">
            <w:pPr>
              <w:pStyle w:val="ListParagraph"/>
              <w:rPr>
                <w:rFonts w:ascii="Arial" w:hAnsi="Arial" w:cs="Arial"/>
                <w:sz w:val="24"/>
                <w:szCs w:val="24"/>
              </w:rPr>
            </w:pPr>
          </w:p>
          <w:p w:rsidR="005F75D0" w:rsidRDefault="005F75D0" w:rsidP="005F75D0">
            <w:pPr>
              <w:pStyle w:val="ListParagraph"/>
              <w:numPr>
                <w:ilvl w:val="0"/>
                <w:numId w:val="5"/>
              </w:numPr>
              <w:autoSpaceDE w:val="0"/>
              <w:autoSpaceDN w:val="0"/>
              <w:adjustRightInd w:val="0"/>
              <w:rPr>
                <w:rFonts w:ascii="Arial" w:hAnsi="Arial" w:cs="Arial"/>
                <w:sz w:val="24"/>
                <w:szCs w:val="24"/>
              </w:rPr>
            </w:pPr>
            <w:r>
              <w:rPr>
                <w:rFonts w:ascii="Arial" w:hAnsi="Arial" w:cs="Arial"/>
                <w:sz w:val="24"/>
                <w:szCs w:val="24"/>
              </w:rPr>
              <w:t>Preliminary analytic procedures</w:t>
            </w:r>
          </w:p>
          <w:p w:rsidR="005F75D0" w:rsidRDefault="005F75D0" w:rsidP="005F75D0">
            <w:pPr>
              <w:pStyle w:val="ListParagraph"/>
              <w:numPr>
                <w:ilvl w:val="0"/>
                <w:numId w:val="5"/>
              </w:numPr>
              <w:autoSpaceDE w:val="0"/>
              <w:autoSpaceDN w:val="0"/>
              <w:adjustRightInd w:val="0"/>
              <w:rPr>
                <w:rFonts w:ascii="Arial" w:hAnsi="Arial" w:cs="Arial"/>
                <w:sz w:val="24"/>
                <w:szCs w:val="24"/>
              </w:rPr>
            </w:pPr>
            <w:r>
              <w:rPr>
                <w:rFonts w:ascii="Arial" w:hAnsi="Arial" w:cs="Arial"/>
                <w:sz w:val="24"/>
                <w:szCs w:val="24"/>
              </w:rPr>
              <w:t>Substantive analytic procedures</w:t>
            </w:r>
          </w:p>
          <w:p w:rsidR="005F75D0" w:rsidRPr="005F75D0" w:rsidRDefault="005F75D0" w:rsidP="005F75D0">
            <w:pPr>
              <w:pStyle w:val="ListParagraph"/>
              <w:numPr>
                <w:ilvl w:val="0"/>
                <w:numId w:val="5"/>
              </w:numPr>
              <w:autoSpaceDE w:val="0"/>
              <w:autoSpaceDN w:val="0"/>
              <w:adjustRightInd w:val="0"/>
              <w:rPr>
                <w:rFonts w:ascii="Arial" w:hAnsi="Arial" w:cs="Arial"/>
                <w:sz w:val="24"/>
                <w:szCs w:val="24"/>
              </w:rPr>
            </w:pPr>
            <w:r>
              <w:rPr>
                <w:rFonts w:ascii="Arial" w:hAnsi="Arial" w:cs="Arial"/>
                <w:sz w:val="24"/>
                <w:szCs w:val="24"/>
              </w:rPr>
              <w:t>Final analytic procedures</w:t>
            </w:r>
          </w:p>
          <w:p w:rsidR="00B75105" w:rsidRDefault="00B75105" w:rsidP="00B75105">
            <w:pPr>
              <w:autoSpaceDE w:val="0"/>
              <w:autoSpaceDN w:val="0"/>
              <w:adjustRightInd w:val="0"/>
              <w:rPr>
                <w:rFonts w:ascii="Arial" w:hAnsi="Arial" w:cs="Arial"/>
                <w:sz w:val="24"/>
                <w:szCs w:val="24"/>
              </w:rPr>
            </w:pPr>
          </w:p>
          <w:p w:rsidR="005F75D0" w:rsidRDefault="005F75D0" w:rsidP="005F75D0">
            <w:pPr>
              <w:pStyle w:val="ListParagraph"/>
              <w:numPr>
                <w:ilvl w:val="0"/>
                <w:numId w:val="2"/>
              </w:numPr>
              <w:autoSpaceDE w:val="0"/>
              <w:autoSpaceDN w:val="0"/>
              <w:adjustRightInd w:val="0"/>
              <w:rPr>
                <w:rFonts w:ascii="Arial" w:hAnsi="Arial" w:cs="Arial"/>
                <w:sz w:val="24"/>
                <w:szCs w:val="24"/>
              </w:rPr>
            </w:pPr>
            <w:r>
              <w:rPr>
                <w:rFonts w:ascii="Arial" w:hAnsi="Arial" w:cs="Arial"/>
                <w:sz w:val="24"/>
                <w:szCs w:val="24"/>
              </w:rPr>
              <w:lastRenderedPageBreak/>
              <w:t xml:space="preserve">‘Circumstances may exist that create opportunities for management or other staff to commit fraud’ </w:t>
            </w:r>
            <w:r w:rsidR="00D6381B">
              <w:rPr>
                <w:rFonts w:ascii="Arial" w:hAnsi="Arial" w:cs="Arial"/>
                <w:sz w:val="24"/>
                <w:szCs w:val="24"/>
              </w:rPr>
              <w:t>–</w:t>
            </w:r>
            <w:r>
              <w:rPr>
                <w:rFonts w:ascii="Arial" w:hAnsi="Arial" w:cs="Arial"/>
                <w:sz w:val="24"/>
                <w:szCs w:val="24"/>
              </w:rPr>
              <w:t xml:space="preserve"> </w:t>
            </w:r>
          </w:p>
          <w:p w:rsidR="00D6381B" w:rsidRDefault="00D6381B" w:rsidP="00D6381B">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Weak or ineffective internal controls</w:t>
            </w:r>
          </w:p>
          <w:p w:rsidR="00D6381B" w:rsidRDefault="00D6381B" w:rsidP="00D6381B">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Poor division of duties</w:t>
            </w:r>
          </w:p>
          <w:p w:rsidR="00D6381B" w:rsidRDefault="00D6381B" w:rsidP="00D6381B">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Lack of supervision</w:t>
            </w:r>
          </w:p>
          <w:p w:rsidR="00D6381B" w:rsidRDefault="00D6381B" w:rsidP="00D6381B">
            <w:pPr>
              <w:autoSpaceDE w:val="0"/>
              <w:autoSpaceDN w:val="0"/>
              <w:adjustRightInd w:val="0"/>
              <w:rPr>
                <w:rFonts w:ascii="Arial" w:hAnsi="Arial" w:cs="Arial"/>
                <w:sz w:val="24"/>
                <w:szCs w:val="24"/>
              </w:rPr>
            </w:pPr>
            <w:r>
              <w:rPr>
                <w:rFonts w:ascii="Arial" w:hAnsi="Arial" w:cs="Arial"/>
                <w:sz w:val="24"/>
                <w:szCs w:val="24"/>
              </w:rPr>
              <w:t>T</w:t>
            </w:r>
            <w:r w:rsidRPr="00D6381B">
              <w:rPr>
                <w:rFonts w:ascii="Arial" w:hAnsi="Arial" w:cs="Arial"/>
                <w:sz w:val="24"/>
                <w:szCs w:val="24"/>
              </w:rPr>
              <w:t xml:space="preserve">he nature and size of a business provides an inherent opportunity to fraudsters. </w:t>
            </w:r>
            <w:r>
              <w:rPr>
                <w:rFonts w:ascii="Arial" w:hAnsi="Arial" w:cs="Arial"/>
                <w:sz w:val="24"/>
                <w:szCs w:val="24"/>
              </w:rPr>
              <w:t xml:space="preserve"> E.g.</w:t>
            </w:r>
            <w:r w:rsidRPr="00D6381B">
              <w:rPr>
                <w:rFonts w:ascii="Arial" w:hAnsi="Arial" w:cs="Arial"/>
                <w:sz w:val="24"/>
                <w:szCs w:val="24"/>
              </w:rPr>
              <w:t xml:space="preserve"> the number and types of transactions and the kinds of balances and accounts may be</w:t>
            </w:r>
            <w:r>
              <w:rPr>
                <w:rFonts w:ascii="Arial" w:hAnsi="Arial" w:cs="Arial"/>
                <w:sz w:val="24"/>
                <w:szCs w:val="24"/>
              </w:rPr>
              <w:t xml:space="preserve"> </w:t>
            </w:r>
            <w:r w:rsidRPr="00D6381B">
              <w:rPr>
                <w:rFonts w:ascii="Arial" w:hAnsi="Arial" w:cs="Arial"/>
                <w:sz w:val="24"/>
                <w:szCs w:val="24"/>
              </w:rPr>
              <w:t>vulnerable to manipulation or falsification. Similarly, certain organizational structures and assets are</w:t>
            </w:r>
            <w:r>
              <w:rPr>
                <w:rFonts w:ascii="Arial" w:hAnsi="Arial" w:cs="Arial"/>
                <w:sz w:val="24"/>
                <w:szCs w:val="24"/>
              </w:rPr>
              <w:t xml:space="preserve"> </w:t>
            </w:r>
            <w:r w:rsidRPr="00D6381B">
              <w:rPr>
                <w:rFonts w:ascii="Arial" w:hAnsi="Arial" w:cs="Arial"/>
                <w:sz w:val="24"/>
                <w:szCs w:val="24"/>
              </w:rPr>
              <w:t>more prone to fraud than others</w:t>
            </w:r>
            <w:r>
              <w:rPr>
                <w:rFonts w:ascii="Arial" w:hAnsi="Arial" w:cs="Arial"/>
                <w:sz w:val="24"/>
                <w:szCs w:val="24"/>
              </w:rPr>
              <w:t>.</w:t>
            </w:r>
          </w:p>
          <w:p w:rsidR="00D6381B" w:rsidRDefault="00D6381B" w:rsidP="00D6381B">
            <w:pPr>
              <w:autoSpaceDE w:val="0"/>
              <w:autoSpaceDN w:val="0"/>
              <w:adjustRightInd w:val="0"/>
              <w:rPr>
                <w:rFonts w:ascii="Arial" w:hAnsi="Arial" w:cs="Arial"/>
                <w:sz w:val="24"/>
                <w:szCs w:val="24"/>
              </w:rPr>
            </w:pPr>
            <w:r>
              <w:rPr>
                <w:rFonts w:ascii="Arial" w:hAnsi="Arial" w:cs="Arial"/>
                <w:sz w:val="24"/>
                <w:szCs w:val="24"/>
              </w:rPr>
              <w:t>Here are a few risk factors that provide opportunities:</w:t>
            </w:r>
          </w:p>
          <w:p w:rsidR="00D6381B" w:rsidRDefault="00D6381B" w:rsidP="00D6381B">
            <w:pPr>
              <w:autoSpaceDE w:val="0"/>
              <w:autoSpaceDN w:val="0"/>
              <w:adjustRightInd w:val="0"/>
              <w:rPr>
                <w:rFonts w:ascii="Arial" w:hAnsi="Arial" w:cs="Arial"/>
                <w:sz w:val="24"/>
                <w:szCs w:val="24"/>
              </w:rPr>
            </w:pPr>
          </w:p>
          <w:p w:rsidR="00D6381B" w:rsidRPr="00642C12" w:rsidRDefault="00D6381B" w:rsidP="00D6381B">
            <w:pPr>
              <w:pStyle w:val="ListParagraph"/>
              <w:numPr>
                <w:ilvl w:val="0"/>
                <w:numId w:val="8"/>
              </w:numPr>
              <w:autoSpaceDE w:val="0"/>
              <w:autoSpaceDN w:val="0"/>
              <w:adjustRightInd w:val="0"/>
              <w:ind w:left="1440"/>
              <w:rPr>
                <w:rFonts w:ascii="Arial" w:hAnsi="Arial" w:cs="Arial"/>
                <w:sz w:val="24"/>
                <w:szCs w:val="24"/>
              </w:rPr>
            </w:pPr>
            <w:r w:rsidRPr="00642C12">
              <w:rPr>
                <w:rFonts w:ascii="Arial" w:hAnsi="Arial" w:cs="Arial"/>
                <w:sz w:val="24"/>
                <w:szCs w:val="24"/>
              </w:rPr>
              <w:t>The nature of the industry and the business, the kind of business transactions, and the manner in which records and accounts are maintained.</w:t>
            </w:r>
          </w:p>
          <w:p w:rsidR="00D6381B" w:rsidRPr="00642C12" w:rsidRDefault="00D6381B" w:rsidP="00D6381B">
            <w:pPr>
              <w:pStyle w:val="ListParagraph"/>
              <w:numPr>
                <w:ilvl w:val="0"/>
                <w:numId w:val="8"/>
              </w:numPr>
              <w:autoSpaceDE w:val="0"/>
              <w:autoSpaceDN w:val="0"/>
              <w:adjustRightInd w:val="0"/>
              <w:ind w:left="1440"/>
              <w:rPr>
                <w:rFonts w:ascii="Arial" w:hAnsi="Arial" w:cs="Arial"/>
                <w:sz w:val="24"/>
                <w:szCs w:val="24"/>
              </w:rPr>
            </w:pPr>
            <w:r w:rsidRPr="00642C12">
              <w:rPr>
                <w:rFonts w:ascii="Arial" w:hAnsi="Arial" w:cs="Arial"/>
                <w:sz w:val="24"/>
                <w:szCs w:val="24"/>
              </w:rPr>
              <w:t xml:space="preserve"> The way in which a business interacts with</w:t>
            </w:r>
            <w:r w:rsidR="00B003D5">
              <w:rPr>
                <w:rFonts w:ascii="Arial" w:hAnsi="Arial" w:cs="Arial"/>
                <w:sz w:val="24"/>
                <w:szCs w:val="24"/>
              </w:rPr>
              <w:t xml:space="preserve"> its customers and suppliers, </w:t>
            </w:r>
            <w:r w:rsidRPr="00642C12">
              <w:rPr>
                <w:rFonts w:ascii="Arial" w:hAnsi="Arial" w:cs="Arial"/>
                <w:sz w:val="24"/>
                <w:szCs w:val="24"/>
              </w:rPr>
              <w:t>and its position in the market. For example, if a business dictates its terms and dominates the market, it may be prone to inappropriate transactions.</w:t>
            </w:r>
          </w:p>
          <w:p w:rsidR="00D6381B" w:rsidRPr="00642C12" w:rsidRDefault="00D6381B" w:rsidP="00D6381B">
            <w:pPr>
              <w:pStyle w:val="ListParagraph"/>
              <w:numPr>
                <w:ilvl w:val="0"/>
                <w:numId w:val="8"/>
              </w:numPr>
              <w:autoSpaceDE w:val="0"/>
              <w:autoSpaceDN w:val="0"/>
              <w:adjustRightInd w:val="0"/>
              <w:ind w:left="1440"/>
              <w:rPr>
                <w:rFonts w:ascii="Arial" w:hAnsi="Arial" w:cs="Arial"/>
                <w:sz w:val="24"/>
                <w:szCs w:val="24"/>
              </w:rPr>
            </w:pPr>
            <w:r w:rsidRPr="00642C12">
              <w:rPr>
                <w:rFonts w:ascii="Arial" w:hAnsi="Arial" w:cs="Arial"/>
                <w:sz w:val="24"/>
                <w:szCs w:val="24"/>
              </w:rPr>
              <w:t xml:space="preserve"> The extent of deliberation and judgement that goes into determining income and expenditure levels and the valuation of assets and liabilities.</w:t>
            </w:r>
          </w:p>
          <w:p w:rsidR="00D6381B" w:rsidRDefault="00D6381B" w:rsidP="00D6381B">
            <w:pPr>
              <w:pStyle w:val="ListParagraph"/>
              <w:numPr>
                <w:ilvl w:val="0"/>
                <w:numId w:val="8"/>
              </w:numPr>
              <w:autoSpaceDE w:val="0"/>
              <w:autoSpaceDN w:val="0"/>
              <w:adjustRightInd w:val="0"/>
              <w:ind w:left="1440"/>
              <w:rPr>
                <w:rFonts w:ascii="Arial" w:hAnsi="Arial" w:cs="Arial"/>
                <w:sz w:val="24"/>
                <w:szCs w:val="24"/>
              </w:rPr>
            </w:pPr>
            <w:r w:rsidRPr="00642C12">
              <w:rPr>
                <w:rFonts w:ascii="Arial" w:hAnsi="Arial" w:cs="Arial"/>
                <w:sz w:val="24"/>
                <w:szCs w:val="24"/>
              </w:rPr>
              <w:t xml:space="preserve"> The level of supervision of senior management by independent entities, such as external audit teams, super</w:t>
            </w:r>
            <w:r w:rsidR="00642C12" w:rsidRPr="00642C12">
              <w:rPr>
                <w:rFonts w:ascii="Arial" w:hAnsi="Arial" w:cs="Arial"/>
                <w:sz w:val="24"/>
                <w:szCs w:val="24"/>
              </w:rPr>
              <w:t xml:space="preserve">visory boards and non-executive </w:t>
            </w:r>
            <w:r w:rsidRPr="00642C12">
              <w:rPr>
                <w:rFonts w:ascii="Arial" w:hAnsi="Arial" w:cs="Arial"/>
                <w:sz w:val="24"/>
                <w:szCs w:val="24"/>
              </w:rPr>
              <w:t>directors.</w:t>
            </w:r>
          </w:p>
          <w:p w:rsidR="00D6381B" w:rsidRPr="00642C12" w:rsidRDefault="00642C12" w:rsidP="00642C12">
            <w:pPr>
              <w:autoSpaceDE w:val="0"/>
              <w:autoSpaceDN w:val="0"/>
              <w:adjustRightInd w:val="0"/>
              <w:rPr>
                <w:rFonts w:ascii="Arial" w:hAnsi="Arial" w:cs="Arial"/>
                <w:sz w:val="24"/>
                <w:szCs w:val="24"/>
              </w:rPr>
            </w:pPr>
            <w:r>
              <w:rPr>
                <w:rFonts w:ascii="Arial" w:hAnsi="Arial" w:cs="Arial"/>
                <w:sz w:val="24"/>
                <w:szCs w:val="24"/>
              </w:rPr>
              <w:t xml:space="preserve">               </w:t>
            </w:r>
            <w:r w:rsidR="00F65CBD">
              <w:rPr>
                <w:rFonts w:ascii="Arial" w:hAnsi="Arial" w:cs="Arial"/>
                <w:sz w:val="24"/>
                <w:szCs w:val="24"/>
              </w:rPr>
              <w:t xml:space="preserve"> </w:t>
            </w:r>
            <w:r>
              <w:rPr>
                <w:rFonts w:ascii="Arial" w:hAnsi="Arial" w:cs="Arial"/>
                <w:sz w:val="24"/>
                <w:szCs w:val="24"/>
              </w:rPr>
              <w:t xml:space="preserve"> e)</w:t>
            </w:r>
            <w:r w:rsidRPr="00642C12">
              <w:rPr>
                <w:rFonts w:ascii="Arial" w:hAnsi="Arial" w:cs="Arial"/>
                <w:sz w:val="24"/>
                <w:szCs w:val="24"/>
              </w:rPr>
              <w:t xml:space="preserve">  </w:t>
            </w:r>
            <w:r w:rsidR="00D6381B" w:rsidRPr="00642C12">
              <w:rPr>
                <w:rFonts w:ascii="Arial" w:hAnsi="Arial" w:cs="Arial"/>
                <w:sz w:val="24"/>
                <w:szCs w:val="24"/>
              </w:rPr>
              <w:t>The stability of the organization and the complexity of its structure.</w:t>
            </w:r>
          </w:p>
          <w:p w:rsidR="00D6381B" w:rsidRDefault="00642C12" w:rsidP="00642C12">
            <w:pPr>
              <w:pStyle w:val="ListParagraph"/>
              <w:autoSpaceDE w:val="0"/>
              <w:autoSpaceDN w:val="0"/>
              <w:adjustRightInd w:val="0"/>
              <w:rPr>
                <w:rFonts w:ascii="Arial" w:hAnsi="Arial" w:cs="Arial"/>
                <w:sz w:val="24"/>
                <w:szCs w:val="24"/>
              </w:rPr>
            </w:pPr>
            <w:r>
              <w:rPr>
                <w:rFonts w:ascii="Arial" w:hAnsi="Arial" w:cs="Arial"/>
                <w:sz w:val="24"/>
                <w:szCs w:val="24"/>
              </w:rPr>
              <w:t xml:space="preserve">    </w:t>
            </w:r>
            <w:r w:rsidR="00F65CBD">
              <w:rPr>
                <w:rFonts w:ascii="Arial" w:hAnsi="Arial" w:cs="Arial"/>
                <w:sz w:val="24"/>
                <w:szCs w:val="24"/>
              </w:rPr>
              <w:t xml:space="preserve">  </w:t>
            </w:r>
            <w:r>
              <w:rPr>
                <w:rFonts w:ascii="Arial" w:hAnsi="Arial" w:cs="Arial"/>
                <w:sz w:val="24"/>
                <w:szCs w:val="24"/>
              </w:rPr>
              <w:t xml:space="preserve"> f)</w:t>
            </w:r>
            <w:bookmarkStart w:id="0" w:name="_GoBack"/>
            <w:bookmarkEnd w:id="0"/>
            <w:r>
              <w:rPr>
                <w:rFonts w:ascii="Arial" w:hAnsi="Arial" w:cs="Arial"/>
                <w:sz w:val="24"/>
                <w:szCs w:val="24"/>
              </w:rPr>
              <w:t xml:space="preserve">   </w:t>
            </w:r>
            <w:r w:rsidR="00D6381B" w:rsidRPr="00642C12">
              <w:rPr>
                <w:rFonts w:ascii="Arial" w:hAnsi="Arial" w:cs="Arial"/>
                <w:sz w:val="24"/>
                <w:szCs w:val="24"/>
              </w:rPr>
              <w:t xml:space="preserve">The organization’s control environment, i.e. its effective internal </w:t>
            </w:r>
            <w:r>
              <w:rPr>
                <w:rFonts w:ascii="Arial" w:hAnsi="Arial" w:cs="Arial"/>
                <w:sz w:val="24"/>
                <w:szCs w:val="24"/>
              </w:rPr>
              <w:t>co</w:t>
            </w:r>
            <w:r w:rsidR="00D6381B" w:rsidRPr="00642C12">
              <w:rPr>
                <w:rFonts w:ascii="Arial" w:hAnsi="Arial" w:cs="Arial"/>
                <w:sz w:val="24"/>
                <w:szCs w:val="24"/>
              </w:rPr>
              <w:t>ntrols, effective accounting</w:t>
            </w:r>
            <w:r w:rsidRPr="00642C12">
              <w:rPr>
                <w:rFonts w:ascii="Arial" w:hAnsi="Arial" w:cs="Arial"/>
                <w:sz w:val="24"/>
                <w:szCs w:val="24"/>
              </w:rPr>
              <w:t xml:space="preserve"> </w:t>
            </w:r>
            <w:r w:rsidR="00D6381B" w:rsidRPr="00642C12">
              <w:rPr>
                <w:rFonts w:ascii="Arial" w:hAnsi="Arial" w:cs="Arial"/>
                <w:sz w:val="24"/>
                <w:szCs w:val="24"/>
              </w:rPr>
              <w:t>systems, information technology and efficient accounting personnel.</w:t>
            </w:r>
          </w:p>
          <w:p w:rsidR="00642C12" w:rsidRDefault="00642C12" w:rsidP="00642C12">
            <w:pPr>
              <w:pStyle w:val="ListParagraph"/>
              <w:autoSpaceDE w:val="0"/>
              <w:autoSpaceDN w:val="0"/>
              <w:adjustRightInd w:val="0"/>
              <w:rPr>
                <w:rFonts w:ascii="Arial" w:hAnsi="Arial" w:cs="Arial"/>
                <w:sz w:val="24"/>
                <w:szCs w:val="24"/>
              </w:rPr>
            </w:pPr>
          </w:p>
          <w:p w:rsidR="00642C12" w:rsidRDefault="00642C12" w:rsidP="00642C12">
            <w:pPr>
              <w:autoSpaceDE w:val="0"/>
              <w:autoSpaceDN w:val="0"/>
              <w:adjustRightInd w:val="0"/>
              <w:rPr>
                <w:rFonts w:ascii="Arial" w:hAnsi="Arial" w:cs="Arial"/>
                <w:sz w:val="24"/>
                <w:szCs w:val="24"/>
              </w:rPr>
            </w:pPr>
          </w:p>
          <w:p w:rsidR="00642C12" w:rsidRDefault="00642C12" w:rsidP="00642C12">
            <w:pPr>
              <w:pStyle w:val="ListParagraph"/>
              <w:numPr>
                <w:ilvl w:val="0"/>
                <w:numId w:val="2"/>
              </w:numPr>
              <w:autoSpaceDE w:val="0"/>
              <w:autoSpaceDN w:val="0"/>
              <w:adjustRightInd w:val="0"/>
              <w:rPr>
                <w:rFonts w:ascii="Arial" w:hAnsi="Arial" w:cs="Arial"/>
                <w:sz w:val="24"/>
                <w:szCs w:val="24"/>
              </w:rPr>
            </w:pPr>
            <w:r>
              <w:rPr>
                <w:rFonts w:ascii="Arial" w:hAnsi="Arial" w:cs="Arial"/>
                <w:sz w:val="24"/>
                <w:szCs w:val="24"/>
              </w:rPr>
              <w:t>The key sources for the identification of fraud risk factors are inquires of Management, in this context the auditor should ask the following questions:-</w:t>
            </w:r>
          </w:p>
          <w:p w:rsidR="00642C12" w:rsidRDefault="00642C12" w:rsidP="00642C12">
            <w:pPr>
              <w:pStyle w:val="ListParagraph"/>
              <w:numPr>
                <w:ilvl w:val="0"/>
                <w:numId w:val="5"/>
              </w:numPr>
              <w:autoSpaceDE w:val="0"/>
              <w:autoSpaceDN w:val="0"/>
              <w:adjustRightInd w:val="0"/>
              <w:rPr>
                <w:rFonts w:ascii="Arial" w:hAnsi="Arial" w:cs="Arial"/>
                <w:sz w:val="24"/>
                <w:szCs w:val="24"/>
              </w:rPr>
            </w:pPr>
            <w:r w:rsidRPr="00700875">
              <w:rPr>
                <w:rFonts w:ascii="Arial" w:hAnsi="Arial" w:cs="Arial"/>
                <w:sz w:val="24"/>
                <w:szCs w:val="24"/>
              </w:rPr>
              <w:t>Is the management aware of any alleged, suspected or perpetrated financial misstatement or</w:t>
            </w:r>
            <w:r w:rsidR="00700875" w:rsidRPr="00700875">
              <w:rPr>
                <w:rFonts w:ascii="Arial" w:hAnsi="Arial" w:cs="Arial"/>
                <w:sz w:val="24"/>
                <w:szCs w:val="24"/>
              </w:rPr>
              <w:t xml:space="preserve"> </w:t>
            </w:r>
            <w:r w:rsidRPr="00700875">
              <w:rPr>
                <w:rFonts w:ascii="Arial" w:hAnsi="Arial" w:cs="Arial"/>
                <w:sz w:val="24"/>
                <w:szCs w:val="24"/>
              </w:rPr>
              <w:t>asset misappropriation that might have resulted in material misstatement in the organization’s</w:t>
            </w:r>
            <w:r w:rsidR="00700875" w:rsidRPr="00700875">
              <w:rPr>
                <w:rFonts w:ascii="Arial" w:hAnsi="Arial" w:cs="Arial"/>
                <w:sz w:val="24"/>
                <w:szCs w:val="24"/>
              </w:rPr>
              <w:t xml:space="preserve"> </w:t>
            </w:r>
            <w:r w:rsidRPr="00700875">
              <w:rPr>
                <w:rFonts w:ascii="Arial" w:hAnsi="Arial" w:cs="Arial"/>
                <w:sz w:val="24"/>
                <w:szCs w:val="24"/>
              </w:rPr>
              <w:t>financial statements?</w:t>
            </w:r>
          </w:p>
          <w:p w:rsidR="00642C12" w:rsidRDefault="00642C12" w:rsidP="00700875">
            <w:pPr>
              <w:pStyle w:val="ListParagraph"/>
              <w:numPr>
                <w:ilvl w:val="0"/>
                <w:numId w:val="5"/>
              </w:numPr>
              <w:autoSpaceDE w:val="0"/>
              <w:autoSpaceDN w:val="0"/>
              <w:adjustRightInd w:val="0"/>
              <w:rPr>
                <w:rFonts w:ascii="Arial" w:hAnsi="Arial" w:cs="Arial"/>
                <w:sz w:val="24"/>
                <w:szCs w:val="24"/>
              </w:rPr>
            </w:pPr>
            <w:r w:rsidRPr="00700875">
              <w:rPr>
                <w:rFonts w:ascii="Arial" w:hAnsi="Arial" w:cs="Arial"/>
                <w:b/>
                <w:bCs/>
                <w:sz w:val="24"/>
                <w:szCs w:val="24"/>
              </w:rPr>
              <w:t xml:space="preserve"> </w:t>
            </w:r>
            <w:r w:rsidRPr="00700875">
              <w:rPr>
                <w:rFonts w:ascii="Arial" w:hAnsi="Arial" w:cs="Arial"/>
                <w:sz w:val="24"/>
                <w:szCs w:val="24"/>
              </w:rPr>
              <w:t>Is the management aware of any perpetrated or alleged fraud regardless of materiality?</w:t>
            </w:r>
          </w:p>
          <w:p w:rsidR="00642C12" w:rsidRDefault="00642C12" w:rsidP="00642C12">
            <w:pPr>
              <w:pStyle w:val="ListParagraph"/>
              <w:numPr>
                <w:ilvl w:val="0"/>
                <w:numId w:val="5"/>
              </w:numPr>
              <w:autoSpaceDE w:val="0"/>
              <w:autoSpaceDN w:val="0"/>
              <w:adjustRightInd w:val="0"/>
              <w:rPr>
                <w:rFonts w:ascii="Arial" w:hAnsi="Arial" w:cs="Arial"/>
                <w:sz w:val="24"/>
                <w:szCs w:val="24"/>
              </w:rPr>
            </w:pPr>
            <w:r w:rsidRPr="00700875">
              <w:rPr>
                <w:rFonts w:ascii="Arial" w:hAnsi="Arial" w:cs="Arial"/>
                <w:b/>
                <w:bCs/>
                <w:sz w:val="24"/>
                <w:szCs w:val="24"/>
              </w:rPr>
              <w:t xml:space="preserve"> </w:t>
            </w:r>
            <w:r w:rsidRPr="00700875">
              <w:rPr>
                <w:rFonts w:ascii="Arial" w:hAnsi="Arial" w:cs="Arial"/>
                <w:sz w:val="24"/>
                <w:szCs w:val="24"/>
              </w:rPr>
              <w:t xml:space="preserve">Did the management receive any letters or other communications by ex-employees, analysts, </w:t>
            </w:r>
            <w:proofErr w:type="spellStart"/>
            <w:r w:rsidRPr="00700875">
              <w:rPr>
                <w:rFonts w:ascii="Arial" w:hAnsi="Arial" w:cs="Arial"/>
                <w:sz w:val="24"/>
                <w:szCs w:val="24"/>
              </w:rPr>
              <w:t>etc</w:t>
            </w:r>
            <w:proofErr w:type="spellEnd"/>
            <w:r w:rsidRPr="00700875">
              <w:rPr>
                <w:rFonts w:ascii="Arial" w:hAnsi="Arial" w:cs="Arial"/>
                <w:sz w:val="24"/>
                <w:szCs w:val="24"/>
              </w:rPr>
              <w:t>,</w:t>
            </w:r>
            <w:r w:rsidR="00700875">
              <w:rPr>
                <w:rFonts w:ascii="Arial" w:hAnsi="Arial" w:cs="Arial"/>
                <w:sz w:val="24"/>
                <w:szCs w:val="24"/>
              </w:rPr>
              <w:t xml:space="preserve"> </w:t>
            </w:r>
            <w:r w:rsidRPr="00700875">
              <w:rPr>
                <w:rFonts w:ascii="Arial" w:hAnsi="Arial" w:cs="Arial"/>
                <w:sz w:val="24"/>
                <w:szCs w:val="24"/>
              </w:rPr>
              <w:t>alleging fraudulent activity?</w:t>
            </w:r>
          </w:p>
          <w:p w:rsidR="00642C12" w:rsidRDefault="00642C12" w:rsidP="00700875">
            <w:pPr>
              <w:pStyle w:val="ListParagraph"/>
              <w:numPr>
                <w:ilvl w:val="0"/>
                <w:numId w:val="5"/>
              </w:numPr>
              <w:autoSpaceDE w:val="0"/>
              <w:autoSpaceDN w:val="0"/>
              <w:adjustRightInd w:val="0"/>
              <w:rPr>
                <w:rFonts w:ascii="Arial" w:hAnsi="Arial" w:cs="Arial"/>
                <w:sz w:val="24"/>
                <w:szCs w:val="24"/>
              </w:rPr>
            </w:pPr>
            <w:r w:rsidRPr="00700875">
              <w:rPr>
                <w:rFonts w:ascii="Arial" w:hAnsi="Arial" w:cs="Arial"/>
                <w:b/>
                <w:bCs/>
                <w:sz w:val="24"/>
                <w:szCs w:val="24"/>
              </w:rPr>
              <w:t xml:space="preserve"> </w:t>
            </w:r>
            <w:r w:rsidRPr="00700875">
              <w:rPr>
                <w:rFonts w:ascii="Arial" w:hAnsi="Arial" w:cs="Arial"/>
                <w:sz w:val="24"/>
                <w:szCs w:val="24"/>
              </w:rPr>
              <w:t>What are the risks of fraud in the organization according to the management?</w:t>
            </w:r>
          </w:p>
          <w:p w:rsidR="00642C12" w:rsidRDefault="00642C12" w:rsidP="00642C12">
            <w:pPr>
              <w:pStyle w:val="ListParagraph"/>
              <w:numPr>
                <w:ilvl w:val="0"/>
                <w:numId w:val="5"/>
              </w:numPr>
              <w:autoSpaceDE w:val="0"/>
              <w:autoSpaceDN w:val="0"/>
              <w:adjustRightInd w:val="0"/>
              <w:rPr>
                <w:rFonts w:ascii="Arial" w:hAnsi="Arial" w:cs="Arial"/>
                <w:sz w:val="24"/>
                <w:szCs w:val="24"/>
              </w:rPr>
            </w:pPr>
            <w:r w:rsidRPr="00700875">
              <w:rPr>
                <w:rFonts w:ascii="Arial" w:hAnsi="Arial" w:cs="Arial"/>
                <w:b/>
                <w:bCs/>
                <w:sz w:val="24"/>
                <w:szCs w:val="24"/>
              </w:rPr>
              <w:t xml:space="preserve"> </w:t>
            </w:r>
            <w:r w:rsidRPr="00700875">
              <w:rPr>
                <w:rFonts w:ascii="Arial" w:hAnsi="Arial" w:cs="Arial"/>
                <w:sz w:val="24"/>
                <w:szCs w:val="24"/>
              </w:rPr>
              <w:t>What specific areas, transactions or accounts has the management pointed out as being</w:t>
            </w:r>
            <w:r w:rsidR="00700875" w:rsidRPr="00700875">
              <w:rPr>
                <w:rFonts w:ascii="Arial" w:hAnsi="Arial" w:cs="Arial"/>
                <w:sz w:val="24"/>
                <w:szCs w:val="24"/>
              </w:rPr>
              <w:t xml:space="preserve"> </w:t>
            </w:r>
            <w:r w:rsidRPr="00700875">
              <w:rPr>
                <w:rFonts w:ascii="Arial" w:hAnsi="Arial" w:cs="Arial"/>
                <w:sz w:val="24"/>
                <w:szCs w:val="24"/>
              </w:rPr>
              <w:t>vulnerable to fraud and what are the reasons behind this fraud risk?</w:t>
            </w:r>
          </w:p>
          <w:p w:rsidR="00642C12" w:rsidRDefault="00642C12" w:rsidP="00700875">
            <w:pPr>
              <w:pStyle w:val="ListParagraph"/>
              <w:numPr>
                <w:ilvl w:val="0"/>
                <w:numId w:val="5"/>
              </w:numPr>
              <w:tabs>
                <w:tab w:val="center" w:pos="4513"/>
              </w:tabs>
              <w:autoSpaceDE w:val="0"/>
              <w:autoSpaceDN w:val="0"/>
              <w:adjustRightInd w:val="0"/>
              <w:rPr>
                <w:rFonts w:ascii="Arial" w:hAnsi="Arial" w:cs="Arial"/>
                <w:sz w:val="24"/>
                <w:szCs w:val="24"/>
              </w:rPr>
            </w:pPr>
            <w:r w:rsidRPr="00700875">
              <w:rPr>
                <w:rFonts w:ascii="Arial" w:hAnsi="Arial" w:cs="Arial"/>
                <w:b/>
                <w:bCs/>
                <w:sz w:val="24"/>
                <w:szCs w:val="24"/>
              </w:rPr>
              <w:t xml:space="preserve"> </w:t>
            </w:r>
            <w:r w:rsidRPr="00700875">
              <w:rPr>
                <w:rFonts w:ascii="Arial" w:hAnsi="Arial" w:cs="Arial"/>
                <w:sz w:val="24"/>
                <w:szCs w:val="24"/>
              </w:rPr>
              <w:t>What programs or internal control mechanisms has the management put in place to mitigate the</w:t>
            </w:r>
            <w:r w:rsidR="00700875" w:rsidRPr="00700875">
              <w:rPr>
                <w:rFonts w:ascii="Arial" w:hAnsi="Arial" w:cs="Arial"/>
                <w:sz w:val="24"/>
                <w:szCs w:val="24"/>
              </w:rPr>
              <w:t xml:space="preserve"> </w:t>
            </w:r>
            <w:r w:rsidRPr="00700875">
              <w:rPr>
                <w:rFonts w:ascii="Arial" w:hAnsi="Arial" w:cs="Arial"/>
                <w:sz w:val="24"/>
                <w:szCs w:val="24"/>
              </w:rPr>
              <w:t>risk of specific fraud or to deter fraud in general? How are these programs and controls</w:t>
            </w:r>
            <w:r w:rsidR="00700875" w:rsidRPr="00700875">
              <w:rPr>
                <w:rFonts w:ascii="Arial" w:hAnsi="Arial" w:cs="Arial"/>
                <w:sz w:val="24"/>
                <w:szCs w:val="24"/>
              </w:rPr>
              <w:t xml:space="preserve"> </w:t>
            </w:r>
            <w:r w:rsidRPr="00700875">
              <w:rPr>
                <w:rFonts w:ascii="Arial" w:hAnsi="Arial" w:cs="Arial"/>
                <w:sz w:val="24"/>
                <w:szCs w:val="24"/>
              </w:rPr>
              <w:t>monitored and supervised?</w:t>
            </w:r>
            <w:r w:rsidR="00700875" w:rsidRPr="00700875">
              <w:rPr>
                <w:rFonts w:ascii="Arial" w:hAnsi="Arial" w:cs="Arial"/>
                <w:sz w:val="24"/>
                <w:szCs w:val="24"/>
              </w:rPr>
              <w:tab/>
            </w:r>
          </w:p>
          <w:p w:rsidR="00642C12" w:rsidRDefault="00642C12" w:rsidP="00642C12">
            <w:pPr>
              <w:pStyle w:val="ListParagraph"/>
              <w:numPr>
                <w:ilvl w:val="0"/>
                <w:numId w:val="5"/>
              </w:numPr>
              <w:autoSpaceDE w:val="0"/>
              <w:autoSpaceDN w:val="0"/>
              <w:adjustRightInd w:val="0"/>
              <w:rPr>
                <w:rFonts w:ascii="Arial" w:hAnsi="Arial" w:cs="Arial"/>
                <w:sz w:val="24"/>
                <w:szCs w:val="24"/>
              </w:rPr>
            </w:pPr>
            <w:r w:rsidRPr="00700875">
              <w:rPr>
                <w:rFonts w:ascii="Arial" w:hAnsi="Arial" w:cs="Arial"/>
                <w:b/>
                <w:bCs/>
                <w:sz w:val="24"/>
                <w:szCs w:val="24"/>
              </w:rPr>
              <w:t xml:space="preserve"> </w:t>
            </w:r>
            <w:r w:rsidRPr="00700875">
              <w:rPr>
                <w:rFonts w:ascii="Arial" w:hAnsi="Arial" w:cs="Arial"/>
                <w:sz w:val="24"/>
                <w:szCs w:val="24"/>
              </w:rPr>
              <w:t xml:space="preserve">What are the management’s views on ethics and business morals </w:t>
            </w:r>
            <w:r w:rsidRPr="00700875">
              <w:rPr>
                <w:rFonts w:ascii="Arial" w:hAnsi="Arial" w:cs="Arial"/>
                <w:sz w:val="24"/>
                <w:szCs w:val="24"/>
              </w:rPr>
              <w:lastRenderedPageBreak/>
              <w:t>and how are these views</w:t>
            </w:r>
            <w:r w:rsidR="00700875">
              <w:rPr>
                <w:rFonts w:ascii="Arial" w:hAnsi="Arial" w:cs="Arial"/>
                <w:sz w:val="24"/>
                <w:szCs w:val="24"/>
              </w:rPr>
              <w:t xml:space="preserve"> </w:t>
            </w:r>
            <w:r w:rsidRPr="00700875">
              <w:rPr>
                <w:rFonts w:ascii="Arial" w:hAnsi="Arial" w:cs="Arial"/>
                <w:sz w:val="24"/>
                <w:szCs w:val="24"/>
              </w:rPr>
              <w:t>communicated to employees?</w:t>
            </w:r>
          </w:p>
          <w:p w:rsidR="00642C12" w:rsidRDefault="00642C12" w:rsidP="00700875">
            <w:pPr>
              <w:pStyle w:val="ListParagraph"/>
              <w:numPr>
                <w:ilvl w:val="0"/>
                <w:numId w:val="5"/>
              </w:numPr>
              <w:autoSpaceDE w:val="0"/>
              <w:autoSpaceDN w:val="0"/>
              <w:adjustRightInd w:val="0"/>
              <w:rPr>
                <w:rFonts w:ascii="Arial" w:hAnsi="Arial" w:cs="Arial"/>
                <w:sz w:val="24"/>
                <w:szCs w:val="24"/>
              </w:rPr>
            </w:pPr>
            <w:r w:rsidRPr="00700875">
              <w:rPr>
                <w:rFonts w:ascii="Arial" w:hAnsi="Arial" w:cs="Arial"/>
                <w:b/>
                <w:bCs/>
                <w:sz w:val="24"/>
                <w:szCs w:val="24"/>
              </w:rPr>
              <w:t xml:space="preserve"> </w:t>
            </w:r>
            <w:r w:rsidRPr="00700875">
              <w:rPr>
                <w:rFonts w:ascii="Arial" w:hAnsi="Arial" w:cs="Arial"/>
                <w:sz w:val="24"/>
                <w:szCs w:val="24"/>
              </w:rPr>
              <w:t xml:space="preserve">Is the management’s </w:t>
            </w:r>
            <w:proofErr w:type="spellStart"/>
            <w:r w:rsidRPr="00700875">
              <w:rPr>
                <w:rFonts w:ascii="Arial" w:hAnsi="Arial" w:cs="Arial"/>
                <w:sz w:val="24"/>
                <w:szCs w:val="24"/>
              </w:rPr>
              <w:t>behaviour</w:t>
            </w:r>
            <w:proofErr w:type="spellEnd"/>
            <w:r w:rsidRPr="00700875">
              <w:rPr>
                <w:rFonts w:ascii="Arial" w:hAnsi="Arial" w:cs="Arial"/>
                <w:sz w:val="24"/>
                <w:szCs w:val="24"/>
              </w:rPr>
              <w:t xml:space="preserve"> consistent with these views?</w:t>
            </w:r>
          </w:p>
          <w:p w:rsidR="00642C12" w:rsidRDefault="00642C12" w:rsidP="00642C12">
            <w:pPr>
              <w:pStyle w:val="ListParagraph"/>
              <w:numPr>
                <w:ilvl w:val="0"/>
                <w:numId w:val="5"/>
              </w:numPr>
              <w:autoSpaceDE w:val="0"/>
              <w:autoSpaceDN w:val="0"/>
              <w:adjustRightInd w:val="0"/>
              <w:rPr>
                <w:rFonts w:ascii="Arial" w:hAnsi="Arial" w:cs="Arial"/>
                <w:sz w:val="24"/>
                <w:szCs w:val="24"/>
              </w:rPr>
            </w:pPr>
            <w:r w:rsidRPr="00700875">
              <w:rPr>
                <w:rFonts w:ascii="Arial" w:hAnsi="Arial" w:cs="Arial"/>
                <w:b/>
                <w:bCs/>
                <w:sz w:val="24"/>
                <w:szCs w:val="24"/>
              </w:rPr>
              <w:t xml:space="preserve"> </w:t>
            </w:r>
            <w:r w:rsidRPr="00700875">
              <w:rPr>
                <w:rFonts w:ascii="Arial" w:hAnsi="Arial" w:cs="Arial"/>
                <w:sz w:val="24"/>
                <w:szCs w:val="24"/>
              </w:rPr>
              <w:t xml:space="preserve">How </w:t>
            </w:r>
            <w:proofErr w:type="gramStart"/>
            <w:r w:rsidRPr="00700875">
              <w:rPr>
                <w:rFonts w:ascii="Arial" w:hAnsi="Arial" w:cs="Arial"/>
                <w:sz w:val="24"/>
                <w:szCs w:val="24"/>
              </w:rPr>
              <w:t>are the company’s</w:t>
            </w:r>
            <w:proofErr w:type="gramEnd"/>
            <w:r w:rsidRPr="00700875">
              <w:rPr>
                <w:rFonts w:ascii="Arial" w:hAnsi="Arial" w:cs="Arial"/>
                <w:sz w:val="24"/>
                <w:szCs w:val="24"/>
              </w:rPr>
              <w:t xml:space="preserve"> operating locations and other business segments</w:t>
            </w:r>
            <w:r w:rsidR="00700875" w:rsidRPr="00700875">
              <w:rPr>
                <w:rFonts w:ascii="Arial" w:hAnsi="Arial" w:cs="Arial"/>
                <w:sz w:val="24"/>
                <w:szCs w:val="24"/>
              </w:rPr>
              <w:t xml:space="preserve"> </w:t>
            </w:r>
            <w:r w:rsidRPr="00700875">
              <w:rPr>
                <w:rFonts w:ascii="Arial" w:hAnsi="Arial" w:cs="Arial"/>
                <w:sz w:val="24"/>
                <w:szCs w:val="24"/>
              </w:rPr>
              <w:t>monitored? Are there</w:t>
            </w:r>
            <w:r w:rsidR="00700875" w:rsidRPr="00700875">
              <w:rPr>
                <w:rFonts w:ascii="Arial" w:hAnsi="Arial" w:cs="Arial"/>
                <w:sz w:val="24"/>
                <w:szCs w:val="24"/>
              </w:rPr>
              <w:t xml:space="preserve"> </w:t>
            </w:r>
            <w:r w:rsidRPr="00700875">
              <w:rPr>
                <w:rFonts w:ascii="Arial" w:hAnsi="Arial" w:cs="Arial"/>
                <w:sz w:val="24"/>
                <w:szCs w:val="24"/>
              </w:rPr>
              <w:t>certain segments that are more prone to fraud?</w:t>
            </w:r>
          </w:p>
          <w:p w:rsidR="00642C12" w:rsidRDefault="00642C12" w:rsidP="00642C12">
            <w:pPr>
              <w:pStyle w:val="ListParagraph"/>
              <w:numPr>
                <w:ilvl w:val="0"/>
                <w:numId w:val="5"/>
              </w:numPr>
              <w:autoSpaceDE w:val="0"/>
              <w:autoSpaceDN w:val="0"/>
              <w:adjustRightInd w:val="0"/>
              <w:rPr>
                <w:rFonts w:ascii="Arial" w:hAnsi="Arial" w:cs="Arial"/>
                <w:sz w:val="24"/>
                <w:szCs w:val="24"/>
              </w:rPr>
            </w:pPr>
            <w:r w:rsidRPr="00700875">
              <w:rPr>
                <w:rFonts w:ascii="Arial" w:hAnsi="Arial" w:cs="Arial"/>
                <w:b/>
                <w:bCs/>
                <w:sz w:val="24"/>
                <w:szCs w:val="24"/>
              </w:rPr>
              <w:t xml:space="preserve"> </w:t>
            </w:r>
            <w:r w:rsidRPr="00700875">
              <w:rPr>
                <w:rFonts w:ascii="Arial" w:hAnsi="Arial" w:cs="Arial"/>
                <w:sz w:val="24"/>
                <w:szCs w:val="24"/>
              </w:rPr>
              <w:t>Did the audit committee or any other authority receive a report from the management regarding</w:t>
            </w:r>
            <w:r w:rsidR="00700875" w:rsidRPr="00700875">
              <w:rPr>
                <w:rFonts w:ascii="Arial" w:hAnsi="Arial" w:cs="Arial"/>
                <w:sz w:val="24"/>
                <w:szCs w:val="24"/>
              </w:rPr>
              <w:t xml:space="preserve"> </w:t>
            </w:r>
            <w:r w:rsidRPr="00700875">
              <w:rPr>
                <w:rFonts w:ascii="Arial" w:hAnsi="Arial" w:cs="Arial"/>
                <w:sz w:val="24"/>
                <w:szCs w:val="24"/>
              </w:rPr>
              <w:t>the entity’s control environment? This report would include information on how the company’s</w:t>
            </w:r>
            <w:r w:rsidR="00700875" w:rsidRPr="00700875">
              <w:rPr>
                <w:rFonts w:ascii="Arial" w:hAnsi="Arial" w:cs="Arial"/>
                <w:sz w:val="24"/>
                <w:szCs w:val="24"/>
              </w:rPr>
              <w:t xml:space="preserve"> </w:t>
            </w:r>
            <w:r w:rsidRPr="00700875">
              <w:rPr>
                <w:rFonts w:ascii="Arial" w:hAnsi="Arial" w:cs="Arial"/>
                <w:sz w:val="24"/>
                <w:szCs w:val="24"/>
              </w:rPr>
              <w:t>internal controls deter fraud, risk assessment procedures, communication and information</w:t>
            </w:r>
            <w:r w:rsidR="00700875" w:rsidRPr="00700875">
              <w:rPr>
                <w:rFonts w:ascii="Arial" w:hAnsi="Arial" w:cs="Arial"/>
                <w:sz w:val="24"/>
                <w:szCs w:val="24"/>
              </w:rPr>
              <w:t xml:space="preserve"> </w:t>
            </w:r>
            <w:r w:rsidRPr="00700875">
              <w:rPr>
                <w:rFonts w:ascii="Arial" w:hAnsi="Arial" w:cs="Arial"/>
                <w:sz w:val="24"/>
                <w:szCs w:val="24"/>
              </w:rPr>
              <w:t>systems and monitoring activities.</w:t>
            </w:r>
          </w:p>
          <w:p w:rsidR="00642C12" w:rsidRDefault="00642C12" w:rsidP="00642C12">
            <w:pPr>
              <w:pStyle w:val="ListParagraph"/>
              <w:numPr>
                <w:ilvl w:val="0"/>
                <w:numId w:val="5"/>
              </w:numPr>
              <w:autoSpaceDE w:val="0"/>
              <w:autoSpaceDN w:val="0"/>
              <w:adjustRightInd w:val="0"/>
              <w:rPr>
                <w:rFonts w:ascii="Arial" w:hAnsi="Arial" w:cs="Arial"/>
                <w:sz w:val="24"/>
                <w:szCs w:val="24"/>
              </w:rPr>
            </w:pPr>
            <w:r w:rsidRPr="00700875">
              <w:rPr>
                <w:rFonts w:ascii="Arial" w:hAnsi="Arial" w:cs="Arial"/>
                <w:b/>
                <w:bCs/>
                <w:sz w:val="24"/>
                <w:szCs w:val="24"/>
              </w:rPr>
              <w:t xml:space="preserve"> </w:t>
            </w:r>
            <w:r w:rsidRPr="00700875">
              <w:rPr>
                <w:rFonts w:ascii="Arial" w:hAnsi="Arial" w:cs="Arial"/>
                <w:sz w:val="24"/>
                <w:szCs w:val="24"/>
              </w:rPr>
              <w:t>Has there been any request to the management or anyone else in the company to alter or</w:t>
            </w:r>
            <w:r w:rsidR="00700875" w:rsidRPr="00700875">
              <w:rPr>
                <w:rFonts w:ascii="Arial" w:hAnsi="Arial" w:cs="Arial"/>
                <w:sz w:val="24"/>
                <w:szCs w:val="24"/>
              </w:rPr>
              <w:t xml:space="preserve"> </w:t>
            </w:r>
            <w:r w:rsidRPr="00700875">
              <w:rPr>
                <w:rFonts w:ascii="Arial" w:hAnsi="Arial" w:cs="Arial"/>
                <w:sz w:val="24"/>
                <w:szCs w:val="24"/>
              </w:rPr>
              <w:t>withhold information, and to make fictitious transactions or accounting entries?</w:t>
            </w:r>
          </w:p>
          <w:p w:rsidR="00700875" w:rsidRDefault="00700875" w:rsidP="00700875">
            <w:pPr>
              <w:autoSpaceDE w:val="0"/>
              <w:autoSpaceDN w:val="0"/>
              <w:adjustRightInd w:val="0"/>
              <w:rPr>
                <w:rFonts w:ascii="Arial" w:hAnsi="Arial" w:cs="Arial"/>
                <w:sz w:val="24"/>
                <w:szCs w:val="24"/>
              </w:rPr>
            </w:pPr>
          </w:p>
          <w:p w:rsidR="00700875" w:rsidRDefault="00700875" w:rsidP="00700875">
            <w:pPr>
              <w:autoSpaceDE w:val="0"/>
              <w:autoSpaceDN w:val="0"/>
              <w:adjustRightInd w:val="0"/>
              <w:rPr>
                <w:rFonts w:ascii="Arial" w:hAnsi="Arial" w:cs="Arial"/>
                <w:sz w:val="24"/>
                <w:szCs w:val="24"/>
              </w:rPr>
            </w:pPr>
          </w:p>
          <w:p w:rsidR="00700875" w:rsidRDefault="00700875" w:rsidP="00700875">
            <w:pPr>
              <w:autoSpaceDE w:val="0"/>
              <w:autoSpaceDN w:val="0"/>
              <w:adjustRightInd w:val="0"/>
              <w:rPr>
                <w:rFonts w:ascii="Arial" w:hAnsi="Arial" w:cs="Arial"/>
                <w:sz w:val="24"/>
                <w:szCs w:val="24"/>
              </w:rPr>
            </w:pPr>
            <w:r>
              <w:rPr>
                <w:rFonts w:ascii="Arial" w:hAnsi="Arial" w:cs="Arial"/>
                <w:sz w:val="24"/>
                <w:szCs w:val="24"/>
              </w:rPr>
              <w:t xml:space="preserve">Case Study </w:t>
            </w:r>
          </w:p>
          <w:p w:rsidR="002C77F0" w:rsidRDefault="002C77F0" w:rsidP="00700875">
            <w:pPr>
              <w:autoSpaceDE w:val="0"/>
              <w:autoSpaceDN w:val="0"/>
              <w:adjustRightInd w:val="0"/>
              <w:rPr>
                <w:rFonts w:ascii="Arial" w:hAnsi="Arial" w:cs="Arial"/>
                <w:sz w:val="24"/>
                <w:szCs w:val="24"/>
              </w:rPr>
            </w:pPr>
          </w:p>
          <w:p w:rsidR="002C77F0" w:rsidRDefault="002C77F0" w:rsidP="002C77F0">
            <w:pPr>
              <w:pStyle w:val="ListParagraph"/>
              <w:numPr>
                <w:ilvl w:val="0"/>
                <w:numId w:val="9"/>
              </w:numPr>
              <w:autoSpaceDE w:val="0"/>
              <w:autoSpaceDN w:val="0"/>
              <w:adjustRightInd w:val="0"/>
              <w:rPr>
                <w:rFonts w:ascii="Arial" w:hAnsi="Arial" w:cs="Arial"/>
                <w:sz w:val="24"/>
                <w:szCs w:val="24"/>
              </w:rPr>
            </w:pPr>
            <w:r>
              <w:rPr>
                <w:rFonts w:ascii="Arial" w:hAnsi="Arial" w:cs="Arial"/>
                <w:sz w:val="24"/>
                <w:szCs w:val="24"/>
              </w:rPr>
              <w:t>Experts would have gathered the following evidence for their report:-</w:t>
            </w:r>
          </w:p>
          <w:p w:rsidR="002C77F0" w:rsidRDefault="002C77F0"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The man and his family bank accounts and full statements dating back from the time of purchase of the first property.</w:t>
            </w:r>
          </w:p>
          <w:p w:rsidR="002C77F0" w:rsidRDefault="002C77F0"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Evidence of all income and expenditure</w:t>
            </w:r>
          </w:p>
          <w:p w:rsidR="002C77F0" w:rsidRDefault="002C77F0"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Evidence of all bills, receipts and in</w:t>
            </w:r>
            <w:r w:rsidR="00991A6E">
              <w:rPr>
                <w:rFonts w:ascii="Arial" w:hAnsi="Arial" w:cs="Arial"/>
                <w:sz w:val="24"/>
                <w:szCs w:val="24"/>
              </w:rPr>
              <w:t>voices</w:t>
            </w:r>
          </w:p>
          <w:p w:rsidR="00991A6E" w:rsidRDefault="00991A6E"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Original copies of all Deeds and Mortgage statements</w:t>
            </w:r>
          </w:p>
          <w:p w:rsidR="00991A6E" w:rsidRDefault="00991A6E"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 xml:space="preserve">Records of any investments </w:t>
            </w:r>
          </w:p>
          <w:p w:rsidR="00991A6E" w:rsidRDefault="00991A6E"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Credit card statements</w:t>
            </w:r>
          </w:p>
          <w:p w:rsidR="00991A6E" w:rsidRDefault="008A7C15"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C</w:t>
            </w:r>
            <w:r w:rsidR="00B003D5">
              <w:rPr>
                <w:rFonts w:ascii="Arial" w:hAnsi="Arial" w:cs="Arial"/>
                <w:sz w:val="24"/>
                <w:szCs w:val="24"/>
              </w:rPr>
              <w:t>omputer and non-</w:t>
            </w:r>
            <w:r w:rsidR="00991A6E">
              <w:rPr>
                <w:rFonts w:ascii="Arial" w:hAnsi="Arial" w:cs="Arial"/>
                <w:sz w:val="24"/>
                <w:szCs w:val="24"/>
              </w:rPr>
              <w:t>computerized  records</w:t>
            </w:r>
          </w:p>
          <w:p w:rsidR="00991A6E" w:rsidRDefault="008A7C15"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A</w:t>
            </w:r>
            <w:r w:rsidR="00991A6E">
              <w:rPr>
                <w:rFonts w:ascii="Arial" w:hAnsi="Arial" w:cs="Arial"/>
                <w:sz w:val="24"/>
                <w:szCs w:val="24"/>
              </w:rPr>
              <w:t>nalytical test on inventory</w:t>
            </w:r>
            <w:r>
              <w:rPr>
                <w:rFonts w:ascii="Arial" w:hAnsi="Arial" w:cs="Arial"/>
                <w:sz w:val="24"/>
                <w:szCs w:val="24"/>
              </w:rPr>
              <w:t xml:space="preserve"> report</w:t>
            </w:r>
          </w:p>
          <w:p w:rsidR="00991A6E" w:rsidRDefault="008A7C15"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Evidence of</w:t>
            </w:r>
            <w:r w:rsidR="00991A6E">
              <w:rPr>
                <w:rFonts w:ascii="Arial" w:hAnsi="Arial" w:cs="Arial"/>
                <w:sz w:val="24"/>
                <w:szCs w:val="24"/>
              </w:rPr>
              <w:t xml:space="preserve"> receivables and inventory as a percentage of current assets</w:t>
            </w:r>
          </w:p>
          <w:p w:rsidR="00991A6E" w:rsidRDefault="008A7C15"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Reports from the</w:t>
            </w:r>
            <w:r w:rsidR="00292180">
              <w:rPr>
                <w:rFonts w:ascii="Arial" w:hAnsi="Arial" w:cs="Arial"/>
                <w:sz w:val="24"/>
                <w:szCs w:val="24"/>
              </w:rPr>
              <w:t xml:space="preserve"> revenue recognition detection technique</w:t>
            </w:r>
          </w:p>
          <w:p w:rsidR="00292180" w:rsidRDefault="00292180"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Copies of all signed Mortgage contracts</w:t>
            </w:r>
          </w:p>
          <w:p w:rsidR="00292180" w:rsidRDefault="000C1929"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Copies of all</w:t>
            </w:r>
            <w:r w:rsidR="00292180">
              <w:rPr>
                <w:rFonts w:ascii="Arial" w:hAnsi="Arial" w:cs="Arial"/>
                <w:sz w:val="24"/>
                <w:szCs w:val="24"/>
              </w:rPr>
              <w:t xml:space="preserve"> transaction records</w:t>
            </w:r>
          </w:p>
          <w:p w:rsidR="00292180" w:rsidRDefault="000C1929"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Reports from</w:t>
            </w:r>
            <w:r w:rsidR="00292180">
              <w:rPr>
                <w:rFonts w:ascii="Arial" w:hAnsi="Arial" w:cs="Arial"/>
                <w:sz w:val="24"/>
                <w:szCs w:val="24"/>
              </w:rPr>
              <w:t xml:space="preserve"> sales and purchases journal</w:t>
            </w:r>
          </w:p>
          <w:p w:rsidR="00292180" w:rsidRDefault="00292180"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Purchased order dates</w:t>
            </w:r>
          </w:p>
          <w:p w:rsidR="00292180" w:rsidRDefault="00292180"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Dates correspondence concerning negotiations and actual transactions</w:t>
            </w:r>
          </w:p>
          <w:p w:rsidR="00292180" w:rsidRDefault="008A7C15"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Copies of all financial data, current data and historic data</w:t>
            </w:r>
          </w:p>
          <w:p w:rsidR="008A7C15" w:rsidRDefault="008A7C15"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Copies of public records</w:t>
            </w:r>
          </w:p>
          <w:p w:rsidR="000C1929" w:rsidRDefault="000C1929" w:rsidP="002C77F0">
            <w:pPr>
              <w:pStyle w:val="ListParagraph"/>
              <w:numPr>
                <w:ilvl w:val="0"/>
                <w:numId w:val="10"/>
              </w:numPr>
              <w:autoSpaceDE w:val="0"/>
              <w:autoSpaceDN w:val="0"/>
              <w:adjustRightInd w:val="0"/>
              <w:rPr>
                <w:rFonts w:ascii="Arial" w:hAnsi="Arial" w:cs="Arial"/>
                <w:sz w:val="24"/>
                <w:szCs w:val="24"/>
              </w:rPr>
            </w:pPr>
            <w:r>
              <w:rPr>
                <w:rFonts w:ascii="Arial" w:hAnsi="Arial" w:cs="Arial"/>
                <w:sz w:val="24"/>
                <w:szCs w:val="24"/>
              </w:rPr>
              <w:t>Reports from inquiries and interviews</w:t>
            </w:r>
          </w:p>
          <w:p w:rsidR="000C1929" w:rsidRDefault="000C1929" w:rsidP="000C1929">
            <w:pPr>
              <w:autoSpaceDE w:val="0"/>
              <w:autoSpaceDN w:val="0"/>
              <w:adjustRightInd w:val="0"/>
              <w:rPr>
                <w:rFonts w:ascii="Arial" w:hAnsi="Arial" w:cs="Arial"/>
                <w:sz w:val="24"/>
                <w:szCs w:val="24"/>
              </w:rPr>
            </w:pPr>
          </w:p>
          <w:p w:rsidR="00BD5AC1" w:rsidRPr="009439A8" w:rsidRDefault="000C1929" w:rsidP="009439A8">
            <w:pPr>
              <w:pStyle w:val="ListParagraph"/>
              <w:numPr>
                <w:ilvl w:val="0"/>
                <w:numId w:val="9"/>
              </w:numPr>
              <w:autoSpaceDE w:val="0"/>
              <w:autoSpaceDN w:val="0"/>
              <w:adjustRightInd w:val="0"/>
              <w:rPr>
                <w:rFonts w:ascii="Arial" w:hAnsi="Arial" w:cs="Arial"/>
                <w:sz w:val="24"/>
                <w:szCs w:val="24"/>
              </w:rPr>
            </w:pPr>
            <w:r>
              <w:rPr>
                <w:rFonts w:ascii="Arial" w:hAnsi="Arial" w:cs="Arial"/>
                <w:sz w:val="24"/>
                <w:szCs w:val="24"/>
              </w:rPr>
              <w:t>The document that would have helped the forensic expert gather evidence is</w:t>
            </w:r>
            <w:r w:rsidR="009439A8">
              <w:rPr>
                <w:rFonts w:ascii="Arial" w:hAnsi="Arial" w:cs="Arial"/>
                <w:sz w:val="24"/>
                <w:szCs w:val="24"/>
              </w:rPr>
              <w:t xml:space="preserve"> the CAATs -Computer Assisted Auditing Tools.</w:t>
            </w:r>
          </w:p>
          <w:p w:rsidR="00BD5AC1" w:rsidRDefault="00BD5AC1" w:rsidP="00B23E89">
            <w:pPr>
              <w:pStyle w:val="ListParagraph"/>
              <w:autoSpaceDE w:val="0"/>
              <w:autoSpaceDN w:val="0"/>
              <w:adjustRightInd w:val="0"/>
              <w:ind w:left="1800"/>
              <w:rPr>
                <w:rFonts w:ascii="Arial" w:hAnsi="Arial" w:cs="Arial"/>
                <w:sz w:val="24"/>
                <w:szCs w:val="24"/>
              </w:rPr>
            </w:pPr>
          </w:p>
          <w:p w:rsidR="00BD5AC1" w:rsidRDefault="00BD5AC1" w:rsidP="00B23E89">
            <w:pPr>
              <w:pStyle w:val="ListParagraph"/>
              <w:autoSpaceDE w:val="0"/>
              <w:autoSpaceDN w:val="0"/>
              <w:adjustRightInd w:val="0"/>
              <w:ind w:left="1800"/>
              <w:rPr>
                <w:rFonts w:ascii="Arial" w:hAnsi="Arial" w:cs="Arial"/>
                <w:sz w:val="24"/>
                <w:szCs w:val="24"/>
              </w:rPr>
            </w:pPr>
          </w:p>
          <w:p w:rsidR="00BD5AC1" w:rsidRPr="00B23E89" w:rsidRDefault="00BD5AC1" w:rsidP="00B23E89">
            <w:pPr>
              <w:pStyle w:val="ListParagraph"/>
              <w:autoSpaceDE w:val="0"/>
              <w:autoSpaceDN w:val="0"/>
              <w:adjustRightInd w:val="0"/>
              <w:ind w:left="1800"/>
              <w:rPr>
                <w:rFonts w:ascii="Arial" w:hAnsi="Arial" w:cs="Arial"/>
                <w:b/>
              </w:rPr>
            </w:pPr>
          </w:p>
          <w:p w:rsidR="000A5482" w:rsidRDefault="000A5482" w:rsidP="000A5482">
            <w:pPr>
              <w:pStyle w:val="ListParagraph"/>
              <w:autoSpaceDE w:val="0"/>
              <w:autoSpaceDN w:val="0"/>
              <w:adjustRightInd w:val="0"/>
              <w:ind w:left="1800"/>
              <w:rPr>
                <w:rFonts w:ascii="Arial" w:hAnsi="Arial" w:cs="Arial"/>
                <w:b/>
              </w:rPr>
            </w:pPr>
          </w:p>
          <w:p w:rsidR="000A5482" w:rsidRDefault="000A5482" w:rsidP="000A5482">
            <w:pPr>
              <w:pStyle w:val="ListParagraph"/>
              <w:autoSpaceDE w:val="0"/>
              <w:autoSpaceDN w:val="0"/>
              <w:adjustRightInd w:val="0"/>
              <w:ind w:left="1800"/>
              <w:rPr>
                <w:rFonts w:ascii="Arial" w:hAnsi="Arial" w:cs="Arial"/>
                <w:b/>
              </w:rPr>
            </w:pPr>
          </w:p>
          <w:p w:rsidR="000A5482" w:rsidRPr="000A5482" w:rsidRDefault="000A5482" w:rsidP="000A5482">
            <w:pPr>
              <w:pStyle w:val="ListParagraph"/>
              <w:autoSpaceDE w:val="0"/>
              <w:autoSpaceDN w:val="0"/>
              <w:adjustRightInd w:val="0"/>
              <w:ind w:left="1800"/>
              <w:rPr>
                <w:rFonts w:ascii="Arial" w:hAnsi="Arial" w:cs="Arial"/>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232788" w:rsidTr="00CC2FB3">
        <w:tc>
          <w:tcPr>
            <w:tcW w:w="9242" w:type="dxa"/>
          </w:tcPr>
          <w:p w:rsidR="00232788" w:rsidRPr="000A5482" w:rsidRDefault="00232788" w:rsidP="00C635EB">
            <w:pPr>
              <w:pStyle w:val="ListParagraph"/>
              <w:numPr>
                <w:ilvl w:val="0"/>
                <w:numId w:val="2"/>
              </w:num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439A8" w:rsidP="00A851DA">
            <w:pPr>
              <w:rPr>
                <w:rFonts w:cs="Bliss-Regular"/>
                <w:color w:val="000000"/>
              </w:rPr>
            </w:pPr>
            <w:r>
              <w:rPr>
                <w:rFonts w:cs="Bliss-Regular"/>
                <w:color w:val="000000"/>
              </w:rPr>
              <w:t xml:space="preserve">Natasha </w:t>
            </w:r>
            <w:proofErr w:type="spellStart"/>
            <w:r>
              <w:rPr>
                <w:rFonts w:cs="Bliss-Regular"/>
                <w:color w:val="000000"/>
              </w:rPr>
              <w:t>Queva</w:t>
            </w:r>
            <w:proofErr w:type="spellEnd"/>
            <w:r>
              <w:rPr>
                <w:rFonts w:cs="Bliss-Regular"/>
                <w:color w:val="000000"/>
              </w:rPr>
              <w:t xml:space="preserve"> Kent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439A8" w:rsidP="00A851DA">
            <w:pPr>
              <w:rPr>
                <w:rFonts w:cs="Bliss-Regular"/>
                <w:color w:val="000000"/>
              </w:rPr>
            </w:pPr>
            <w:r>
              <w:rPr>
                <w:rFonts w:cs="Bliss-Regular"/>
                <w:color w:val="000000"/>
              </w:rPr>
              <w:t>9/06/2017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96C" w:rsidRDefault="0023096C" w:rsidP="00CB4D0A">
      <w:pPr>
        <w:spacing w:after="0" w:line="240" w:lineRule="auto"/>
      </w:pPr>
      <w:r>
        <w:separator/>
      </w:r>
    </w:p>
  </w:endnote>
  <w:endnote w:type="continuationSeparator" w:id="0">
    <w:p w:rsidR="0023096C" w:rsidRDefault="002309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96C" w:rsidRDefault="0023096C" w:rsidP="00CB4D0A">
      <w:pPr>
        <w:spacing w:after="0" w:line="240" w:lineRule="auto"/>
      </w:pPr>
      <w:r>
        <w:separator/>
      </w:r>
    </w:p>
  </w:footnote>
  <w:footnote w:type="continuationSeparator" w:id="0">
    <w:p w:rsidR="0023096C" w:rsidRDefault="0023096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8376C"/>
    <w:multiLevelType w:val="hybridMultilevel"/>
    <w:tmpl w:val="00CAC5E8"/>
    <w:lvl w:ilvl="0" w:tplc="AF0044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077F99"/>
    <w:multiLevelType w:val="hybridMultilevel"/>
    <w:tmpl w:val="E4A2D5BC"/>
    <w:lvl w:ilvl="0" w:tplc="6FE87C8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04D4F86"/>
    <w:multiLevelType w:val="hybridMultilevel"/>
    <w:tmpl w:val="B554016E"/>
    <w:lvl w:ilvl="0" w:tplc="1CDCA9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30F57483"/>
    <w:multiLevelType w:val="hybridMultilevel"/>
    <w:tmpl w:val="8EE673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194E04"/>
    <w:multiLevelType w:val="hybridMultilevel"/>
    <w:tmpl w:val="B554016E"/>
    <w:lvl w:ilvl="0" w:tplc="1CDCA9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8597A2D"/>
    <w:multiLevelType w:val="hybridMultilevel"/>
    <w:tmpl w:val="1EB0B070"/>
    <w:lvl w:ilvl="0" w:tplc="959886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473328E5"/>
    <w:multiLevelType w:val="hybridMultilevel"/>
    <w:tmpl w:val="D18C6DC6"/>
    <w:lvl w:ilvl="0" w:tplc="ADCA93FE">
      <w:start w:val="1"/>
      <w:numFmt w:val="lowerLetter"/>
      <w:lvlText w:val="%1)"/>
      <w:lvlJc w:val="left"/>
      <w:pPr>
        <w:ind w:left="1800" w:hanging="360"/>
      </w:pPr>
      <w:rPr>
        <w:rFonts w:ascii="Arial" w:hAnsi="Arial" w:cs="Arial" w:hint="default"/>
        <w:b w:val="0"/>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5054A8"/>
    <w:multiLevelType w:val="hybridMultilevel"/>
    <w:tmpl w:val="C7DCEAAC"/>
    <w:lvl w:ilvl="0" w:tplc="74D0B85A">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7CED61CE"/>
    <w:multiLevelType w:val="hybridMultilevel"/>
    <w:tmpl w:val="FBB87B22"/>
    <w:lvl w:ilvl="0" w:tplc="44664816">
      <w:start w:val="1"/>
      <w:numFmt w:val="decimal"/>
      <w:lvlText w:val="%1."/>
      <w:lvlJc w:val="left"/>
      <w:pPr>
        <w:ind w:left="720" w:hanging="36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9"/>
  </w:num>
  <w:num w:numId="3">
    <w:abstractNumId w:val="4"/>
  </w:num>
  <w:num w:numId="4">
    <w:abstractNumId w:val="6"/>
  </w:num>
  <w:num w:numId="5">
    <w:abstractNumId w:val="8"/>
  </w:num>
  <w:num w:numId="6">
    <w:abstractNumId w:val="2"/>
  </w:num>
  <w:num w:numId="7">
    <w:abstractNumId w:val="5"/>
  </w:num>
  <w:num w:numId="8">
    <w:abstractNumId w:val="3"/>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5482"/>
    <w:rsid w:val="000C1929"/>
    <w:rsid w:val="001175EE"/>
    <w:rsid w:val="00157CF6"/>
    <w:rsid w:val="0016579C"/>
    <w:rsid w:val="00182416"/>
    <w:rsid w:val="00187EB4"/>
    <w:rsid w:val="001F0481"/>
    <w:rsid w:val="001F38B7"/>
    <w:rsid w:val="00200C92"/>
    <w:rsid w:val="0020451E"/>
    <w:rsid w:val="00206B9D"/>
    <w:rsid w:val="0023096C"/>
    <w:rsid w:val="0023259C"/>
    <w:rsid w:val="00232788"/>
    <w:rsid w:val="00292180"/>
    <w:rsid w:val="002B0BD7"/>
    <w:rsid w:val="002B573D"/>
    <w:rsid w:val="002C5CB2"/>
    <w:rsid w:val="002C77F0"/>
    <w:rsid w:val="002F779F"/>
    <w:rsid w:val="00371885"/>
    <w:rsid w:val="00374FD4"/>
    <w:rsid w:val="003A6C14"/>
    <w:rsid w:val="003E2B87"/>
    <w:rsid w:val="00402786"/>
    <w:rsid w:val="00405895"/>
    <w:rsid w:val="004058DF"/>
    <w:rsid w:val="00443E6F"/>
    <w:rsid w:val="00451A62"/>
    <w:rsid w:val="00472064"/>
    <w:rsid w:val="00486F1A"/>
    <w:rsid w:val="00490CB9"/>
    <w:rsid w:val="004A2CE2"/>
    <w:rsid w:val="004E3CDA"/>
    <w:rsid w:val="004F4B4D"/>
    <w:rsid w:val="0050216D"/>
    <w:rsid w:val="00503D7E"/>
    <w:rsid w:val="0050778F"/>
    <w:rsid w:val="00527C11"/>
    <w:rsid w:val="00535F31"/>
    <w:rsid w:val="00574D64"/>
    <w:rsid w:val="00591365"/>
    <w:rsid w:val="005B31E4"/>
    <w:rsid w:val="005F75D0"/>
    <w:rsid w:val="006034F6"/>
    <w:rsid w:val="00607874"/>
    <w:rsid w:val="00607E77"/>
    <w:rsid w:val="00617BB3"/>
    <w:rsid w:val="00642C12"/>
    <w:rsid w:val="00645CDD"/>
    <w:rsid w:val="006823A7"/>
    <w:rsid w:val="00687EE8"/>
    <w:rsid w:val="00700875"/>
    <w:rsid w:val="0070347F"/>
    <w:rsid w:val="0070678E"/>
    <w:rsid w:val="00831C11"/>
    <w:rsid w:val="008A60B4"/>
    <w:rsid w:val="008A7C15"/>
    <w:rsid w:val="008B3C31"/>
    <w:rsid w:val="008B64FE"/>
    <w:rsid w:val="00935BF7"/>
    <w:rsid w:val="009439A8"/>
    <w:rsid w:val="0095442C"/>
    <w:rsid w:val="00954FF6"/>
    <w:rsid w:val="00983942"/>
    <w:rsid w:val="00991A6E"/>
    <w:rsid w:val="009C37E0"/>
    <w:rsid w:val="009E41F4"/>
    <w:rsid w:val="00A14B66"/>
    <w:rsid w:val="00A65CF7"/>
    <w:rsid w:val="00A81AB4"/>
    <w:rsid w:val="00A851DA"/>
    <w:rsid w:val="00AC7D5B"/>
    <w:rsid w:val="00AE1481"/>
    <w:rsid w:val="00AE7586"/>
    <w:rsid w:val="00B003D5"/>
    <w:rsid w:val="00B0415E"/>
    <w:rsid w:val="00B04678"/>
    <w:rsid w:val="00B23E89"/>
    <w:rsid w:val="00B75105"/>
    <w:rsid w:val="00BC46DF"/>
    <w:rsid w:val="00BD5AC1"/>
    <w:rsid w:val="00C03577"/>
    <w:rsid w:val="00C10286"/>
    <w:rsid w:val="00C53029"/>
    <w:rsid w:val="00C635EB"/>
    <w:rsid w:val="00C65FEA"/>
    <w:rsid w:val="00CA0AC2"/>
    <w:rsid w:val="00CB4D0A"/>
    <w:rsid w:val="00CC2FB3"/>
    <w:rsid w:val="00CC575A"/>
    <w:rsid w:val="00CF123B"/>
    <w:rsid w:val="00D039AC"/>
    <w:rsid w:val="00D427DE"/>
    <w:rsid w:val="00D5587D"/>
    <w:rsid w:val="00D6381B"/>
    <w:rsid w:val="00D707CC"/>
    <w:rsid w:val="00D821FE"/>
    <w:rsid w:val="00DB0793"/>
    <w:rsid w:val="00E00821"/>
    <w:rsid w:val="00E04DB4"/>
    <w:rsid w:val="00E30679"/>
    <w:rsid w:val="00E4597D"/>
    <w:rsid w:val="00E54832"/>
    <w:rsid w:val="00E56A90"/>
    <w:rsid w:val="00E641CC"/>
    <w:rsid w:val="00EA30AB"/>
    <w:rsid w:val="00EB3925"/>
    <w:rsid w:val="00F65CB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795C4-1F17-4A12-BA1A-2D435BF1E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1781</Words>
  <Characters>10156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Lewisham</Company>
  <LinksUpToDate>false</LinksUpToDate>
  <CharactersWithSpaces>11914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Netloan LAdult</dc:creator>
  <cp:lastModifiedBy>Netloan LAdult</cp:lastModifiedBy>
  <cp:revision>2</cp:revision>
  <dcterms:created xsi:type="dcterms:W3CDTF">2017-06-10T14:35:00Z</dcterms:created>
  <dcterms:modified xsi:type="dcterms:W3CDTF">2017-06-10T14:35:00Z</dcterms:modified>
</cp:coreProperties>
</file>