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2F93" w:rsidRDefault="004558F3">
      <w:pPr>
        <w:pStyle w:val="Default"/>
      </w:pPr>
      <w:r>
        <w:rPr>
          <w:noProof/>
          <w:lang w:val="ru-RU"/>
        </w:rP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7">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p>
    <w:p w:rsidR="00092F93" w:rsidRDefault="00092F93">
      <w:pPr>
        <w:pStyle w:val="Corp"/>
      </w:pPr>
      <w:r>
        <w:pict>
          <v:shapetype id="_x0000_t202" coordsize="21600,21600" o:spt="202" path="m,l,21600r21600,l21600,xe">
            <v:stroke joinstyle="miter"/>
            <v:path gradientshapeok="t" o:connecttype="rect"/>
          </v:shapetype>
          <v:shape id="_x0000_s1026" type="#_x0000_t202" style="position:absolute;margin-left:227.6pt;margin-top:7.8pt;width:245.2pt;height:36.8pt;z-index:251660288;visibility:visible;mso-wrap-distance-left:0;mso-wrap-distance-right:0;mso-position-vertical-relative:line" stroked="f" strokeweight="1pt">
            <v:stroke miterlimit="4"/>
            <v:textbox>
              <w:txbxContent>
                <w:p w:rsidR="00092F93" w:rsidRDefault="004558F3">
                  <w:pPr>
                    <w:pStyle w:val="Corp"/>
                    <w:jc w:val="center"/>
                  </w:pPr>
                  <w:r>
                    <w:rPr>
                      <w:b/>
                      <w:bCs/>
                      <w:color w:val="002060"/>
                      <w:sz w:val="44"/>
                      <w:szCs w:val="44"/>
                      <w:u w:color="002060"/>
                      <w:lang w:val="en-US"/>
                    </w:rPr>
                    <w:t>Assignment Cover Sheet</w:t>
                  </w:r>
                </w:p>
              </w:txbxContent>
            </v:textbox>
          </v:shape>
        </w:pict>
      </w:r>
    </w:p>
    <w:p w:rsidR="00092F93" w:rsidRDefault="00092F93">
      <w:pPr>
        <w:pStyle w:val="Corp"/>
        <w:rPr>
          <w:lang w:val="en-US"/>
        </w:rPr>
      </w:pPr>
    </w:p>
    <w:p w:rsidR="00092F93" w:rsidRDefault="00092F93">
      <w:pPr>
        <w:pStyle w:val="Corp"/>
        <w:rPr>
          <w:lang w:val="en-US"/>
        </w:rPr>
      </w:pPr>
    </w:p>
    <w:p w:rsidR="00092F93" w:rsidRDefault="00092F93">
      <w:pPr>
        <w:pStyle w:val="Corp"/>
        <w:rPr>
          <w:lang w:val="en-US"/>
        </w:rPr>
      </w:pPr>
    </w:p>
    <w:tbl>
      <w:tblPr>
        <w:tblStyle w:val="TableNormal"/>
        <w:tblW w:w="92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top w:w="0" w:type="dxa"/>
          <w:left w:w="0" w:type="dxa"/>
          <w:bottom w:w="0" w:type="dxa"/>
          <w:right w:w="0" w:type="dxa"/>
        </w:tblCellMar>
        <w:tblLook w:val="04A0"/>
      </w:tblPr>
      <w:tblGrid>
        <w:gridCol w:w="2566"/>
        <w:gridCol w:w="6676"/>
      </w:tblGrid>
      <w:tr w:rsidR="00092F93">
        <w:tblPrEx>
          <w:tblCellMar>
            <w:top w:w="0" w:type="dxa"/>
            <w:left w:w="0" w:type="dxa"/>
            <w:bottom w:w="0" w:type="dxa"/>
            <w:right w:w="0" w:type="dxa"/>
          </w:tblCellMar>
        </w:tblPrEx>
        <w:trPr>
          <w:trHeight w:val="29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092F93" w:rsidRDefault="004558F3">
            <w:pPr>
              <w:pStyle w:val="Corp"/>
            </w:pPr>
            <w:r>
              <w:rPr>
                <w:b/>
                <w:bCs/>
                <w:color w:val="002060"/>
                <w:u w:color="002060"/>
                <w:lang w:val="en-US"/>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92F93" w:rsidRDefault="004558F3">
            <w:r>
              <w:rPr>
                <w:rFonts w:ascii="Calibri" w:eastAsia="Calibri" w:hAnsi="Calibri" w:cs="Calibri"/>
                <w:color w:val="000000"/>
                <w:u w:color="000000"/>
              </w:rPr>
              <w:t>Ana Macari</w:t>
            </w:r>
          </w:p>
        </w:tc>
      </w:tr>
      <w:tr w:rsidR="00092F93">
        <w:tblPrEx>
          <w:tblCellMar>
            <w:top w:w="0" w:type="dxa"/>
            <w:left w:w="0" w:type="dxa"/>
            <w:bottom w:w="0" w:type="dxa"/>
            <w:right w:w="0" w:type="dxa"/>
          </w:tblCellMar>
        </w:tblPrEx>
        <w:trPr>
          <w:trHeight w:val="29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092F93" w:rsidRDefault="004558F3">
            <w:pPr>
              <w:pStyle w:val="Corp"/>
              <w:spacing w:after="0" w:line="240" w:lineRule="auto"/>
            </w:pPr>
            <w:r>
              <w:rPr>
                <w:b/>
                <w:bCs/>
                <w:color w:val="002060"/>
                <w:u w:color="002060"/>
                <w:lang w:val="en-US"/>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92F93" w:rsidRDefault="004558F3">
            <w:r>
              <w:rPr>
                <w:rFonts w:ascii="Calibri" w:eastAsia="Calibri" w:hAnsi="Calibri" w:cs="Calibri"/>
                <w:color w:val="000000"/>
                <w:u w:color="000000"/>
              </w:rPr>
              <w:t>31899</w:t>
            </w:r>
          </w:p>
        </w:tc>
      </w:tr>
      <w:tr w:rsidR="00092F93">
        <w:tblPrEx>
          <w:tblCellMar>
            <w:top w:w="0" w:type="dxa"/>
            <w:left w:w="0" w:type="dxa"/>
            <w:bottom w:w="0" w:type="dxa"/>
            <w:right w:w="0" w:type="dxa"/>
          </w:tblCellMar>
        </w:tblPrEx>
        <w:trPr>
          <w:trHeight w:val="29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092F93" w:rsidRDefault="004558F3">
            <w:pPr>
              <w:pStyle w:val="Corp"/>
              <w:spacing w:after="0" w:line="240" w:lineRule="auto"/>
            </w:pPr>
            <w:r>
              <w:rPr>
                <w:b/>
                <w:bCs/>
                <w:color w:val="002060"/>
                <w:u w:color="002060"/>
                <w:lang w:val="en-US"/>
              </w:rPr>
              <w:t>Course:</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92F93" w:rsidRDefault="004558F3">
            <w:r>
              <w:rPr>
                <w:rFonts w:ascii="Calibri" w:eastAsia="Calibri" w:hAnsi="Calibri" w:cs="Calibri"/>
                <w:color w:val="000000"/>
                <w:u w:color="000000"/>
              </w:rPr>
              <w:t>Team management Level 1</w:t>
            </w:r>
          </w:p>
        </w:tc>
      </w:tr>
      <w:tr w:rsidR="00092F93">
        <w:tblPrEx>
          <w:tblCellMar>
            <w:top w:w="0" w:type="dxa"/>
            <w:left w:w="0" w:type="dxa"/>
            <w:bottom w:w="0" w:type="dxa"/>
            <w:right w:w="0" w:type="dxa"/>
          </w:tblCellMar>
        </w:tblPrEx>
        <w:trPr>
          <w:trHeight w:val="25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092F93" w:rsidRDefault="004558F3">
            <w:pPr>
              <w:pStyle w:val="Corp"/>
              <w:spacing w:after="0" w:line="240" w:lineRule="auto"/>
            </w:pPr>
            <w:r>
              <w:rPr>
                <w:b/>
                <w:bCs/>
                <w:color w:val="002060"/>
                <w:u w:color="002060"/>
                <w:lang w:val="en-US"/>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92F93" w:rsidRDefault="004558F3">
            <w:r>
              <w:rPr>
                <w:rFonts w:ascii="Calibri" w:eastAsia="Calibri" w:hAnsi="Calibri" w:cs="Calibri"/>
                <w:color w:val="000000"/>
                <w:sz w:val="22"/>
                <w:szCs w:val="22"/>
                <w:u w:color="000000"/>
              </w:rPr>
              <w:t>3</w:t>
            </w:r>
          </w:p>
        </w:tc>
      </w:tr>
    </w:tbl>
    <w:p w:rsidR="00092F93" w:rsidRDefault="00092F93">
      <w:pPr>
        <w:pStyle w:val="Corp"/>
        <w:widowControl w:val="0"/>
        <w:spacing w:line="240" w:lineRule="auto"/>
        <w:rPr>
          <w:lang w:val="en-US"/>
        </w:rPr>
      </w:pPr>
    </w:p>
    <w:p w:rsidR="00092F93" w:rsidRDefault="00092F93">
      <w:pPr>
        <w:pStyle w:val="Corp"/>
        <w:rPr>
          <w:b/>
          <w:bCs/>
          <w:lang w:val="en-US"/>
        </w:rPr>
      </w:pPr>
    </w:p>
    <w:p w:rsidR="00092F93" w:rsidRPr="00E23A3E" w:rsidRDefault="004558F3">
      <w:pPr>
        <w:pStyle w:val="Corp"/>
        <w:rPr>
          <w:b/>
          <w:bCs/>
          <w:sz w:val="28"/>
          <w:szCs w:val="28"/>
          <w:lang w:val="en-US"/>
        </w:rPr>
      </w:pPr>
      <w:r>
        <w:rPr>
          <w:b/>
          <w:bCs/>
          <w:sz w:val="28"/>
          <w:szCs w:val="28"/>
          <w:lang w:val="en-US"/>
        </w:rPr>
        <w:t>Mark</w:t>
      </w:r>
      <w:r>
        <w:rPr>
          <w:b/>
          <w:bCs/>
          <w:sz w:val="28"/>
          <w:szCs w:val="28"/>
          <w:lang w:val="en-US"/>
        </w:rPr>
        <w:t>i</w:t>
      </w:r>
      <w:r>
        <w:rPr>
          <w:b/>
          <w:bCs/>
          <w:sz w:val="28"/>
          <w:szCs w:val="28"/>
          <w:lang w:val="en-US"/>
        </w:rPr>
        <w:t>n</w:t>
      </w:r>
      <w:r>
        <w:rPr>
          <w:b/>
          <w:bCs/>
          <w:sz w:val="28"/>
          <w:szCs w:val="28"/>
          <w:lang w:val="en-US"/>
        </w:rPr>
        <w:t>g</w:t>
      </w:r>
      <w:r>
        <w:rPr>
          <w:b/>
          <w:bCs/>
          <w:sz w:val="28"/>
          <w:szCs w:val="28"/>
          <w:lang w:val="en-US"/>
        </w:rPr>
        <w:t xml:space="preserve"> </w:t>
      </w:r>
      <w:r>
        <w:rPr>
          <w:b/>
          <w:bCs/>
          <w:sz w:val="28"/>
          <w:szCs w:val="28"/>
          <w:lang w:val="en-US"/>
        </w:rPr>
        <w:t>C</w:t>
      </w:r>
      <w:r>
        <w:rPr>
          <w:b/>
          <w:bCs/>
          <w:sz w:val="28"/>
          <w:szCs w:val="28"/>
          <w:lang w:val="en-US"/>
        </w:rPr>
        <w:t>r</w:t>
      </w:r>
      <w:r>
        <w:rPr>
          <w:b/>
          <w:bCs/>
          <w:sz w:val="28"/>
          <w:szCs w:val="28"/>
          <w:lang w:val="en-US"/>
        </w:rPr>
        <w:t>i</w:t>
      </w:r>
      <w:r>
        <w:rPr>
          <w:b/>
          <w:bCs/>
          <w:sz w:val="28"/>
          <w:szCs w:val="28"/>
          <w:lang w:val="en-US"/>
        </w:rPr>
        <w:t>t</w:t>
      </w:r>
      <w:r>
        <w:rPr>
          <w:b/>
          <w:bCs/>
          <w:sz w:val="28"/>
          <w:szCs w:val="28"/>
          <w:lang w:val="en-US"/>
        </w:rPr>
        <w:t>e</w:t>
      </w:r>
      <w:r>
        <w:rPr>
          <w:b/>
          <w:bCs/>
          <w:sz w:val="28"/>
          <w:szCs w:val="28"/>
          <w:lang w:val="en-US"/>
        </w:rPr>
        <w:t>r</w:t>
      </w:r>
      <w:r>
        <w:rPr>
          <w:b/>
          <w:bCs/>
          <w:sz w:val="28"/>
          <w:szCs w:val="28"/>
          <w:lang w:val="en-US"/>
        </w:rPr>
        <w:t>i</w:t>
      </w:r>
      <w:r>
        <w:rPr>
          <w:b/>
          <w:bCs/>
          <w:sz w:val="28"/>
          <w:szCs w:val="28"/>
          <w:lang w:val="en-US"/>
        </w:rPr>
        <w:t>a</w:t>
      </w:r>
      <w:r>
        <w:rPr>
          <w:b/>
          <w:bCs/>
          <w:sz w:val="28"/>
          <w:szCs w:val="28"/>
          <w:lang w:val="en-US"/>
        </w:rPr>
        <w:t>:</w:t>
      </w:r>
    </w:p>
    <w:p w:rsidR="00092F93" w:rsidRPr="00E23A3E" w:rsidRDefault="004558F3">
      <w:pPr>
        <w:pStyle w:val="Corp"/>
        <w:rPr>
          <w:lang w:val="en-US"/>
        </w:rPr>
      </w:pPr>
      <w:r>
        <w:rPr>
          <w:lang w:val="en-US"/>
        </w:rPr>
        <w:t xml:space="preserve">We expect the learners to write minimum one well expressed point in three lines against each </w:t>
      </w:r>
      <w:r>
        <w:rPr>
          <w:lang w:val="en-US"/>
        </w:rPr>
        <w:t>allocated</w:t>
      </w:r>
      <w:r>
        <w:rPr>
          <w:lang w:val="en-US"/>
        </w:rPr>
        <w:t xml:space="preserve"> mark. This means one needs to write 15 lines with 5 well expressed points to get high grades for a 5 marks question.</w:t>
      </w:r>
    </w:p>
    <w:p w:rsidR="00092F93" w:rsidRPr="00E23A3E" w:rsidRDefault="004558F3">
      <w:pPr>
        <w:pStyle w:val="Corp"/>
        <w:rPr>
          <w:lang w:val="en-US"/>
        </w:rPr>
      </w:pPr>
      <w:r>
        <w:rPr>
          <w:lang w:val="en-US"/>
        </w:rPr>
        <w:t xml:space="preserve">For high grades </w:t>
      </w:r>
      <w:r>
        <w:rPr>
          <w:lang w:val="en-US"/>
        </w:rPr>
        <w:t xml:space="preserve">use examples and </w:t>
      </w:r>
      <w:r>
        <w:rPr>
          <w:lang w:val="en-US"/>
        </w:rPr>
        <w:t xml:space="preserve">illustrations </w:t>
      </w:r>
      <w:r>
        <w:rPr>
          <w:lang w:val="en-US"/>
        </w:rPr>
        <w:t xml:space="preserve">where appropriate. </w:t>
      </w:r>
    </w:p>
    <w:tbl>
      <w:tblPr>
        <w:tblStyle w:val="TableNormal"/>
        <w:tblW w:w="891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top w:w="0" w:type="dxa"/>
          <w:left w:w="0" w:type="dxa"/>
          <w:bottom w:w="0" w:type="dxa"/>
          <w:right w:w="0" w:type="dxa"/>
        </w:tblCellMar>
        <w:tblLook w:val="04A0"/>
      </w:tblPr>
      <w:tblGrid>
        <w:gridCol w:w="8911"/>
      </w:tblGrid>
      <w:tr w:rsidR="00092F93" w:rsidTr="00E23A3E">
        <w:tblPrEx>
          <w:tblCellMar>
            <w:top w:w="0" w:type="dxa"/>
            <w:left w:w="0" w:type="dxa"/>
            <w:bottom w:w="0" w:type="dxa"/>
            <w:right w:w="0" w:type="dxa"/>
          </w:tblCellMar>
        </w:tblPrEx>
        <w:trPr>
          <w:trHeight w:hRule="exact" w:val="23907"/>
        </w:trPr>
        <w:tc>
          <w:tcPr>
            <w:tcW w:w="89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92F93" w:rsidRDefault="004558F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eastAsia="Arial" w:hAnsi="Arial" w:cs="Arial"/>
              </w:rPr>
            </w:pPr>
            <w:r>
              <w:rPr>
                <w:rFonts w:ascii="Arial" w:hAnsi="Arial"/>
                <w:b/>
                <w:bCs/>
                <w:lang w:val="it-IT"/>
              </w:rPr>
              <w:lastRenderedPageBreak/>
              <w:t>Q: 1: Short Questions</w:t>
            </w:r>
          </w:p>
          <w:p w:rsidR="00092F93" w:rsidRDefault="004558F3">
            <w:pPr>
              <w:pStyle w:val="Implicit"/>
              <w:numPr>
                <w:ilvl w:val="0"/>
                <w:numId w:val="1"/>
              </w:numPr>
              <w:jc w:val="both"/>
              <w:rPr>
                <w:rFonts w:ascii="Arial" w:hAnsi="Arial"/>
                <w:sz w:val="24"/>
                <w:szCs w:val="24"/>
                <w:u w:color="000000"/>
              </w:rPr>
            </w:pPr>
            <w:r>
              <w:rPr>
                <w:rFonts w:ascii="Arial" w:hAnsi="Arial"/>
                <w:sz w:val="24"/>
                <w:szCs w:val="24"/>
                <w:u w:color="000000"/>
              </w:rPr>
              <w:t xml:space="preserve">Define the term </w:t>
            </w:r>
            <w:r>
              <w:rPr>
                <w:rFonts w:ascii="Arial" w:hAnsi="Arial"/>
                <w:sz w:val="24"/>
                <w:szCs w:val="24"/>
                <w:u w:color="000000"/>
              </w:rPr>
              <w:t>“</w:t>
            </w:r>
            <w:r>
              <w:rPr>
                <w:rFonts w:ascii="Arial" w:hAnsi="Arial"/>
                <w:sz w:val="24"/>
                <w:szCs w:val="24"/>
                <w:u w:color="000000"/>
              </w:rPr>
              <w:t>positive intent</w:t>
            </w:r>
            <w:r>
              <w:rPr>
                <w:rFonts w:ascii="Arial" w:hAnsi="Arial"/>
                <w:sz w:val="24"/>
                <w:szCs w:val="24"/>
                <w:u w:color="000000"/>
              </w:rPr>
              <w:t>”</w:t>
            </w:r>
            <w:r>
              <w:rPr>
                <w:rFonts w:ascii="Arial" w:hAnsi="Arial"/>
                <w:sz w:val="24"/>
                <w:szCs w:val="24"/>
                <w:u w:color="000000"/>
              </w:rPr>
              <w:t xml:space="preserve">. </w:t>
            </w:r>
          </w:p>
          <w:p w:rsidR="00092F93" w:rsidRDefault="004558F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rPr>
            </w:pPr>
            <w:r>
              <w:rPr>
                <w:rFonts w:ascii="Arial" w:hAnsi="Arial"/>
              </w:rPr>
              <w:t xml:space="preserve">When we are presented with a situation where we can feel attacked or </w:t>
            </w:r>
            <w:r w:rsidR="00E23A3E">
              <w:rPr>
                <w:rFonts w:ascii="Arial" w:hAnsi="Arial"/>
              </w:rPr>
              <w:t>criticized</w:t>
            </w:r>
            <w:r>
              <w:rPr>
                <w:rFonts w:ascii="Arial" w:hAnsi="Arial"/>
              </w:rPr>
              <w:t>, we have to take a step back and look again at an angle. And that's because what really feels like a very real threat can be someone who is trying to help us grow and have more</w:t>
            </w:r>
            <w:r>
              <w:rPr>
                <w:rFonts w:ascii="Arial" w:hAnsi="Arial"/>
              </w:rPr>
              <w:t xml:space="preserve"> success - to think that the person who speaks does not have negative intentions.  Assuming a positive intention is the conscious choice to assume that our colleagues work best and act in the interests of the company and their colleagues.</w:t>
            </w:r>
          </w:p>
          <w:p w:rsidR="00092F93" w:rsidRDefault="00092F9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eastAsia="Arial" w:hAnsi="Arial" w:cs="Arial"/>
              </w:rPr>
            </w:pPr>
          </w:p>
          <w:p w:rsidR="00092F93" w:rsidRDefault="004558F3">
            <w:pPr>
              <w:pStyle w:val="Implicit"/>
              <w:numPr>
                <w:ilvl w:val="0"/>
                <w:numId w:val="1"/>
              </w:numPr>
              <w:jc w:val="both"/>
              <w:rPr>
                <w:rFonts w:ascii="Arial" w:hAnsi="Arial"/>
                <w:sz w:val="24"/>
                <w:szCs w:val="24"/>
                <w:u w:color="000000"/>
              </w:rPr>
            </w:pPr>
            <w:r>
              <w:rPr>
                <w:rFonts w:ascii="Arial" w:hAnsi="Arial"/>
                <w:sz w:val="24"/>
                <w:szCs w:val="24"/>
                <w:u w:color="000000"/>
              </w:rPr>
              <w:t>What is Delegati</w:t>
            </w:r>
            <w:r>
              <w:rPr>
                <w:rFonts w:ascii="Arial" w:hAnsi="Arial"/>
                <w:sz w:val="24"/>
                <w:szCs w:val="24"/>
                <w:u w:color="000000"/>
              </w:rPr>
              <w:t xml:space="preserve">on? </w:t>
            </w:r>
          </w:p>
          <w:p w:rsidR="00092F93" w:rsidRDefault="004558F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rPr>
            </w:pPr>
            <w:r>
              <w:rPr>
                <w:rFonts w:ascii="Arial" w:hAnsi="Arial"/>
              </w:rPr>
              <w:t>Delegation is the assignment of any responsibility or authority from a manager to a employee to carry out specific activities and is one of the most important management skills. By delegating, not only you, the manager free yourself up to focus on wha</w:t>
            </w:r>
            <w:r>
              <w:rPr>
                <w:rFonts w:ascii="Arial" w:hAnsi="Arial"/>
              </w:rPr>
              <w:t>t is really</w:t>
            </w:r>
            <w:r>
              <w:rPr>
                <w:rFonts w:ascii="Arial" w:hAnsi="Arial"/>
              </w:rPr>
              <w:t> </w:t>
            </w:r>
            <w:r>
              <w:rPr>
                <w:rFonts w:ascii="Arial" w:hAnsi="Arial"/>
              </w:rPr>
              <w:t>important, but you also help grow and develop other people. When you delegate correctly, you motivate and stretch the person you are delegating to, and you contribute to his or her professional development needs, confidence, and competence.</w:t>
            </w:r>
          </w:p>
          <w:p w:rsidR="00092F93" w:rsidRDefault="00092F9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eastAsia="Arial" w:hAnsi="Arial" w:cs="Arial"/>
              </w:rPr>
            </w:pPr>
          </w:p>
          <w:p w:rsidR="00092F93" w:rsidRDefault="004558F3">
            <w:pPr>
              <w:pStyle w:val="Implicit"/>
              <w:numPr>
                <w:ilvl w:val="0"/>
                <w:numId w:val="1"/>
              </w:numPr>
              <w:jc w:val="both"/>
              <w:rPr>
                <w:rFonts w:ascii="Arial" w:hAnsi="Arial"/>
                <w:sz w:val="24"/>
                <w:szCs w:val="24"/>
                <w:u w:color="000000"/>
              </w:rPr>
            </w:pPr>
            <w:r>
              <w:rPr>
                <w:rFonts w:ascii="Arial" w:hAnsi="Arial"/>
                <w:sz w:val="24"/>
                <w:szCs w:val="24"/>
                <w:u w:color="000000"/>
              </w:rPr>
              <w:t>De</w:t>
            </w:r>
            <w:r>
              <w:rPr>
                <w:rFonts w:ascii="Arial" w:hAnsi="Arial"/>
                <w:sz w:val="24"/>
                <w:szCs w:val="24"/>
                <w:u w:color="000000"/>
              </w:rPr>
              <w:t xml:space="preserve">scribe the three stages of the problem-solving model. </w:t>
            </w:r>
          </w:p>
          <w:p w:rsidR="00092F93" w:rsidRDefault="004558F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rPr>
            </w:pPr>
            <w:r>
              <w:rPr>
                <w:rFonts w:ascii="Arial" w:hAnsi="Arial"/>
              </w:rPr>
              <w:t xml:space="preserve">The first stage of problem solving involves identifying the existing problem. It is essential to carefully investigate the conflict so as to find out what is really the problem. Once you know the real </w:t>
            </w:r>
            <w:r>
              <w:rPr>
                <w:rFonts w:ascii="Arial" w:hAnsi="Arial"/>
              </w:rPr>
              <w:t xml:space="preserve">reason, the right solutions will come by itself. n the second step you will need to demonstrate your ability to make the right decisions. At this point you will have to choose the best option of all existing ones to solve your problem. In the end, all you </w:t>
            </w:r>
            <w:r>
              <w:rPr>
                <w:rFonts w:ascii="Arial" w:hAnsi="Arial"/>
              </w:rPr>
              <w:t>have to do is accomplish a well structured plan in which to implement the ideas generated in the second stage.</w:t>
            </w:r>
          </w:p>
          <w:p w:rsidR="00092F93" w:rsidRDefault="00092F9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eastAsia="Arial" w:hAnsi="Arial" w:cs="Arial"/>
              </w:rPr>
            </w:pPr>
          </w:p>
          <w:p w:rsidR="00092F93" w:rsidRDefault="004558F3">
            <w:pPr>
              <w:pStyle w:val="Implicit"/>
              <w:numPr>
                <w:ilvl w:val="0"/>
                <w:numId w:val="1"/>
              </w:numPr>
              <w:jc w:val="both"/>
              <w:rPr>
                <w:rFonts w:ascii="Arial" w:hAnsi="Arial"/>
                <w:sz w:val="24"/>
                <w:szCs w:val="24"/>
                <w:u w:color="000000"/>
              </w:rPr>
            </w:pPr>
            <w:r>
              <w:rPr>
                <w:rFonts w:ascii="Arial" w:hAnsi="Arial"/>
                <w:sz w:val="24"/>
                <w:szCs w:val="24"/>
                <w:u w:color="000000"/>
              </w:rPr>
              <w:t>What is Discipline?</w:t>
            </w:r>
          </w:p>
          <w:p w:rsidR="00092F93" w:rsidRDefault="004558F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rPr>
            </w:pPr>
            <w:r>
              <w:rPr>
                <w:rFonts w:ascii="Arial" w:hAnsi="Arial"/>
              </w:rPr>
              <w:t>According to the business dictionary, employee discipline is defined as the regulations or conditions that are imposed on em</w:t>
            </w:r>
            <w:r>
              <w:rPr>
                <w:rFonts w:ascii="Arial" w:hAnsi="Arial"/>
              </w:rPr>
              <w:t xml:space="preserve">ployees by management in order to either correct or prevent </w:t>
            </w:r>
            <w:r w:rsidR="00E23A3E">
              <w:rPr>
                <w:rFonts w:ascii="Arial" w:hAnsi="Arial"/>
              </w:rPr>
              <w:t>behaviors</w:t>
            </w:r>
            <w:r>
              <w:rPr>
                <w:rFonts w:ascii="Arial" w:hAnsi="Arial"/>
              </w:rPr>
              <w:t xml:space="preserve"> that are detrimental to an </w:t>
            </w:r>
            <w:r w:rsidR="00E23A3E">
              <w:rPr>
                <w:rFonts w:ascii="Arial" w:hAnsi="Arial"/>
              </w:rPr>
              <w:t>organization</w:t>
            </w:r>
            <w:r>
              <w:rPr>
                <w:rFonts w:ascii="Arial" w:hAnsi="Arial"/>
              </w:rPr>
              <w:t>. Discipline shouldn</w:t>
            </w:r>
            <w:r>
              <w:rPr>
                <w:rFonts w:ascii="Arial" w:hAnsi="Arial"/>
              </w:rPr>
              <w:t>’</w:t>
            </w:r>
            <w:r>
              <w:rPr>
                <w:rFonts w:ascii="Arial" w:hAnsi="Arial"/>
              </w:rPr>
              <w:t>t be viewed as a negative term. It is rather a positive process through which employees are trained and motivated to comply w</w:t>
            </w:r>
            <w:r>
              <w:rPr>
                <w:rFonts w:ascii="Arial" w:hAnsi="Arial"/>
              </w:rPr>
              <w:t xml:space="preserve">ith </w:t>
            </w:r>
            <w:r w:rsidR="00E23A3E">
              <w:rPr>
                <w:rFonts w:ascii="Arial" w:hAnsi="Arial"/>
              </w:rPr>
              <w:t>organizational</w:t>
            </w:r>
            <w:r>
              <w:rPr>
                <w:rFonts w:ascii="Arial" w:hAnsi="Arial"/>
              </w:rPr>
              <w:t xml:space="preserve"> protocols and standards.</w:t>
            </w:r>
          </w:p>
          <w:p w:rsidR="00092F93" w:rsidRDefault="00092F9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eastAsia="Arial" w:hAnsi="Arial" w:cs="Arial"/>
              </w:rPr>
            </w:pPr>
          </w:p>
          <w:p w:rsidR="00092F93" w:rsidRDefault="004558F3">
            <w:pPr>
              <w:pStyle w:val="Implicit"/>
              <w:numPr>
                <w:ilvl w:val="0"/>
                <w:numId w:val="1"/>
              </w:numPr>
              <w:jc w:val="both"/>
              <w:rPr>
                <w:rFonts w:ascii="Arial" w:hAnsi="Arial"/>
                <w:sz w:val="24"/>
                <w:szCs w:val="24"/>
                <w:u w:color="000000"/>
              </w:rPr>
            </w:pPr>
            <w:r>
              <w:rPr>
                <w:rFonts w:ascii="Arial" w:hAnsi="Arial"/>
                <w:sz w:val="24"/>
                <w:szCs w:val="24"/>
                <w:u w:color="000000"/>
              </w:rPr>
              <w:t>What are the six steps in employees</w:t>
            </w:r>
            <w:r>
              <w:rPr>
                <w:rFonts w:ascii="Arial" w:hAnsi="Arial"/>
                <w:sz w:val="24"/>
                <w:szCs w:val="24"/>
                <w:u w:color="000000"/>
              </w:rPr>
              <w:t xml:space="preserve">’ </w:t>
            </w:r>
            <w:r>
              <w:rPr>
                <w:rFonts w:ascii="Arial" w:hAnsi="Arial"/>
                <w:sz w:val="24"/>
                <w:szCs w:val="24"/>
                <w:u w:color="000000"/>
              </w:rPr>
              <w:t>conflict resolution?</w:t>
            </w:r>
          </w:p>
          <w:p w:rsidR="00E23A3E" w:rsidRDefault="004558F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hAnsi="Arial"/>
              </w:rPr>
            </w:pPr>
            <w:r>
              <w:rPr>
                <w:rFonts w:ascii="Arial" w:hAnsi="Arial"/>
              </w:rPr>
              <w:t xml:space="preserve">The first step in solving the employees' conflict is to admit that the conflict exists. After </w:t>
            </w:r>
            <w:r w:rsidR="00E23A3E">
              <w:rPr>
                <w:rFonts w:ascii="Arial" w:hAnsi="Arial"/>
              </w:rPr>
              <w:t>realizing</w:t>
            </w:r>
            <w:r>
              <w:rPr>
                <w:rFonts w:ascii="Arial" w:hAnsi="Arial"/>
              </w:rPr>
              <w:t xml:space="preserve"> that the problem exists, you must identify what t</w:t>
            </w:r>
            <w:r>
              <w:rPr>
                <w:rFonts w:ascii="Arial" w:hAnsi="Arial"/>
              </w:rPr>
              <w:t>he real conflict is. The third step is to listen to all the views of those involved in this conflict. In the fourth stage all will be involved in finding solutions that will help solve the existing problem. When you have all the possible solutions, get the</w:t>
            </w:r>
            <w:r>
              <w:rPr>
                <w:rFonts w:ascii="Arial" w:hAnsi="Arial"/>
              </w:rPr>
              <w:t xml:space="preserve"> agreement and responsibility of each to choose the solution that is considered the best. Finally, you only have to schedule a follow-up session to review the results of the decision.</w:t>
            </w:r>
          </w:p>
          <w:p w:rsidR="0057072F" w:rsidRPr="00E23A3E" w:rsidRDefault="0057072F">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hAnsi="Arial"/>
              </w:rPr>
            </w:pPr>
          </w:p>
          <w:p w:rsidR="00092F93" w:rsidRDefault="00092F9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rPr>
            </w:pPr>
          </w:p>
          <w:p w:rsidR="00092F93" w:rsidRDefault="004558F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b/>
                <w:bCs/>
              </w:rPr>
            </w:pPr>
            <w:r>
              <w:rPr>
                <w:rFonts w:ascii="Arial" w:hAnsi="Arial"/>
                <w:b/>
                <w:bCs/>
              </w:rPr>
              <w:t>Q: 2: Dis</w:t>
            </w:r>
            <w:r>
              <w:rPr>
                <w:rFonts w:ascii="Arial" w:hAnsi="Arial"/>
                <w:b/>
                <w:bCs/>
              </w:rPr>
              <w:t>cuss the six characteristics of effective feedback.</w:t>
            </w:r>
          </w:p>
          <w:p w:rsidR="00092F93" w:rsidRDefault="004558F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rPr>
            </w:pPr>
            <w:r>
              <w:rPr>
                <w:rFonts w:ascii="Arial" w:hAnsi="Arial"/>
              </w:rPr>
              <w:t xml:space="preserve">Effective </w:t>
            </w:r>
            <w:r>
              <w:rPr>
                <w:rFonts w:ascii="Arial" w:hAnsi="Arial"/>
              </w:rPr>
              <w:t>and timely feedback is a critical component of a successful performance management program. If effective feedback is given to employees on their progress towards their goals, employee performance will improve. People need to know in a timely manner how the</w:t>
            </w:r>
            <w:r>
              <w:rPr>
                <w:rFonts w:ascii="Arial" w:hAnsi="Arial"/>
              </w:rPr>
              <w:t>y're doing, what is working, and what is not. There are six characteristics of effective feedback to be followed if you want to obtain good results</w:t>
            </w:r>
            <w:r>
              <w:rPr>
                <w:rFonts w:ascii="Arial" w:hAnsi="Arial"/>
              </w:rPr>
              <w:t xml:space="preserve">. </w:t>
            </w:r>
          </w:p>
          <w:p w:rsidR="00092F93" w:rsidRDefault="004558F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i/>
                <w:iCs/>
              </w:rPr>
            </w:pPr>
            <w:r>
              <w:rPr>
                <w:rFonts w:ascii="Arial Unicode MS" w:eastAsia="Arial Unicode MS" w:hAnsi="Arial Unicode MS" w:cs="Arial Unicode MS"/>
              </w:rPr>
              <w:br/>
            </w:r>
            <w:r>
              <w:rPr>
                <w:rFonts w:ascii="Arial" w:hAnsi="Arial"/>
                <w:i/>
                <w:iCs/>
              </w:rPr>
              <w:t>In private</w:t>
            </w:r>
          </w:p>
          <w:p w:rsidR="00092F93" w:rsidRDefault="004558F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rPr>
            </w:pPr>
            <w:r>
              <w:rPr>
                <w:rFonts w:ascii="Arial" w:hAnsi="Arial"/>
              </w:rPr>
              <w:t>If the comments you are going to make to the employee may be embarrassing then feedback should</w:t>
            </w:r>
            <w:r>
              <w:rPr>
                <w:rFonts w:ascii="Arial" w:hAnsi="Arial"/>
              </w:rPr>
              <w:t xml:space="preserve"> always be done privately. Not all people are delighted when they receive words of praise or especially negative comments in the presence of all. To avoid unpleasant or seditious assurances that feedback takes place between two people (the manager and the </w:t>
            </w:r>
            <w:r>
              <w:rPr>
                <w:rFonts w:ascii="Arial" w:hAnsi="Arial"/>
              </w:rPr>
              <w:t>employee).</w:t>
            </w:r>
          </w:p>
          <w:p w:rsidR="00092F93" w:rsidRDefault="00092F9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rPr>
            </w:pPr>
          </w:p>
          <w:p w:rsidR="00092F93" w:rsidRDefault="004558F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i/>
                <w:iCs/>
              </w:rPr>
            </w:pPr>
            <w:r>
              <w:rPr>
                <w:rFonts w:ascii="Arial" w:hAnsi="Arial"/>
                <w:i/>
                <w:iCs/>
              </w:rPr>
              <w:t>Balanced</w:t>
            </w:r>
          </w:p>
          <w:p w:rsidR="00092F93" w:rsidRDefault="004558F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rPr>
            </w:pPr>
            <w:r>
              <w:rPr>
                <w:rFonts w:ascii="Arial" w:hAnsi="Arial"/>
              </w:rPr>
              <w:t xml:space="preserve">Balance is essential in a feedback session. Therefore, even if a constructive critique is required, it is recommended that feedback begins with a positive commentary on the employee's work so that he does not feel attacked or that all </w:t>
            </w:r>
            <w:r>
              <w:rPr>
                <w:rFonts w:ascii="Arial" w:hAnsi="Arial"/>
              </w:rPr>
              <w:t>you have to say about his work is negative. It is recommended that feedback does not involve lengthy discussions which leave room for anxiety but must be provided in specific and honest terms, so criticism will be accepted more easily.</w:t>
            </w:r>
          </w:p>
          <w:p w:rsidR="00092F93" w:rsidRDefault="00092F9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rPr>
            </w:pPr>
          </w:p>
          <w:p w:rsidR="00092F93" w:rsidRDefault="004558F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i/>
                <w:iCs/>
              </w:rPr>
            </w:pPr>
            <w:r>
              <w:rPr>
                <w:rFonts w:ascii="Arial" w:hAnsi="Arial"/>
                <w:i/>
                <w:iCs/>
                <w:lang w:val="fr-FR"/>
              </w:rPr>
              <w:t>Relevant</w:t>
            </w:r>
          </w:p>
          <w:p w:rsidR="00092F93" w:rsidRDefault="004558F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rPr>
            </w:pPr>
            <w:r>
              <w:rPr>
                <w:rFonts w:ascii="Arial" w:hAnsi="Arial"/>
                <w:lang w:val="fr-FR"/>
              </w:rPr>
              <w:t>An effecti</w:t>
            </w:r>
            <w:r>
              <w:rPr>
                <w:rFonts w:ascii="Arial" w:hAnsi="Arial"/>
                <w:lang w:val="fr-FR"/>
              </w:rPr>
              <w:t xml:space="preserve">ve </w:t>
            </w:r>
            <w:r>
              <w:rPr>
                <w:rFonts w:ascii="Arial" w:hAnsi="Arial"/>
              </w:rPr>
              <w:t xml:space="preserve">feedback must necessarily be relevant and discussions within it will focus exclusively on the things the employee has access to. For example, you can not complain that the grass is not cut well in the garden when your gardener has a rusty and old grass </w:t>
            </w:r>
            <w:r>
              <w:rPr>
                <w:rFonts w:ascii="Arial" w:hAnsi="Arial"/>
              </w:rPr>
              <w:t>cutting machine. These observations will only frustrate and stress your employee.</w:t>
            </w:r>
          </w:p>
          <w:p w:rsidR="00092F93" w:rsidRDefault="00092F9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i/>
                <w:iCs/>
              </w:rPr>
            </w:pPr>
          </w:p>
          <w:p w:rsidR="00092F93" w:rsidRDefault="004558F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i/>
                <w:iCs/>
              </w:rPr>
            </w:pPr>
            <w:r>
              <w:rPr>
                <w:rFonts w:ascii="Arial" w:hAnsi="Arial"/>
                <w:i/>
                <w:iCs/>
              </w:rPr>
              <w:t>Specific</w:t>
            </w:r>
          </w:p>
          <w:p w:rsidR="00092F93" w:rsidRDefault="004558F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rPr>
            </w:pPr>
            <w:r>
              <w:rPr>
                <w:rFonts w:ascii="Arial" w:hAnsi="Arial"/>
              </w:rPr>
              <w:t>Try to be as specific when generating feedback. General statements do not help.</w:t>
            </w:r>
          </w:p>
          <w:p w:rsidR="00092F93" w:rsidRDefault="00092F9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rPr>
            </w:pPr>
          </w:p>
          <w:p w:rsidR="00092F93" w:rsidRDefault="004558F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i/>
                <w:iCs/>
              </w:rPr>
            </w:pPr>
            <w:r>
              <w:rPr>
                <w:rFonts w:ascii="Arial" w:hAnsi="Arial"/>
                <w:i/>
                <w:iCs/>
              </w:rPr>
              <w:t xml:space="preserve">Documented </w:t>
            </w:r>
          </w:p>
          <w:p w:rsidR="00092F93" w:rsidRDefault="004558F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rPr>
            </w:pPr>
            <w:r>
              <w:rPr>
                <w:rFonts w:ascii="Arial" w:hAnsi="Arial"/>
              </w:rPr>
              <w:t>Also document yourself before giving feedback and rely on facts and rem</w:t>
            </w:r>
            <w:r>
              <w:rPr>
                <w:rFonts w:ascii="Arial" w:hAnsi="Arial"/>
              </w:rPr>
              <w:t>arks. Based on the rumours circulating among colleagues, without documenting the situation by yourself, you risk making false remarks to the employee that will diminish your credibility.</w:t>
            </w:r>
          </w:p>
          <w:p w:rsidR="00092F93" w:rsidRDefault="00092F9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rPr>
            </w:pPr>
          </w:p>
          <w:p w:rsidR="00092F93" w:rsidRDefault="004558F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i/>
                <w:iCs/>
              </w:rPr>
            </w:pPr>
            <w:r>
              <w:rPr>
                <w:rFonts w:ascii="Arial" w:hAnsi="Arial"/>
                <w:i/>
                <w:iCs/>
                <w:lang w:val="it-IT"/>
              </w:rPr>
              <w:t>Personal</w:t>
            </w:r>
          </w:p>
          <w:p w:rsidR="00092F93" w:rsidRDefault="004558F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rPr>
            </w:pPr>
            <w:r>
              <w:rPr>
                <w:rFonts w:ascii="Arial" w:hAnsi="Arial"/>
              </w:rPr>
              <w:t>Finally, it is equally important that in case of dissatisfaction, describe the behaviour that is unsatisfactory in the face of personally attacking the individual. Compliments or criticisms that are generally directed to a team or individual are not as eff</w:t>
            </w:r>
            <w:r>
              <w:rPr>
                <w:rFonts w:ascii="Arial" w:hAnsi="Arial"/>
              </w:rPr>
              <w:t>ective as those that are addressed to their behaviour</w:t>
            </w:r>
            <w:r>
              <w:rPr>
                <w:rFonts w:ascii="Arial" w:hAnsi="Arial"/>
              </w:rPr>
              <w:t>.</w:t>
            </w:r>
          </w:p>
          <w:p w:rsidR="00092F93" w:rsidRDefault="00092F9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rPr>
            </w:pPr>
          </w:p>
          <w:p w:rsidR="00092F93" w:rsidRDefault="00092F9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rPr>
            </w:pPr>
          </w:p>
          <w:p w:rsidR="00092F93" w:rsidRDefault="004558F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b/>
                <w:bCs/>
              </w:rPr>
            </w:pPr>
            <w:r>
              <w:rPr>
                <w:rFonts w:ascii="Arial" w:hAnsi="Arial"/>
                <w:b/>
                <w:bCs/>
              </w:rPr>
              <w:t>Q: 3: Outline the various tips for accepting criticism positively.</w:t>
            </w:r>
          </w:p>
          <w:p w:rsidR="00092F93" w:rsidRDefault="004558F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b/>
                <w:bCs/>
              </w:rPr>
            </w:pPr>
            <w:r>
              <w:rPr>
                <w:rFonts w:ascii="Arial" w:hAnsi="Arial"/>
              </w:rPr>
              <w:t>Receiving criticism as a working adult is never easy. It</w:t>
            </w:r>
            <w:r>
              <w:rPr>
                <w:rFonts w:ascii="Arial" w:hAnsi="Arial"/>
              </w:rPr>
              <w:t>’</w:t>
            </w:r>
            <w:r>
              <w:rPr>
                <w:rFonts w:ascii="Arial" w:hAnsi="Arial"/>
              </w:rPr>
              <w:t>s hard not to take criticism personally, and it can be even harder if you g</w:t>
            </w:r>
            <w:r>
              <w:rPr>
                <w:rFonts w:ascii="Arial" w:hAnsi="Arial"/>
              </w:rPr>
              <w:t>et it a lot. However, with careful processing, a positive attitude, and regular self-evaluation, you can turn criticism at work into a source of empowerment and success. There are a few tips that will help to accept</w:t>
            </w:r>
            <w:r>
              <w:rPr>
                <w:rFonts w:ascii="Arial" w:hAnsi="Arial"/>
                <w:lang w:val="it-IT"/>
              </w:rPr>
              <w:t xml:space="preserve"> criticism </w:t>
            </w:r>
            <w:r>
              <w:rPr>
                <w:rFonts w:ascii="Arial" w:hAnsi="Arial"/>
              </w:rPr>
              <w:t>positively</w:t>
            </w:r>
            <w:r>
              <w:rPr>
                <w:rFonts w:ascii="Arial" w:hAnsi="Arial"/>
              </w:rPr>
              <w:t xml:space="preserve">. </w:t>
            </w:r>
          </w:p>
          <w:p w:rsidR="00092F93" w:rsidRDefault="00092F9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rPr>
            </w:pPr>
          </w:p>
          <w:p w:rsidR="00092F93" w:rsidRDefault="004558F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i/>
                <w:iCs/>
              </w:rPr>
            </w:pPr>
            <w:r>
              <w:rPr>
                <w:rFonts w:ascii="Arial" w:hAnsi="Arial"/>
                <w:i/>
                <w:iCs/>
                <w:lang w:val="it-IT"/>
              </w:rPr>
              <w:t>Listen attentive</w:t>
            </w:r>
            <w:r>
              <w:rPr>
                <w:rFonts w:ascii="Arial" w:hAnsi="Arial"/>
                <w:i/>
                <w:iCs/>
                <w:lang w:val="it-IT"/>
              </w:rPr>
              <w:t>ly.</w:t>
            </w:r>
          </w:p>
          <w:p w:rsidR="00092F93" w:rsidRDefault="004558F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rPr>
            </w:pPr>
            <w:r>
              <w:rPr>
                <w:rFonts w:ascii="Arial" w:hAnsi="Arial"/>
              </w:rPr>
              <w:t>Criticism of any kind can be hard to take, but if you will open your mind to listen objectively without being defensive, you may be surprised how it can improve your work. Take notes and continually remind yourself how to fix the problem. If you ignore</w:t>
            </w:r>
            <w:r>
              <w:rPr>
                <w:rFonts w:ascii="Arial" w:hAnsi="Arial"/>
              </w:rPr>
              <w:t xml:space="preserve"> critical comments, you</w:t>
            </w:r>
            <w:r>
              <w:rPr>
                <w:rFonts w:ascii="Arial" w:hAnsi="Arial"/>
              </w:rPr>
              <w:t>’</w:t>
            </w:r>
            <w:r>
              <w:rPr>
                <w:rFonts w:ascii="Arial" w:hAnsi="Arial"/>
              </w:rPr>
              <w:t>re doomed to repeat the same mistakes.</w:t>
            </w:r>
          </w:p>
          <w:p w:rsidR="00092F93" w:rsidRDefault="00092F9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rPr>
            </w:pPr>
          </w:p>
          <w:p w:rsidR="00092F93" w:rsidRDefault="004558F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i/>
                <w:iCs/>
              </w:rPr>
            </w:pPr>
            <w:r>
              <w:rPr>
                <w:rFonts w:ascii="Arial" w:hAnsi="Arial"/>
                <w:i/>
                <w:iCs/>
              </w:rPr>
              <w:t>Ask for details.</w:t>
            </w:r>
          </w:p>
          <w:p w:rsidR="00092F93" w:rsidRDefault="004558F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Times New Roman" w:eastAsia="Times New Roman" w:hAnsi="Times New Roman" w:cs="Times New Roman"/>
                <w:sz w:val="27"/>
                <w:szCs w:val="27"/>
              </w:rPr>
            </w:pPr>
            <w:r>
              <w:rPr>
                <w:rFonts w:ascii="Times New Roman" w:hAnsi="Times New Roman"/>
                <w:sz w:val="27"/>
                <w:szCs w:val="27"/>
              </w:rPr>
              <w:t>Make sure you understand the incident described.You will not be able to improve if you do not understand what's wrong, so be sure to ask for clarification or ask if you have a</w:t>
            </w:r>
            <w:r>
              <w:rPr>
                <w:rFonts w:ascii="Times New Roman" w:hAnsi="Times New Roman"/>
                <w:sz w:val="27"/>
                <w:szCs w:val="27"/>
              </w:rPr>
              <w:t>ny misunderstandings.questions also show that you want to improve your behaviour</w:t>
            </w:r>
            <w:r>
              <w:rPr>
                <w:rFonts w:ascii="Times New Roman" w:hAnsi="Times New Roman"/>
                <w:sz w:val="27"/>
                <w:szCs w:val="27"/>
              </w:rPr>
              <w:t>.</w:t>
            </w:r>
          </w:p>
          <w:p w:rsidR="00092F93" w:rsidRDefault="00092F9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Times New Roman" w:eastAsia="Times New Roman" w:hAnsi="Times New Roman" w:cs="Times New Roman"/>
                <w:sz w:val="27"/>
                <w:szCs w:val="27"/>
              </w:rPr>
            </w:pPr>
          </w:p>
          <w:p w:rsidR="00092F93" w:rsidRDefault="004558F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i/>
                <w:iCs/>
              </w:rPr>
            </w:pPr>
            <w:r>
              <w:rPr>
                <w:rFonts w:ascii="Arial" w:hAnsi="Arial"/>
                <w:i/>
                <w:iCs/>
              </w:rPr>
              <w:t xml:space="preserve">Find something to agree with.  </w:t>
            </w:r>
          </w:p>
          <w:p w:rsidR="00092F93" w:rsidRDefault="004558F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rPr>
            </w:pPr>
            <w:r>
              <w:rPr>
                <w:rFonts w:ascii="Arial" w:hAnsi="Arial"/>
              </w:rPr>
              <w:t>When you agree with one part of the criticism, you become open to learning. You don</w:t>
            </w:r>
            <w:r>
              <w:rPr>
                <w:rFonts w:ascii="Arial" w:hAnsi="Arial"/>
              </w:rPr>
              <w:t>’</w:t>
            </w:r>
            <w:r>
              <w:rPr>
                <w:rFonts w:ascii="Arial" w:hAnsi="Arial"/>
              </w:rPr>
              <w:t xml:space="preserve">t have to agree with everything. Even agreeing with one </w:t>
            </w:r>
            <w:r>
              <w:rPr>
                <w:rFonts w:ascii="Arial" w:hAnsi="Arial"/>
              </w:rPr>
              <w:t>small aspect of the criticism will create an atmosphere of teamwork. Plus, the criticism is easier to take when you assume that the people who are offering it to you are just trying to help you and make your work better. The focus then can become how you</w:t>
            </w:r>
            <w:r>
              <w:rPr>
                <w:rFonts w:ascii="Arial" w:hAnsi="Arial"/>
              </w:rPr>
              <w:t>’</w:t>
            </w:r>
            <w:r>
              <w:rPr>
                <w:rFonts w:ascii="Arial" w:hAnsi="Arial"/>
              </w:rPr>
              <w:t>l</w:t>
            </w:r>
            <w:r>
              <w:rPr>
                <w:rFonts w:ascii="Arial" w:hAnsi="Arial"/>
              </w:rPr>
              <w:t>l work together to solve a problem, which will lessen your feeling of being attacked.</w:t>
            </w:r>
          </w:p>
          <w:p w:rsidR="00092F93" w:rsidRDefault="00092F9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rPr>
            </w:pPr>
          </w:p>
          <w:p w:rsidR="00092F93" w:rsidRDefault="004558F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Arial" w:eastAsia="Arial" w:hAnsi="Arial" w:cs="Arial"/>
                <w:i/>
                <w:iCs/>
              </w:rPr>
            </w:pPr>
            <w:r>
              <w:rPr>
                <w:rFonts w:ascii="Arial" w:hAnsi="Arial"/>
                <w:i/>
                <w:iCs/>
              </w:rPr>
              <w:t>Try not to take their comments personally.</w:t>
            </w:r>
          </w:p>
          <w:p w:rsidR="00092F93" w:rsidRDefault="004558F3">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sz w:val="22"/>
                <w:szCs w:val="22"/>
              </w:rPr>
            </w:pPr>
            <w:r>
              <w:rPr>
                <w:rFonts w:ascii="Arial" w:hAnsi="Arial"/>
              </w:rPr>
              <w:t>And last,try not to take the comments personally. Criticism is not an insult or a reflection on who you are as a person is mor</w:t>
            </w:r>
            <w:r>
              <w:rPr>
                <w:rFonts w:ascii="Arial" w:hAnsi="Arial"/>
              </w:rPr>
              <w:t>e about your behaviour. If your employer has criticism for you, remind yourself that it doesn</w:t>
            </w:r>
            <w:r>
              <w:rPr>
                <w:rFonts w:ascii="Arial" w:hAnsi="Arial"/>
              </w:rPr>
              <w:t>’</w:t>
            </w:r>
            <w:r>
              <w:rPr>
                <w:rFonts w:ascii="Arial" w:hAnsi="Arial"/>
              </w:rPr>
              <w:t>t necessarily mean he or she doesn</w:t>
            </w:r>
            <w:r>
              <w:rPr>
                <w:rFonts w:ascii="Arial" w:hAnsi="Arial"/>
              </w:rPr>
              <w:t>’</w:t>
            </w:r>
            <w:r>
              <w:rPr>
                <w:rFonts w:ascii="Arial" w:hAnsi="Arial"/>
              </w:rPr>
              <w:t>t like you, or that you</w:t>
            </w:r>
            <w:r>
              <w:rPr>
                <w:rFonts w:ascii="Arial" w:hAnsi="Arial"/>
              </w:rPr>
              <w:t>’</w:t>
            </w:r>
            <w:r>
              <w:rPr>
                <w:rFonts w:ascii="Arial" w:hAnsi="Arial"/>
              </w:rPr>
              <w:t>re not good enough for the job. Your employer is simply trying to ensure that you do the best work poss</w:t>
            </w:r>
            <w:r>
              <w:rPr>
                <w:rFonts w:ascii="Arial" w:hAnsi="Arial"/>
              </w:rPr>
              <w:t>ible. Respond respectfully as your critic's intentions are good and positive.</w:t>
            </w:r>
          </w:p>
          <w:p w:rsidR="00092F93" w:rsidRDefault="00092F93">
            <w:pPr>
              <w:pStyle w:val="Corp"/>
              <w:spacing w:after="0" w:line="240" w:lineRule="auto"/>
              <w:rPr>
                <w:b/>
                <w:bCs/>
                <w:lang w:val="en-US"/>
              </w:rPr>
            </w:pPr>
          </w:p>
          <w:p w:rsidR="00092F93" w:rsidRDefault="00092F93">
            <w:pPr>
              <w:pStyle w:val="Corp"/>
              <w:spacing w:after="0" w:line="240" w:lineRule="auto"/>
              <w:rPr>
                <w:b/>
                <w:bCs/>
                <w:lang w:val="en-US"/>
              </w:rPr>
            </w:pPr>
          </w:p>
          <w:p w:rsidR="00092F93" w:rsidRDefault="00092F93">
            <w:pPr>
              <w:pStyle w:val="Corp"/>
              <w:spacing w:after="0" w:line="240" w:lineRule="auto"/>
              <w:rPr>
                <w:b/>
                <w:bCs/>
                <w:lang w:val="en-US"/>
              </w:rPr>
            </w:pPr>
          </w:p>
          <w:p w:rsidR="00092F93" w:rsidRDefault="00092F93">
            <w:pPr>
              <w:pStyle w:val="Corp"/>
              <w:spacing w:after="0" w:line="240" w:lineRule="auto"/>
              <w:rPr>
                <w:b/>
                <w:bCs/>
                <w:lang w:val="en-US"/>
              </w:rPr>
            </w:pPr>
          </w:p>
          <w:p w:rsidR="00092F93" w:rsidRDefault="00092F93">
            <w:pPr>
              <w:pStyle w:val="Corp"/>
              <w:spacing w:after="0" w:line="240" w:lineRule="auto"/>
              <w:rPr>
                <w:b/>
                <w:bCs/>
                <w:lang w:val="en-US"/>
              </w:rPr>
            </w:pPr>
          </w:p>
          <w:p w:rsidR="00092F93" w:rsidRDefault="00092F93">
            <w:pPr>
              <w:pStyle w:val="Corp"/>
              <w:spacing w:after="0" w:line="240" w:lineRule="auto"/>
              <w:rPr>
                <w:b/>
                <w:bCs/>
                <w:lang w:val="en-US"/>
              </w:rPr>
            </w:pPr>
          </w:p>
          <w:p w:rsidR="00092F93" w:rsidRDefault="00092F93">
            <w:pPr>
              <w:pStyle w:val="Corp"/>
              <w:spacing w:after="0" w:line="240" w:lineRule="auto"/>
              <w:rPr>
                <w:b/>
                <w:bCs/>
                <w:lang w:val="en-US"/>
              </w:rPr>
            </w:pPr>
          </w:p>
          <w:p w:rsidR="00092F93" w:rsidRDefault="00092F93">
            <w:pPr>
              <w:pStyle w:val="Corp"/>
              <w:spacing w:after="0" w:line="240" w:lineRule="auto"/>
              <w:rPr>
                <w:b/>
                <w:bCs/>
                <w:lang w:val="en-US"/>
              </w:rPr>
            </w:pPr>
          </w:p>
          <w:p w:rsidR="00092F93" w:rsidRDefault="00092F93">
            <w:pPr>
              <w:pStyle w:val="Corp"/>
              <w:spacing w:after="0" w:line="240" w:lineRule="auto"/>
              <w:rPr>
                <w:b/>
                <w:bCs/>
                <w:lang w:val="en-US"/>
              </w:rPr>
            </w:pPr>
          </w:p>
          <w:p w:rsidR="00092F93" w:rsidRDefault="00092F93">
            <w:pPr>
              <w:pStyle w:val="Corp"/>
              <w:spacing w:after="0" w:line="240" w:lineRule="auto"/>
              <w:rPr>
                <w:b/>
                <w:bCs/>
                <w:lang w:val="en-US"/>
              </w:rPr>
            </w:pPr>
          </w:p>
          <w:p w:rsidR="00092F93" w:rsidRDefault="00092F93">
            <w:pPr>
              <w:pStyle w:val="Corp"/>
              <w:spacing w:after="0" w:line="240" w:lineRule="auto"/>
              <w:rPr>
                <w:b/>
                <w:bCs/>
                <w:lang w:val="en-US"/>
              </w:rPr>
            </w:pPr>
          </w:p>
          <w:p w:rsidR="00092F93" w:rsidRDefault="00092F93">
            <w:pPr>
              <w:pStyle w:val="Corp"/>
              <w:spacing w:after="0" w:line="240" w:lineRule="auto"/>
              <w:rPr>
                <w:b/>
                <w:bCs/>
                <w:lang w:val="en-US"/>
              </w:rPr>
            </w:pPr>
          </w:p>
          <w:p w:rsidR="00092F93" w:rsidRPr="00E23A3E" w:rsidRDefault="00092F93">
            <w:pPr>
              <w:pStyle w:val="Corp"/>
              <w:spacing w:after="0" w:line="240" w:lineRule="auto"/>
              <w:rPr>
                <w:lang w:val="en-US"/>
              </w:rPr>
            </w:pPr>
          </w:p>
        </w:tc>
      </w:tr>
    </w:tbl>
    <w:p w:rsidR="00092F93" w:rsidRPr="00E23A3E" w:rsidRDefault="00092F93">
      <w:pPr>
        <w:pStyle w:val="Corp"/>
        <w:widowControl w:val="0"/>
        <w:spacing w:line="240" w:lineRule="auto"/>
        <w:rPr>
          <w:lang w:val="en-US"/>
        </w:rPr>
      </w:pPr>
    </w:p>
    <w:p w:rsidR="00092F93" w:rsidRDefault="00092F93">
      <w:pPr>
        <w:pStyle w:val="Corp"/>
        <w:spacing w:after="0" w:line="240" w:lineRule="auto"/>
        <w:rPr>
          <w:b/>
          <w:bCs/>
          <w:color w:val="002060"/>
          <w:sz w:val="28"/>
          <w:szCs w:val="28"/>
          <w:u w:color="002060"/>
          <w:lang w:val="en-US"/>
        </w:rPr>
      </w:pPr>
    </w:p>
    <w:p w:rsidR="00092F93" w:rsidRPr="00E23A3E" w:rsidRDefault="004558F3">
      <w:pPr>
        <w:pStyle w:val="Corp"/>
        <w:spacing w:after="0" w:line="240" w:lineRule="auto"/>
        <w:rPr>
          <w:b/>
          <w:bCs/>
          <w:color w:val="002060"/>
          <w:sz w:val="28"/>
          <w:szCs w:val="28"/>
          <w:u w:color="002060"/>
          <w:lang w:val="en-US"/>
        </w:rPr>
      </w:pPr>
      <w:r>
        <w:rPr>
          <w:b/>
          <w:bCs/>
          <w:color w:val="002060"/>
          <w:sz w:val="28"/>
          <w:szCs w:val="28"/>
          <w:u w:color="002060"/>
          <w:lang w:val="en-US"/>
        </w:rPr>
        <w:t>Student Statement:</w:t>
      </w:r>
    </w:p>
    <w:p w:rsidR="00092F93" w:rsidRDefault="00092F93">
      <w:pPr>
        <w:pStyle w:val="Corp"/>
        <w:spacing w:after="0" w:line="240" w:lineRule="auto"/>
        <w:rPr>
          <w:b/>
          <w:bCs/>
          <w:color w:val="001AE6"/>
          <w:u w:color="001AE6"/>
          <w:lang w:val="en-US"/>
        </w:rPr>
      </w:pPr>
    </w:p>
    <w:p w:rsidR="00092F93" w:rsidRPr="00E23A3E" w:rsidRDefault="004558F3">
      <w:pPr>
        <w:pStyle w:val="Corp"/>
        <w:spacing w:after="0" w:line="240" w:lineRule="auto"/>
        <w:rPr>
          <w:lang w:val="en-US"/>
        </w:rPr>
      </w:pPr>
      <w:r>
        <w:rPr>
          <w:lang w:val="en-US"/>
        </w:rPr>
        <w:t>By submitting this assignment, I confirm that this is my own work.</w:t>
      </w:r>
    </w:p>
    <w:p w:rsidR="00092F93" w:rsidRDefault="00092F93">
      <w:pPr>
        <w:pStyle w:val="Corp"/>
        <w:spacing w:after="0" w:line="240" w:lineRule="auto"/>
        <w:rPr>
          <w:lang w:val="en-US"/>
        </w:rPr>
      </w:pPr>
    </w:p>
    <w:p w:rsidR="00092F93" w:rsidRDefault="00092F93">
      <w:pPr>
        <w:pStyle w:val="Corp"/>
        <w:spacing w:after="0" w:line="240" w:lineRule="auto"/>
        <w:rPr>
          <w:lang w:val="en-US"/>
        </w:rPr>
      </w:pPr>
    </w:p>
    <w:p w:rsidR="00092F93" w:rsidRDefault="00092F93">
      <w:pPr>
        <w:pStyle w:val="Corp"/>
        <w:spacing w:after="0" w:line="240" w:lineRule="auto"/>
        <w:rPr>
          <w:lang w:val="en-US"/>
        </w:rPr>
      </w:pPr>
    </w:p>
    <w:tbl>
      <w:tblPr>
        <w:tblStyle w:val="TableNormal"/>
        <w:tblW w:w="92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top w:w="0" w:type="dxa"/>
          <w:left w:w="0" w:type="dxa"/>
          <w:bottom w:w="0" w:type="dxa"/>
          <w:right w:w="0" w:type="dxa"/>
        </w:tblCellMar>
        <w:tblLook w:val="04A0"/>
      </w:tblPr>
      <w:tblGrid>
        <w:gridCol w:w="2310"/>
        <w:gridCol w:w="4035"/>
        <w:gridCol w:w="1276"/>
        <w:gridCol w:w="1621"/>
      </w:tblGrid>
      <w:tr w:rsidR="00092F93">
        <w:tblPrEx>
          <w:tblCellMar>
            <w:top w:w="0" w:type="dxa"/>
            <w:left w:w="0" w:type="dxa"/>
            <w:bottom w:w="0" w:type="dxa"/>
            <w:right w:w="0" w:type="dxa"/>
          </w:tblCellMar>
        </w:tblPrEx>
        <w:trPr>
          <w:trHeight w:val="250"/>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092F93" w:rsidRDefault="004558F3">
            <w:pPr>
              <w:pStyle w:val="Corp"/>
            </w:pPr>
            <w:r>
              <w:rPr>
                <w:lang w:val="en-US"/>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92F93" w:rsidRDefault="004558F3">
            <w:r>
              <w:rPr>
                <w:rFonts w:ascii="Calibri" w:eastAsia="Calibri" w:hAnsi="Calibri" w:cs="Calibri"/>
                <w:color w:val="000000"/>
                <w:sz w:val="22"/>
                <w:szCs w:val="22"/>
                <w:u w:color="000000"/>
              </w:rPr>
              <w:t>Macari</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092F93" w:rsidRDefault="004558F3">
            <w:pPr>
              <w:pStyle w:val="Corp"/>
              <w:spacing w:after="0" w:line="240" w:lineRule="auto"/>
            </w:pPr>
            <w:r>
              <w:rPr>
                <w:lang w:val="en-US"/>
              </w:rPr>
              <w:t>Date</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92F93" w:rsidRDefault="004558F3">
            <w:r>
              <w:rPr>
                <w:rFonts w:ascii="Calibri" w:eastAsia="Calibri" w:hAnsi="Calibri" w:cs="Calibri"/>
                <w:color w:val="000000"/>
                <w:sz w:val="22"/>
                <w:szCs w:val="22"/>
                <w:u w:color="000000"/>
              </w:rPr>
              <w:t>23/05/2019</w:t>
            </w:r>
          </w:p>
        </w:tc>
      </w:tr>
    </w:tbl>
    <w:p w:rsidR="00092F93" w:rsidRDefault="00092F93">
      <w:pPr>
        <w:pStyle w:val="Corp"/>
        <w:widowControl w:val="0"/>
        <w:spacing w:after="0" w:line="240" w:lineRule="auto"/>
        <w:rPr>
          <w:lang w:val="en-US"/>
        </w:rPr>
      </w:pPr>
    </w:p>
    <w:p w:rsidR="00092F93" w:rsidRDefault="00092F93">
      <w:pPr>
        <w:pStyle w:val="Corp"/>
        <w:rPr>
          <w:lang w:val="en-US"/>
        </w:rPr>
      </w:pPr>
    </w:p>
    <w:p w:rsidR="00092F93" w:rsidRDefault="00092F93">
      <w:pPr>
        <w:pStyle w:val="Corp"/>
        <w:rPr>
          <w:lang w:val="en-US"/>
        </w:rPr>
      </w:pPr>
    </w:p>
    <w:p w:rsidR="00092F93" w:rsidRDefault="004558F3">
      <w:pPr>
        <w:pStyle w:val="Corp"/>
        <w:shd w:val="clear" w:color="auto" w:fill="D9D9D9"/>
        <w:rPr>
          <w:b/>
          <w:bCs/>
          <w:sz w:val="32"/>
          <w:szCs w:val="32"/>
        </w:rPr>
      </w:pPr>
      <w:r>
        <w:rPr>
          <w:b/>
          <w:bCs/>
          <w:sz w:val="28"/>
          <w:szCs w:val="28"/>
          <w:lang w:val="en-US"/>
        </w:rPr>
        <w:t xml:space="preserve">For Tutor / Assessor Use </w:t>
      </w:r>
      <w:r>
        <w:rPr>
          <w:b/>
          <w:bCs/>
          <w:sz w:val="28"/>
          <w:szCs w:val="28"/>
          <w:lang w:val="en-US"/>
        </w:rPr>
        <w:t>Only</w:t>
      </w:r>
    </w:p>
    <w:tbl>
      <w:tblPr>
        <w:tblStyle w:val="TableNormal"/>
        <w:tblW w:w="92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top w:w="0" w:type="dxa"/>
          <w:left w:w="0" w:type="dxa"/>
          <w:bottom w:w="0" w:type="dxa"/>
          <w:right w:w="0" w:type="dxa"/>
        </w:tblCellMar>
        <w:tblLook w:val="04A0"/>
      </w:tblPr>
      <w:tblGrid>
        <w:gridCol w:w="4621"/>
        <w:gridCol w:w="4621"/>
      </w:tblGrid>
      <w:tr w:rsidR="00092F93">
        <w:tblPrEx>
          <w:tblCellMar>
            <w:top w:w="0" w:type="dxa"/>
            <w:left w:w="0" w:type="dxa"/>
            <w:bottom w:w="0" w:type="dxa"/>
            <w:right w:w="0" w:type="dxa"/>
          </w:tblCellMar>
        </w:tblPrEx>
        <w:trPr>
          <w:trHeight w:val="250"/>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092F93" w:rsidRDefault="004558F3">
            <w:pPr>
              <w:pStyle w:val="Corp"/>
            </w:pPr>
            <w:r>
              <w:rPr>
                <w:b/>
                <w:bCs/>
                <w:color w:val="002060"/>
                <w:u w:color="002060"/>
                <w:lang w:val="en-US"/>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92F93" w:rsidRDefault="00092F93"/>
        </w:tc>
      </w:tr>
      <w:tr w:rsidR="00092F93">
        <w:tblPrEx>
          <w:tblCellMar>
            <w:top w:w="0" w:type="dxa"/>
            <w:left w:w="0" w:type="dxa"/>
            <w:bottom w:w="0" w:type="dxa"/>
            <w:right w:w="0" w:type="dxa"/>
          </w:tblCellMar>
        </w:tblPrEx>
        <w:trPr>
          <w:trHeight w:val="250"/>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092F93" w:rsidRDefault="004558F3">
            <w:pPr>
              <w:pStyle w:val="Corp"/>
              <w:spacing w:after="0" w:line="240" w:lineRule="auto"/>
            </w:pPr>
            <w:r>
              <w:rPr>
                <w:b/>
                <w:bCs/>
                <w:color w:val="002060"/>
                <w:u w:color="002060"/>
                <w:lang w:val="en-US"/>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92F93" w:rsidRDefault="00092F93"/>
        </w:tc>
      </w:tr>
      <w:tr w:rsidR="00092F93">
        <w:tblPrEx>
          <w:tblCellMar>
            <w:top w:w="0" w:type="dxa"/>
            <w:left w:w="0" w:type="dxa"/>
            <w:bottom w:w="0" w:type="dxa"/>
            <w:right w:w="0" w:type="dxa"/>
          </w:tblCellMar>
        </w:tblPrEx>
        <w:trPr>
          <w:trHeight w:val="250"/>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092F93" w:rsidRDefault="004558F3">
            <w:pPr>
              <w:pStyle w:val="Corp"/>
              <w:spacing w:after="0" w:line="240" w:lineRule="auto"/>
            </w:pPr>
            <w:r>
              <w:rPr>
                <w:b/>
                <w:bCs/>
                <w:color w:val="002060"/>
                <w:u w:color="002060"/>
                <w:lang w:val="en-US"/>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92F93" w:rsidRDefault="00092F93"/>
        </w:tc>
      </w:tr>
    </w:tbl>
    <w:p w:rsidR="00092F93" w:rsidRDefault="00092F93">
      <w:pPr>
        <w:pStyle w:val="Corp"/>
        <w:widowControl w:val="0"/>
        <w:shd w:val="clear" w:color="auto" w:fill="D9D9D9"/>
        <w:spacing w:line="240" w:lineRule="auto"/>
        <w:rPr>
          <w:b/>
          <w:bCs/>
          <w:sz w:val="32"/>
          <w:szCs w:val="32"/>
        </w:rPr>
      </w:pPr>
    </w:p>
    <w:p w:rsidR="00092F93" w:rsidRDefault="00092F93">
      <w:pPr>
        <w:pStyle w:val="Corp"/>
        <w:rPr>
          <w:sz w:val="24"/>
          <w:szCs w:val="24"/>
        </w:rPr>
      </w:pPr>
    </w:p>
    <w:p w:rsidR="00092F93" w:rsidRDefault="00092F93">
      <w:pPr>
        <w:pStyle w:val="Corp"/>
        <w:rPr>
          <w:sz w:val="24"/>
          <w:szCs w:val="24"/>
        </w:rPr>
      </w:pPr>
    </w:p>
    <w:p w:rsidR="00092F93" w:rsidRDefault="00092F93">
      <w:pPr>
        <w:pStyle w:val="Corp"/>
        <w:rPr>
          <w:sz w:val="24"/>
          <w:szCs w:val="24"/>
        </w:rPr>
      </w:pPr>
    </w:p>
    <w:p w:rsidR="00092F93" w:rsidRDefault="00092F93">
      <w:pPr>
        <w:pStyle w:val="Corp"/>
        <w:rPr>
          <w:sz w:val="24"/>
          <w:szCs w:val="24"/>
        </w:rPr>
      </w:pPr>
    </w:p>
    <w:p w:rsidR="00092F93" w:rsidRDefault="00092F93">
      <w:pPr>
        <w:pStyle w:val="Corp"/>
        <w:rPr>
          <w:sz w:val="24"/>
          <w:szCs w:val="24"/>
        </w:rPr>
      </w:pPr>
    </w:p>
    <w:p w:rsidR="00092F93" w:rsidRDefault="00092F93">
      <w:pPr>
        <w:pStyle w:val="Corp"/>
        <w:rPr>
          <w:sz w:val="24"/>
          <w:szCs w:val="24"/>
        </w:rPr>
      </w:pPr>
    </w:p>
    <w:p w:rsidR="00092F93" w:rsidRDefault="00092F93">
      <w:pPr>
        <w:pStyle w:val="Corp"/>
        <w:rPr>
          <w:sz w:val="24"/>
          <w:szCs w:val="24"/>
        </w:rPr>
      </w:pPr>
    </w:p>
    <w:p w:rsidR="00092F93" w:rsidRDefault="00092F93">
      <w:pPr>
        <w:pStyle w:val="Corp"/>
        <w:rPr>
          <w:sz w:val="24"/>
          <w:szCs w:val="24"/>
        </w:rPr>
      </w:pPr>
    </w:p>
    <w:p w:rsidR="00092F93" w:rsidRDefault="00092F93">
      <w:pPr>
        <w:pStyle w:val="Corp"/>
        <w:rPr>
          <w:sz w:val="24"/>
          <w:szCs w:val="24"/>
        </w:rPr>
      </w:pPr>
    </w:p>
    <w:p w:rsidR="00092F93" w:rsidRDefault="00092F93">
      <w:pPr>
        <w:pStyle w:val="Corp"/>
      </w:pPr>
    </w:p>
    <w:sectPr w:rsidR="00092F93" w:rsidSect="00092F93">
      <w:pgSz w:w="11900" w:h="16840"/>
      <w:pgMar w:top="1440" w:right="1440" w:bottom="1440" w:left="1440" w:header="708" w:footer="7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58F3" w:rsidRDefault="004558F3" w:rsidP="00092F93">
      <w:r>
        <w:separator/>
      </w:r>
    </w:p>
  </w:endnote>
  <w:endnote w:type="continuationSeparator" w:id="1">
    <w:p w:rsidR="004558F3" w:rsidRDefault="004558F3" w:rsidP="00092F9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sig w:usb0="00000000" w:usb1="00000000" w:usb2="00000000" w:usb3="00000000" w:csb0="0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58F3" w:rsidRDefault="004558F3" w:rsidP="00092F93">
      <w:r>
        <w:separator/>
      </w:r>
    </w:p>
  </w:footnote>
  <w:footnote w:type="continuationSeparator" w:id="1">
    <w:p w:rsidR="004558F3" w:rsidRDefault="004558F3" w:rsidP="00092F9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86AC1"/>
    <w:multiLevelType w:val="hybridMultilevel"/>
    <w:tmpl w:val="54721BAA"/>
    <w:lvl w:ilvl="0" w:tplc="8FD45420">
      <w:start w:val="1"/>
      <w:numFmt w:val="upperRoman"/>
      <w:lvlText w:val="%1."/>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CF14EFE8">
      <w:start w:val="1"/>
      <w:numFmt w:val="lowerLetter"/>
      <w:lvlText w:val="%2."/>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C249D26">
      <w:start w:val="1"/>
      <w:numFmt w:val="lowerRoman"/>
      <w:lvlText w:val="%3."/>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s>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3AD2D570">
      <w:start w:val="1"/>
      <w:numFmt w:val="decimal"/>
      <w:lvlText w:val="%4."/>
      <w:lvlJc w:val="left"/>
      <w:pPr>
        <w:tabs>
          <w:tab w:val="left" w:pos="708"/>
          <w:tab w:val="left" w:pos="1416"/>
          <w:tab w:val="left" w:pos="2124"/>
          <w:tab w:val="left" w:pos="3540"/>
          <w:tab w:val="left" w:pos="4248"/>
          <w:tab w:val="left" w:pos="4956"/>
          <w:tab w:val="left" w:pos="5664"/>
          <w:tab w:val="left" w:pos="6372"/>
          <w:tab w:val="left" w:pos="7080"/>
          <w:tab w:val="left" w:pos="7788"/>
          <w:tab w:val="left" w:pos="8496"/>
          <w:tab w:val="left" w:pos="9204"/>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C44B142">
      <w:start w:val="1"/>
      <w:numFmt w:val="lowerLetter"/>
      <w:lvlText w:val="%5."/>
      <w:lvlJc w:val="left"/>
      <w:pPr>
        <w:tabs>
          <w:tab w:val="left" w:pos="708"/>
          <w:tab w:val="left" w:pos="1416"/>
          <w:tab w:val="left" w:pos="2124"/>
          <w:tab w:val="left" w:pos="2832"/>
          <w:tab w:val="left" w:pos="4248"/>
          <w:tab w:val="left" w:pos="4956"/>
          <w:tab w:val="left" w:pos="5664"/>
          <w:tab w:val="left" w:pos="6372"/>
          <w:tab w:val="left" w:pos="7080"/>
          <w:tab w:val="left" w:pos="7788"/>
          <w:tab w:val="left" w:pos="8496"/>
          <w:tab w:val="left" w:pos="9204"/>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9E6532A">
      <w:start w:val="1"/>
      <w:numFmt w:val="lowerRoman"/>
      <w:lvlText w:val="%6."/>
      <w:lvlJc w:val="left"/>
      <w:pPr>
        <w:tabs>
          <w:tab w:val="left" w:pos="708"/>
          <w:tab w:val="left" w:pos="1416"/>
          <w:tab w:val="left" w:pos="2124"/>
          <w:tab w:val="left" w:pos="2832"/>
          <w:tab w:val="left" w:pos="3540"/>
          <w:tab w:val="left" w:pos="4956"/>
          <w:tab w:val="left" w:pos="5664"/>
          <w:tab w:val="left" w:pos="6372"/>
          <w:tab w:val="left" w:pos="7080"/>
          <w:tab w:val="left" w:pos="7788"/>
          <w:tab w:val="left" w:pos="8496"/>
          <w:tab w:val="left" w:pos="9204"/>
        </w:tabs>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0C847AC0">
      <w:start w:val="1"/>
      <w:numFmt w:val="decimal"/>
      <w:lvlText w:val="%7."/>
      <w:lvlJc w:val="left"/>
      <w:pPr>
        <w:tabs>
          <w:tab w:val="left" w:pos="708"/>
          <w:tab w:val="left" w:pos="1416"/>
          <w:tab w:val="left" w:pos="2124"/>
          <w:tab w:val="left" w:pos="2832"/>
          <w:tab w:val="left" w:pos="3540"/>
          <w:tab w:val="left" w:pos="4248"/>
          <w:tab w:val="left" w:pos="5664"/>
          <w:tab w:val="left" w:pos="6372"/>
          <w:tab w:val="left" w:pos="7080"/>
          <w:tab w:val="left" w:pos="7788"/>
          <w:tab w:val="left" w:pos="8496"/>
          <w:tab w:val="left" w:pos="9204"/>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064B82C">
      <w:start w:val="1"/>
      <w:numFmt w:val="lowerLetter"/>
      <w:lvlText w:val="%8."/>
      <w:lvlJc w:val="left"/>
      <w:pPr>
        <w:tabs>
          <w:tab w:val="left" w:pos="708"/>
          <w:tab w:val="left" w:pos="1416"/>
          <w:tab w:val="left" w:pos="2124"/>
          <w:tab w:val="left" w:pos="2832"/>
          <w:tab w:val="left" w:pos="3540"/>
          <w:tab w:val="left" w:pos="4248"/>
          <w:tab w:val="left" w:pos="4956"/>
          <w:tab w:val="left" w:pos="6372"/>
          <w:tab w:val="left" w:pos="7080"/>
          <w:tab w:val="left" w:pos="7788"/>
          <w:tab w:val="left" w:pos="8496"/>
          <w:tab w:val="left" w:pos="9204"/>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A9A793C">
      <w:start w:val="1"/>
      <w:numFmt w:val="lowerRoman"/>
      <w:lvlText w:val="%9."/>
      <w:lvlJc w:val="left"/>
      <w:pPr>
        <w:tabs>
          <w:tab w:val="left" w:pos="708"/>
          <w:tab w:val="left" w:pos="1416"/>
          <w:tab w:val="left" w:pos="2124"/>
          <w:tab w:val="left" w:pos="2832"/>
          <w:tab w:val="left" w:pos="3540"/>
          <w:tab w:val="left" w:pos="4248"/>
          <w:tab w:val="left" w:pos="4956"/>
          <w:tab w:val="left" w:pos="5664"/>
          <w:tab w:val="left" w:pos="7080"/>
          <w:tab w:val="left" w:pos="7788"/>
          <w:tab w:val="left" w:pos="8496"/>
          <w:tab w:val="left" w:pos="9204"/>
        </w:tabs>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footnotePr>
    <w:footnote w:id="0"/>
    <w:footnote w:id="1"/>
  </w:footnotePr>
  <w:endnotePr>
    <w:endnote w:id="0"/>
    <w:endnote w:id="1"/>
  </w:endnotePr>
  <w:compat>
    <w:useFELayout/>
  </w:compat>
  <w:rsids>
    <w:rsidRoot w:val="00092F93"/>
    <w:rsid w:val="00092F93"/>
    <w:rsid w:val="004558F3"/>
    <w:rsid w:val="0057072F"/>
    <w:rsid w:val="00E23A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92F93"/>
    <w:rPr>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092F93"/>
    <w:rPr>
      <w:u w:val="single"/>
    </w:rPr>
  </w:style>
  <w:style w:type="table" w:customStyle="1" w:styleId="TableNormal">
    <w:name w:val="Table Normal"/>
    <w:rsid w:val="00092F93"/>
    <w:tblPr>
      <w:tblInd w:w="0" w:type="dxa"/>
      <w:tblCellMar>
        <w:top w:w="0" w:type="dxa"/>
        <w:left w:w="0" w:type="dxa"/>
        <w:bottom w:w="0" w:type="dxa"/>
        <w:right w:w="0" w:type="dxa"/>
      </w:tblCellMar>
    </w:tblPr>
  </w:style>
  <w:style w:type="paragraph" w:customStyle="1" w:styleId="Antetisubsol">
    <w:name w:val="Antet și subsol"/>
    <w:rsid w:val="00092F93"/>
    <w:pPr>
      <w:tabs>
        <w:tab w:val="right" w:pos="9020"/>
      </w:tabs>
    </w:pPr>
    <w:rPr>
      <w:rFonts w:ascii="Helvetica Neue" w:hAnsi="Helvetica Neue" w:cs="Arial Unicode MS"/>
      <w:color w:val="000000"/>
      <w:sz w:val="24"/>
      <w:szCs w:val="24"/>
    </w:rPr>
  </w:style>
  <w:style w:type="paragraph" w:customStyle="1" w:styleId="Default">
    <w:name w:val="Default"/>
    <w:rsid w:val="00092F93"/>
    <w:rPr>
      <w:rFonts w:ascii="Calibri" w:eastAsia="Calibri" w:hAnsi="Calibri" w:cs="Calibri"/>
      <w:color w:val="000000"/>
      <w:sz w:val="24"/>
      <w:szCs w:val="24"/>
      <w:u w:color="000000"/>
      <w:lang w:val="en-US"/>
    </w:rPr>
  </w:style>
  <w:style w:type="paragraph" w:customStyle="1" w:styleId="Corp">
    <w:name w:val="Corp"/>
    <w:rsid w:val="00092F93"/>
    <w:pPr>
      <w:spacing w:after="200" w:line="276" w:lineRule="auto"/>
    </w:pPr>
    <w:rPr>
      <w:rFonts w:ascii="Calibri" w:eastAsia="Calibri" w:hAnsi="Calibri" w:cs="Calibri"/>
      <w:color w:val="000000"/>
      <w:sz w:val="22"/>
      <w:szCs w:val="22"/>
      <w:u w:color="000000"/>
    </w:rPr>
  </w:style>
  <w:style w:type="paragraph" w:customStyle="1" w:styleId="Implicit">
    <w:name w:val="Implicit"/>
    <w:rsid w:val="00092F93"/>
    <w:rPr>
      <w:rFonts w:ascii="Helvetica Neue" w:hAnsi="Helvetica Neue" w:cs="Arial Unicode MS"/>
      <w:color w:val="000000"/>
      <w:sz w:val="22"/>
      <w:szCs w:val="22"/>
      <w:lang w:val="en-US"/>
    </w:rPr>
  </w:style>
  <w:style w:type="paragraph" w:styleId="a4">
    <w:name w:val="header"/>
    <w:basedOn w:val="a"/>
    <w:link w:val="a5"/>
    <w:uiPriority w:val="99"/>
    <w:semiHidden/>
    <w:unhideWhenUsed/>
    <w:rsid w:val="00E23A3E"/>
    <w:pPr>
      <w:tabs>
        <w:tab w:val="center" w:pos="4513"/>
        <w:tab w:val="right" w:pos="9026"/>
      </w:tabs>
    </w:pPr>
  </w:style>
  <w:style w:type="character" w:customStyle="1" w:styleId="a5">
    <w:name w:val="Верхний колонтитул Знак"/>
    <w:basedOn w:val="a0"/>
    <w:link w:val="a4"/>
    <w:uiPriority w:val="99"/>
    <w:semiHidden/>
    <w:rsid w:val="00E23A3E"/>
    <w:rPr>
      <w:sz w:val="24"/>
      <w:szCs w:val="24"/>
      <w:lang w:val="en-US" w:eastAsia="en-US"/>
    </w:rPr>
  </w:style>
  <w:style w:type="paragraph" w:styleId="a6">
    <w:name w:val="footer"/>
    <w:basedOn w:val="a"/>
    <w:link w:val="a7"/>
    <w:uiPriority w:val="99"/>
    <w:semiHidden/>
    <w:unhideWhenUsed/>
    <w:rsid w:val="00E23A3E"/>
    <w:pPr>
      <w:tabs>
        <w:tab w:val="center" w:pos="4513"/>
        <w:tab w:val="right" w:pos="9026"/>
      </w:tabs>
    </w:pPr>
  </w:style>
  <w:style w:type="character" w:customStyle="1" w:styleId="a7">
    <w:name w:val="Нижний колонтитул Знак"/>
    <w:basedOn w:val="a0"/>
    <w:link w:val="a6"/>
    <w:uiPriority w:val="99"/>
    <w:semiHidden/>
    <w:rsid w:val="00E23A3E"/>
    <w:rPr>
      <w:sz w:val="24"/>
      <w:szCs w:val="24"/>
      <w:lang w:val="en-US"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1179</Words>
  <Characters>6723</Characters>
  <Application>Microsoft Office Word</Application>
  <DocSecurity>0</DocSecurity>
  <Lines>56</Lines>
  <Paragraphs>15</Paragraphs>
  <ScaleCrop>false</ScaleCrop>
  <Company>Reanimator Extreme Edition</Company>
  <LinksUpToDate>false</LinksUpToDate>
  <CharactersWithSpaces>7887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dc:creator>
  <cp:lastModifiedBy>user</cp:lastModifiedBy>
  <cp:revision>2</cp:revision>
  <dcterms:created xsi:type="dcterms:W3CDTF">2019-05-23T21:30:00Z</dcterms:created>
  <dcterms:modified xsi:type="dcterms:W3CDTF">2019-05-23T21:30:00Z</dcterms:modified>
</cp:coreProperties>
</file>