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E01F68" w:rsidRDefault="00607874" w:rsidP="00A851DA">
      <w:pPr>
        <w:pStyle w:val="Default"/>
        <w:rPr>
          <w:rFonts w:ascii="Arial" w:hAnsi="Arial" w:cs="Arial"/>
        </w:rPr>
      </w:pPr>
      <w:r w:rsidRPr="00E01F68">
        <w:rPr>
          <w:rFonts w:ascii="Arial" w:hAnsi="Arial" w:cs="Arial"/>
          <w:noProof/>
          <w:lang w:val="en-GB"/>
        </w:rPr>
        <w:drawing>
          <wp:anchor distT="0" distB="0" distL="114300" distR="114300" simplePos="0" relativeHeight="251658240" behindDoc="0" locked="0" layoutInCell="1" allowOverlap="1" wp14:anchorId="79B4524A" wp14:editId="15C5EA3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01F68">
        <w:rPr>
          <w:rFonts w:ascii="Arial" w:hAnsi="Arial" w:cs="Arial"/>
        </w:rPr>
        <w:t xml:space="preserve">                                                             </w:t>
      </w:r>
      <w:r w:rsidR="00405895" w:rsidRPr="00E01F68">
        <w:rPr>
          <w:rFonts w:ascii="Arial" w:hAnsi="Arial" w:cs="Arial"/>
        </w:rPr>
        <w:t xml:space="preserve">     </w:t>
      </w:r>
    </w:p>
    <w:p w:rsidR="00607874" w:rsidRPr="00E01F68" w:rsidRDefault="008030A9" w:rsidP="00A851DA">
      <w:pPr>
        <w:rPr>
          <w:rFonts w:ascii="Arial" w:hAnsi="Arial" w:cs="Arial"/>
          <w:sz w:val="24"/>
          <w:szCs w:val="24"/>
          <w:lang w:val="en-US"/>
        </w:rPr>
      </w:pPr>
      <w:r w:rsidRPr="00E01F68">
        <w:rPr>
          <w:rFonts w:ascii="Arial" w:hAnsi="Arial" w:cs="Arial"/>
          <w:noProof/>
          <w:sz w:val="24"/>
          <w:szCs w:val="24"/>
        </w:rPr>
        <mc:AlternateContent>
          <mc:Choice Requires="wps">
            <w:drawing>
              <wp:anchor distT="0" distB="0" distL="114300" distR="114300" simplePos="0" relativeHeight="251660288" behindDoc="0" locked="0" layoutInCell="1" allowOverlap="1" wp14:anchorId="64B78AF6" wp14:editId="705ADBA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01F68" w:rsidRDefault="00607874" w:rsidP="00A851DA">
      <w:pPr>
        <w:rPr>
          <w:rFonts w:ascii="Arial" w:hAnsi="Arial" w:cs="Arial"/>
          <w:sz w:val="24"/>
          <w:szCs w:val="24"/>
          <w:lang w:val="en-US"/>
        </w:rPr>
      </w:pPr>
    </w:p>
    <w:p w:rsidR="00607874" w:rsidRPr="00E01F68" w:rsidRDefault="00607874" w:rsidP="00A851DA">
      <w:pPr>
        <w:rPr>
          <w:rFonts w:ascii="Arial" w:hAnsi="Arial" w:cs="Arial"/>
          <w:sz w:val="24"/>
          <w:szCs w:val="24"/>
          <w:lang w:val="en-US"/>
        </w:rPr>
      </w:pPr>
    </w:p>
    <w:p w:rsidR="00607874" w:rsidRPr="00E01F6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E01F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1F68" w:rsidRDefault="00A851DA">
            <w:pPr>
              <w:rPr>
                <w:rFonts w:ascii="Arial" w:hAnsi="Arial" w:cs="Arial"/>
                <w:b/>
                <w:color w:val="002060"/>
                <w:sz w:val="24"/>
                <w:szCs w:val="24"/>
              </w:rPr>
            </w:pPr>
            <w:r w:rsidRPr="00E01F6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01F68" w:rsidRDefault="008030A9">
            <w:pPr>
              <w:pStyle w:val="Default"/>
              <w:rPr>
                <w:rFonts w:ascii="Arial" w:hAnsi="Arial" w:cs="Arial"/>
              </w:rPr>
            </w:pPr>
            <w:r w:rsidRPr="00E01F68">
              <w:rPr>
                <w:rFonts w:ascii="Arial" w:hAnsi="Arial" w:cs="Arial"/>
              </w:rPr>
              <w:t>Ben Toye</w:t>
            </w:r>
          </w:p>
        </w:tc>
      </w:tr>
      <w:tr w:rsidR="00A851DA" w:rsidRPr="00E01F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1F68" w:rsidRDefault="00A851DA">
            <w:pPr>
              <w:rPr>
                <w:rFonts w:ascii="Arial" w:hAnsi="Arial" w:cs="Arial"/>
                <w:b/>
                <w:color w:val="002060"/>
                <w:sz w:val="24"/>
                <w:szCs w:val="24"/>
              </w:rPr>
            </w:pPr>
            <w:r w:rsidRPr="00E01F6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01F68" w:rsidRDefault="008030A9">
            <w:pPr>
              <w:pStyle w:val="Default"/>
              <w:rPr>
                <w:rFonts w:ascii="Arial" w:hAnsi="Arial" w:cs="Arial"/>
              </w:rPr>
            </w:pPr>
            <w:r w:rsidRPr="00E01F68">
              <w:rPr>
                <w:rFonts w:ascii="Arial" w:hAnsi="Arial" w:cs="Arial"/>
              </w:rPr>
              <w:t>12895</w:t>
            </w:r>
          </w:p>
        </w:tc>
      </w:tr>
      <w:tr w:rsidR="00A851DA" w:rsidRPr="00E01F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1F68" w:rsidRDefault="00A851DA">
            <w:pPr>
              <w:rPr>
                <w:rFonts w:ascii="Arial" w:hAnsi="Arial" w:cs="Arial"/>
                <w:b/>
                <w:color w:val="002060"/>
                <w:sz w:val="24"/>
                <w:szCs w:val="24"/>
              </w:rPr>
            </w:pPr>
            <w:r w:rsidRPr="00E01F6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01F68" w:rsidRDefault="008030A9">
            <w:pPr>
              <w:pStyle w:val="Default"/>
              <w:rPr>
                <w:rFonts w:ascii="Arial" w:hAnsi="Arial" w:cs="Arial"/>
              </w:rPr>
            </w:pPr>
            <w:r w:rsidRPr="00E01F68">
              <w:rPr>
                <w:rFonts w:ascii="Arial" w:hAnsi="Arial" w:cs="Arial"/>
              </w:rPr>
              <w:t>Nutrition Diploma</w:t>
            </w:r>
          </w:p>
        </w:tc>
      </w:tr>
      <w:tr w:rsidR="00A851DA" w:rsidRPr="00E01F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1F68" w:rsidRDefault="00A851DA">
            <w:pPr>
              <w:rPr>
                <w:rFonts w:ascii="Arial" w:hAnsi="Arial" w:cs="Arial"/>
                <w:b/>
                <w:color w:val="002060"/>
                <w:sz w:val="24"/>
                <w:szCs w:val="24"/>
              </w:rPr>
            </w:pPr>
            <w:r w:rsidRPr="00E01F6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01F68" w:rsidRDefault="001623A5">
            <w:pPr>
              <w:rPr>
                <w:rFonts w:ascii="Arial" w:hAnsi="Arial" w:cs="Arial"/>
                <w:sz w:val="24"/>
                <w:szCs w:val="24"/>
              </w:rPr>
            </w:pPr>
            <w:r>
              <w:rPr>
                <w:rFonts w:ascii="Arial" w:hAnsi="Arial" w:cs="Arial"/>
                <w:sz w:val="24"/>
                <w:szCs w:val="24"/>
              </w:rPr>
              <w:t>6</w:t>
            </w:r>
          </w:p>
        </w:tc>
      </w:tr>
    </w:tbl>
    <w:p w:rsidR="00CC2FB3" w:rsidRPr="00E01F68" w:rsidRDefault="00CC2FB3" w:rsidP="00A851DA">
      <w:pPr>
        <w:rPr>
          <w:rFonts w:ascii="Arial" w:hAnsi="Arial" w:cs="Arial"/>
          <w:b/>
          <w:sz w:val="24"/>
          <w:szCs w:val="24"/>
          <w:lang w:val="en-US"/>
        </w:rPr>
      </w:pPr>
    </w:p>
    <w:p w:rsidR="00443E6F" w:rsidRPr="00E01F68" w:rsidRDefault="00527C11" w:rsidP="00A851DA">
      <w:pPr>
        <w:rPr>
          <w:rFonts w:ascii="Arial" w:hAnsi="Arial" w:cs="Arial"/>
          <w:b/>
          <w:sz w:val="24"/>
          <w:szCs w:val="24"/>
          <w:lang w:val="en-US"/>
        </w:rPr>
      </w:pPr>
      <w:r w:rsidRPr="00E01F68">
        <w:rPr>
          <w:rFonts w:ascii="Arial" w:hAnsi="Arial" w:cs="Arial"/>
          <w:b/>
          <w:sz w:val="24"/>
          <w:szCs w:val="24"/>
          <w:lang w:val="en-US"/>
        </w:rPr>
        <w:t>Marking Criteria:</w:t>
      </w:r>
    </w:p>
    <w:p w:rsidR="00443E6F" w:rsidRPr="00E01F68" w:rsidRDefault="00527C11" w:rsidP="00A851DA">
      <w:pPr>
        <w:rPr>
          <w:rFonts w:ascii="Arial" w:hAnsi="Arial" w:cs="Arial"/>
          <w:sz w:val="24"/>
          <w:szCs w:val="24"/>
          <w:lang w:val="en-US"/>
        </w:rPr>
      </w:pPr>
      <w:r w:rsidRPr="00E01F68">
        <w:rPr>
          <w:rFonts w:ascii="Arial" w:hAnsi="Arial" w:cs="Arial"/>
          <w:b/>
          <w:sz w:val="24"/>
          <w:szCs w:val="24"/>
          <w:lang w:val="en-US"/>
        </w:rPr>
        <w:t xml:space="preserve"> </w:t>
      </w:r>
      <w:r w:rsidRPr="00E01F68">
        <w:rPr>
          <w:rFonts w:ascii="Arial" w:hAnsi="Arial" w:cs="Arial"/>
          <w:sz w:val="24"/>
          <w:szCs w:val="24"/>
          <w:lang w:val="en-US"/>
        </w:rPr>
        <w:t>We expect the learner</w:t>
      </w:r>
      <w:r w:rsidR="00443E6F" w:rsidRPr="00E01F68">
        <w:rPr>
          <w:rFonts w:ascii="Arial" w:hAnsi="Arial" w:cs="Arial"/>
          <w:sz w:val="24"/>
          <w:szCs w:val="24"/>
          <w:lang w:val="en-US"/>
        </w:rPr>
        <w:t>s</w:t>
      </w:r>
      <w:r w:rsidRPr="00E01F68">
        <w:rPr>
          <w:rFonts w:ascii="Arial" w:hAnsi="Arial" w:cs="Arial"/>
          <w:sz w:val="24"/>
          <w:szCs w:val="24"/>
          <w:lang w:val="en-US"/>
        </w:rPr>
        <w:t xml:space="preserve"> to write minimum one well expressed point in</w:t>
      </w:r>
      <w:r w:rsidR="00443E6F" w:rsidRPr="00E01F68">
        <w:rPr>
          <w:rFonts w:ascii="Arial" w:hAnsi="Arial" w:cs="Arial"/>
          <w:sz w:val="24"/>
          <w:szCs w:val="24"/>
          <w:lang w:val="en-US"/>
        </w:rPr>
        <w:t xml:space="preserve"> </w:t>
      </w:r>
      <w:r w:rsidRPr="00E01F68">
        <w:rPr>
          <w:rFonts w:ascii="Arial" w:hAnsi="Arial" w:cs="Arial"/>
          <w:sz w:val="24"/>
          <w:szCs w:val="24"/>
          <w:lang w:val="en-US"/>
        </w:rPr>
        <w:t>three lines</w:t>
      </w:r>
      <w:r w:rsidR="00443E6F" w:rsidRPr="00E01F68">
        <w:rPr>
          <w:rFonts w:ascii="Arial" w:hAnsi="Arial" w:cs="Arial"/>
          <w:sz w:val="24"/>
          <w:szCs w:val="24"/>
          <w:lang w:val="en-US"/>
        </w:rPr>
        <w:t xml:space="preserve"> against each allocated mark. This means one need</w:t>
      </w:r>
      <w:r w:rsidR="009E41F4" w:rsidRPr="00E01F68">
        <w:rPr>
          <w:rFonts w:ascii="Arial" w:hAnsi="Arial" w:cs="Arial"/>
          <w:sz w:val="24"/>
          <w:szCs w:val="24"/>
          <w:lang w:val="en-US"/>
        </w:rPr>
        <w:t>s</w:t>
      </w:r>
      <w:r w:rsidR="00443E6F" w:rsidRPr="00E01F68">
        <w:rPr>
          <w:rFonts w:ascii="Arial" w:hAnsi="Arial" w:cs="Arial"/>
          <w:sz w:val="24"/>
          <w:szCs w:val="24"/>
          <w:lang w:val="en-US"/>
        </w:rPr>
        <w:t xml:space="preserve"> to write 15 lines with </w:t>
      </w:r>
      <w:r w:rsidR="00402786" w:rsidRPr="00E01F68">
        <w:rPr>
          <w:rFonts w:ascii="Arial" w:hAnsi="Arial" w:cs="Arial"/>
          <w:sz w:val="24"/>
          <w:szCs w:val="24"/>
          <w:lang w:val="en-US"/>
        </w:rPr>
        <w:t>5 well expressed</w:t>
      </w:r>
      <w:r w:rsidR="00443E6F" w:rsidRPr="00E01F68">
        <w:rPr>
          <w:rFonts w:ascii="Arial" w:hAnsi="Arial" w:cs="Arial"/>
          <w:sz w:val="24"/>
          <w:szCs w:val="24"/>
          <w:lang w:val="en-US"/>
        </w:rPr>
        <w:t xml:space="preserve"> points to get high grades for a 5 marks question.</w:t>
      </w:r>
    </w:p>
    <w:p w:rsidR="00527C11" w:rsidRPr="00E01F68" w:rsidRDefault="00687EE8" w:rsidP="00A851DA">
      <w:pPr>
        <w:rPr>
          <w:rFonts w:ascii="Arial" w:hAnsi="Arial" w:cs="Arial"/>
          <w:sz w:val="24"/>
          <w:szCs w:val="24"/>
          <w:lang w:val="en-US"/>
        </w:rPr>
      </w:pPr>
      <w:r w:rsidRPr="00E01F68">
        <w:rPr>
          <w:rFonts w:ascii="Arial" w:hAnsi="Arial" w:cs="Arial"/>
          <w:sz w:val="24"/>
          <w:szCs w:val="24"/>
          <w:lang w:val="en-US"/>
        </w:rPr>
        <w:t xml:space="preserve">For high grades use </w:t>
      </w:r>
      <w:r w:rsidR="00527C11" w:rsidRPr="00E01F68">
        <w:rPr>
          <w:rFonts w:ascii="Arial" w:hAnsi="Arial" w:cs="Arial"/>
          <w:sz w:val="24"/>
          <w:szCs w:val="24"/>
          <w:lang w:val="en-US"/>
        </w:rPr>
        <w:t xml:space="preserve">examples and illustrations </w:t>
      </w:r>
      <w:r w:rsidR="00443E6F" w:rsidRPr="00E01F68">
        <w:rPr>
          <w:rFonts w:ascii="Arial" w:hAnsi="Arial" w:cs="Arial"/>
          <w:sz w:val="24"/>
          <w:szCs w:val="24"/>
          <w:lang w:val="en-US"/>
        </w:rPr>
        <w:t>where appropriate</w:t>
      </w:r>
      <w:r w:rsidRPr="00E01F68">
        <w:rPr>
          <w:rFonts w:ascii="Arial" w:hAnsi="Arial" w:cs="Arial"/>
          <w:sz w:val="24"/>
          <w:szCs w:val="24"/>
          <w:lang w:val="en-US"/>
        </w:rPr>
        <w:t>.</w:t>
      </w:r>
      <w:r w:rsidR="00443E6F" w:rsidRPr="00E01F68">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E01F68" w:rsidTr="00CC2FB3">
        <w:tc>
          <w:tcPr>
            <w:tcW w:w="9242" w:type="dxa"/>
          </w:tcPr>
          <w:p w:rsidR="001623A5" w:rsidRDefault="001623A5" w:rsidP="001623A5">
            <w:pPr>
              <w:rPr>
                <w:rFonts w:ascii="Arial" w:hAnsi="Arial" w:cs="Arial"/>
                <w:sz w:val="24"/>
                <w:szCs w:val="24"/>
              </w:rPr>
            </w:pPr>
            <w:r w:rsidRPr="001623A5">
              <w:rPr>
                <w:rFonts w:ascii="Arial" w:hAnsi="Arial" w:cs="Arial"/>
                <w:sz w:val="24"/>
                <w:szCs w:val="24"/>
              </w:rPr>
              <w:t>Q.1. Multiple Choice Questions: (05)</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proofErr w:type="spellStart"/>
            <w:r w:rsidRPr="001623A5">
              <w:rPr>
                <w:rFonts w:ascii="Arial" w:hAnsi="Arial" w:cs="Arial"/>
                <w:sz w:val="24"/>
                <w:szCs w:val="24"/>
              </w:rPr>
              <w:t>i</w:t>
            </w:r>
            <w:proofErr w:type="spellEnd"/>
            <w:r w:rsidRPr="001623A5">
              <w:rPr>
                <w:rFonts w:ascii="Arial" w:hAnsi="Arial" w:cs="Arial"/>
                <w:sz w:val="24"/>
                <w:szCs w:val="24"/>
              </w:rPr>
              <w:t>. A sedentary man has a calorie requirement of 2400 Kcal a day. He takes 500 calories</w:t>
            </w:r>
            <w:r>
              <w:rPr>
                <w:rFonts w:ascii="Arial" w:hAnsi="Arial" w:cs="Arial"/>
                <w:sz w:val="24"/>
                <w:szCs w:val="24"/>
              </w:rPr>
              <w:t xml:space="preserve"> </w:t>
            </w:r>
            <w:r w:rsidRPr="001623A5">
              <w:rPr>
                <w:rFonts w:ascii="Arial" w:hAnsi="Arial" w:cs="Arial"/>
                <w:sz w:val="24"/>
                <w:szCs w:val="24"/>
              </w:rPr>
              <w:t>from proteins in his diet. What is the percentage of protein in his diet?</w:t>
            </w:r>
          </w:p>
          <w:p w:rsidR="001623A5" w:rsidRPr="001623A5" w:rsidRDefault="001623A5" w:rsidP="001623A5">
            <w:pPr>
              <w:rPr>
                <w:rFonts w:ascii="Arial" w:hAnsi="Arial" w:cs="Arial"/>
                <w:sz w:val="24"/>
                <w:szCs w:val="24"/>
              </w:rPr>
            </w:pPr>
            <w:r w:rsidRPr="001623A5">
              <w:rPr>
                <w:rFonts w:ascii="Arial" w:hAnsi="Arial" w:cs="Arial"/>
                <w:sz w:val="24"/>
                <w:szCs w:val="24"/>
              </w:rPr>
              <w:t xml:space="preserve">a) </w:t>
            </w:r>
            <w:r w:rsidRPr="00D26E81">
              <w:rPr>
                <w:rFonts w:ascii="Arial" w:hAnsi="Arial" w:cs="Arial"/>
                <w:b/>
                <w:sz w:val="24"/>
                <w:szCs w:val="24"/>
              </w:rPr>
              <w:t>20%</w:t>
            </w:r>
          </w:p>
          <w:p w:rsidR="001623A5" w:rsidRPr="001623A5" w:rsidRDefault="001623A5" w:rsidP="001623A5">
            <w:pPr>
              <w:rPr>
                <w:rFonts w:ascii="Arial" w:hAnsi="Arial" w:cs="Arial"/>
                <w:sz w:val="24"/>
                <w:szCs w:val="24"/>
              </w:rPr>
            </w:pPr>
            <w:r w:rsidRPr="001623A5">
              <w:rPr>
                <w:rFonts w:ascii="Arial" w:hAnsi="Arial" w:cs="Arial"/>
                <w:sz w:val="24"/>
                <w:szCs w:val="24"/>
              </w:rPr>
              <w:t>b) 30%</w:t>
            </w:r>
          </w:p>
          <w:p w:rsidR="001623A5" w:rsidRDefault="001623A5" w:rsidP="001623A5">
            <w:pPr>
              <w:rPr>
                <w:rFonts w:ascii="Arial" w:hAnsi="Arial" w:cs="Arial"/>
                <w:sz w:val="24"/>
                <w:szCs w:val="24"/>
              </w:rPr>
            </w:pPr>
            <w:r w:rsidRPr="001623A5">
              <w:rPr>
                <w:rFonts w:ascii="Arial" w:hAnsi="Arial" w:cs="Arial"/>
                <w:sz w:val="24"/>
                <w:szCs w:val="24"/>
              </w:rPr>
              <w:t>c) 50%</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ii. A person has consumed 45 grams of food. The table shows that 100 grams of this food</w:t>
            </w:r>
            <w:r>
              <w:rPr>
                <w:rFonts w:ascii="Arial" w:hAnsi="Arial" w:cs="Arial"/>
                <w:sz w:val="24"/>
                <w:szCs w:val="24"/>
              </w:rPr>
              <w:t xml:space="preserve"> </w:t>
            </w:r>
            <w:r w:rsidRPr="001623A5">
              <w:rPr>
                <w:rFonts w:ascii="Arial" w:hAnsi="Arial" w:cs="Arial"/>
                <w:sz w:val="24"/>
                <w:szCs w:val="24"/>
              </w:rPr>
              <w:t>contains 80 calories. How many calories the person has consumed?</w:t>
            </w:r>
          </w:p>
          <w:p w:rsidR="001623A5" w:rsidRPr="001623A5" w:rsidRDefault="001623A5" w:rsidP="001623A5">
            <w:pPr>
              <w:rPr>
                <w:rFonts w:ascii="Arial" w:hAnsi="Arial" w:cs="Arial"/>
                <w:sz w:val="24"/>
                <w:szCs w:val="24"/>
              </w:rPr>
            </w:pPr>
            <w:r w:rsidRPr="001623A5">
              <w:rPr>
                <w:rFonts w:ascii="Arial" w:hAnsi="Arial" w:cs="Arial"/>
                <w:sz w:val="24"/>
                <w:szCs w:val="24"/>
              </w:rPr>
              <w:t>a) 20</w:t>
            </w:r>
          </w:p>
          <w:p w:rsidR="001623A5" w:rsidRPr="001623A5" w:rsidRDefault="001623A5" w:rsidP="001623A5">
            <w:pPr>
              <w:rPr>
                <w:rFonts w:ascii="Arial" w:hAnsi="Arial" w:cs="Arial"/>
                <w:sz w:val="24"/>
                <w:szCs w:val="24"/>
              </w:rPr>
            </w:pPr>
            <w:r w:rsidRPr="001623A5">
              <w:rPr>
                <w:rFonts w:ascii="Arial" w:hAnsi="Arial" w:cs="Arial"/>
                <w:sz w:val="24"/>
                <w:szCs w:val="24"/>
              </w:rPr>
              <w:t>b) 25</w:t>
            </w:r>
          </w:p>
          <w:p w:rsidR="001623A5" w:rsidRDefault="001623A5" w:rsidP="001623A5">
            <w:pPr>
              <w:rPr>
                <w:rFonts w:ascii="Arial" w:hAnsi="Arial" w:cs="Arial"/>
                <w:sz w:val="24"/>
                <w:szCs w:val="24"/>
              </w:rPr>
            </w:pPr>
            <w:r w:rsidRPr="001623A5">
              <w:rPr>
                <w:rFonts w:ascii="Arial" w:hAnsi="Arial" w:cs="Arial"/>
                <w:sz w:val="24"/>
                <w:szCs w:val="24"/>
              </w:rPr>
              <w:t xml:space="preserve">c) </w:t>
            </w:r>
            <w:r w:rsidRPr="00D26E81">
              <w:rPr>
                <w:rFonts w:ascii="Arial" w:hAnsi="Arial" w:cs="Arial"/>
                <w:b/>
                <w:sz w:val="24"/>
                <w:szCs w:val="24"/>
              </w:rPr>
              <w:t>36</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iii. Fat content of a daily intake in a balanced diet should be:</w:t>
            </w:r>
          </w:p>
          <w:p w:rsidR="001623A5" w:rsidRPr="001623A5" w:rsidRDefault="001623A5" w:rsidP="001623A5">
            <w:pPr>
              <w:rPr>
                <w:rFonts w:ascii="Arial" w:hAnsi="Arial" w:cs="Arial"/>
                <w:sz w:val="24"/>
                <w:szCs w:val="24"/>
              </w:rPr>
            </w:pPr>
            <w:r w:rsidRPr="001623A5">
              <w:rPr>
                <w:rFonts w:ascii="Arial" w:hAnsi="Arial" w:cs="Arial"/>
                <w:sz w:val="24"/>
                <w:szCs w:val="24"/>
              </w:rPr>
              <w:t>a) 1%</w:t>
            </w:r>
          </w:p>
          <w:p w:rsidR="001623A5" w:rsidRPr="001623A5" w:rsidRDefault="001623A5" w:rsidP="001623A5">
            <w:pPr>
              <w:rPr>
                <w:rFonts w:ascii="Arial" w:hAnsi="Arial" w:cs="Arial"/>
                <w:sz w:val="24"/>
                <w:szCs w:val="24"/>
              </w:rPr>
            </w:pPr>
            <w:r w:rsidRPr="001623A5">
              <w:rPr>
                <w:rFonts w:ascii="Arial" w:hAnsi="Arial" w:cs="Arial"/>
                <w:sz w:val="24"/>
                <w:szCs w:val="24"/>
              </w:rPr>
              <w:t>b)2%</w:t>
            </w:r>
          </w:p>
          <w:p w:rsidR="001623A5" w:rsidRDefault="001623A5" w:rsidP="001623A5">
            <w:pPr>
              <w:rPr>
                <w:rFonts w:ascii="Arial" w:hAnsi="Arial" w:cs="Arial"/>
                <w:sz w:val="24"/>
                <w:szCs w:val="24"/>
              </w:rPr>
            </w:pPr>
            <w:r w:rsidRPr="001623A5">
              <w:rPr>
                <w:rFonts w:ascii="Arial" w:hAnsi="Arial" w:cs="Arial"/>
                <w:sz w:val="24"/>
                <w:szCs w:val="24"/>
              </w:rPr>
              <w:t xml:space="preserve">c) </w:t>
            </w:r>
            <w:r w:rsidR="00D26E81" w:rsidRPr="00D26E81">
              <w:rPr>
                <w:rFonts w:ascii="Arial" w:hAnsi="Arial" w:cs="Arial"/>
                <w:b/>
                <w:sz w:val="24"/>
                <w:szCs w:val="24"/>
              </w:rPr>
              <w:t>2</w:t>
            </w:r>
            <w:r w:rsidRPr="00D26E81">
              <w:rPr>
                <w:rFonts w:ascii="Arial" w:hAnsi="Arial" w:cs="Arial"/>
                <w:b/>
                <w:sz w:val="24"/>
                <w:szCs w:val="24"/>
              </w:rPr>
              <w:t>5</w:t>
            </w:r>
            <w:r w:rsidR="00D26E81" w:rsidRPr="00D26E81">
              <w:rPr>
                <w:rFonts w:ascii="Arial" w:hAnsi="Arial" w:cs="Arial"/>
                <w:b/>
                <w:sz w:val="24"/>
                <w:szCs w:val="24"/>
              </w:rPr>
              <w:t>-35</w:t>
            </w:r>
            <w:r w:rsidRPr="00D26E81">
              <w:rPr>
                <w:rFonts w:ascii="Arial" w:hAnsi="Arial" w:cs="Arial"/>
                <w:b/>
                <w:sz w:val="24"/>
                <w:szCs w:val="24"/>
              </w:rPr>
              <w:t>%</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 xml:space="preserve">iv. Based on their nutrient content foods are </w:t>
            </w:r>
            <w:proofErr w:type="spellStart"/>
            <w:r w:rsidRPr="001623A5">
              <w:rPr>
                <w:rFonts w:ascii="Arial" w:hAnsi="Arial" w:cs="Arial"/>
                <w:sz w:val="24"/>
                <w:szCs w:val="24"/>
              </w:rPr>
              <w:t>categorised</w:t>
            </w:r>
            <w:proofErr w:type="spellEnd"/>
            <w:r w:rsidRPr="001623A5">
              <w:rPr>
                <w:rFonts w:ascii="Arial" w:hAnsi="Arial" w:cs="Arial"/>
                <w:sz w:val="24"/>
                <w:szCs w:val="24"/>
              </w:rPr>
              <w:t xml:space="preserve"> into:</w:t>
            </w:r>
          </w:p>
          <w:p w:rsidR="001623A5" w:rsidRPr="001623A5" w:rsidRDefault="001623A5" w:rsidP="001623A5">
            <w:pPr>
              <w:rPr>
                <w:rFonts w:ascii="Arial" w:hAnsi="Arial" w:cs="Arial"/>
                <w:sz w:val="24"/>
                <w:szCs w:val="24"/>
              </w:rPr>
            </w:pPr>
            <w:r w:rsidRPr="001623A5">
              <w:rPr>
                <w:rFonts w:ascii="Arial" w:hAnsi="Arial" w:cs="Arial"/>
                <w:sz w:val="24"/>
                <w:szCs w:val="24"/>
              </w:rPr>
              <w:t>a) five main groups</w:t>
            </w:r>
          </w:p>
          <w:p w:rsidR="001623A5" w:rsidRPr="001623A5" w:rsidRDefault="001623A5" w:rsidP="001623A5">
            <w:pPr>
              <w:rPr>
                <w:rFonts w:ascii="Arial" w:hAnsi="Arial" w:cs="Arial"/>
                <w:sz w:val="24"/>
                <w:szCs w:val="24"/>
              </w:rPr>
            </w:pPr>
            <w:r w:rsidRPr="001623A5">
              <w:rPr>
                <w:rFonts w:ascii="Arial" w:hAnsi="Arial" w:cs="Arial"/>
                <w:sz w:val="24"/>
                <w:szCs w:val="24"/>
              </w:rPr>
              <w:t xml:space="preserve">b) </w:t>
            </w:r>
            <w:r w:rsidRPr="00D26E81">
              <w:rPr>
                <w:rFonts w:ascii="Arial" w:hAnsi="Arial" w:cs="Arial"/>
                <w:b/>
                <w:sz w:val="24"/>
                <w:szCs w:val="24"/>
              </w:rPr>
              <w:t>six main groups</w:t>
            </w:r>
          </w:p>
          <w:p w:rsidR="001623A5" w:rsidRDefault="001623A5" w:rsidP="001623A5">
            <w:pPr>
              <w:rPr>
                <w:rFonts w:ascii="Arial" w:hAnsi="Arial" w:cs="Arial"/>
                <w:sz w:val="24"/>
                <w:szCs w:val="24"/>
              </w:rPr>
            </w:pPr>
            <w:r w:rsidRPr="001623A5">
              <w:rPr>
                <w:rFonts w:ascii="Arial" w:hAnsi="Arial" w:cs="Arial"/>
                <w:sz w:val="24"/>
                <w:szCs w:val="24"/>
              </w:rPr>
              <w:t>c) seven main groups</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v. How many portions of fruits and vegetables a person should eat in a day?</w:t>
            </w:r>
          </w:p>
          <w:p w:rsidR="001623A5" w:rsidRPr="001623A5" w:rsidRDefault="001623A5" w:rsidP="001623A5">
            <w:pPr>
              <w:rPr>
                <w:rFonts w:ascii="Arial" w:hAnsi="Arial" w:cs="Arial"/>
                <w:sz w:val="24"/>
                <w:szCs w:val="24"/>
              </w:rPr>
            </w:pPr>
            <w:r w:rsidRPr="001623A5">
              <w:rPr>
                <w:rFonts w:ascii="Arial" w:hAnsi="Arial" w:cs="Arial"/>
                <w:sz w:val="24"/>
                <w:szCs w:val="24"/>
              </w:rPr>
              <w:t>a) 3 portions</w:t>
            </w:r>
          </w:p>
          <w:p w:rsidR="001623A5" w:rsidRPr="001623A5" w:rsidRDefault="001623A5" w:rsidP="001623A5">
            <w:pPr>
              <w:rPr>
                <w:rFonts w:ascii="Arial" w:hAnsi="Arial" w:cs="Arial"/>
                <w:sz w:val="24"/>
                <w:szCs w:val="24"/>
              </w:rPr>
            </w:pPr>
            <w:r w:rsidRPr="001623A5">
              <w:rPr>
                <w:rFonts w:ascii="Arial" w:hAnsi="Arial" w:cs="Arial"/>
                <w:sz w:val="24"/>
                <w:szCs w:val="24"/>
              </w:rPr>
              <w:t>b)4 portions</w:t>
            </w:r>
          </w:p>
          <w:p w:rsidR="001623A5" w:rsidRDefault="001623A5" w:rsidP="001623A5">
            <w:pPr>
              <w:rPr>
                <w:rFonts w:ascii="Arial" w:hAnsi="Arial" w:cs="Arial"/>
                <w:sz w:val="24"/>
                <w:szCs w:val="24"/>
              </w:rPr>
            </w:pPr>
            <w:r w:rsidRPr="001623A5">
              <w:rPr>
                <w:rFonts w:ascii="Arial" w:hAnsi="Arial" w:cs="Arial"/>
                <w:sz w:val="24"/>
                <w:szCs w:val="24"/>
              </w:rPr>
              <w:t xml:space="preserve">c) </w:t>
            </w:r>
            <w:r w:rsidRPr="00D26E81">
              <w:rPr>
                <w:rFonts w:ascii="Arial" w:hAnsi="Arial" w:cs="Arial"/>
                <w:b/>
                <w:sz w:val="24"/>
                <w:szCs w:val="24"/>
              </w:rPr>
              <w:t>5 portions</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vi. One serving of cereal is equal to:</w:t>
            </w:r>
          </w:p>
          <w:p w:rsidR="001623A5" w:rsidRPr="001623A5" w:rsidRDefault="001623A5" w:rsidP="001623A5">
            <w:pPr>
              <w:rPr>
                <w:rFonts w:ascii="Arial" w:hAnsi="Arial" w:cs="Arial"/>
                <w:sz w:val="24"/>
                <w:szCs w:val="24"/>
              </w:rPr>
            </w:pPr>
            <w:r w:rsidRPr="001623A5">
              <w:rPr>
                <w:rFonts w:ascii="Arial" w:hAnsi="Arial" w:cs="Arial"/>
                <w:sz w:val="24"/>
                <w:szCs w:val="24"/>
              </w:rPr>
              <w:t xml:space="preserve">a) </w:t>
            </w:r>
            <w:r w:rsidRPr="00D26E81">
              <w:rPr>
                <w:rFonts w:ascii="Arial" w:hAnsi="Arial" w:cs="Arial"/>
                <w:b/>
                <w:sz w:val="24"/>
                <w:szCs w:val="24"/>
              </w:rPr>
              <w:t>1 cup of cooked rice, pasta or noodles</w:t>
            </w:r>
          </w:p>
          <w:p w:rsidR="001623A5" w:rsidRPr="001623A5" w:rsidRDefault="001623A5" w:rsidP="001623A5">
            <w:pPr>
              <w:rPr>
                <w:rFonts w:ascii="Arial" w:hAnsi="Arial" w:cs="Arial"/>
                <w:sz w:val="24"/>
                <w:szCs w:val="24"/>
              </w:rPr>
            </w:pPr>
            <w:r w:rsidRPr="001623A5">
              <w:rPr>
                <w:rFonts w:ascii="Arial" w:hAnsi="Arial" w:cs="Arial"/>
                <w:sz w:val="24"/>
                <w:szCs w:val="24"/>
              </w:rPr>
              <w:t>b) 2 cups of cooked rice, pasta or noodles</w:t>
            </w:r>
          </w:p>
          <w:p w:rsidR="001623A5" w:rsidRDefault="001623A5" w:rsidP="001623A5">
            <w:pPr>
              <w:rPr>
                <w:rFonts w:ascii="Arial" w:hAnsi="Arial" w:cs="Arial"/>
                <w:sz w:val="24"/>
                <w:szCs w:val="24"/>
              </w:rPr>
            </w:pPr>
            <w:r w:rsidRPr="001623A5">
              <w:rPr>
                <w:rFonts w:ascii="Arial" w:hAnsi="Arial" w:cs="Arial"/>
                <w:sz w:val="24"/>
                <w:szCs w:val="24"/>
              </w:rPr>
              <w:t>c) 2 table spoons of cooked rice, pasta or noodles</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 xml:space="preserve">vii. </w:t>
            </w:r>
            <w:proofErr w:type="spellStart"/>
            <w:r w:rsidRPr="001623A5">
              <w:rPr>
                <w:rFonts w:ascii="Arial" w:hAnsi="Arial" w:cs="Arial"/>
                <w:sz w:val="24"/>
                <w:szCs w:val="24"/>
              </w:rPr>
              <w:t>Fibre</w:t>
            </w:r>
            <w:proofErr w:type="spellEnd"/>
            <w:r w:rsidRPr="001623A5">
              <w:rPr>
                <w:rFonts w:ascii="Arial" w:hAnsi="Arial" w:cs="Arial"/>
                <w:sz w:val="24"/>
                <w:szCs w:val="24"/>
              </w:rPr>
              <w:t xml:space="preserve"> helps in the process of digestion and can:</w:t>
            </w:r>
          </w:p>
          <w:p w:rsidR="001623A5" w:rsidRPr="001623A5" w:rsidRDefault="001623A5" w:rsidP="001623A5">
            <w:pPr>
              <w:rPr>
                <w:rFonts w:ascii="Arial" w:hAnsi="Arial" w:cs="Arial"/>
                <w:sz w:val="24"/>
                <w:szCs w:val="24"/>
              </w:rPr>
            </w:pPr>
            <w:r w:rsidRPr="001623A5">
              <w:rPr>
                <w:rFonts w:ascii="Arial" w:hAnsi="Arial" w:cs="Arial"/>
                <w:sz w:val="24"/>
                <w:szCs w:val="24"/>
              </w:rPr>
              <w:t xml:space="preserve">a) </w:t>
            </w:r>
            <w:r w:rsidRPr="00D26E81">
              <w:rPr>
                <w:rFonts w:ascii="Arial" w:hAnsi="Arial" w:cs="Arial"/>
                <w:b/>
                <w:sz w:val="24"/>
                <w:szCs w:val="24"/>
              </w:rPr>
              <w:t>lower blood cholesterol</w:t>
            </w:r>
          </w:p>
          <w:p w:rsidR="001623A5" w:rsidRPr="001623A5" w:rsidRDefault="001623A5" w:rsidP="001623A5">
            <w:pPr>
              <w:rPr>
                <w:rFonts w:ascii="Arial" w:hAnsi="Arial" w:cs="Arial"/>
                <w:sz w:val="24"/>
                <w:szCs w:val="24"/>
              </w:rPr>
            </w:pPr>
            <w:r w:rsidRPr="001623A5">
              <w:rPr>
                <w:rFonts w:ascii="Arial" w:hAnsi="Arial" w:cs="Arial"/>
                <w:sz w:val="24"/>
                <w:szCs w:val="24"/>
              </w:rPr>
              <w:t>b) increase blood cholesterol</w:t>
            </w:r>
          </w:p>
          <w:p w:rsidR="001623A5" w:rsidRDefault="001623A5" w:rsidP="001623A5">
            <w:pPr>
              <w:rPr>
                <w:rFonts w:ascii="Arial" w:hAnsi="Arial" w:cs="Arial"/>
                <w:sz w:val="24"/>
                <w:szCs w:val="24"/>
              </w:rPr>
            </w:pPr>
            <w:r w:rsidRPr="001623A5">
              <w:rPr>
                <w:rFonts w:ascii="Arial" w:hAnsi="Arial" w:cs="Arial"/>
                <w:sz w:val="24"/>
                <w:szCs w:val="24"/>
              </w:rPr>
              <w:t>c) not effect cholesterol level</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 xml:space="preserve">viii. The </w:t>
            </w:r>
            <w:proofErr w:type="spellStart"/>
            <w:r w:rsidRPr="001623A5">
              <w:rPr>
                <w:rFonts w:ascii="Arial" w:hAnsi="Arial" w:cs="Arial"/>
                <w:sz w:val="24"/>
                <w:szCs w:val="24"/>
              </w:rPr>
              <w:t>glycaemic</w:t>
            </w:r>
            <w:proofErr w:type="spellEnd"/>
            <w:r w:rsidRPr="001623A5">
              <w:rPr>
                <w:rFonts w:ascii="Arial" w:hAnsi="Arial" w:cs="Arial"/>
                <w:sz w:val="24"/>
                <w:szCs w:val="24"/>
              </w:rPr>
              <w:t xml:space="preserve"> index (GI) is a way of ranking carbohydrate foods based on:</w:t>
            </w:r>
          </w:p>
          <w:p w:rsidR="001623A5" w:rsidRPr="001623A5" w:rsidRDefault="001623A5" w:rsidP="001623A5">
            <w:pPr>
              <w:rPr>
                <w:rFonts w:ascii="Arial" w:hAnsi="Arial" w:cs="Arial"/>
                <w:sz w:val="24"/>
                <w:szCs w:val="24"/>
              </w:rPr>
            </w:pPr>
            <w:r w:rsidRPr="001623A5">
              <w:rPr>
                <w:rFonts w:ascii="Arial" w:hAnsi="Arial" w:cs="Arial"/>
                <w:sz w:val="24"/>
                <w:szCs w:val="24"/>
              </w:rPr>
              <w:t>a) how quickly they decrease blood sugar levels</w:t>
            </w:r>
          </w:p>
          <w:p w:rsidR="001623A5" w:rsidRPr="001623A5" w:rsidRDefault="001623A5" w:rsidP="001623A5">
            <w:pPr>
              <w:rPr>
                <w:rFonts w:ascii="Arial" w:hAnsi="Arial" w:cs="Arial"/>
                <w:sz w:val="24"/>
                <w:szCs w:val="24"/>
              </w:rPr>
            </w:pPr>
            <w:r w:rsidRPr="001623A5">
              <w:rPr>
                <w:rFonts w:ascii="Arial" w:hAnsi="Arial" w:cs="Arial"/>
                <w:sz w:val="24"/>
                <w:szCs w:val="24"/>
              </w:rPr>
              <w:t>b) how quickly they decrease energy levels</w:t>
            </w:r>
          </w:p>
          <w:p w:rsidR="001623A5" w:rsidRDefault="001623A5" w:rsidP="001623A5">
            <w:pPr>
              <w:rPr>
                <w:rFonts w:ascii="Arial" w:hAnsi="Arial" w:cs="Arial"/>
                <w:sz w:val="24"/>
                <w:szCs w:val="24"/>
              </w:rPr>
            </w:pPr>
            <w:r w:rsidRPr="001623A5">
              <w:rPr>
                <w:rFonts w:ascii="Arial" w:hAnsi="Arial" w:cs="Arial"/>
                <w:sz w:val="24"/>
                <w:szCs w:val="24"/>
              </w:rPr>
              <w:t xml:space="preserve">c) </w:t>
            </w:r>
            <w:r w:rsidRPr="00D26E81">
              <w:rPr>
                <w:rFonts w:ascii="Arial" w:hAnsi="Arial" w:cs="Arial"/>
                <w:b/>
                <w:sz w:val="24"/>
                <w:szCs w:val="24"/>
              </w:rPr>
              <w:t>how quickly they increase blood sugar levels</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ix. Fat transports:</w:t>
            </w:r>
          </w:p>
          <w:p w:rsidR="001623A5" w:rsidRPr="001623A5" w:rsidRDefault="001623A5" w:rsidP="001623A5">
            <w:pPr>
              <w:rPr>
                <w:rFonts w:ascii="Arial" w:hAnsi="Arial" w:cs="Arial"/>
                <w:sz w:val="24"/>
                <w:szCs w:val="24"/>
              </w:rPr>
            </w:pPr>
            <w:r w:rsidRPr="001623A5">
              <w:rPr>
                <w:rFonts w:ascii="Arial" w:hAnsi="Arial" w:cs="Arial"/>
                <w:sz w:val="24"/>
                <w:szCs w:val="24"/>
              </w:rPr>
              <w:t>a) vitamins C and B1 around the body</w:t>
            </w:r>
          </w:p>
          <w:p w:rsidR="001623A5" w:rsidRPr="001623A5" w:rsidRDefault="001623A5" w:rsidP="001623A5">
            <w:pPr>
              <w:rPr>
                <w:rFonts w:ascii="Arial" w:hAnsi="Arial" w:cs="Arial"/>
                <w:sz w:val="24"/>
                <w:szCs w:val="24"/>
              </w:rPr>
            </w:pPr>
            <w:r w:rsidRPr="001623A5">
              <w:rPr>
                <w:rFonts w:ascii="Arial" w:hAnsi="Arial" w:cs="Arial"/>
                <w:sz w:val="24"/>
                <w:szCs w:val="24"/>
              </w:rPr>
              <w:t xml:space="preserve">b) </w:t>
            </w:r>
            <w:r w:rsidRPr="00D26E81">
              <w:rPr>
                <w:rFonts w:ascii="Arial" w:hAnsi="Arial" w:cs="Arial"/>
                <w:b/>
                <w:sz w:val="24"/>
                <w:szCs w:val="24"/>
              </w:rPr>
              <w:t>vitamins A, D, E and K around the body</w:t>
            </w:r>
          </w:p>
          <w:p w:rsidR="001623A5" w:rsidRDefault="001623A5" w:rsidP="001623A5">
            <w:pPr>
              <w:rPr>
                <w:rFonts w:ascii="Arial" w:hAnsi="Arial" w:cs="Arial"/>
                <w:sz w:val="24"/>
                <w:szCs w:val="24"/>
              </w:rPr>
            </w:pPr>
            <w:r w:rsidRPr="001623A5">
              <w:rPr>
                <w:rFonts w:ascii="Arial" w:hAnsi="Arial" w:cs="Arial"/>
                <w:sz w:val="24"/>
                <w:szCs w:val="24"/>
              </w:rPr>
              <w:t>c) vitamins C and D around the body</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x. Antioxidants are present in:</w:t>
            </w:r>
          </w:p>
          <w:p w:rsidR="001623A5" w:rsidRPr="001623A5" w:rsidRDefault="001623A5" w:rsidP="001623A5">
            <w:pPr>
              <w:rPr>
                <w:rFonts w:ascii="Arial" w:hAnsi="Arial" w:cs="Arial"/>
                <w:sz w:val="24"/>
                <w:szCs w:val="24"/>
              </w:rPr>
            </w:pPr>
            <w:r w:rsidRPr="001623A5">
              <w:rPr>
                <w:rFonts w:ascii="Arial" w:hAnsi="Arial" w:cs="Arial"/>
                <w:sz w:val="24"/>
                <w:szCs w:val="24"/>
              </w:rPr>
              <w:t>a) caffeine</w:t>
            </w:r>
          </w:p>
          <w:p w:rsidR="001623A5" w:rsidRPr="001623A5" w:rsidRDefault="001623A5" w:rsidP="001623A5">
            <w:pPr>
              <w:rPr>
                <w:rFonts w:ascii="Arial" w:hAnsi="Arial" w:cs="Arial"/>
                <w:sz w:val="24"/>
                <w:szCs w:val="24"/>
              </w:rPr>
            </w:pPr>
            <w:r w:rsidRPr="001623A5">
              <w:rPr>
                <w:rFonts w:ascii="Arial" w:hAnsi="Arial" w:cs="Arial"/>
                <w:sz w:val="24"/>
                <w:szCs w:val="24"/>
              </w:rPr>
              <w:t>b) soft drinks</w:t>
            </w:r>
          </w:p>
          <w:p w:rsidR="001623A5" w:rsidRDefault="001623A5" w:rsidP="001623A5">
            <w:pPr>
              <w:rPr>
                <w:rFonts w:ascii="Arial" w:hAnsi="Arial" w:cs="Arial"/>
                <w:sz w:val="24"/>
                <w:szCs w:val="24"/>
              </w:rPr>
            </w:pPr>
            <w:r w:rsidRPr="001623A5">
              <w:rPr>
                <w:rFonts w:ascii="Arial" w:hAnsi="Arial" w:cs="Arial"/>
                <w:sz w:val="24"/>
                <w:szCs w:val="24"/>
              </w:rPr>
              <w:t xml:space="preserve">c) </w:t>
            </w:r>
            <w:r w:rsidRPr="00D26E81">
              <w:rPr>
                <w:rFonts w:ascii="Arial" w:hAnsi="Arial" w:cs="Arial"/>
                <w:b/>
                <w:sz w:val="24"/>
                <w:szCs w:val="24"/>
              </w:rPr>
              <w:t>green tea</w:t>
            </w:r>
          </w:p>
          <w:p w:rsidR="001623A5" w:rsidRPr="001623A5" w:rsidRDefault="001623A5" w:rsidP="001623A5">
            <w:pPr>
              <w:rPr>
                <w:rFonts w:ascii="Arial" w:hAnsi="Arial" w:cs="Arial"/>
                <w:sz w:val="24"/>
                <w:szCs w:val="24"/>
              </w:rPr>
            </w:pPr>
          </w:p>
          <w:p w:rsidR="001623A5" w:rsidRPr="001623A5" w:rsidRDefault="001623A5" w:rsidP="001623A5">
            <w:pPr>
              <w:rPr>
                <w:rFonts w:ascii="Arial" w:hAnsi="Arial" w:cs="Arial"/>
                <w:sz w:val="24"/>
                <w:szCs w:val="24"/>
              </w:rPr>
            </w:pPr>
            <w:r w:rsidRPr="001623A5">
              <w:rPr>
                <w:rFonts w:ascii="Arial" w:hAnsi="Arial" w:cs="Arial"/>
                <w:sz w:val="24"/>
                <w:szCs w:val="24"/>
              </w:rPr>
              <w:t>Q.2. Short Questions: (16)</w:t>
            </w:r>
          </w:p>
          <w:p w:rsidR="001623A5" w:rsidRDefault="001623A5" w:rsidP="001623A5">
            <w:pPr>
              <w:rPr>
                <w:rFonts w:ascii="Arial" w:hAnsi="Arial" w:cs="Arial"/>
                <w:sz w:val="24"/>
                <w:szCs w:val="24"/>
              </w:rPr>
            </w:pPr>
            <w:r w:rsidRPr="001623A5">
              <w:rPr>
                <w:rFonts w:ascii="Arial" w:hAnsi="Arial" w:cs="Arial"/>
                <w:sz w:val="24"/>
                <w:szCs w:val="24"/>
              </w:rPr>
              <w:t>All questions carry equal marks</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proofErr w:type="spellStart"/>
            <w:r w:rsidRPr="001623A5">
              <w:rPr>
                <w:rFonts w:ascii="Arial" w:hAnsi="Arial" w:cs="Arial"/>
                <w:sz w:val="24"/>
                <w:szCs w:val="24"/>
              </w:rPr>
              <w:t>i</w:t>
            </w:r>
            <w:proofErr w:type="spellEnd"/>
            <w:r w:rsidRPr="001623A5">
              <w:rPr>
                <w:rFonts w:ascii="Arial" w:hAnsi="Arial" w:cs="Arial"/>
                <w:sz w:val="24"/>
                <w:szCs w:val="24"/>
              </w:rPr>
              <w:t>. What are trace minerals? Why are they called ‘trace’ minerals?</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Trace minerals are essential minerals found in a large variety of the food we consume. They are </w:t>
            </w:r>
            <w:proofErr w:type="gramStart"/>
            <w:r>
              <w:rPr>
                <w:rFonts w:ascii="Arial" w:hAnsi="Arial" w:cs="Arial"/>
                <w:b/>
                <w:sz w:val="24"/>
                <w:szCs w:val="24"/>
              </w:rPr>
              <w:t>key</w:t>
            </w:r>
            <w:proofErr w:type="gramEnd"/>
            <w:r>
              <w:rPr>
                <w:rFonts w:ascii="Arial" w:hAnsi="Arial" w:cs="Arial"/>
                <w:b/>
                <w:sz w:val="24"/>
                <w:szCs w:val="24"/>
              </w:rPr>
              <w:t xml:space="preserve"> in performing regulatory and structural functions. They are called trace minerals as the body only needs a small amount of them – less than 100 milligrams a day. Additionally the body only has about 5 grams of these minerals in the body. Some examples of trace minerals are iron, zinc, fluoride and copper. </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ii. Why should we prefer whole grain foods over refined foods?</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We should prefer whole grain foods as they are in their natural form and provide more nutritional benefit. When a grain is refined, such as white flour, it will lose vitamins, minerals and fiber. When a grain is left whole it retains its outer shell (the bran), the germ and the endosperm. After a grain is refined it loses the bran and germ. </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iii. What are the two main types of sugar?</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The two main types of sugar are glucose and fructose. Glucose is the main source of energy in the body and all of our cells rely on glucose to function, </w:t>
            </w:r>
            <w:r>
              <w:rPr>
                <w:rFonts w:ascii="Arial" w:hAnsi="Arial" w:cs="Arial"/>
                <w:b/>
                <w:sz w:val="24"/>
                <w:szCs w:val="24"/>
              </w:rPr>
              <w:lastRenderedPageBreak/>
              <w:t>this is the ‘sugar’ referred to when people speak about blood sugar levels and we can consume this is simple forms such as in sweets, or our body can break down more complex carbohydrates such as oats to release glucose. Fructose is a naturally occurring sugar found in fruits. Fructose is absorbed directly into the bloodstream after consumption and metabolized in the liver.</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iv. Describe methods for healthy preparation for fruits and vegetables.</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In order to retain the most </w:t>
            </w:r>
            <w:proofErr w:type="gramStart"/>
            <w:r>
              <w:rPr>
                <w:rFonts w:ascii="Arial" w:hAnsi="Arial" w:cs="Arial"/>
                <w:b/>
                <w:sz w:val="24"/>
                <w:szCs w:val="24"/>
              </w:rPr>
              <w:t>amount</w:t>
            </w:r>
            <w:proofErr w:type="gramEnd"/>
            <w:r>
              <w:rPr>
                <w:rFonts w:ascii="Arial" w:hAnsi="Arial" w:cs="Arial"/>
                <w:b/>
                <w:sz w:val="24"/>
                <w:szCs w:val="24"/>
              </w:rPr>
              <w:t xml:space="preserve"> of nutrients from fruit and vegetables they should be prepared in their most natural form, or as close as possible to it. This can start as early as purchase of fruit and veg, we can buy them directly from farmers markets to prevent them loosing nutritional value in transport or when they are frozen. When cooking you should avoid using too much water as vitamin c and b vitamins are rapidly lost if cooked with too much water. Therefore steaming is the preferred method to retain nutritional value, over boiling or microwaving. Grilling, roasting and stir frying are also good methods for this reason.</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v. What is the importance of adequate fluid intake?</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Fluid intake is vital to hum life as your body uses it in all its cells, organs and tissues to regulate temperature and perform other body functions. We must drink a vast amount of water because of the amount of water we use during sweating, digestion and even breathing. We can also replace lost water by eating food with high water content such as fruit and veg. </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vi. What is energy density?</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Energy density is the amount of food stored per gram of food. Lower energy dense foods therefore have </w:t>
            </w:r>
            <w:proofErr w:type="gramStart"/>
            <w:r>
              <w:rPr>
                <w:rFonts w:ascii="Arial" w:hAnsi="Arial" w:cs="Arial"/>
                <w:b/>
                <w:sz w:val="24"/>
                <w:szCs w:val="24"/>
              </w:rPr>
              <w:t>less</w:t>
            </w:r>
            <w:proofErr w:type="gramEnd"/>
            <w:r>
              <w:rPr>
                <w:rFonts w:ascii="Arial" w:hAnsi="Arial" w:cs="Arial"/>
                <w:b/>
                <w:sz w:val="24"/>
                <w:szCs w:val="24"/>
              </w:rPr>
              <w:t xml:space="preserve"> calories per gram of food, this means you can eat more of it and feel fuller. Carbohydrates and protein have an energy density of 4 calories per gram and fat has 9 calories per gram. </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 xml:space="preserve">vii. Describe the best sources of dietary </w:t>
            </w:r>
            <w:proofErr w:type="spellStart"/>
            <w:r w:rsidRPr="001623A5">
              <w:rPr>
                <w:rFonts w:ascii="Arial" w:hAnsi="Arial" w:cs="Arial"/>
                <w:sz w:val="24"/>
                <w:szCs w:val="24"/>
              </w:rPr>
              <w:t>fibre</w:t>
            </w:r>
            <w:proofErr w:type="spellEnd"/>
            <w:r w:rsidRPr="001623A5">
              <w:rPr>
                <w:rFonts w:ascii="Arial" w:hAnsi="Arial" w:cs="Arial"/>
                <w:sz w:val="24"/>
                <w:szCs w:val="24"/>
              </w:rPr>
              <w:t>. How does it benefit our health?</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The best sources of </w:t>
            </w:r>
            <w:proofErr w:type="spellStart"/>
            <w:r>
              <w:rPr>
                <w:rFonts w:ascii="Arial" w:hAnsi="Arial" w:cs="Arial"/>
                <w:b/>
                <w:sz w:val="24"/>
                <w:szCs w:val="24"/>
              </w:rPr>
              <w:t>fibre</w:t>
            </w:r>
            <w:proofErr w:type="spellEnd"/>
            <w:r>
              <w:rPr>
                <w:rFonts w:ascii="Arial" w:hAnsi="Arial" w:cs="Arial"/>
                <w:b/>
                <w:sz w:val="24"/>
                <w:szCs w:val="24"/>
              </w:rPr>
              <w:t xml:space="preserve"> are from fruit, vegetables, oats, wheat and grains. There are two main types of </w:t>
            </w:r>
            <w:proofErr w:type="spellStart"/>
            <w:r>
              <w:rPr>
                <w:rFonts w:ascii="Arial" w:hAnsi="Arial" w:cs="Arial"/>
                <w:b/>
                <w:sz w:val="24"/>
                <w:szCs w:val="24"/>
              </w:rPr>
              <w:t>fibre</w:t>
            </w:r>
            <w:proofErr w:type="spellEnd"/>
            <w:r>
              <w:rPr>
                <w:rFonts w:ascii="Arial" w:hAnsi="Arial" w:cs="Arial"/>
                <w:b/>
                <w:sz w:val="24"/>
                <w:szCs w:val="24"/>
              </w:rPr>
              <w:t xml:space="preserve">, insoluble and soluble. Insoluble </w:t>
            </w:r>
            <w:proofErr w:type="spellStart"/>
            <w:r>
              <w:rPr>
                <w:rFonts w:ascii="Arial" w:hAnsi="Arial" w:cs="Arial"/>
                <w:b/>
                <w:sz w:val="24"/>
                <w:szCs w:val="24"/>
              </w:rPr>
              <w:t>fibre</w:t>
            </w:r>
            <w:proofErr w:type="spellEnd"/>
            <w:r>
              <w:rPr>
                <w:rFonts w:ascii="Arial" w:hAnsi="Arial" w:cs="Arial"/>
                <w:b/>
                <w:sz w:val="24"/>
                <w:szCs w:val="24"/>
              </w:rPr>
              <w:t xml:space="preserve"> keeps the digestive tract healthy and soluble </w:t>
            </w:r>
            <w:proofErr w:type="spellStart"/>
            <w:r>
              <w:rPr>
                <w:rFonts w:ascii="Arial" w:hAnsi="Arial" w:cs="Arial"/>
                <w:b/>
                <w:sz w:val="24"/>
                <w:szCs w:val="24"/>
              </w:rPr>
              <w:t>fibre</w:t>
            </w:r>
            <w:proofErr w:type="spellEnd"/>
            <w:r>
              <w:rPr>
                <w:rFonts w:ascii="Arial" w:hAnsi="Arial" w:cs="Arial"/>
                <w:b/>
                <w:sz w:val="24"/>
                <w:szCs w:val="24"/>
              </w:rPr>
              <w:t xml:space="preserve"> aids in lowering blood cholesterol and makes you feel fuller for longer. </w:t>
            </w:r>
          </w:p>
          <w:p w:rsidR="001623A5" w:rsidRPr="001623A5" w:rsidRDefault="001623A5" w:rsidP="001623A5">
            <w:pPr>
              <w:rPr>
                <w:rFonts w:ascii="Arial" w:hAnsi="Arial" w:cs="Arial"/>
                <w:sz w:val="24"/>
                <w:szCs w:val="24"/>
              </w:rPr>
            </w:pPr>
          </w:p>
          <w:p w:rsidR="001623A5" w:rsidRDefault="001623A5" w:rsidP="001623A5">
            <w:pPr>
              <w:rPr>
                <w:rFonts w:ascii="Arial" w:hAnsi="Arial" w:cs="Arial"/>
                <w:sz w:val="24"/>
                <w:szCs w:val="24"/>
              </w:rPr>
            </w:pPr>
            <w:r w:rsidRPr="001623A5">
              <w:rPr>
                <w:rFonts w:ascii="Arial" w:hAnsi="Arial" w:cs="Arial"/>
                <w:sz w:val="24"/>
                <w:szCs w:val="24"/>
              </w:rPr>
              <w:t xml:space="preserve">viii. What is the </w:t>
            </w:r>
            <w:proofErr w:type="spellStart"/>
            <w:r w:rsidRPr="001623A5">
              <w:rPr>
                <w:rFonts w:ascii="Arial" w:hAnsi="Arial" w:cs="Arial"/>
                <w:sz w:val="24"/>
                <w:szCs w:val="24"/>
              </w:rPr>
              <w:t>glycaemic</w:t>
            </w:r>
            <w:proofErr w:type="spellEnd"/>
            <w:r w:rsidRPr="001623A5">
              <w:rPr>
                <w:rFonts w:ascii="Arial" w:hAnsi="Arial" w:cs="Arial"/>
                <w:sz w:val="24"/>
                <w:szCs w:val="24"/>
              </w:rPr>
              <w:t xml:space="preserve"> index (GI)?</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Glycemic index is a measure of food containing carbohydrates and how quickly they </w:t>
            </w:r>
            <w:proofErr w:type="gramStart"/>
            <w:r>
              <w:rPr>
                <w:rFonts w:ascii="Arial" w:hAnsi="Arial" w:cs="Arial"/>
                <w:b/>
                <w:sz w:val="24"/>
                <w:szCs w:val="24"/>
              </w:rPr>
              <w:t>effect</w:t>
            </w:r>
            <w:proofErr w:type="gramEnd"/>
            <w:r>
              <w:rPr>
                <w:rFonts w:ascii="Arial" w:hAnsi="Arial" w:cs="Arial"/>
                <w:b/>
                <w:sz w:val="24"/>
                <w:szCs w:val="24"/>
              </w:rPr>
              <w:t xml:space="preserve"> blood sugar levels after consumption. Foods that score highly on the GI, such as sweets and white bread, cause a rapid spike in blood sugar levels. Foods with a lower GI rating such as pulses and wholegrain foods are broken down by the body at a slower rate and therefore cause a slower rise in blood sugar levels.</w:t>
            </w:r>
          </w:p>
          <w:p w:rsidR="001623A5" w:rsidRPr="001623A5" w:rsidRDefault="001623A5" w:rsidP="001623A5">
            <w:pPr>
              <w:rPr>
                <w:rFonts w:ascii="Arial" w:hAnsi="Arial" w:cs="Arial"/>
                <w:sz w:val="24"/>
                <w:szCs w:val="24"/>
              </w:rPr>
            </w:pPr>
          </w:p>
          <w:p w:rsidR="00CC2FB3" w:rsidRDefault="001623A5" w:rsidP="001623A5">
            <w:pPr>
              <w:rPr>
                <w:rFonts w:ascii="Arial" w:hAnsi="Arial" w:cs="Arial"/>
                <w:sz w:val="24"/>
                <w:szCs w:val="24"/>
              </w:rPr>
            </w:pPr>
            <w:r w:rsidRPr="001623A5">
              <w:rPr>
                <w:rFonts w:ascii="Arial" w:hAnsi="Arial" w:cs="Arial"/>
                <w:sz w:val="24"/>
                <w:szCs w:val="24"/>
              </w:rPr>
              <w:t xml:space="preserve">3. Why is calcium important especially for children? What are calcium alternatives for </w:t>
            </w:r>
            <w:r w:rsidRPr="001623A5">
              <w:rPr>
                <w:rFonts w:ascii="Arial" w:hAnsi="Arial" w:cs="Arial"/>
                <w:sz w:val="24"/>
                <w:szCs w:val="24"/>
              </w:rPr>
              <w:lastRenderedPageBreak/>
              <w:t>those</w:t>
            </w:r>
            <w:r w:rsidR="00D26E81">
              <w:rPr>
                <w:rFonts w:ascii="Arial" w:hAnsi="Arial" w:cs="Arial"/>
                <w:sz w:val="24"/>
                <w:szCs w:val="24"/>
              </w:rPr>
              <w:t xml:space="preserve"> </w:t>
            </w:r>
            <w:r w:rsidRPr="001623A5">
              <w:rPr>
                <w:rFonts w:ascii="Arial" w:hAnsi="Arial" w:cs="Arial"/>
                <w:sz w:val="24"/>
                <w:szCs w:val="24"/>
              </w:rPr>
              <w:t>who exclude milk and dairy products from their diets?</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r>
              <w:rPr>
                <w:rFonts w:ascii="Arial" w:hAnsi="Arial" w:cs="Arial"/>
                <w:b/>
                <w:sz w:val="24"/>
                <w:szCs w:val="24"/>
              </w:rPr>
              <w:t xml:space="preserve">Calcium is especially important for children as it is essential in the building of bones and </w:t>
            </w:r>
            <w:proofErr w:type="gramStart"/>
            <w:r>
              <w:rPr>
                <w:rFonts w:ascii="Arial" w:hAnsi="Arial" w:cs="Arial"/>
                <w:b/>
                <w:sz w:val="24"/>
                <w:szCs w:val="24"/>
              </w:rPr>
              <w:t>teeth,</w:t>
            </w:r>
            <w:proofErr w:type="gramEnd"/>
            <w:r>
              <w:rPr>
                <w:rFonts w:ascii="Arial" w:hAnsi="Arial" w:cs="Arial"/>
                <w:b/>
                <w:sz w:val="24"/>
                <w:szCs w:val="24"/>
              </w:rPr>
              <w:t xml:space="preserve"> therefore children need to have adequate amounts of calcium as their bones and teeth grow. Calcium also plays a key role in other body functions such as muscle contraction, the secretion of hormones and enzymes and plays a role in the nervous system. When we consume calcium our bones retain it, but this must be topped up daily through our diet. For children they need a high amount in order to develop the skeleton to its maximum during growth, and if a child doesn’t get enough it may cause complications with their bones later in life. </w:t>
            </w:r>
          </w:p>
          <w:p w:rsidR="00D26E81" w:rsidRDefault="00D26E81" w:rsidP="001623A5">
            <w:pPr>
              <w:rPr>
                <w:rFonts w:ascii="Arial" w:hAnsi="Arial" w:cs="Arial"/>
                <w:sz w:val="24"/>
                <w:szCs w:val="24"/>
              </w:rPr>
            </w:pPr>
          </w:p>
          <w:p w:rsidR="00D26E81" w:rsidRPr="00D26E81" w:rsidRDefault="00D26E81" w:rsidP="001623A5">
            <w:pPr>
              <w:rPr>
                <w:rFonts w:ascii="Arial" w:hAnsi="Arial" w:cs="Arial"/>
                <w:b/>
                <w:sz w:val="24"/>
                <w:szCs w:val="24"/>
              </w:rPr>
            </w:pPr>
            <w:bookmarkStart w:id="0" w:name="_GoBack"/>
            <w:r w:rsidRPr="00D26E81">
              <w:rPr>
                <w:rFonts w:ascii="Arial" w:hAnsi="Arial" w:cs="Arial"/>
                <w:b/>
                <w:sz w:val="24"/>
                <w:szCs w:val="24"/>
              </w:rPr>
              <w:t xml:space="preserve">For those who cannot drink milk or eat dairy products there are alternative sources of calcium. These include green leafy vegetables, tofu, soy milk, salmon, nuts and seeds. Additionally, there are supplements you can buy over the counter, specifically for children that can be useful for those with dairy intolerances, or just for fussy eaters. </w:t>
            </w:r>
          </w:p>
          <w:bookmarkEnd w:id="0"/>
          <w:p w:rsidR="00D26E81" w:rsidRPr="008B3919" w:rsidRDefault="00D26E81" w:rsidP="001623A5">
            <w:pPr>
              <w:rPr>
                <w:rFonts w:ascii="Arial" w:hAnsi="Arial" w:cs="Arial"/>
                <w:sz w:val="24"/>
                <w:szCs w:val="24"/>
              </w:rPr>
            </w:pPr>
          </w:p>
        </w:tc>
      </w:tr>
    </w:tbl>
    <w:p w:rsidR="00503D7E" w:rsidRPr="00E01F6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E01F68" w:rsidRDefault="00AE1481" w:rsidP="00A851DA">
      <w:pPr>
        <w:autoSpaceDE w:val="0"/>
        <w:autoSpaceDN w:val="0"/>
        <w:adjustRightInd w:val="0"/>
        <w:spacing w:after="0" w:line="240" w:lineRule="auto"/>
        <w:rPr>
          <w:rFonts w:ascii="Arial" w:hAnsi="Arial" w:cs="Arial"/>
          <w:b/>
          <w:bCs/>
          <w:color w:val="002060"/>
          <w:sz w:val="24"/>
          <w:szCs w:val="24"/>
          <w:lang w:val="en-US"/>
        </w:rPr>
      </w:pPr>
      <w:r w:rsidRPr="00E01F68">
        <w:rPr>
          <w:rFonts w:ascii="Arial" w:hAnsi="Arial" w:cs="Arial"/>
          <w:b/>
          <w:bCs/>
          <w:color w:val="002060"/>
          <w:sz w:val="24"/>
          <w:szCs w:val="24"/>
          <w:lang w:val="en-US"/>
        </w:rPr>
        <w:t>Student</w:t>
      </w:r>
      <w:r w:rsidR="00A851DA" w:rsidRPr="00E01F68">
        <w:rPr>
          <w:rFonts w:ascii="Arial" w:hAnsi="Arial" w:cs="Arial"/>
          <w:b/>
          <w:bCs/>
          <w:color w:val="002060"/>
          <w:sz w:val="24"/>
          <w:szCs w:val="24"/>
          <w:lang w:val="en-US"/>
        </w:rPr>
        <w:t xml:space="preserve"> Statement:</w:t>
      </w:r>
    </w:p>
    <w:p w:rsidR="00A851DA" w:rsidRPr="00E01F6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E01F68" w:rsidRDefault="00405895" w:rsidP="00A851DA">
      <w:pPr>
        <w:autoSpaceDE w:val="0"/>
        <w:autoSpaceDN w:val="0"/>
        <w:adjustRightInd w:val="0"/>
        <w:spacing w:after="0" w:line="240" w:lineRule="auto"/>
        <w:rPr>
          <w:rFonts w:ascii="Arial" w:hAnsi="Arial" w:cs="Arial"/>
          <w:color w:val="000000"/>
          <w:sz w:val="24"/>
          <w:szCs w:val="24"/>
          <w:lang w:val="en-US"/>
        </w:rPr>
      </w:pPr>
      <w:r w:rsidRPr="00E01F68">
        <w:rPr>
          <w:rFonts w:ascii="Arial" w:hAnsi="Arial" w:cs="Arial"/>
          <w:color w:val="000000"/>
          <w:sz w:val="24"/>
          <w:szCs w:val="24"/>
          <w:lang w:val="en-US"/>
        </w:rPr>
        <w:t>By submitting this assignment, I confirm that this is my own work.</w:t>
      </w:r>
    </w:p>
    <w:p w:rsidR="00503D7E" w:rsidRPr="00E01F6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E01F6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E01F6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E01F68" w:rsidTr="00405895">
        <w:tc>
          <w:tcPr>
            <w:tcW w:w="2310" w:type="dxa"/>
            <w:shd w:val="clear" w:color="auto" w:fill="D9D9D9" w:themeFill="background1" w:themeFillShade="D9"/>
          </w:tcPr>
          <w:p w:rsidR="00405895" w:rsidRPr="00E01F68" w:rsidRDefault="00405895" w:rsidP="00A851DA">
            <w:pPr>
              <w:rPr>
                <w:rFonts w:ascii="Arial" w:hAnsi="Arial" w:cs="Arial"/>
                <w:color w:val="000000"/>
                <w:sz w:val="24"/>
                <w:szCs w:val="24"/>
              </w:rPr>
            </w:pPr>
            <w:r w:rsidRPr="00E01F68">
              <w:rPr>
                <w:rFonts w:ascii="Arial" w:hAnsi="Arial" w:cs="Arial"/>
                <w:color w:val="000000"/>
                <w:sz w:val="24"/>
                <w:szCs w:val="24"/>
              </w:rPr>
              <w:t>Student Signature</w:t>
            </w:r>
          </w:p>
        </w:tc>
        <w:tc>
          <w:tcPr>
            <w:tcW w:w="4035" w:type="dxa"/>
          </w:tcPr>
          <w:p w:rsidR="00405895" w:rsidRPr="00E01F68" w:rsidRDefault="00FC0AFE" w:rsidP="00A851DA">
            <w:pPr>
              <w:rPr>
                <w:rFonts w:ascii="Arial" w:hAnsi="Arial" w:cs="Arial"/>
                <w:color w:val="000000"/>
                <w:sz w:val="24"/>
                <w:szCs w:val="24"/>
              </w:rPr>
            </w:pPr>
            <w:r w:rsidRPr="00E01F68">
              <w:rPr>
                <w:rFonts w:ascii="Arial" w:hAnsi="Arial" w:cs="Arial"/>
                <w:color w:val="000000"/>
                <w:sz w:val="24"/>
                <w:szCs w:val="24"/>
              </w:rPr>
              <w:t>Ben Toye</w:t>
            </w:r>
          </w:p>
        </w:tc>
        <w:tc>
          <w:tcPr>
            <w:tcW w:w="1276" w:type="dxa"/>
            <w:shd w:val="clear" w:color="auto" w:fill="D9D9D9" w:themeFill="background1" w:themeFillShade="D9"/>
          </w:tcPr>
          <w:p w:rsidR="00405895" w:rsidRPr="00E01F68" w:rsidRDefault="00405895" w:rsidP="00A851DA">
            <w:pPr>
              <w:rPr>
                <w:rFonts w:ascii="Arial" w:hAnsi="Arial" w:cs="Arial"/>
                <w:color w:val="000000"/>
                <w:sz w:val="24"/>
                <w:szCs w:val="24"/>
              </w:rPr>
            </w:pPr>
            <w:r w:rsidRPr="00E01F68">
              <w:rPr>
                <w:rFonts w:ascii="Arial" w:hAnsi="Arial" w:cs="Arial"/>
                <w:color w:val="000000"/>
                <w:sz w:val="24"/>
                <w:szCs w:val="24"/>
              </w:rPr>
              <w:t>Date</w:t>
            </w:r>
          </w:p>
        </w:tc>
        <w:tc>
          <w:tcPr>
            <w:tcW w:w="1621" w:type="dxa"/>
          </w:tcPr>
          <w:p w:rsidR="00405895" w:rsidRPr="00E01F68" w:rsidRDefault="00FC0AFE" w:rsidP="0011129D">
            <w:pPr>
              <w:rPr>
                <w:rFonts w:ascii="Arial" w:hAnsi="Arial" w:cs="Arial"/>
                <w:color w:val="000000"/>
                <w:sz w:val="24"/>
                <w:szCs w:val="24"/>
              </w:rPr>
            </w:pPr>
            <w:r w:rsidRPr="00E01F68">
              <w:rPr>
                <w:rFonts w:ascii="Arial" w:hAnsi="Arial" w:cs="Arial"/>
                <w:color w:val="000000"/>
                <w:sz w:val="24"/>
                <w:szCs w:val="24"/>
              </w:rPr>
              <w:t xml:space="preserve"> </w:t>
            </w:r>
            <w:r w:rsidR="003C0A1F">
              <w:rPr>
                <w:rFonts w:ascii="Arial" w:hAnsi="Arial" w:cs="Arial"/>
                <w:color w:val="000000"/>
                <w:sz w:val="24"/>
                <w:szCs w:val="24"/>
              </w:rPr>
              <w:t>1</w:t>
            </w:r>
            <w:r w:rsidR="001623A5">
              <w:rPr>
                <w:rFonts w:ascii="Arial" w:hAnsi="Arial" w:cs="Arial"/>
                <w:color w:val="000000"/>
                <w:sz w:val="24"/>
                <w:szCs w:val="24"/>
              </w:rPr>
              <w:t>5</w:t>
            </w:r>
            <w:r w:rsidR="00910F4F">
              <w:rPr>
                <w:rFonts w:ascii="Arial" w:hAnsi="Arial" w:cs="Arial"/>
                <w:color w:val="000000"/>
                <w:sz w:val="24"/>
                <w:szCs w:val="24"/>
              </w:rPr>
              <w:t xml:space="preserve"> </w:t>
            </w:r>
            <w:r w:rsidRPr="00E01F68">
              <w:rPr>
                <w:rFonts w:ascii="Arial" w:hAnsi="Arial" w:cs="Arial"/>
                <w:color w:val="000000"/>
                <w:sz w:val="24"/>
                <w:szCs w:val="24"/>
              </w:rPr>
              <w:t>Nov 17</w:t>
            </w:r>
          </w:p>
        </w:tc>
      </w:tr>
    </w:tbl>
    <w:p w:rsidR="00A851DA" w:rsidRPr="00E01F68" w:rsidRDefault="00A851DA" w:rsidP="00A851DA">
      <w:pPr>
        <w:rPr>
          <w:rFonts w:ascii="Arial" w:hAnsi="Arial" w:cs="Arial"/>
          <w:color w:val="000000"/>
          <w:sz w:val="24"/>
          <w:szCs w:val="24"/>
          <w:lang w:val="en-US"/>
        </w:rPr>
      </w:pPr>
    </w:p>
    <w:p w:rsidR="00A851DA" w:rsidRPr="00E01F68" w:rsidRDefault="00A851DA" w:rsidP="00A851DA">
      <w:pPr>
        <w:rPr>
          <w:rFonts w:ascii="Arial" w:hAnsi="Arial" w:cs="Arial"/>
          <w:color w:val="000000"/>
          <w:sz w:val="24"/>
          <w:szCs w:val="24"/>
          <w:lang w:val="en-US"/>
        </w:rPr>
      </w:pPr>
    </w:p>
    <w:p w:rsidR="00A851DA" w:rsidRPr="00E01F68" w:rsidRDefault="00503D7E" w:rsidP="00503D7E">
      <w:pPr>
        <w:shd w:val="clear" w:color="auto" w:fill="D9D9D9" w:themeFill="background1" w:themeFillShade="D9"/>
        <w:rPr>
          <w:rFonts w:ascii="Arial" w:hAnsi="Arial" w:cs="Arial"/>
          <w:b/>
          <w:sz w:val="24"/>
          <w:szCs w:val="24"/>
          <w:lang w:val="en-US"/>
        </w:rPr>
      </w:pPr>
      <w:r w:rsidRPr="00E01F6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E01F68" w:rsidTr="00B0415E">
        <w:trPr>
          <w:trHeight w:val="249"/>
        </w:trPr>
        <w:tc>
          <w:tcPr>
            <w:tcW w:w="4621" w:type="dxa"/>
            <w:shd w:val="clear" w:color="auto" w:fill="D9D9D9" w:themeFill="background1" w:themeFillShade="D9"/>
          </w:tcPr>
          <w:p w:rsidR="00503D7E" w:rsidRPr="00E01F68" w:rsidRDefault="00503D7E" w:rsidP="00503D7E">
            <w:pPr>
              <w:rPr>
                <w:rFonts w:ascii="Arial" w:hAnsi="Arial" w:cs="Arial"/>
                <w:b/>
                <w:color w:val="002060"/>
                <w:sz w:val="24"/>
                <w:szCs w:val="24"/>
              </w:rPr>
            </w:pPr>
            <w:r w:rsidRPr="00E01F68">
              <w:rPr>
                <w:rFonts w:ascii="Arial" w:hAnsi="Arial" w:cs="Arial"/>
                <w:b/>
                <w:color w:val="002060"/>
                <w:sz w:val="24"/>
                <w:szCs w:val="24"/>
              </w:rPr>
              <w:t>Total Marks</w:t>
            </w:r>
          </w:p>
        </w:tc>
        <w:tc>
          <w:tcPr>
            <w:tcW w:w="4621" w:type="dxa"/>
          </w:tcPr>
          <w:p w:rsidR="00503D7E" w:rsidRPr="00E01F68" w:rsidRDefault="00503D7E" w:rsidP="00503D7E">
            <w:pPr>
              <w:rPr>
                <w:rFonts w:ascii="Arial" w:hAnsi="Arial" w:cs="Arial"/>
                <w:sz w:val="24"/>
                <w:szCs w:val="24"/>
              </w:rPr>
            </w:pPr>
          </w:p>
        </w:tc>
      </w:tr>
      <w:tr w:rsidR="00503D7E" w:rsidRPr="00E01F68" w:rsidTr="00B0415E">
        <w:tc>
          <w:tcPr>
            <w:tcW w:w="4621" w:type="dxa"/>
            <w:shd w:val="clear" w:color="auto" w:fill="D9D9D9" w:themeFill="background1" w:themeFillShade="D9"/>
          </w:tcPr>
          <w:p w:rsidR="00503D7E" w:rsidRPr="00E01F68" w:rsidRDefault="00503D7E" w:rsidP="00503D7E">
            <w:pPr>
              <w:rPr>
                <w:rFonts w:ascii="Arial" w:hAnsi="Arial" w:cs="Arial"/>
                <w:b/>
                <w:color w:val="002060"/>
                <w:sz w:val="24"/>
                <w:szCs w:val="24"/>
              </w:rPr>
            </w:pPr>
            <w:r w:rsidRPr="00E01F68">
              <w:rPr>
                <w:rFonts w:ascii="Arial" w:hAnsi="Arial" w:cs="Arial"/>
                <w:b/>
                <w:color w:val="002060"/>
                <w:sz w:val="24"/>
                <w:szCs w:val="24"/>
              </w:rPr>
              <w:t>Marks Obtained</w:t>
            </w:r>
          </w:p>
        </w:tc>
        <w:tc>
          <w:tcPr>
            <w:tcW w:w="4621" w:type="dxa"/>
          </w:tcPr>
          <w:p w:rsidR="00503D7E" w:rsidRPr="00E01F68" w:rsidRDefault="00503D7E" w:rsidP="00503D7E">
            <w:pPr>
              <w:rPr>
                <w:rFonts w:ascii="Arial" w:hAnsi="Arial" w:cs="Arial"/>
                <w:sz w:val="24"/>
                <w:szCs w:val="24"/>
              </w:rPr>
            </w:pPr>
          </w:p>
        </w:tc>
      </w:tr>
      <w:tr w:rsidR="00503D7E" w:rsidRPr="00E01F68" w:rsidTr="00B0415E">
        <w:tc>
          <w:tcPr>
            <w:tcW w:w="4621" w:type="dxa"/>
            <w:shd w:val="clear" w:color="auto" w:fill="D9D9D9" w:themeFill="background1" w:themeFillShade="D9"/>
          </w:tcPr>
          <w:p w:rsidR="00503D7E" w:rsidRPr="00E01F68" w:rsidRDefault="00B0415E" w:rsidP="00503D7E">
            <w:pPr>
              <w:rPr>
                <w:rFonts w:ascii="Arial" w:hAnsi="Arial" w:cs="Arial"/>
                <w:b/>
                <w:color w:val="002060"/>
                <w:sz w:val="24"/>
                <w:szCs w:val="24"/>
              </w:rPr>
            </w:pPr>
            <w:r w:rsidRPr="00E01F68">
              <w:rPr>
                <w:rFonts w:ascii="Arial" w:hAnsi="Arial" w:cs="Arial"/>
                <w:b/>
                <w:color w:val="002060"/>
                <w:sz w:val="24"/>
                <w:szCs w:val="24"/>
              </w:rPr>
              <w:t>Percentage / Grade</w:t>
            </w:r>
          </w:p>
        </w:tc>
        <w:tc>
          <w:tcPr>
            <w:tcW w:w="4621" w:type="dxa"/>
          </w:tcPr>
          <w:p w:rsidR="00503D7E" w:rsidRPr="00E01F68" w:rsidRDefault="00503D7E" w:rsidP="00503D7E">
            <w:pPr>
              <w:rPr>
                <w:rFonts w:ascii="Arial" w:hAnsi="Arial" w:cs="Arial"/>
                <w:sz w:val="24"/>
                <w:szCs w:val="24"/>
              </w:rPr>
            </w:pPr>
          </w:p>
        </w:tc>
      </w:tr>
    </w:tbl>
    <w:p w:rsidR="00A851DA" w:rsidRPr="00E01F68" w:rsidRDefault="00A851DA"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607874" w:rsidRPr="00E01F68" w:rsidRDefault="00607874" w:rsidP="00503D7E">
      <w:pPr>
        <w:rPr>
          <w:rFonts w:ascii="Arial" w:hAnsi="Arial" w:cs="Arial"/>
          <w:sz w:val="24"/>
          <w:szCs w:val="24"/>
        </w:rPr>
      </w:pPr>
    </w:p>
    <w:p w:rsidR="00EA30AB" w:rsidRPr="00E01F68" w:rsidRDefault="00EA30AB" w:rsidP="00503D7E">
      <w:pPr>
        <w:rPr>
          <w:rFonts w:ascii="Arial" w:hAnsi="Arial" w:cs="Arial"/>
          <w:sz w:val="24"/>
          <w:szCs w:val="24"/>
        </w:rPr>
      </w:pPr>
    </w:p>
    <w:p w:rsidR="00EA30AB" w:rsidRPr="00E01F68" w:rsidRDefault="00EA30AB" w:rsidP="00503D7E">
      <w:pPr>
        <w:rPr>
          <w:rFonts w:ascii="Arial" w:hAnsi="Arial" w:cs="Arial"/>
          <w:sz w:val="24"/>
          <w:szCs w:val="24"/>
        </w:rPr>
      </w:pPr>
    </w:p>
    <w:p w:rsidR="00EA30AB" w:rsidRPr="00E01F68" w:rsidRDefault="00EA30AB" w:rsidP="00503D7E">
      <w:pPr>
        <w:rPr>
          <w:rFonts w:ascii="Arial" w:hAnsi="Arial" w:cs="Arial"/>
          <w:sz w:val="24"/>
          <w:szCs w:val="24"/>
        </w:rPr>
      </w:pPr>
    </w:p>
    <w:sectPr w:rsidR="00EA30AB" w:rsidRPr="00E01F6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129D"/>
    <w:rsid w:val="001175EE"/>
    <w:rsid w:val="00136108"/>
    <w:rsid w:val="00157CF6"/>
    <w:rsid w:val="001623A5"/>
    <w:rsid w:val="00182416"/>
    <w:rsid w:val="00183B60"/>
    <w:rsid w:val="00187EB4"/>
    <w:rsid w:val="001F0481"/>
    <w:rsid w:val="00200C92"/>
    <w:rsid w:val="0020451E"/>
    <w:rsid w:val="00206B9D"/>
    <w:rsid w:val="0023259C"/>
    <w:rsid w:val="00237B37"/>
    <w:rsid w:val="002B0BD7"/>
    <w:rsid w:val="002B573D"/>
    <w:rsid w:val="002C05A2"/>
    <w:rsid w:val="002C5CB2"/>
    <w:rsid w:val="002F779F"/>
    <w:rsid w:val="00371885"/>
    <w:rsid w:val="003C0A1F"/>
    <w:rsid w:val="003E2B87"/>
    <w:rsid w:val="00402786"/>
    <w:rsid w:val="00405895"/>
    <w:rsid w:val="004058DF"/>
    <w:rsid w:val="0041787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30A9"/>
    <w:rsid w:val="00831C11"/>
    <w:rsid w:val="008A60B4"/>
    <w:rsid w:val="008B3919"/>
    <w:rsid w:val="008B3C31"/>
    <w:rsid w:val="008B64FE"/>
    <w:rsid w:val="00910F4F"/>
    <w:rsid w:val="00935BF7"/>
    <w:rsid w:val="0095442C"/>
    <w:rsid w:val="00983942"/>
    <w:rsid w:val="009C37E0"/>
    <w:rsid w:val="009E41F4"/>
    <w:rsid w:val="00A14B66"/>
    <w:rsid w:val="00A65CF7"/>
    <w:rsid w:val="00A81AB4"/>
    <w:rsid w:val="00A851DA"/>
    <w:rsid w:val="00AC5B94"/>
    <w:rsid w:val="00AC7D5B"/>
    <w:rsid w:val="00AE1481"/>
    <w:rsid w:val="00AE4A53"/>
    <w:rsid w:val="00B0415E"/>
    <w:rsid w:val="00B04678"/>
    <w:rsid w:val="00BC46DF"/>
    <w:rsid w:val="00C03577"/>
    <w:rsid w:val="00C53029"/>
    <w:rsid w:val="00C65FEA"/>
    <w:rsid w:val="00CA0AC2"/>
    <w:rsid w:val="00CB4D0A"/>
    <w:rsid w:val="00CC2FB3"/>
    <w:rsid w:val="00CC575A"/>
    <w:rsid w:val="00CF123B"/>
    <w:rsid w:val="00D039AC"/>
    <w:rsid w:val="00D26E81"/>
    <w:rsid w:val="00D427DE"/>
    <w:rsid w:val="00D5587D"/>
    <w:rsid w:val="00D707CC"/>
    <w:rsid w:val="00D821FE"/>
    <w:rsid w:val="00DB0793"/>
    <w:rsid w:val="00E00821"/>
    <w:rsid w:val="00E01F68"/>
    <w:rsid w:val="00E04DB4"/>
    <w:rsid w:val="00E30679"/>
    <w:rsid w:val="00E4597D"/>
    <w:rsid w:val="00E54832"/>
    <w:rsid w:val="00E56A90"/>
    <w:rsid w:val="00E641CC"/>
    <w:rsid w:val="00EA30AB"/>
    <w:rsid w:val="00EB3925"/>
    <w:rsid w:val="00F96EB3"/>
    <w:rsid w:val="00FC0AF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EF20C-997D-4E67-9896-58DD33E82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WKPR R2H</cp:lastModifiedBy>
  <cp:revision>3</cp:revision>
  <dcterms:created xsi:type="dcterms:W3CDTF">2017-11-14T22:22:00Z</dcterms:created>
  <dcterms:modified xsi:type="dcterms:W3CDTF">2017-11-14T23:23:00Z</dcterms:modified>
</cp:coreProperties>
</file>